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北京华胜天成科技股份有限公司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600410</w:t>
      </w:r>
    </w:p>
    <w:p>
      <w:pPr>
        <w:pStyle w:val="Style2"/>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5242" w:right="1776" w:bottom="5242" w:left="1776" w:header="0" w:footer="3" w:gutter="0"/>
          <w:pgNumType w:start="1"/>
          <w:cols w:space="720"/>
          <w:noEndnote/>
          <w:rtlGutter w:val="0"/>
          <w:docGrid w:linePitch="360"/>
        </w:sectPr>
      </w:pPr>
      <w:r>
        <w:rPr>
          <w:rFonts w:ascii="Times New Roman" w:eastAsia="Times New Roman" w:hAnsi="Times New Roman" w:cs="Times New Roman"/>
          <w:spacing w:val="0"/>
          <w:w w:val="100"/>
          <w:position w:val="0"/>
        </w:rPr>
        <w:t>2013</w:t>
      </w:r>
      <w:r>
        <w:rPr>
          <w:spacing w:val="0"/>
          <w:w w:val="100"/>
          <w:position w:val="0"/>
        </w:rPr>
        <w:t>年年度报告</w:t>
      </w:r>
    </w:p>
    <w:p>
      <w:pPr>
        <w:pStyle w:val="Style11"/>
        <w:keepNext/>
        <w:keepLines/>
        <w:widowControl w:val="0"/>
        <w:shd w:val="clear" w:color="auto" w:fill="auto"/>
        <w:bidi w:val="0"/>
        <w:spacing w:before="360" w:after="86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3"/>
        <w:keepNext w:val="0"/>
        <w:keepLines w:val="0"/>
        <w:widowControl w:val="0"/>
        <w:shd w:val="clear" w:color="auto" w:fill="auto"/>
        <w:bidi w:val="0"/>
        <w:spacing w:before="0" w:after="680" w:line="312" w:lineRule="exact"/>
        <w:ind w:left="0" w:right="0" w:firstLine="0"/>
        <w:jc w:val="both"/>
      </w:pPr>
      <w:bookmarkStart w:id="3" w:name="bookmark3"/>
      <w:r>
        <w:rPr>
          <w:b/>
          <w:bCs/>
          <w:color w:val="000000"/>
          <w:spacing w:val="0"/>
          <w:w w:val="100"/>
          <w:position w:val="0"/>
        </w:rPr>
        <w:t>一</w:t>
      </w:r>
      <w:bookmarkEnd w:id="3"/>
      <w:r>
        <w:rPr>
          <w:b/>
          <w:bCs/>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after="680" w:line="240" w:lineRule="auto"/>
        <w:ind w:left="0" w:right="0" w:firstLine="0"/>
        <w:jc w:val="both"/>
      </w:pPr>
      <w:bookmarkStart w:id="4" w:name="bookmark4"/>
      <w:r>
        <w:rPr>
          <w:b/>
          <w:bCs/>
          <w:color w:val="000000"/>
          <w:spacing w:val="0"/>
          <w:w w:val="100"/>
          <w:position w:val="0"/>
        </w:rPr>
        <w:t>二</w:t>
      </w:r>
      <w:bookmarkEnd w:id="4"/>
      <w:r>
        <w:rPr>
          <w:b/>
          <w:bCs/>
          <w:color w:val="000000"/>
          <w:spacing w:val="0"/>
          <w:w w:val="100"/>
          <w:position w:val="0"/>
        </w:rPr>
        <w:t>、公司全体董事出席董事会会议。</w:t>
      </w:r>
    </w:p>
    <w:p>
      <w:pPr>
        <w:pStyle w:val="Style13"/>
        <w:keepNext w:val="0"/>
        <w:keepLines w:val="0"/>
        <w:widowControl w:val="0"/>
        <w:shd w:val="clear" w:color="auto" w:fill="auto"/>
        <w:bidi w:val="0"/>
        <w:spacing w:before="0" w:after="620" w:line="240" w:lineRule="auto"/>
        <w:ind w:left="0" w:right="0" w:firstLine="0"/>
        <w:jc w:val="both"/>
      </w:pPr>
      <w:bookmarkStart w:id="5" w:name="bookmark5"/>
      <w:r>
        <w:rPr>
          <w:b/>
          <w:bCs/>
          <w:color w:val="000000"/>
          <w:spacing w:val="0"/>
          <w:w w:val="100"/>
          <w:position w:val="0"/>
        </w:rPr>
        <w:t>三</w:t>
      </w:r>
      <w:bookmarkEnd w:id="5"/>
      <w:r>
        <w:rPr>
          <w:b/>
          <w:bCs/>
          <w:color w:val="000000"/>
          <w:spacing w:val="0"/>
          <w:w w:val="100"/>
          <w:position w:val="0"/>
        </w:rPr>
        <w:t>、致同会计师事务所为本公司出具了标准无保留意见的审计报告。</w:t>
      </w:r>
    </w:p>
    <w:p>
      <w:pPr>
        <w:pStyle w:val="Style13"/>
        <w:keepNext w:val="0"/>
        <w:keepLines w:val="0"/>
        <w:widowControl w:val="0"/>
        <w:shd w:val="clear" w:color="auto" w:fill="auto"/>
        <w:bidi w:val="0"/>
        <w:spacing w:before="0" w:after="620" w:line="312" w:lineRule="exact"/>
        <w:ind w:left="0" w:right="0" w:firstLine="0"/>
        <w:jc w:val="both"/>
      </w:pPr>
      <w:bookmarkStart w:id="6" w:name="bookmark6"/>
      <w:r>
        <w:rPr>
          <w:b/>
          <w:bCs/>
          <w:color w:val="000000"/>
          <w:spacing w:val="0"/>
          <w:w w:val="100"/>
          <w:position w:val="0"/>
        </w:rPr>
        <w:t>四</w:t>
      </w:r>
      <w:bookmarkEnd w:id="6"/>
      <w:r>
        <w:rPr>
          <w:b/>
          <w:bCs/>
          <w:color w:val="000000"/>
          <w:spacing w:val="0"/>
          <w:w w:val="100"/>
          <w:position w:val="0"/>
        </w:rPr>
        <w:t>、公司负责人王维航、主管会计工作负责人任学英及会计机构负责人（会计 主管人员）李晖声明：保证年度报告中财务报告的真实、准确、完整。</w:t>
      </w:r>
    </w:p>
    <w:p>
      <w:pPr>
        <w:pStyle w:val="Style16"/>
        <w:keepNext/>
        <w:keepLines/>
        <w:widowControl w:val="0"/>
        <w:shd w:val="clear" w:color="auto" w:fill="auto"/>
        <w:bidi w:val="0"/>
        <w:spacing w:before="0" w:after="120" w:line="312" w:lineRule="exact"/>
        <w:ind w:left="0" w:right="0" w:firstLine="0"/>
        <w:jc w:val="both"/>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、经董事会审议的报告期利润分配预案或公积金转增股本预案</w:t>
      </w:r>
      <w:bookmarkEnd w:id="10"/>
      <w:bookmarkEnd w:id="7"/>
      <w:bookmarkEnd w:id="8"/>
    </w:p>
    <w:p>
      <w:pPr>
        <w:pStyle w:val="Style13"/>
        <w:keepNext w:val="0"/>
        <w:keepLines w:val="0"/>
        <w:widowControl w:val="0"/>
        <w:shd w:val="clear" w:color="auto" w:fill="auto"/>
        <w:bidi w:val="0"/>
        <w:spacing w:before="0" w:after="620" w:line="312" w:lineRule="exact"/>
        <w:ind w:left="0" w:right="0" w:firstLine="480"/>
        <w:jc w:val="both"/>
      </w:pPr>
      <w:r>
        <w:rPr>
          <w:color w:val="000000"/>
          <w:spacing w:val="0"/>
          <w:w w:val="100"/>
          <w:position w:val="0"/>
        </w:rPr>
        <w:t>经致同会计师事务所审计，公司</w:t>
      </w:r>
      <w:r>
        <w:rPr>
          <w:color w:val="000000"/>
          <w:spacing w:val="0"/>
          <w:w w:val="100"/>
          <w:position w:val="0"/>
          <w:sz w:val="24"/>
          <w:szCs w:val="24"/>
        </w:rPr>
        <w:t>2013</w:t>
      </w:r>
      <w:r>
        <w:rPr>
          <w:color w:val="000000"/>
          <w:spacing w:val="0"/>
          <w:w w:val="100"/>
          <w:position w:val="0"/>
        </w:rPr>
        <w:t>年度实现归属于上市公司股东的净利 润（合并）</w:t>
      </w:r>
      <w:r>
        <w:rPr>
          <w:color w:val="000000"/>
          <w:spacing w:val="0"/>
          <w:w w:val="100"/>
          <w:position w:val="0"/>
          <w:sz w:val="24"/>
          <w:szCs w:val="24"/>
        </w:rPr>
        <w:t>4,176.40</w:t>
      </w:r>
      <w:r>
        <w:rPr>
          <w:color w:val="000000"/>
          <w:spacing w:val="0"/>
          <w:w w:val="100"/>
          <w:position w:val="0"/>
        </w:rPr>
        <w:t>万元，</w:t>
      </w:r>
      <w:r>
        <w:rPr>
          <w:color w:val="000000"/>
          <w:spacing w:val="0"/>
          <w:w w:val="100"/>
          <w:position w:val="0"/>
          <w:sz w:val="24"/>
          <w:szCs w:val="24"/>
        </w:rPr>
        <w:t>2013</w:t>
      </w:r>
      <w:r>
        <w:rPr>
          <w:color w:val="000000"/>
          <w:spacing w:val="0"/>
          <w:w w:val="100"/>
          <w:position w:val="0"/>
        </w:rPr>
        <w:t>年期末可供股东分配的利润（合并）</w:t>
      </w:r>
      <w:r>
        <w:rPr>
          <w:color w:val="000000"/>
          <w:spacing w:val="0"/>
          <w:w w:val="100"/>
          <w:position w:val="0"/>
          <w:sz w:val="24"/>
          <w:szCs w:val="24"/>
        </w:rPr>
        <w:t xml:space="preserve">88,034.27 </w:t>
      </w:r>
      <w:r>
        <w:rPr>
          <w:color w:val="000000"/>
          <w:spacing w:val="0"/>
          <w:w w:val="100"/>
          <w:position w:val="0"/>
        </w:rPr>
        <w:t>万元，母公司可供股东分配的利润为</w:t>
      </w:r>
      <w:r>
        <w:rPr>
          <w:color w:val="000000"/>
          <w:spacing w:val="0"/>
          <w:w w:val="100"/>
          <w:position w:val="0"/>
          <w:sz w:val="24"/>
          <w:szCs w:val="24"/>
        </w:rPr>
        <w:t>35,241.99</w:t>
      </w:r>
      <w:r>
        <w:rPr>
          <w:color w:val="000000"/>
          <w:spacing w:val="0"/>
          <w:w w:val="100"/>
          <w:position w:val="0"/>
        </w:rPr>
        <w:t>万元。</w:t>
      </w:r>
      <w:r>
        <w:rPr>
          <w:color w:val="000000"/>
          <w:spacing w:val="0"/>
          <w:w w:val="100"/>
          <w:position w:val="0"/>
          <w:sz w:val="24"/>
          <w:szCs w:val="24"/>
        </w:rPr>
        <w:t>2013</w:t>
      </w:r>
      <w:r>
        <w:rPr>
          <w:color w:val="000000"/>
          <w:spacing w:val="0"/>
          <w:w w:val="100"/>
          <w:position w:val="0"/>
        </w:rPr>
        <w:t>年期末资本公积余 额（合并</w:t>
      </w:r>
      <w:r>
        <w:rPr>
          <w:color w:val="000000"/>
          <w:spacing w:val="0"/>
          <w:w w:val="100"/>
          <w:position w:val="0"/>
          <w:sz w:val="24"/>
          <w:szCs w:val="24"/>
        </w:rPr>
        <w:t>）67,584.54</w:t>
      </w:r>
      <w:r>
        <w:rPr>
          <w:color w:val="000000"/>
          <w:spacing w:val="0"/>
          <w:w w:val="100"/>
          <w:position w:val="0"/>
        </w:rPr>
        <w:t>万元，母公司资本公积余额为</w:t>
      </w:r>
      <w:r>
        <w:rPr>
          <w:color w:val="000000"/>
          <w:spacing w:val="0"/>
          <w:w w:val="100"/>
          <w:position w:val="0"/>
          <w:sz w:val="24"/>
          <w:szCs w:val="24"/>
        </w:rPr>
        <w:t>66,869.72</w:t>
      </w:r>
      <w:r>
        <w:rPr>
          <w:color w:val="000000"/>
          <w:spacing w:val="0"/>
          <w:w w:val="100"/>
          <w:position w:val="0"/>
        </w:rPr>
        <w:t>万元。根据上 述经营情况，公司拟实施的利润分配预案为：以</w:t>
      </w:r>
      <w:r>
        <w:rPr>
          <w:color w:val="000000"/>
          <w:spacing w:val="0"/>
          <w:w w:val="100"/>
          <w:position w:val="0"/>
          <w:sz w:val="24"/>
          <w:szCs w:val="24"/>
        </w:rPr>
        <w:t>2013</w:t>
      </w:r>
      <w:r>
        <w:rPr>
          <w:color w:val="000000"/>
          <w:spacing w:val="0"/>
          <w:w w:val="100"/>
          <w:position w:val="0"/>
        </w:rPr>
        <w:t>年度利润分配股权登记日 总股本为基数，向全体股东每</w:t>
      </w:r>
      <w:r>
        <w:rPr>
          <w:color w:val="000000"/>
          <w:spacing w:val="0"/>
          <w:w w:val="100"/>
          <w:position w:val="0"/>
          <w:sz w:val="24"/>
          <w:szCs w:val="24"/>
        </w:rPr>
        <w:t>10</w:t>
      </w:r>
      <w:r>
        <w:rPr>
          <w:color w:val="000000"/>
          <w:spacing w:val="0"/>
          <w:w w:val="100"/>
          <w:position w:val="0"/>
        </w:rPr>
        <w:t>股 派发现金红利</w:t>
      </w:r>
      <w:r>
        <w:rPr>
          <w:color w:val="000000"/>
          <w:spacing w:val="0"/>
          <w:w w:val="100"/>
          <w:position w:val="0"/>
          <w:sz w:val="24"/>
          <w:szCs w:val="24"/>
        </w:rPr>
        <w:t>0.55</w:t>
      </w:r>
      <w:r>
        <w:rPr>
          <w:color w:val="000000"/>
          <w:spacing w:val="0"/>
          <w:w w:val="100"/>
          <w:position w:val="0"/>
        </w:rPr>
        <w:t>元（含税）。</w:t>
      </w:r>
    </w:p>
    <w:p>
      <w:pPr>
        <w:pStyle w:val="Style16"/>
        <w:keepNext/>
        <w:keepLines/>
        <w:widowControl w:val="0"/>
        <w:shd w:val="clear" w:color="auto" w:fill="auto"/>
        <w:bidi w:val="0"/>
        <w:spacing w:before="0" w:after="120" w:line="331" w:lineRule="exact"/>
        <w:ind w:left="0" w:right="0" w:firstLine="0"/>
        <w:jc w:val="both"/>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、前瞻性陈述的风险声明</w:t>
      </w:r>
      <w:bookmarkEnd w:id="11"/>
      <w:bookmarkEnd w:id="12"/>
      <w:bookmarkEnd w:id="14"/>
    </w:p>
    <w:p>
      <w:pPr>
        <w:pStyle w:val="Style13"/>
        <w:keepNext w:val="0"/>
        <w:keepLines w:val="0"/>
        <w:widowControl w:val="0"/>
        <w:shd w:val="clear" w:color="auto" w:fill="auto"/>
        <w:bidi w:val="0"/>
        <w:spacing w:before="0" w:after="460" w:line="331" w:lineRule="exact"/>
        <w:ind w:left="0" w:right="0" w:firstLine="480"/>
        <w:jc w:val="both"/>
      </w:pPr>
      <w:r>
        <w:rPr>
          <w:color w:val="000000"/>
          <w:spacing w:val="0"/>
          <w:w w:val="100"/>
          <w:position w:val="0"/>
        </w:rPr>
        <w:t>本公司</w:t>
      </w:r>
      <w:r>
        <w:rPr>
          <w:color w:val="000000"/>
          <w:spacing w:val="0"/>
          <w:w w:val="100"/>
          <w:position w:val="0"/>
          <w:sz w:val="24"/>
          <w:szCs w:val="24"/>
        </w:rPr>
        <w:t>2013</w:t>
      </w:r>
      <w:r>
        <w:rPr>
          <w:color w:val="000000"/>
          <w:spacing w:val="0"/>
          <w:w w:val="100"/>
          <w:position w:val="0"/>
        </w:rPr>
        <w:t>年度报告涉及的未来计划等陈述，该计划不构成公司对投资者 的实质承诺，请投资者注意投资风险。</w:t>
      </w:r>
    </w:p>
    <w:p>
      <w:pPr>
        <w:pStyle w:val="Style13"/>
        <w:keepNext w:val="0"/>
        <w:keepLines w:val="0"/>
        <w:widowControl w:val="0"/>
        <w:shd w:val="clear" w:color="auto" w:fill="auto"/>
        <w:bidi w:val="0"/>
        <w:spacing w:before="0" w:after="460" w:line="475" w:lineRule="exact"/>
        <w:ind w:left="0" w:right="0" w:firstLine="0"/>
        <w:jc w:val="left"/>
      </w:pPr>
      <w:bookmarkStart w:id="15" w:name="bookmark15"/>
      <w:r>
        <w:rPr>
          <w:b/>
          <w:bCs/>
          <w:color w:val="000000"/>
          <w:spacing w:val="0"/>
          <w:w w:val="100"/>
          <w:position w:val="0"/>
        </w:rPr>
        <w:t>七</w:t>
      </w:r>
      <w:bookmarkEnd w:id="15"/>
      <w:r>
        <w:rPr>
          <w:b/>
          <w:bCs/>
          <w:color w:val="000000"/>
          <w:spacing w:val="0"/>
          <w:w w:val="100"/>
          <w:position w:val="0"/>
        </w:rPr>
        <w:t>、是否存在被控股股东及其关联方非经营性占用资金情况? 否</w:t>
      </w:r>
    </w:p>
    <w:p>
      <w:pPr>
        <w:pStyle w:val="Style13"/>
        <w:keepNext w:val="0"/>
        <w:keepLines w:val="0"/>
        <w:widowControl w:val="0"/>
        <w:shd w:val="clear" w:color="auto" w:fill="auto"/>
        <w:bidi w:val="0"/>
        <w:spacing w:before="0" w:after="620" w:line="456" w:lineRule="exact"/>
        <w:ind w:left="0" w:right="0" w:firstLine="0"/>
        <w:jc w:val="left"/>
      </w:pPr>
      <w:bookmarkStart w:id="16" w:name="bookmark16"/>
      <w:r>
        <w:rPr>
          <w:b/>
          <w:bCs/>
          <w:color w:val="000000"/>
          <w:spacing w:val="0"/>
          <w:w w:val="100"/>
          <w:position w:val="0"/>
        </w:rPr>
        <w:t>八</w:t>
      </w:r>
      <w:bookmarkEnd w:id="16"/>
      <w:r>
        <w:rPr>
          <w:b/>
          <w:bCs/>
          <w:color w:val="000000"/>
          <w:spacing w:val="0"/>
          <w:w w:val="100"/>
          <w:position w:val="0"/>
        </w:rPr>
        <w:t>、是否存在违反规定决策程序对外提供担保的情况? 否</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r>
        <w:fldChar w:fldCharType="begin"/>
        <w:instrText xml:space="preserve"> TOC \o "1-5" \h \z </w:instrText>
        <w:fldChar w:fldCharType="separate"/>
      </w:r>
      <w:hyperlink w:anchor="bookmark18" w:tooltip="Current Document">
        <w:r>
          <w:rPr>
            <w:color w:val="000000"/>
            <w:spacing w:val="0"/>
            <w:w w:val="100"/>
            <w:position w:val="0"/>
            <w:sz w:val="28"/>
            <w:szCs w:val="28"/>
          </w:rPr>
          <w:t>第一节释义及重大风险提示</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4</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35" w:tooltip="Current Document">
        <w:r>
          <w:rPr>
            <w:color w:val="000000"/>
            <w:spacing w:val="0"/>
            <w:w w:val="100"/>
            <w:position w:val="0"/>
            <w:sz w:val="28"/>
            <w:szCs w:val="28"/>
          </w:rPr>
          <w:t>第二节公司简介</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70" w:tooltip="Current Document">
        <w:r>
          <w:rPr>
            <w:color w:val="000000"/>
            <w:spacing w:val="0"/>
            <w:w w:val="100"/>
            <w:position w:val="0"/>
            <w:sz w:val="28"/>
            <w:szCs w:val="28"/>
          </w:rPr>
          <w:t>第三节会计数据和财务指标摘要</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79" w:tooltip="Current Document">
        <w:r>
          <w:rPr>
            <w:color w:val="000000"/>
            <w:spacing w:val="0"/>
            <w:w w:val="100"/>
            <w:position w:val="0"/>
            <w:sz w:val="28"/>
            <w:szCs w:val="28"/>
          </w:rPr>
          <w:t>第四节董事会报告</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10</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216" w:tooltip="Current Document">
        <w:r>
          <w:rPr>
            <w:color w:val="000000"/>
            <w:spacing w:val="0"/>
            <w:w w:val="100"/>
            <w:position w:val="0"/>
            <w:sz w:val="28"/>
            <w:szCs w:val="28"/>
          </w:rPr>
          <w:t>第五节重要事项</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29</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365" w:tooltip="Current Document">
        <w:r>
          <w:rPr>
            <w:color w:val="000000"/>
            <w:spacing w:val="0"/>
            <w:w w:val="100"/>
            <w:position w:val="0"/>
            <w:sz w:val="28"/>
            <w:szCs w:val="28"/>
          </w:rPr>
          <w:t>第六节股份变动及股东情况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41</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430" w:tooltip="Current Document">
        <w:r>
          <w:rPr>
            <w:color w:val="000000"/>
            <w:spacing w:val="0"/>
            <w:w w:val="100"/>
            <w:position w:val="0"/>
            <w:sz w:val="28"/>
            <w:szCs w:val="28"/>
          </w:rPr>
          <w:t>第七节董事、监事、高级管理人员和员工情况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46</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471" w:tooltip="Current Document">
        <w:r>
          <w:rPr>
            <w:color w:val="000000"/>
            <w:spacing w:val="0"/>
            <w:w w:val="100"/>
            <w:position w:val="0"/>
            <w:sz w:val="28"/>
            <w:szCs w:val="28"/>
          </w:rPr>
          <w:t>第八节公司治理</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52</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549" w:tooltip="Current Document">
        <w:r>
          <w:rPr>
            <w:color w:val="000000"/>
            <w:spacing w:val="0"/>
            <w:w w:val="100"/>
            <w:position w:val="0"/>
            <w:sz w:val="28"/>
            <w:szCs w:val="28"/>
          </w:rPr>
          <w:t>第九节内部控制</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56</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564" w:tooltip="Current Document">
        <w:r>
          <w:rPr>
            <w:color w:val="000000"/>
            <w:spacing w:val="0"/>
            <w:w w:val="100"/>
            <w:position w:val="0"/>
            <w:sz w:val="28"/>
            <w:szCs w:val="28"/>
          </w:rPr>
          <w:t>第十节财务会计报告</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57</w:t>
        </w:r>
      </w:hyperlink>
    </w:p>
    <w:p>
      <w:pPr>
        <w:pStyle w:val="Style20"/>
        <w:keepNext w:val="0"/>
        <w:keepLines w:val="0"/>
        <w:widowControl w:val="0"/>
        <w:shd w:val="clear" w:color="auto" w:fill="auto"/>
        <w:tabs>
          <w:tab w:leader="dot" w:pos="8419" w:val="right"/>
        </w:tabs>
        <w:bidi w:val="0"/>
        <w:spacing w:before="0" w:line="240" w:lineRule="auto"/>
        <w:ind w:left="0" w:right="0"/>
        <w:jc w:val="both"/>
        <w:rPr>
          <w:sz w:val="26"/>
          <w:szCs w:val="26"/>
        </w:rPr>
      </w:pPr>
      <w:hyperlink w:anchor="bookmark1129" w:tooltip="Current Document">
        <w:r>
          <w:rPr>
            <w:color w:val="000000"/>
            <w:spacing w:val="0"/>
            <w:w w:val="100"/>
            <w:position w:val="0"/>
            <w:sz w:val="28"/>
            <w:szCs w:val="28"/>
          </w:rPr>
          <w:t>第^一■节备查文件目录</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166</w:t>
        </w:r>
      </w:hyperlink>
      <w:r>
        <w:br w:type="page"/>
      </w:r>
      <w:r>
        <w:fldChar w:fldCharType="end"/>
      </w:r>
    </w:p>
    <w:p>
      <w:pPr>
        <w:pStyle w:val="Style11"/>
        <w:keepNext/>
        <w:keepLines/>
        <w:widowControl w:val="0"/>
        <w:shd w:val="clear" w:color="auto" w:fill="auto"/>
        <w:tabs>
          <w:tab w:pos="1363" w:val="left"/>
        </w:tabs>
        <w:bidi w:val="0"/>
        <w:spacing w:before="0" w:after="460" w:line="240" w:lineRule="auto"/>
        <w:ind w:left="0" w:right="0" w:firstLine="0"/>
        <w:jc w:val="center"/>
      </w:pPr>
      <w:bookmarkStart w:id="17" w:name="bookmark17"/>
      <w:bookmarkStart w:id="18" w:name="bookmark18"/>
      <w:bookmarkStart w:id="19" w:name="bookmark19"/>
      <w:r>
        <w:rPr>
          <w:color w:val="000000"/>
          <w:spacing w:val="0"/>
          <w:w w:val="100"/>
          <w:position w:val="0"/>
        </w:rPr>
        <w:t>第一节</w:t>
        <w:tab/>
        <w:t>释义及重大风险提示</w:t>
      </w:r>
      <w:bookmarkEnd w:id="17"/>
      <w:bookmarkEnd w:id="18"/>
      <w:bookmarkEnd w:id="19"/>
    </w:p>
    <w:p>
      <w:pPr>
        <w:pStyle w:val="Style16"/>
        <w:keepNext/>
        <w:keepLines/>
        <w:widowControl w:val="0"/>
        <w:shd w:val="clear" w:color="auto" w:fill="auto"/>
        <w:bidi w:val="0"/>
        <w:spacing w:before="0" w:after="180" w:line="240" w:lineRule="auto"/>
        <w:ind w:left="0" w:right="0" w:firstLine="140"/>
        <w:jc w:val="left"/>
      </w:pPr>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、释义</w:t>
      </w:r>
      <w:bookmarkEnd w:id="20"/>
      <w:bookmarkEnd w:id="21"/>
      <w:bookmarkEnd w:id="23"/>
    </w:p>
    <w:p>
      <w:pPr>
        <w:pStyle w:val="Style23"/>
        <w:keepNext/>
        <w:keepLines/>
        <w:widowControl w:val="0"/>
        <w:shd w:val="clear" w:color="auto" w:fill="auto"/>
        <w:bidi w:val="0"/>
        <w:spacing w:before="0" w:after="180" w:line="240" w:lineRule="auto"/>
        <w:ind w:left="0" w:right="0" w:firstLine="140"/>
        <w:jc w:val="left"/>
      </w:pPr>
      <w:bookmarkStart w:id="24" w:name="bookmark24"/>
      <w:bookmarkStart w:id="25" w:name="bookmark25"/>
      <w:bookmarkStart w:id="26" w:name="bookmark26"/>
      <w:r>
        <w:rPr>
          <w:color w:val="000000"/>
          <w:spacing w:val="0"/>
          <w:w w:val="100"/>
          <w:position w:val="0"/>
        </w:rPr>
        <w:t>在本报告书中，除非文义另有所指，下列词语具有如下含义:</w:t>
      </w:r>
      <w:bookmarkEnd w:id="24"/>
      <w:bookmarkEnd w:id="25"/>
      <w:bookmarkEnd w:id="26"/>
    </w:p>
    <w:tbl>
      <w:tblPr>
        <w:tblOverlap w:val="never"/>
        <w:jc w:val="center"/>
        <w:tblLayout w:type="fixed"/>
      </w:tblPr>
      <w:tblGrid>
        <w:gridCol w:w="1426"/>
        <w:gridCol w:w="710"/>
        <w:gridCol w:w="6955"/>
      </w:tblGrid>
      <w:tr>
        <w:trPr>
          <w:trHeight w:val="336"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常用词语释义</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公司、华胜天 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北京华胜天成科技股份有限公司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北京华胜天成软件技术有限公司，公司控股子公司</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20"/>
                <w:szCs w:val="20"/>
              </w:rPr>
              <w:t>Teamax Data Systems,Inc.</w:t>
            </w:r>
            <w:r>
              <w:rPr>
                <w:color w:val="000000"/>
                <w:spacing w:val="0"/>
                <w:w w:val="100"/>
                <w:position w:val="0"/>
                <w:sz w:val="18"/>
                <w:szCs w:val="18"/>
              </w:rPr>
              <w:t>华胜天成科技股份有限公司在美国注册的子公 司即华胜天成科技（美国）有限公司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华胜天成科技（香港）有限公司，公司控股子公司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成都华胜天成信息技术有限公司，公司控股子公司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飞杰公司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北京飞杰信息技术有限公司，公司控股子公司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交大思源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北京交大思源科技有限公司，公司控股子公司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深圳华胜天成信息技术有限公司，公司控股子公司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广州石竹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广州石竹计算机软件有限公司，公司控股子公司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南京华胜天成信息技术有限公司，公司控股子公司</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摩卡软件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摩卡软件（天津）有限公司，公司控股子公司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ASL</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Automated System Holdings Limited</w:t>
            </w:r>
            <w:r>
              <w:rPr>
                <w:color w:val="000000"/>
                <w:spacing w:val="0"/>
                <w:w w:val="100"/>
                <w:position w:val="0"/>
                <w:sz w:val="18"/>
                <w:szCs w:val="18"/>
              </w:rPr>
              <w:t>，公司控股子公司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长天科技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长天科技有限公司，公司控股子公司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华胜天成（中国）融资租赁有限公司</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Oracle</w:t>
            </w: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甲骨文软件系统有限公司，国际知名的数据库系统提供商</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HP</w:t>
            </w: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20"/>
                <w:szCs w:val="20"/>
              </w:rPr>
              <w:t>Hewlett-Packard Development Company,L.P.</w:t>
            </w:r>
            <w:r>
              <w:rPr>
                <w:color w:val="000000"/>
                <w:spacing w:val="0"/>
                <w:w w:val="100"/>
                <w:position w:val="0"/>
                <w:sz w:val="18"/>
                <w:szCs w:val="18"/>
              </w:rPr>
              <w:t>，是一家美国的资讯科技公 司，主要专注生产于打印机、数码影像、软件、计算机与资讯服务等业务</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CISCO</w:t>
            </w: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思科系统公司</w:t>
            </w:r>
            <w:r>
              <w:rPr>
                <w:color w:val="000000"/>
                <w:spacing w:val="0"/>
                <w:w w:val="100"/>
                <w:position w:val="0"/>
                <w:sz w:val="20"/>
                <w:szCs w:val="20"/>
              </w:rPr>
              <w:t>（Cisco Systems, Inc.</w:t>
            </w:r>
            <w:r>
              <w:rPr>
                <w:color w:val="000000"/>
                <w:spacing w:val="0"/>
                <w:w w:val="100"/>
                <w:position w:val="0"/>
                <w:sz w:val="20"/>
                <w:szCs w:val="20"/>
              </w:rPr>
              <w:t>）</w:t>
            </w:r>
            <w:r>
              <w:rPr>
                <w:color w:val="000000"/>
                <w:spacing w:val="0"/>
                <w:w w:val="100"/>
                <w:position w:val="0"/>
                <w:sz w:val="18"/>
                <w:szCs w:val="18"/>
              </w:rPr>
              <w:t>，是一家美国互联网解决方案的领 先提供者，主要专注于网络建设的各个部分，如路由器、交换机等。</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IBM</w:t>
            </w: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4598" w:val="left"/>
              </w:tabs>
              <w:bidi w:val="0"/>
              <w:spacing w:before="0" w:line="240" w:lineRule="auto"/>
              <w:ind w:left="0" w:right="0" w:firstLine="0"/>
              <w:jc w:val="left"/>
              <w:rPr>
                <w:sz w:val="18"/>
                <w:szCs w:val="18"/>
              </w:rPr>
            </w:pPr>
            <w:r>
              <w:rPr>
                <w:color w:val="000000"/>
                <w:spacing w:val="0"/>
                <w:w w:val="100"/>
                <w:position w:val="0"/>
                <w:sz w:val="20"/>
                <w:szCs w:val="20"/>
              </w:rPr>
              <w:t>International Business Machines Corporation</w:t>
              <w:tab/>
            </w:r>
            <w:r>
              <w:rPr>
                <w:color w:val="000000"/>
                <w:spacing w:val="0"/>
                <w:w w:val="100"/>
                <w:position w:val="0"/>
                <w:sz w:val="18"/>
                <w:szCs w:val="18"/>
              </w:rPr>
              <w:t>艮口国际商业机器公司，</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或万国商业机器公司的简称</w:t>
            </w: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IaaS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基础设施即服务消费者通过</w:t>
            </w:r>
            <w:r>
              <w:rPr>
                <w:color w:val="000000"/>
                <w:spacing w:val="0"/>
                <w:w w:val="100"/>
                <w:position w:val="0"/>
                <w:sz w:val="20"/>
                <w:szCs w:val="20"/>
              </w:rPr>
              <w:t>Internet</w:t>
            </w:r>
            <w:r>
              <w:rPr>
                <w:color w:val="000000"/>
                <w:spacing w:val="0"/>
                <w:w w:val="100"/>
                <w:position w:val="0"/>
                <w:sz w:val="18"/>
                <w:szCs w:val="18"/>
              </w:rPr>
              <w:t>可以从完善的计算机基础设施获得 服务</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PaaS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Platform as a Service</w:t>
            </w:r>
            <w:r>
              <w:rPr>
                <w:color w:val="000000"/>
                <w:spacing w:val="0"/>
                <w:w w:val="100"/>
                <w:position w:val="0"/>
                <w:sz w:val="18"/>
                <w:szCs w:val="18"/>
              </w:rPr>
              <w:t>将软件研发的平台作为一种服务</w:t>
            </w:r>
          </w:p>
        </w:tc>
      </w:tr>
      <w:tr>
        <w:trPr>
          <w:trHeight w:val="64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SaaS</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20"/>
                <w:szCs w:val="20"/>
              </w:rPr>
              <w:t>Software as a service</w:t>
            </w:r>
            <w:r>
              <w:rPr>
                <w:color w:val="000000"/>
                <w:spacing w:val="0"/>
                <w:w w:val="100"/>
                <w:position w:val="0"/>
                <w:sz w:val="18"/>
                <w:szCs w:val="18"/>
              </w:rPr>
              <w:t>的意思是软件即服务，是基于互联网提供软件服 务的软件应用模式</w:t>
            </w:r>
          </w:p>
        </w:tc>
      </w:tr>
    </w:tbl>
    <w:p>
      <w:pPr>
        <w:widowControl w:val="0"/>
        <w:spacing w:after="239" w:line="1" w:lineRule="exact"/>
      </w:pPr>
    </w:p>
    <w:p>
      <w:pPr>
        <w:pStyle w:val="Style16"/>
        <w:keepNext/>
        <w:keepLines/>
        <w:widowControl w:val="0"/>
        <w:shd w:val="clear" w:color="auto" w:fill="auto"/>
        <w:bidi w:val="0"/>
        <w:spacing w:before="0" w:after="60" w:line="350" w:lineRule="exact"/>
        <w:ind w:left="0" w:right="0" w:firstLine="220"/>
        <w:jc w:val="left"/>
      </w:pPr>
      <w:bookmarkStart w:id="27" w:name="bookmark27"/>
      <w:bookmarkStart w:id="28" w:name="bookmark28"/>
      <w:bookmarkStart w:id="29" w:name="bookmark29"/>
      <w:bookmarkStart w:id="30" w:name="bookmark30"/>
      <w:r>
        <w:rPr>
          <w:color w:val="000000"/>
          <w:spacing w:val="0"/>
          <w:w w:val="100"/>
          <w:position w:val="0"/>
        </w:rPr>
        <w:t>二</w:t>
      </w:r>
      <w:bookmarkEnd w:id="29"/>
      <w:r>
        <w:rPr>
          <w:color w:val="000000"/>
          <w:spacing w:val="0"/>
          <w:w w:val="100"/>
          <w:position w:val="0"/>
        </w:rPr>
        <w:t>、重大风险提示：</w:t>
      </w:r>
      <w:bookmarkEnd w:id="27"/>
      <w:bookmarkEnd w:id="28"/>
      <w:bookmarkEnd w:id="30"/>
    </w:p>
    <w:p>
      <w:pPr>
        <w:pStyle w:val="Style23"/>
        <w:keepNext/>
        <w:keepLines/>
        <w:widowControl w:val="0"/>
        <w:shd w:val="clear" w:color="auto" w:fill="auto"/>
        <w:bidi w:val="0"/>
        <w:spacing w:before="0" w:after="220" w:line="350" w:lineRule="exact"/>
        <w:ind w:right="0" w:firstLine="400"/>
        <w:jc w:val="left"/>
        <w:sectPr>
          <w:footnotePr>
            <w:pos w:val="pageBottom"/>
            <w:numFmt w:val="decimal"/>
            <w:numRestart w:val="continuous"/>
          </w:footnotePr>
          <w:pgSz w:w="11900" w:h="16840"/>
          <w:pgMar w:top="1518" w:right="1244" w:bottom="2219" w:left="1566" w:header="0" w:footer="3" w:gutter="0"/>
          <w:cols w:space="720"/>
          <w:noEndnote/>
          <w:rtlGutter w:val="0"/>
          <w:docGrid w:linePitch="360"/>
        </w:sectPr>
      </w:pPr>
      <w:bookmarkStart w:id="31" w:name="bookmark31"/>
      <w:bookmarkStart w:id="32" w:name="bookmark32"/>
      <w:bookmarkStart w:id="33" w:name="bookmark33"/>
      <w:r>
        <w:rPr>
          <w:color w:val="000000"/>
          <w:spacing w:val="0"/>
          <w:w w:val="100"/>
          <w:position w:val="0"/>
        </w:rPr>
        <w:t>详见“第四节 董事会报告”、“二、董事会关于公司未来发展的讨论与分析”、 “（四）可能面对的风险”。</w:t>
      </w:r>
      <w:bookmarkEnd w:id="31"/>
      <w:bookmarkEnd w:id="32"/>
      <w:bookmarkEnd w:id="33"/>
    </w:p>
    <w:p>
      <w:pPr>
        <w:pStyle w:val="Style11"/>
        <w:keepNext/>
        <w:keepLines/>
        <w:widowControl w:val="0"/>
        <w:shd w:val="clear" w:color="auto" w:fill="auto"/>
        <w:bidi w:val="0"/>
        <w:spacing w:before="0" w:after="420" w:line="240" w:lineRule="auto"/>
        <w:ind w:left="0" w:right="0" w:firstLine="0"/>
        <w:jc w:val="center"/>
      </w:pPr>
      <w:bookmarkStart w:id="34" w:name="bookmark34"/>
      <w:bookmarkStart w:id="35" w:name="bookmark35"/>
      <w:bookmarkStart w:id="36" w:name="bookmark36"/>
      <w:r>
        <w:rPr>
          <w:color w:val="000000"/>
          <w:spacing w:val="0"/>
          <w:w w:val="100"/>
          <w:position w:val="0"/>
        </w:rPr>
        <w:t>第二节 公司简介</w:t>
      </w:r>
      <w:bookmarkEnd w:id="34"/>
      <w:bookmarkEnd w:id="35"/>
      <w:bookmarkEnd w:id="36"/>
    </w:p>
    <w:p>
      <w:pPr>
        <w:pStyle w:val="Style16"/>
        <w:keepNext/>
        <w:keepLines/>
        <w:widowControl w:val="0"/>
        <w:shd w:val="clear" w:color="auto" w:fill="auto"/>
        <w:bidi w:val="0"/>
        <w:spacing w:before="0" w:line="240" w:lineRule="auto"/>
        <w:ind w:left="0" w:right="0"/>
        <w:jc w:val="left"/>
      </w:pPr>
      <w:bookmarkStart w:id="37" w:name="bookmark37"/>
      <w:bookmarkStart w:id="38" w:name="bookmark38"/>
      <w:bookmarkStart w:id="39" w:name="bookmark39"/>
      <w:r>
        <w:rPr>
          <w:color w:val="000000"/>
          <w:spacing w:val="0"/>
          <w:w w:val="100"/>
          <w:position w:val="0"/>
        </w:rPr>
        <w:t>、公司信息</w:t>
      </w:r>
      <w:bookmarkEnd w:id="37"/>
      <w:bookmarkEnd w:id="38"/>
      <w:bookmarkEnd w:id="39"/>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北京华胜天成科技股份有限公司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公司的中文名称简称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BEIJING TEAMSUN TECHNOLOGY CO., LTD.</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Teamsun</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王维航（注）</w:t>
            </w:r>
          </w:p>
        </w:tc>
      </w:tr>
    </w:tbl>
    <w:p>
      <w:pPr>
        <w:widowControl w:val="0"/>
        <w:spacing w:after="59" w:line="1" w:lineRule="exact"/>
      </w:pPr>
    </w:p>
    <w:p>
      <w:pPr>
        <w:pStyle w:val="Style29"/>
        <w:keepNext w:val="0"/>
        <w:keepLines w:val="0"/>
        <w:widowControl w:val="0"/>
        <w:shd w:val="clear" w:color="auto" w:fill="auto"/>
        <w:bidi w:val="0"/>
        <w:spacing w:before="0" w:after="140" w:line="288" w:lineRule="exact"/>
        <w:ind w:left="0" w:right="0" w:firstLine="440"/>
        <w:jc w:val="left"/>
      </w:pPr>
      <w:r>
        <w:rPr>
          <w:color w:val="000000"/>
          <w:spacing w:val="0"/>
          <w:w w:val="100"/>
          <w:position w:val="0"/>
        </w:rPr>
        <w:t>注：公司于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14</w:t>
      </w:r>
      <w:r>
        <w:rPr>
          <w:color w:val="000000"/>
          <w:spacing w:val="0"/>
          <w:w w:val="100"/>
          <w:position w:val="0"/>
        </w:rPr>
        <w:t>日完成新一届董事会的换届选举，依据本公司《公司章程》规 定，公司法定代表人为公司董事长。目前公司正在办理法定代表人的变更手续。</w:t>
      </w:r>
    </w:p>
    <w:p>
      <w:pPr>
        <w:pStyle w:val="Style16"/>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、联系人和联系方式</w:t>
      </w:r>
      <w:bookmarkEnd w:id="40"/>
      <w:bookmarkEnd w:id="41"/>
      <w:bookmarkEnd w:id="43"/>
    </w:p>
    <w:tbl>
      <w:tblPr>
        <w:tblOverlap w:val="never"/>
        <w:jc w:val="center"/>
        <w:tblLayout w:type="fixed"/>
      </w:tblPr>
      <w:tblGrid>
        <w:gridCol w:w="2770"/>
        <w:gridCol w:w="3274"/>
        <w:gridCol w:w="3278"/>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刘欣</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北京市海淀区学清路</w:t>
            </w:r>
            <w:r>
              <w:rPr>
                <w:color w:val="000000"/>
                <w:spacing w:val="0"/>
                <w:w w:val="100"/>
                <w:position w:val="0"/>
                <w:sz w:val="20"/>
                <w:szCs w:val="20"/>
              </w:rPr>
              <w:t>8</w:t>
            </w:r>
            <w:r>
              <w:rPr>
                <w:color w:val="000000"/>
                <w:spacing w:val="0"/>
                <w:w w:val="100"/>
                <w:position w:val="0"/>
                <w:sz w:val="18"/>
                <w:szCs w:val="18"/>
              </w:rPr>
              <w:t>号科技财</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富中心</w:t>
            </w:r>
            <w:r>
              <w:rPr>
                <w:color w:val="000000"/>
                <w:spacing w:val="0"/>
                <w:w w:val="100"/>
                <w:position w:val="0"/>
                <w:sz w:val="20"/>
                <w:szCs w:val="20"/>
              </w:rPr>
              <w:t>A</w:t>
            </w:r>
            <w:r>
              <w:rPr>
                <w:color w:val="000000"/>
                <w:spacing w:val="0"/>
                <w:w w:val="100"/>
                <w:position w:val="0"/>
                <w:sz w:val="18"/>
                <w:szCs w:val="18"/>
              </w:rPr>
              <w:t>座</w:t>
            </w:r>
            <w:r>
              <w:rPr>
                <w:color w:val="000000"/>
                <w:spacing w:val="0"/>
                <w:w w:val="100"/>
                <w:position w:val="0"/>
                <w:sz w:val="20"/>
                <w:szCs w:val="20"/>
              </w:rPr>
              <w:t>10-11</w:t>
            </w:r>
            <w:r>
              <w:rPr>
                <w:color w:val="000000"/>
                <w:spacing w:val="0"/>
                <w:w w:val="100"/>
                <w:position w:val="0"/>
                <w:sz w:val="18"/>
                <w:szCs w:val="18"/>
              </w:rPr>
              <w:t>层</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010—82733988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010—82733666</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"mailto:securities@teamsun.com.cn" </w:instrText>
            </w:r>
            <w:r>
              <w:fldChar w:fldCharType="separate"/>
            </w:r>
            <w:r>
              <w:rPr>
                <w:color w:val="000000"/>
                <w:spacing w:val="0"/>
                <w:w w:val="100"/>
                <w:position w:val="0"/>
                <w:sz w:val="20"/>
                <w:szCs w:val="20"/>
              </w:rPr>
              <w:t>securities@teamsun.com.cn</w:t>
            </w:r>
            <w:r>
              <w:fldChar w:fldCharType="end"/>
            </w:r>
          </w:p>
        </w:tc>
      </w:tr>
    </w:tbl>
    <w:p>
      <w:pPr>
        <w:widowControl w:val="0"/>
        <w:spacing w:after="419" w:line="1" w:lineRule="exact"/>
      </w:pPr>
    </w:p>
    <w:p>
      <w:pPr>
        <w:pStyle w:val="Style16"/>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三</w:t>
      </w:r>
      <w:bookmarkEnd w:id="46"/>
      <w:r>
        <w:rPr>
          <w:color w:val="000000"/>
          <w:spacing w:val="0"/>
          <w:w w:val="100"/>
          <w:position w:val="0"/>
        </w:rPr>
        <w:t>、基本情况简介</w:t>
      </w:r>
      <w:bookmarkEnd w:id="44"/>
      <w:bookmarkEnd w:id="45"/>
      <w:bookmarkEnd w:id="47"/>
    </w:p>
    <w:tbl>
      <w:tblPr>
        <w:tblOverlap w:val="never"/>
        <w:jc w:val="center"/>
        <w:tblLayout w:type="fixed"/>
      </w:tblPr>
      <w:tblGrid>
        <w:gridCol w:w="4661"/>
        <w:gridCol w:w="4661"/>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北京市海淀区学清路</w:t>
            </w:r>
            <w:r>
              <w:rPr>
                <w:color w:val="000000"/>
                <w:spacing w:val="0"/>
                <w:w w:val="100"/>
                <w:position w:val="0"/>
                <w:sz w:val="20"/>
                <w:szCs w:val="20"/>
              </w:rPr>
              <w:t>8</w:t>
            </w:r>
            <w:r>
              <w:rPr>
                <w:color w:val="000000"/>
                <w:spacing w:val="0"/>
                <w:w w:val="100"/>
                <w:position w:val="0"/>
                <w:sz w:val="18"/>
                <w:szCs w:val="18"/>
              </w:rPr>
              <w:t>号科技财富中心</w:t>
            </w:r>
            <w:r>
              <w:rPr>
                <w:color w:val="000000"/>
                <w:spacing w:val="0"/>
                <w:w w:val="100"/>
                <w:position w:val="0"/>
                <w:sz w:val="20"/>
                <w:szCs w:val="20"/>
              </w:rPr>
              <w:t>A</w:t>
            </w:r>
            <w:r>
              <w:rPr>
                <w:color w:val="000000"/>
                <w:spacing w:val="0"/>
                <w:w w:val="100"/>
                <w:position w:val="0"/>
                <w:sz w:val="18"/>
                <w:szCs w:val="18"/>
              </w:rPr>
              <w:t>座</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10-11</w:t>
            </w:r>
            <w:r>
              <w:rPr>
                <w:color w:val="000000"/>
                <w:spacing w:val="0"/>
                <w:w w:val="100"/>
                <w:position w:val="0"/>
                <w:sz w:val="18"/>
                <w:szCs w:val="18"/>
              </w:rPr>
              <w:t>层</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100192</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北京市海淀区学清路</w:t>
            </w:r>
            <w:r>
              <w:rPr>
                <w:color w:val="000000"/>
                <w:spacing w:val="0"/>
                <w:w w:val="100"/>
                <w:position w:val="0"/>
                <w:sz w:val="20"/>
                <w:szCs w:val="20"/>
              </w:rPr>
              <w:t>8</w:t>
            </w:r>
            <w:r>
              <w:rPr>
                <w:color w:val="000000"/>
                <w:spacing w:val="0"/>
                <w:w w:val="100"/>
                <w:position w:val="0"/>
                <w:sz w:val="18"/>
                <w:szCs w:val="18"/>
              </w:rPr>
              <w:t>号科技财富中心</w:t>
            </w:r>
            <w:r>
              <w:rPr>
                <w:color w:val="000000"/>
                <w:spacing w:val="0"/>
                <w:w w:val="100"/>
                <w:position w:val="0"/>
                <w:sz w:val="20"/>
                <w:szCs w:val="20"/>
              </w:rPr>
              <w:t>A</w:t>
            </w:r>
            <w:r>
              <w:rPr>
                <w:color w:val="000000"/>
                <w:spacing w:val="0"/>
                <w:w w:val="100"/>
                <w:position w:val="0"/>
                <w:sz w:val="18"/>
                <w:szCs w:val="18"/>
              </w:rPr>
              <w:t>座</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10-11</w:t>
            </w:r>
            <w:r>
              <w:rPr>
                <w:color w:val="000000"/>
                <w:spacing w:val="0"/>
                <w:w w:val="100"/>
                <w:position w:val="0"/>
                <w:sz w:val="18"/>
                <w:szCs w:val="18"/>
              </w:rPr>
              <w:t>层</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"http://www.teamsun.com.cn" </w:instrText>
            </w:r>
            <w:r>
              <w:fldChar w:fldCharType="separate"/>
            </w:r>
            <w:r>
              <w:rPr>
                <w:color w:val="000000"/>
                <w:spacing w:val="0"/>
                <w:w w:val="100"/>
                <w:position w:val="0"/>
                <w:sz w:val="20"/>
                <w:szCs w:val="20"/>
              </w:rPr>
              <w:t>http://www.teamsun.com.cn</w:t>
            </w:r>
            <w:r>
              <w:fldChar w:fldCharType="end"/>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"mailto:securities@teamsun.com.cn" </w:instrText>
            </w:r>
            <w:r>
              <w:fldChar w:fldCharType="separate"/>
            </w:r>
            <w:r>
              <w:rPr>
                <w:color w:val="000000"/>
                <w:spacing w:val="0"/>
                <w:w w:val="100"/>
                <w:position w:val="0"/>
                <w:sz w:val="20"/>
                <w:szCs w:val="20"/>
              </w:rPr>
              <w:t>securities@teamsun.com.cn</w:t>
            </w:r>
            <w:r>
              <w:fldChar w:fldCharType="end"/>
            </w:r>
          </w:p>
        </w:tc>
      </w:tr>
    </w:tbl>
    <w:p>
      <w:pPr>
        <w:widowControl w:val="0"/>
        <w:spacing w:after="419" w:line="1" w:lineRule="exact"/>
      </w:pPr>
    </w:p>
    <w:p>
      <w:pPr>
        <w:pStyle w:val="Style16"/>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四</w:t>
      </w:r>
      <w:bookmarkEnd w:id="50"/>
      <w:r>
        <w:rPr>
          <w:color w:val="000000"/>
          <w:spacing w:val="0"/>
          <w:w w:val="100"/>
          <w:position w:val="0"/>
        </w:rPr>
        <w:t>、信息披露及备置地点</w:t>
      </w:r>
      <w:bookmarkEnd w:id="48"/>
      <w:bookmarkEnd w:id="49"/>
      <w:bookmarkEnd w:id="51"/>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公司选定的信息披露报纸名称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《中国证券报》和《上海证券报》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北京华胜天成科技股份有限公司证券部</w:t>
            </w:r>
          </w:p>
        </w:tc>
      </w:tr>
    </w:tbl>
    <w:p>
      <w:pPr>
        <w:widowControl w:val="0"/>
        <w:spacing w:after="419" w:line="1" w:lineRule="exact"/>
      </w:pPr>
    </w:p>
    <w:p>
      <w:pPr>
        <w:pStyle w:val="Style16"/>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五</w:t>
      </w:r>
      <w:bookmarkEnd w:id="54"/>
      <w:r>
        <w:rPr>
          <w:color w:val="000000"/>
          <w:spacing w:val="0"/>
          <w:w w:val="100"/>
          <w:position w:val="0"/>
        </w:rPr>
        <w:t>、公司股票简况</w:t>
      </w:r>
      <w:bookmarkEnd w:id="52"/>
      <w:bookmarkEnd w:id="53"/>
      <w:bookmarkEnd w:id="55"/>
    </w:p>
    <w:tbl>
      <w:tblPr>
        <w:tblOverlap w:val="never"/>
        <w:jc w:val="center"/>
        <w:tblLayout w:type="fixed"/>
      </w:tblPr>
      <w:tblGrid>
        <w:gridCol w:w="2338"/>
        <w:gridCol w:w="2323"/>
        <w:gridCol w:w="2328"/>
        <w:gridCol w:w="2333"/>
      </w:tblGrid>
      <w:tr>
        <w:trPr>
          <w:trHeight w:val="29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公司股票简况</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股票种类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股票上市交易所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股票代码</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A</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600410</w:t>
            </w:r>
          </w:p>
        </w:tc>
      </w:tr>
    </w:tbl>
    <w:p>
      <w:pPr>
        <w:pStyle w:val="Style13"/>
        <w:keepNext w:val="0"/>
        <w:keepLines w:val="0"/>
        <w:widowControl w:val="0"/>
        <w:shd w:val="clear" w:color="auto" w:fill="auto"/>
        <w:bidi w:val="0"/>
        <w:spacing w:before="0" w:after="160" w:line="240" w:lineRule="auto"/>
        <w:ind w:left="0" w:right="0" w:firstLine="0"/>
        <w:jc w:val="left"/>
      </w:pPr>
      <w:bookmarkStart w:id="56" w:name="bookmark56"/>
      <w:r>
        <w:rPr>
          <w:b/>
          <w:bCs/>
          <w:color w:val="000000"/>
          <w:spacing w:val="0"/>
          <w:w w:val="100"/>
          <w:position w:val="0"/>
        </w:rPr>
        <w:t>六</w:t>
      </w:r>
      <w:bookmarkEnd w:id="56"/>
      <w:r>
        <w:rPr>
          <w:b/>
          <w:bCs/>
          <w:color w:val="000000"/>
          <w:spacing w:val="0"/>
          <w:w w:val="100"/>
          <w:position w:val="0"/>
        </w:rPr>
        <w:t>、公司报告期内注册变更情况</w:t>
      </w:r>
    </w:p>
    <w:p>
      <w:pPr>
        <w:pStyle w:val="Style32"/>
        <w:keepNext w:val="0"/>
        <w:keepLines w:val="0"/>
        <w:widowControl w:val="0"/>
        <w:shd w:val="clear" w:color="auto" w:fill="auto"/>
        <w:bidi w:val="0"/>
        <w:spacing w:before="0" w:after="0" w:line="240" w:lineRule="auto"/>
        <w:ind w:left="125" w:right="0" w:firstLine="0"/>
        <w:jc w:val="left"/>
      </w:pPr>
      <w:r>
        <w:rPr>
          <w:color w:val="000000"/>
          <w:spacing w:val="0"/>
          <w:w w:val="100"/>
          <w:position w:val="0"/>
        </w:rPr>
        <w:t>（一）基本情况</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注册首次登记日期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2001</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15</w:t>
            </w:r>
            <w:r>
              <w:rPr>
                <w:color w:val="000000"/>
                <w:spacing w:val="0"/>
                <w:w w:val="100"/>
                <w:position w:val="0"/>
                <w:sz w:val="18"/>
                <w:szCs w:val="18"/>
              </w:rPr>
              <w:t>日</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注册首次登记地点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北京市海淀区北四环中路</w:t>
            </w:r>
            <w:r>
              <w:rPr>
                <w:color w:val="000000"/>
                <w:spacing w:val="0"/>
                <w:w w:val="100"/>
                <w:position w:val="0"/>
                <w:sz w:val="20"/>
                <w:szCs w:val="20"/>
              </w:rPr>
              <w:t>229</w:t>
            </w:r>
            <w:r>
              <w:rPr>
                <w:color w:val="000000"/>
                <w:spacing w:val="0"/>
                <w:w w:val="100"/>
                <w:position w:val="0"/>
                <w:sz w:val="18"/>
                <w:szCs w:val="18"/>
              </w:rPr>
              <w:t>号</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企业法人营业执照注册号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110000005143778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税务登记号码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110108633713190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63371319-0</w:t>
            </w:r>
          </w:p>
        </w:tc>
      </w:tr>
    </w:tbl>
    <w:p>
      <w:pPr>
        <w:widowControl w:val="0"/>
        <w:spacing w:after="539" w:line="1" w:lineRule="exact"/>
      </w:pPr>
    </w:p>
    <w:p>
      <w:pPr>
        <w:pStyle w:val="Style16"/>
        <w:keepNext/>
        <w:keepLines/>
        <w:widowControl w:val="0"/>
        <w:shd w:val="clear" w:color="auto" w:fill="auto"/>
        <w:bidi w:val="0"/>
        <w:spacing w:before="0" w:after="160" w:line="240" w:lineRule="auto"/>
        <w:ind w:left="0" w:right="0"/>
        <w:jc w:val="left"/>
      </w:pPr>
      <w:bookmarkStart w:id="57" w:name="bookmark57"/>
      <w:bookmarkStart w:id="58" w:name="bookmark58"/>
      <w:bookmarkStart w:id="59" w:name="bookmark59"/>
      <w:bookmarkStart w:id="60" w:name="bookmark60"/>
      <w:r>
        <w:rPr>
          <w:color w:val="000000"/>
          <w:spacing w:val="0"/>
          <w:w w:val="100"/>
          <w:position w:val="0"/>
        </w:rPr>
        <w:t>（</w:t>
      </w:r>
      <w:bookmarkEnd w:id="59"/>
      <w:r>
        <w:rPr>
          <w:color w:val="000000"/>
          <w:spacing w:val="0"/>
          <w:w w:val="100"/>
          <w:position w:val="0"/>
        </w:rPr>
        <w:t>二）公司首次注册情况的相关查询索引</w:t>
      </w:r>
      <w:bookmarkEnd w:id="57"/>
      <w:bookmarkEnd w:id="58"/>
      <w:bookmarkEnd w:id="60"/>
    </w:p>
    <w:p>
      <w:pPr>
        <w:pStyle w:val="Style13"/>
        <w:keepNext w:val="0"/>
        <w:keepLines w:val="0"/>
        <w:widowControl w:val="0"/>
        <w:shd w:val="clear" w:color="auto" w:fill="auto"/>
        <w:bidi w:val="0"/>
        <w:spacing w:before="0" w:after="540" w:line="240" w:lineRule="auto"/>
        <w:ind w:left="0" w:right="0" w:firstLine="580"/>
        <w:jc w:val="left"/>
      </w:pPr>
      <w:r>
        <w:rPr>
          <w:color w:val="000000"/>
          <w:spacing w:val="0"/>
          <w:w w:val="100"/>
          <w:position w:val="0"/>
        </w:rPr>
        <w:t>公司首次注册情况详见</w:t>
      </w:r>
      <w:r>
        <w:rPr>
          <w:color w:val="000000"/>
          <w:spacing w:val="0"/>
          <w:w w:val="100"/>
          <w:position w:val="0"/>
          <w:sz w:val="24"/>
          <w:szCs w:val="24"/>
        </w:rPr>
        <w:t>2011</w:t>
      </w:r>
      <w:r>
        <w:rPr>
          <w:color w:val="000000"/>
          <w:spacing w:val="0"/>
          <w:w w:val="100"/>
          <w:position w:val="0"/>
        </w:rPr>
        <w:t>年年度报告“二、公司基本情况简介”。</w:t>
      </w:r>
    </w:p>
    <w:p>
      <w:pPr>
        <w:pStyle w:val="Style16"/>
        <w:keepNext/>
        <w:keepLines/>
        <w:widowControl w:val="0"/>
        <w:shd w:val="clear" w:color="auto" w:fill="auto"/>
        <w:bidi w:val="0"/>
        <w:spacing w:before="0" w:after="100" w:line="318" w:lineRule="exact"/>
        <w:ind w:left="0" w:right="0" w:firstLine="0"/>
        <w:jc w:val="left"/>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三）公司上市以来，主营业务的变化情况</w:t>
      </w:r>
      <w:bookmarkEnd w:id="61"/>
      <w:bookmarkEnd w:id="62"/>
      <w:bookmarkEnd w:id="64"/>
    </w:p>
    <w:p>
      <w:pPr>
        <w:pStyle w:val="Style13"/>
        <w:keepNext w:val="0"/>
        <w:keepLines w:val="0"/>
        <w:widowControl w:val="0"/>
        <w:shd w:val="clear" w:color="auto" w:fill="auto"/>
        <w:bidi w:val="0"/>
        <w:spacing w:before="0" w:line="314" w:lineRule="exact"/>
        <w:ind w:left="0" w:right="0" w:firstLine="580"/>
        <w:jc w:val="left"/>
      </w:pPr>
      <w:r>
        <w:rPr>
          <w:color w:val="000000"/>
          <w:spacing w:val="0"/>
          <w:w w:val="100"/>
          <w:position w:val="0"/>
        </w:rPr>
        <w:t>公司上市以来，主营业务范围为通讯软件的技术开发、技术咨询、技术服务、 技术培训；承接通讯软件应用系统集成；销售开发后产品、计算机软硬件及外围设 备、通信设备；电子商务服务。（未取得专项许可的项目除外）。</w:t>
      </w:r>
    </w:p>
    <w:p>
      <w:pPr>
        <w:pStyle w:val="Style13"/>
        <w:keepNext w:val="0"/>
        <w:keepLines w:val="0"/>
        <w:widowControl w:val="0"/>
        <w:shd w:val="clear" w:color="auto" w:fill="auto"/>
        <w:bidi w:val="0"/>
        <w:spacing w:before="0" w:line="322" w:lineRule="exact"/>
        <w:ind w:left="0" w:right="0" w:firstLine="580"/>
        <w:jc w:val="left"/>
      </w:pPr>
      <w:r>
        <w:rPr>
          <w:color w:val="000000"/>
          <w:spacing w:val="0"/>
          <w:w w:val="100"/>
          <w:position w:val="0"/>
          <w:sz w:val="24"/>
          <w:szCs w:val="24"/>
        </w:rPr>
        <w:t>2005</w:t>
      </w:r>
      <w:r>
        <w:rPr>
          <w:color w:val="000000"/>
          <w:spacing w:val="0"/>
          <w:w w:val="100"/>
          <w:position w:val="0"/>
        </w:rPr>
        <w:t>年经营范围变更为技术开发、技术咨询、技术服务、技术培训；承接计算 机信息系统集成；销售计算机软硬件、外围设备、通信设备等信息产品；提供电子 商务服务等。（未取得专项许可的项目除外）。</w:t>
      </w:r>
    </w:p>
    <w:p>
      <w:pPr>
        <w:pStyle w:val="Style13"/>
        <w:keepNext w:val="0"/>
        <w:keepLines w:val="0"/>
        <w:widowControl w:val="0"/>
        <w:shd w:val="clear" w:color="auto" w:fill="auto"/>
        <w:bidi w:val="0"/>
        <w:spacing w:before="0" w:after="540" w:line="318" w:lineRule="exact"/>
        <w:ind w:left="0" w:right="0" w:firstLine="580"/>
        <w:jc w:val="left"/>
      </w:pPr>
      <w:r>
        <w:rPr>
          <w:color w:val="000000"/>
          <w:spacing w:val="0"/>
          <w:w w:val="100"/>
          <w:position w:val="0"/>
          <w:sz w:val="24"/>
          <w:szCs w:val="24"/>
        </w:rPr>
        <w:t>2009</w:t>
      </w:r>
      <w:r>
        <w:rPr>
          <w:color w:val="000000"/>
          <w:spacing w:val="0"/>
          <w:w w:val="100"/>
          <w:position w:val="0"/>
        </w:rPr>
        <w:t>年经营范围增加货物进出口；技术进出口；代理进出口。</w:t>
      </w:r>
    </w:p>
    <w:p>
      <w:pPr>
        <w:pStyle w:val="Style16"/>
        <w:keepNext/>
        <w:keepLines/>
        <w:widowControl w:val="0"/>
        <w:shd w:val="clear" w:color="auto" w:fill="auto"/>
        <w:bidi w:val="0"/>
        <w:spacing w:before="0" w:after="100" w:line="322"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w:t>
      </w:r>
      <w:bookmarkEnd w:id="67"/>
      <w:r>
        <w:rPr>
          <w:color w:val="000000"/>
          <w:spacing w:val="0"/>
          <w:w w:val="100"/>
          <w:position w:val="0"/>
        </w:rPr>
        <w:t>四）公司上市以来，历次控股股东的变更情况</w:t>
      </w:r>
      <w:bookmarkEnd w:id="65"/>
      <w:bookmarkEnd w:id="66"/>
      <w:bookmarkEnd w:id="68"/>
    </w:p>
    <w:p>
      <w:pPr>
        <w:pStyle w:val="Style13"/>
        <w:keepNext w:val="0"/>
        <w:keepLines w:val="0"/>
        <w:widowControl w:val="0"/>
        <w:shd w:val="clear" w:color="auto" w:fill="auto"/>
        <w:bidi w:val="0"/>
        <w:spacing w:before="0" w:after="540" w:line="322" w:lineRule="exact"/>
        <w:ind w:left="0" w:right="0" w:firstLine="580"/>
        <w:jc w:val="left"/>
      </w:pPr>
      <w:r>
        <w:rPr>
          <w:color w:val="000000"/>
          <w:spacing w:val="0"/>
          <w:w w:val="100"/>
          <w:position w:val="0"/>
        </w:rPr>
        <w:t>公司自</w:t>
      </w:r>
      <w:r>
        <w:rPr>
          <w:color w:val="000000"/>
          <w:spacing w:val="0"/>
          <w:w w:val="100"/>
          <w:position w:val="0"/>
          <w:sz w:val="24"/>
          <w:szCs w:val="24"/>
        </w:rPr>
        <w:t>2004</w:t>
      </w:r>
      <w:r>
        <w:rPr>
          <w:color w:val="000000"/>
          <w:spacing w:val="0"/>
          <w:w w:val="100"/>
          <w:position w:val="0"/>
        </w:rPr>
        <w:t>年上市以来主要股东为自然人股东，无控股股东。</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4</w:t>
      </w:r>
      <w:r>
        <w:rPr>
          <w:color w:val="000000"/>
          <w:spacing w:val="0"/>
          <w:w w:val="100"/>
          <w:position w:val="0"/>
        </w:rPr>
        <w:t xml:space="preserve">月至 </w:t>
      </w:r>
      <w:r>
        <w:rPr>
          <w:color w:val="000000"/>
          <w:spacing w:val="0"/>
          <w:w w:val="100"/>
          <w:position w:val="0"/>
          <w:sz w:val="24"/>
          <w:szCs w:val="24"/>
        </w:rPr>
        <w:t>2009</w:t>
      </w:r>
      <w:r>
        <w:rPr>
          <w:color w:val="000000"/>
          <w:spacing w:val="0"/>
          <w:w w:val="100"/>
          <w:position w:val="0"/>
        </w:rPr>
        <w:t>年末，公司第一大股东为苏纲先生；</w:t>
      </w:r>
      <w:r>
        <w:rPr>
          <w:color w:val="000000"/>
          <w:spacing w:val="0"/>
          <w:w w:val="100"/>
          <w:position w:val="0"/>
          <w:sz w:val="24"/>
          <w:szCs w:val="24"/>
        </w:rPr>
        <w:t>2009</w:t>
      </w:r>
      <w:r>
        <w:rPr>
          <w:color w:val="000000"/>
          <w:spacing w:val="0"/>
          <w:w w:val="100"/>
          <w:position w:val="0"/>
        </w:rPr>
        <w:t>年末，公司第一大股东变更为王维航 先生。</w:t>
      </w:r>
    </w:p>
    <w:p>
      <w:pPr>
        <w:pStyle w:val="Style32"/>
        <w:keepNext w:val="0"/>
        <w:keepLines w:val="0"/>
        <w:widowControl w:val="0"/>
        <w:shd w:val="clear" w:color="auto" w:fill="auto"/>
        <w:bidi w:val="0"/>
        <w:spacing w:before="0" w:after="0" w:line="240" w:lineRule="auto"/>
        <w:ind w:left="216" w:right="0" w:firstLine="0"/>
        <w:jc w:val="left"/>
      </w:pPr>
      <w:r>
        <w:rPr>
          <w:color w:val="000000"/>
          <w:spacing w:val="0"/>
          <w:w w:val="100"/>
          <w:position w:val="0"/>
        </w:rPr>
        <w:t>七、其他有关资料</w:t>
      </w:r>
    </w:p>
    <w:tbl>
      <w:tblPr>
        <w:tblOverlap w:val="never"/>
        <w:jc w:val="center"/>
        <w:tblLayout w:type="fixed"/>
      </w:tblPr>
      <w:tblGrid>
        <w:gridCol w:w="2525"/>
        <w:gridCol w:w="2410"/>
        <w:gridCol w:w="3936"/>
      </w:tblGrid>
      <w:tr>
        <w:trPr>
          <w:trHeight w:val="34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公司聘请的会计师事务 所名称（境内）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北京市朝阳区建国门外大街</w:t>
            </w:r>
            <w:r>
              <w:rPr>
                <w:color w:val="000000"/>
                <w:spacing w:val="0"/>
                <w:w w:val="100"/>
                <w:position w:val="0"/>
                <w:sz w:val="20"/>
                <w:szCs w:val="20"/>
              </w:rPr>
              <w:t>22</w:t>
            </w:r>
            <w:r>
              <w:rPr>
                <w:color w:val="000000"/>
                <w:spacing w:val="0"/>
                <w:w w:val="100"/>
                <w:position w:val="0"/>
                <w:sz w:val="18"/>
                <w:szCs w:val="18"/>
              </w:rPr>
              <w:t>号赛特广 场</w:t>
            </w:r>
            <w:r>
              <w:rPr>
                <w:color w:val="000000"/>
                <w:spacing w:val="0"/>
                <w:w w:val="100"/>
                <w:position w:val="0"/>
                <w:sz w:val="20"/>
                <w:szCs w:val="20"/>
              </w:rPr>
              <w:t>5</w:t>
            </w:r>
            <w:r>
              <w:rPr>
                <w:color w:val="000000"/>
                <w:spacing w:val="0"/>
                <w:w w:val="100"/>
                <w:position w:val="0"/>
                <w:sz w:val="18"/>
                <w:szCs w:val="18"/>
              </w:rPr>
              <w:t>层</w:t>
            </w:r>
          </w:p>
        </w:tc>
      </w:tr>
      <w:tr>
        <w:trPr>
          <w:trHeight w:val="3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王涛、李洋</w:t>
            </w:r>
          </w:p>
        </w:tc>
      </w:tr>
    </w:tbl>
    <w:p>
      <w:pPr>
        <w:spacing w:lineRule="exact" w:line="1"/>
        <w:rPr>
          <w:sz w:val="2"/>
          <w:szCs w:val="2"/>
        </w:rPr>
      </w:pPr>
      <w:r>
        <w:br w:type="page"/>
      </w:r>
    </w:p>
    <w:p>
      <w:pPr>
        <w:pStyle w:val="Style11"/>
        <w:keepNext/>
        <w:keepLines/>
        <w:widowControl w:val="0"/>
        <w:shd w:val="clear" w:color="auto" w:fill="auto"/>
        <w:bidi w:val="0"/>
        <w:spacing w:before="0" w:after="400" w:line="240" w:lineRule="auto"/>
        <w:ind w:left="2080" w:right="0" w:firstLine="0"/>
        <w:jc w:val="left"/>
      </w:pPr>
      <w:bookmarkStart w:id="69" w:name="bookmark69"/>
      <w:bookmarkStart w:id="70" w:name="bookmark70"/>
      <w:bookmarkStart w:id="71" w:name="bookmark71"/>
      <w:r>
        <w:rPr>
          <w:color w:val="000000"/>
          <w:spacing w:val="0"/>
          <w:w w:val="100"/>
          <w:position w:val="0"/>
        </w:rPr>
        <w:t>第三节 会计数据和财务指标摘要</w:t>
      </w:r>
      <w:bookmarkEnd w:id="69"/>
      <w:bookmarkEnd w:id="70"/>
      <w:bookmarkEnd w:id="71"/>
    </w:p>
    <w:p>
      <w:pPr>
        <w:pStyle w:val="Style2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一、报告期末公司近三年主要会计数据和财务指标</w:t>
      </w:r>
    </w:p>
    <w:p>
      <w:pPr>
        <w:pStyle w:val="Style2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（一）主要会计数据</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单位：元币种：人民币</w:t>
      </w:r>
    </w:p>
    <w:tbl>
      <w:tblPr>
        <w:tblOverlap w:val="never"/>
        <w:jc w:val="center"/>
        <w:tblLayout w:type="fixed"/>
      </w:tblPr>
      <w:tblGrid>
        <w:gridCol w:w="2434"/>
        <w:gridCol w:w="1896"/>
        <w:gridCol w:w="1896"/>
        <w:gridCol w:w="1190"/>
        <w:gridCol w:w="1906"/>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2012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本期比上 年同期增</w:t>
            </w:r>
          </w:p>
          <w:p>
            <w:pPr>
              <w:pStyle w:val="Style25"/>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2011 </w:t>
            </w:r>
            <w:r>
              <w:rPr>
                <w:color w:val="000000"/>
                <w:spacing w:val="0"/>
                <w:w w:val="100"/>
                <w:position w:val="0"/>
                <w:sz w:val="18"/>
                <w:szCs w:val="18"/>
              </w:rPr>
              <w:t>年</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4,816,016,513.55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5,236,811,840.05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-8.04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5,083,873,518. </w:t>
            </w:r>
            <w:r>
              <w:rPr>
                <w:color w:val="000000"/>
                <w:spacing w:val="0"/>
                <w:w w:val="100"/>
                <w:position w:val="0"/>
                <w:sz w:val="20"/>
                <w:szCs w:val="20"/>
              </w:rPr>
              <w:t>85</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归属于上市公司股东的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41,763,954.73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156,710,565.41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-73.35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229,209,331.00</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归属于上市公司股东的 扣除非经常性损益的净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23,889,784.50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155,199,626.39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229,819,757.00</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经营活动产生的现金流 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323,936,080.37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137,896,088.31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-286,996,952.10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2013</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2012</w:t>
            </w:r>
            <w:r>
              <w:rPr>
                <w:color w:val="000000"/>
                <w:spacing w:val="0"/>
                <w:w w:val="100"/>
                <w:position w:val="0"/>
                <w:sz w:val="18"/>
                <w:szCs w:val="18"/>
              </w:rPr>
              <w:t>年末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center"/>
              <w:rPr>
                <w:sz w:val="18"/>
                <w:szCs w:val="18"/>
              </w:rPr>
            </w:pPr>
            <w:r>
              <w:rPr>
                <w:color w:val="000000"/>
                <w:spacing w:val="0"/>
                <w:w w:val="100"/>
                <w:position w:val="0"/>
                <w:sz w:val="18"/>
                <w:szCs w:val="18"/>
              </w:rPr>
              <w:t>本期末比 上年同期 末增减（%）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2011</w:t>
            </w:r>
            <w:r>
              <w:rPr>
                <w:color w:val="000000"/>
                <w:spacing w:val="0"/>
                <w:w w:val="100"/>
                <w:position w:val="0"/>
                <w:sz w:val="18"/>
                <w:szCs w:val="18"/>
              </w:rPr>
              <w:t>年末</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归属于上市公司股东的 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2,318,432,121.90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2,369,552,646.94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2,296,155,679.85</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5,707,364, </w:t>
            </w:r>
            <w:r>
              <w:rPr>
                <w:color w:val="000000"/>
                <w:spacing w:val="0"/>
                <w:w w:val="100"/>
                <w:position w:val="0"/>
                <w:sz w:val="20"/>
                <w:szCs w:val="20"/>
              </w:rPr>
              <w:t xml:space="preserve">544. </w:t>
            </w:r>
            <w:r>
              <w:rPr>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4,555,737,776.02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4,208,044,250.26</w:t>
            </w:r>
          </w:p>
        </w:tc>
      </w:tr>
    </w:tbl>
    <w:p>
      <w:pPr>
        <w:widowControl w:val="0"/>
        <w:spacing w:after="259" w:line="1" w:lineRule="exact"/>
      </w:pPr>
    </w:p>
    <w:p>
      <w:pPr>
        <w:pStyle w:val="Style32"/>
        <w:keepNext w:val="0"/>
        <w:keepLines w:val="0"/>
        <w:widowControl w:val="0"/>
        <w:shd w:val="clear" w:color="auto" w:fill="auto"/>
        <w:bidi w:val="0"/>
        <w:spacing w:before="0" w:after="0" w:line="240" w:lineRule="auto"/>
        <w:ind w:left="110" w:right="0" w:firstLine="0"/>
        <w:jc w:val="left"/>
        <w:rPr>
          <w:sz w:val="18"/>
          <w:szCs w:val="18"/>
        </w:rPr>
      </w:pPr>
      <w:r>
        <w:rPr>
          <w:color w:val="000000"/>
          <w:spacing w:val="0"/>
          <w:w w:val="100"/>
          <w:position w:val="0"/>
          <w:sz w:val="18"/>
          <w:szCs w:val="18"/>
        </w:rPr>
        <w:t>（二）主要财务数据</w:t>
      </w:r>
    </w:p>
    <w:tbl>
      <w:tblPr>
        <w:tblOverlap w:val="never"/>
        <w:jc w:val="center"/>
        <w:tblLayout w:type="fixed"/>
      </w:tblPr>
      <w:tblGrid>
        <w:gridCol w:w="2861"/>
        <w:gridCol w:w="1613"/>
        <w:gridCol w:w="1613"/>
        <w:gridCol w:w="2155"/>
        <w:gridCol w:w="1080"/>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本期比上年同期增减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 xml:space="preserve">2011 </w:t>
            </w:r>
            <w:r>
              <w:rPr>
                <w:color w:val="000000"/>
                <w:spacing w:val="0"/>
                <w:w w:val="100"/>
                <w:position w:val="0"/>
                <w:sz w:val="18"/>
                <w:szCs w:val="18"/>
              </w:rPr>
              <w:t>年</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0.0645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-73.23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0.3712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扣除非经常性损益后的基本 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0.0369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-84.53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0.3722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减少</w:t>
            </w:r>
            <w:r>
              <w:rPr>
                <w:color w:val="000000"/>
                <w:spacing w:val="0"/>
                <w:w w:val="100"/>
                <w:position w:val="0"/>
                <w:sz w:val="20"/>
                <w:szCs w:val="20"/>
              </w:rPr>
              <w:t>4.94</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12.49</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扣除非经常性损益后的加权 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减少</w:t>
            </w:r>
            <w:r>
              <w:rPr>
                <w:color w:val="000000"/>
                <w:spacing w:val="0"/>
                <w:w w:val="100"/>
                <w:position w:val="0"/>
                <w:sz w:val="20"/>
                <w:szCs w:val="20"/>
              </w:rPr>
              <w:t>5.63</w:t>
            </w:r>
            <w:r>
              <w:rPr>
                <w:color w:val="000000"/>
                <w:spacing w:val="0"/>
                <w:w w:val="100"/>
                <w:position w:val="0"/>
                <w:sz w:val="18"/>
                <w:szCs w:val="18"/>
              </w:rPr>
              <w:t>个百分点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12.52</w:t>
            </w:r>
          </w:p>
        </w:tc>
      </w:tr>
    </w:tbl>
    <w:p>
      <w:pPr>
        <w:widowControl w:val="0"/>
        <w:spacing w:after="159" w:line="1" w:lineRule="exact"/>
      </w:pPr>
    </w:p>
    <w:p>
      <w:pPr>
        <w:pStyle w:val="Style23"/>
        <w:keepNext/>
        <w:keepLines/>
        <w:widowControl w:val="0"/>
        <w:shd w:val="clear" w:color="auto" w:fill="auto"/>
        <w:bidi w:val="0"/>
        <w:spacing w:before="0" w:after="160" w:line="240" w:lineRule="auto"/>
        <w:ind w:left="0" w:right="0" w:firstLine="0"/>
        <w:jc w:val="left"/>
      </w:pPr>
      <w:bookmarkStart w:id="72" w:name="bookmark72"/>
      <w:bookmarkStart w:id="73" w:name="bookmark73"/>
      <w:bookmarkStart w:id="74" w:name="bookmark74"/>
      <w:r>
        <w:rPr>
          <w:color w:val="000000"/>
          <w:spacing w:val="0"/>
          <w:w w:val="100"/>
          <w:position w:val="0"/>
        </w:rPr>
        <w:t>说明：</w:t>
      </w:r>
      <w:bookmarkEnd w:id="72"/>
      <w:bookmarkEnd w:id="73"/>
      <w:bookmarkEnd w:id="74"/>
    </w:p>
    <w:p>
      <w:pPr>
        <w:pStyle w:val="Style23"/>
        <w:keepNext/>
        <w:keepLines/>
        <w:widowControl w:val="0"/>
        <w:shd w:val="clear" w:color="auto" w:fill="auto"/>
        <w:bidi w:val="0"/>
        <w:spacing w:before="0" w:after="400" w:line="240" w:lineRule="auto"/>
        <w:ind w:left="0" w:right="0" w:firstLine="0"/>
        <w:jc w:val="center"/>
      </w:pPr>
      <w:bookmarkStart w:id="75" w:name="bookmark75"/>
      <w:bookmarkStart w:id="76" w:name="bookmark76"/>
      <w:bookmarkStart w:id="77" w:name="bookmark77"/>
      <w:r>
        <w:rPr>
          <w:color w:val="000000"/>
          <w:spacing w:val="0"/>
          <w:w w:val="100"/>
          <w:position w:val="0"/>
        </w:rPr>
        <w:t>根据企业会计准则的要求，按照调整后的股数重新计算各列报期间的每股收益。</w:t>
      </w:r>
      <w:bookmarkEnd w:id="75"/>
      <w:bookmarkEnd w:id="76"/>
      <w:bookmarkEnd w:id="77"/>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二、非经常性损益项目和金额</w:t>
      </w:r>
    </w:p>
    <w:tbl>
      <w:tblPr>
        <w:tblOverlap w:val="never"/>
        <w:jc w:val="center"/>
        <w:tblLayout w:type="fixed"/>
      </w:tblPr>
      <w:tblGrid>
        <w:gridCol w:w="2813"/>
        <w:gridCol w:w="1579"/>
        <w:gridCol w:w="1522"/>
        <w:gridCol w:w="1584"/>
        <w:gridCol w:w="1824"/>
      </w:tblGrid>
      <w:tr>
        <w:trPr>
          <w:trHeight w:val="274"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日种：人民币</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非经常性损益项目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w:t>
            </w:r>
            <w:r>
              <w:rPr>
                <w:color w:val="000000"/>
                <w:spacing w:val="0"/>
                <w:w w:val="100"/>
                <w:position w:val="0"/>
                <w:sz w:val="17"/>
                <w:szCs w:val="17"/>
              </w:rPr>
              <w:t>年金额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附注（如适用）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2012</w:t>
            </w:r>
            <w:r>
              <w:rPr>
                <w:color w:val="000000"/>
                <w:spacing w:val="0"/>
                <w:w w:val="100"/>
                <w:position w:val="0"/>
                <w:sz w:val="17"/>
                <w:szCs w:val="17"/>
              </w:rPr>
              <w:t>年金额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2011</w:t>
            </w:r>
            <w:r>
              <w:rPr>
                <w:color w:val="000000"/>
                <w:spacing w:val="0"/>
                <w:w w:val="100"/>
                <w:position w:val="0"/>
                <w:sz w:val="17"/>
                <w:szCs w:val="17"/>
              </w:rPr>
              <w:t>年金额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-5,259,001.49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-629,140.77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-560,846.64</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越权审批，或无正式批准文 件，或偶发性的税收返还、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2,461,145.70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2,042,819.68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1,930,799.99</w:t>
            </w:r>
          </w:p>
        </w:tc>
      </w:tr>
    </w:tbl>
    <w:p>
      <w:pPr>
        <w:spacing w:lineRule="exact" w:line="1"/>
        <w:rPr>
          <w:sz w:val="2"/>
          <w:szCs w:val="2"/>
        </w:rPr>
      </w:pPr>
      <w:r>
        <w:br w:type="page"/>
      </w:r>
    </w:p>
    <w:tbl>
      <w:tblPr>
        <w:tblOverlap w:val="never"/>
        <w:jc w:val="center"/>
        <w:tblLayout w:type="fixed"/>
      </w:tblPr>
      <w:tblGrid>
        <w:gridCol w:w="2813"/>
        <w:gridCol w:w="1579"/>
        <w:gridCol w:w="1522"/>
        <w:gridCol w:w="1579"/>
        <w:gridCol w:w="1829"/>
      </w:tblGrid>
      <w:tr>
        <w:trPr>
          <w:trHeight w:val="110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但与公司正常经营业务密切 相关，符合国家政策规定、 按照一定标准定额或定量持 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计入当期损益的对非金融企</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企业取得子公司、联营企业 及合营企业的投资成本小于 取得投资时应享有被投资单 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委托他人投资或管理资产的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7,040,219.33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164,591.51</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因不可抗力因素，如遭受自 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企业重组费用，如安置职工 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4" w:lineRule="exact"/>
              <w:ind w:left="0" w:right="0" w:firstLine="0"/>
              <w:jc w:val="both"/>
              <w:rPr>
                <w:sz w:val="18"/>
                <w:szCs w:val="18"/>
              </w:rPr>
            </w:pPr>
            <w:r>
              <w:rPr>
                <w:color w:val="000000"/>
                <w:spacing w:val="0"/>
                <w:w w:val="100"/>
                <w:position w:val="0"/>
                <w:sz w:val="18"/>
                <w:szCs w:val="18"/>
              </w:rPr>
              <w:t xml:space="preserve">交易价格显失公允的交易产 生的超过公允价值部分的损 </w:t>
            </w:r>
            <w:r>
              <w:rPr>
                <w:color w:val="000000"/>
                <w:spacing w:val="0"/>
                <w:w w:val="100"/>
                <w:position w:val="0"/>
                <w:sz w:val="18"/>
                <w:szCs w:val="18"/>
                <w:u w:val="single"/>
              </w:rPr>
              <w:t>、</w:t>
            </w:r>
            <w:r>
              <w:rPr>
                <w:i/>
                <w:iCs/>
                <w:color w:val="000000"/>
                <w:spacing w:val="0"/>
                <w:w w:val="100"/>
                <w:position w:val="0"/>
                <w:sz w:val="18"/>
                <w:szCs w:val="18"/>
                <w:u w:val="single"/>
              </w:rPr>
              <w:t>八</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同一控制下企业合并产生的 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与公司正常经营业务无关的</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或有事项产生的损益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-627,717.11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-1,866,057. </w:t>
            </w:r>
            <w:r>
              <w:rPr>
                <w:color w:val="000000"/>
                <w:spacing w:val="0"/>
                <w:w w:val="100"/>
                <w:position w:val="0"/>
                <w:sz w:val="20"/>
                <w:szCs w:val="20"/>
              </w:rPr>
              <w:t>69</w:t>
            </w:r>
          </w:p>
        </w:tc>
      </w:tr>
      <w:tr>
        <w:trPr>
          <w:trHeight w:val="21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除同公司正常经营业务相关 的有效套期保值业务外，持 有交易性金融资产、交易性 金融负债产生的公允价值变 动损益，以及处置交易性金 融资产、交易性金融负债和 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24,826.00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单独进行减值测试的应收款 项减值准备转回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139,867.01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30,241.29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1,773,170.28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根据税收、会计等法律、法 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1579"/>
        <w:gridCol w:w="1522"/>
        <w:gridCol w:w="1579"/>
        <w:gridCol w:w="1829"/>
      </w:tblGrid>
      <w:tr>
        <w:trPr>
          <w:trHeight w:val="5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除上述各项之外的其他营业 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6,216,410.08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-1,492,999. </w:t>
            </w:r>
            <w:r>
              <w:rPr>
                <w:color w:val="000000"/>
                <w:spacing w:val="0"/>
                <w:w w:val="100"/>
                <w:position w:val="0"/>
                <w:sz w:val="20"/>
                <w:szCs w:val="2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838,589.31</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其他符合非经常性损益定义 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非同一控制下企业合并或有 对价调整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12,887,429.83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1,941,386.55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-1,014,831.79</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合并层面产生的因为通过多 次交易实现企业合并产生的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-364,381.66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-1,928,252.07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-224,598.15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-1,254,635. </w:t>
            </w:r>
            <w:r>
              <w:rPr>
                <w:color w:val="000000"/>
                <w:spacing w:val="0"/>
                <w:w w:val="100"/>
                <w:position w:val="0"/>
                <w:sz w:val="20"/>
                <w:szCs w:val="20"/>
              </w:rPr>
              <w:t>16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-3,055,931.05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-156,770.32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-281,650.15</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17,874,170.23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1,510,939.02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-610,426.00</w:t>
            </w:r>
          </w:p>
        </w:tc>
      </w:tr>
    </w:tbl>
    <w:p>
      <w:pPr>
        <w:sectPr>
          <w:headerReference w:type="default" r:id="rId7"/>
          <w:footerReference w:type="default" r:id="rId8"/>
          <w:footnotePr>
            <w:pos w:val="pageBottom"/>
            <w:numFmt w:val="decimal"/>
            <w:numRestart w:val="continuous"/>
          </w:footnotePr>
          <w:pgSz w:w="11900" w:h="16840"/>
          <w:pgMar w:top="1940" w:right="967" w:bottom="2031" w:left="1516" w:header="0" w:footer="3" w:gutter="0"/>
          <w:cols w:space="720"/>
          <w:noEndnote/>
          <w:rtlGutter w:val="0"/>
          <w:docGrid w:linePitch="360"/>
        </w:sectPr>
      </w:pPr>
    </w:p>
    <w:p>
      <w:pPr>
        <w:pStyle w:val="Style11"/>
        <w:keepNext/>
        <w:keepLines/>
        <w:widowControl w:val="0"/>
        <w:shd w:val="clear" w:color="auto" w:fill="auto"/>
        <w:bidi w:val="0"/>
        <w:spacing w:before="340" w:after="320" w:line="240" w:lineRule="auto"/>
        <w:ind w:left="0" w:right="0" w:firstLine="0"/>
        <w:jc w:val="center"/>
      </w:pPr>
      <w:bookmarkStart w:id="78" w:name="bookmark78"/>
      <w:bookmarkStart w:id="79" w:name="bookmark79"/>
      <w:bookmarkStart w:id="80" w:name="bookmark80"/>
      <w:r>
        <w:rPr>
          <w:color w:val="000000"/>
          <w:spacing w:val="0"/>
          <w:w w:val="100"/>
          <w:position w:val="0"/>
        </w:rPr>
        <w:t>第四节 董事会报告</w:t>
      </w:r>
      <w:bookmarkEnd w:id="78"/>
      <w:bookmarkEnd w:id="79"/>
      <w:bookmarkEnd w:id="80"/>
    </w:p>
    <w:p>
      <w:pPr>
        <w:pStyle w:val="Style16"/>
        <w:keepNext/>
        <w:keepLines/>
        <w:widowControl w:val="0"/>
        <w:shd w:val="clear" w:color="auto" w:fill="auto"/>
        <w:bidi w:val="0"/>
        <w:spacing w:before="0" w:after="100" w:line="314"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、董事会关于公司报告期内经营情况的讨论与分析</w:t>
      </w:r>
      <w:bookmarkEnd w:id="81"/>
      <w:bookmarkEnd w:id="82"/>
      <w:bookmarkEnd w:id="84"/>
    </w:p>
    <w:p>
      <w:pPr>
        <w:pStyle w:val="Style13"/>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2013</w:t>
      </w:r>
      <w:r>
        <w:rPr>
          <w:color w:val="000000"/>
          <w:spacing w:val="0"/>
          <w:w w:val="100"/>
          <w:position w:val="0"/>
        </w:rPr>
        <w:t>年，外部形势错综复杂，全球经济进入深度转型调整期，国内面临着增长 速度放缓、结构调整难度加大和转型升级更加迫切等问题，对公司的经营业绩产生 了较大影响。回顾</w:t>
      </w:r>
      <w:r>
        <w:rPr>
          <w:color w:val="000000"/>
          <w:spacing w:val="0"/>
          <w:w w:val="100"/>
          <w:position w:val="0"/>
          <w:sz w:val="24"/>
          <w:szCs w:val="24"/>
        </w:rPr>
        <w:t>2013</w:t>
      </w:r>
      <w:r>
        <w:rPr>
          <w:color w:val="000000"/>
          <w:spacing w:val="0"/>
          <w:w w:val="100"/>
          <w:position w:val="0"/>
        </w:rPr>
        <w:t>年，公司实现营业收入</w:t>
      </w:r>
      <w:r>
        <w:rPr>
          <w:color w:val="000000"/>
          <w:spacing w:val="0"/>
          <w:w w:val="100"/>
          <w:position w:val="0"/>
          <w:sz w:val="24"/>
          <w:szCs w:val="24"/>
        </w:rPr>
        <w:t xml:space="preserve">48. </w:t>
      </w:r>
      <w:r>
        <w:rPr>
          <w:color w:val="000000"/>
          <w:spacing w:val="0"/>
          <w:w w:val="100"/>
          <w:position w:val="0"/>
          <w:sz w:val="24"/>
          <w:szCs w:val="24"/>
        </w:rPr>
        <w:t>16</w:t>
      </w:r>
      <w:r>
        <w:rPr>
          <w:color w:val="000000"/>
          <w:spacing w:val="0"/>
          <w:w w:val="100"/>
          <w:position w:val="0"/>
        </w:rPr>
        <w:t>亿元，较去年同期下降</w:t>
      </w:r>
      <w:r>
        <w:rPr>
          <w:color w:val="000000"/>
          <w:spacing w:val="0"/>
          <w:w w:val="100"/>
          <w:position w:val="0"/>
          <w:sz w:val="24"/>
          <w:szCs w:val="24"/>
        </w:rPr>
        <w:t xml:space="preserve">8. </w:t>
      </w:r>
      <w:r>
        <w:rPr>
          <w:color w:val="000000"/>
          <w:spacing w:val="0"/>
          <w:w w:val="100"/>
          <w:position w:val="0"/>
          <w:sz w:val="24"/>
          <w:szCs w:val="24"/>
        </w:rPr>
        <w:t xml:space="preserve">04%； </w:t>
      </w:r>
      <w:r>
        <w:rPr>
          <w:color w:val="000000"/>
          <w:spacing w:val="0"/>
          <w:w w:val="100"/>
          <w:position w:val="0"/>
        </w:rPr>
        <w:t>实现归属于母公司所有者的净利润</w:t>
      </w:r>
      <w:r>
        <w:rPr>
          <w:color w:val="000000"/>
          <w:spacing w:val="0"/>
          <w:w w:val="100"/>
          <w:position w:val="0"/>
          <w:sz w:val="24"/>
          <w:szCs w:val="24"/>
        </w:rPr>
        <w:t xml:space="preserve">4, </w:t>
      </w:r>
      <w:r>
        <w:rPr>
          <w:color w:val="000000"/>
          <w:spacing w:val="0"/>
          <w:w w:val="100"/>
          <w:position w:val="0"/>
          <w:sz w:val="24"/>
          <w:szCs w:val="24"/>
        </w:rPr>
        <w:t>176.40</w:t>
      </w:r>
      <w:r>
        <w:rPr>
          <w:color w:val="000000"/>
          <w:spacing w:val="0"/>
          <w:w w:val="100"/>
          <w:position w:val="0"/>
        </w:rPr>
        <w:t>万元，同比下降</w:t>
      </w:r>
      <w:r>
        <w:rPr>
          <w:color w:val="000000"/>
          <w:spacing w:val="0"/>
          <w:w w:val="100"/>
          <w:position w:val="0"/>
          <w:sz w:val="24"/>
          <w:szCs w:val="24"/>
        </w:rPr>
        <w:t>73.35%</w:t>
      </w:r>
      <w:r>
        <w:rPr>
          <w:color w:val="000000"/>
          <w:spacing w:val="0"/>
          <w:w w:val="100"/>
          <w:position w:val="0"/>
        </w:rPr>
        <w:t>。</w:t>
      </w:r>
    </w:p>
    <w:p>
      <w:pPr>
        <w:pStyle w:val="Style13"/>
        <w:keepNext w:val="0"/>
        <w:keepLines w:val="0"/>
        <w:widowControl w:val="0"/>
        <w:shd w:val="clear" w:color="auto" w:fill="auto"/>
        <w:bidi w:val="0"/>
        <w:spacing w:before="0" w:line="314" w:lineRule="exact"/>
        <w:ind w:left="0" w:right="0" w:firstLine="480"/>
        <w:jc w:val="both"/>
      </w:pPr>
      <w:r>
        <w:rPr>
          <w:color w:val="000000"/>
          <w:spacing w:val="0"/>
          <w:w w:val="100"/>
          <w:position w:val="0"/>
        </w:rPr>
        <w:t>在过去的</w:t>
      </w:r>
      <w:r>
        <w:rPr>
          <w:color w:val="000000"/>
          <w:spacing w:val="0"/>
          <w:w w:val="100"/>
          <w:position w:val="0"/>
          <w:sz w:val="24"/>
          <w:szCs w:val="24"/>
        </w:rPr>
        <w:t>2013</w:t>
      </w:r>
      <w:r>
        <w:rPr>
          <w:color w:val="000000"/>
          <w:spacing w:val="0"/>
          <w:w w:val="100"/>
          <w:position w:val="0"/>
        </w:rPr>
        <w:t>年内，公司面对外部复杂的市场深度调整环境，我们积极进行调 整和储备。有序推进自主产品、服务业务转型，加快部署“云计算”、“大数据”、“信 息安全”等新技术的研发和应用，以及智慧城市领域的产业积累，但由于传统业务 盈利能力的下降，新产品市场推广及研发等核心业务领域资源投入处于调整储备期, 使得公司业绩在转型期出现下滑，使公司进入新一轮储备调整期。</w:t>
      </w:r>
    </w:p>
    <w:p>
      <w:pPr>
        <w:pStyle w:val="Style13"/>
        <w:keepNext w:val="0"/>
        <w:keepLines w:val="0"/>
        <w:widowControl w:val="0"/>
        <w:shd w:val="clear" w:color="auto" w:fill="auto"/>
        <w:bidi w:val="0"/>
        <w:spacing w:before="0" w:line="314" w:lineRule="exact"/>
        <w:ind w:left="0" w:right="0" w:firstLine="0"/>
        <w:jc w:val="left"/>
      </w:pPr>
      <w:bookmarkStart w:id="85" w:name="bookmark85"/>
      <w:r>
        <w:rPr>
          <w:b/>
          <w:bCs/>
          <w:color w:val="000000"/>
          <w:spacing w:val="0"/>
          <w:w w:val="100"/>
          <w:position w:val="0"/>
        </w:rPr>
        <w:t>（</w:t>
      </w:r>
      <w:bookmarkEnd w:id="85"/>
      <w:r>
        <w:rPr>
          <w:b/>
          <w:bCs/>
          <w:color w:val="000000"/>
          <w:spacing w:val="0"/>
          <w:w w:val="100"/>
          <w:position w:val="0"/>
        </w:rPr>
        <w:t>一）主营业务分析</w:t>
      </w:r>
    </w:p>
    <w:p>
      <w:pPr>
        <w:pStyle w:val="Style13"/>
        <w:keepNext w:val="0"/>
        <w:keepLines w:val="0"/>
        <w:widowControl w:val="0"/>
        <w:shd w:val="clear" w:color="auto" w:fill="auto"/>
        <w:bidi w:val="0"/>
        <w:spacing w:before="0" w:line="314" w:lineRule="exact"/>
        <w:ind w:left="0" w:right="0" w:firstLine="0"/>
        <w:jc w:val="left"/>
      </w:pPr>
      <w:bookmarkStart w:id="86" w:name="bookmark86"/>
      <w:r>
        <w:rPr>
          <w:b/>
          <w:bCs/>
          <w:color w:val="000000"/>
          <w:spacing w:val="0"/>
          <w:w w:val="100"/>
          <w:position w:val="0"/>
        </w:rPr>
        <w:t>1</w:t>
      </w:r>
      <w:bookmarkEnd w:id="86"/>
      <w:r>
        <w:rPr>
          <w:b/>
          <w:bCs/>
          <w:color w:val="000000"/>
          <w:spacing w:val="0"/>
          <w:w w:val="100"/>
          <w:position w:val="0"/>
        </w:rPr>
        <w:t>、利润表及现金流量表相关科目变动分析表</w:t>
      </w:r>
    </w:p>
    <w:p>
      <w:pPr>
        <w:pStyle w:val="Style32"/>
        <w:keepNext w:val="0"/>
        <w:keepLines w:val="0"/>
        <w:widowControl w:val="0"/>
        <w:shd w:val="clear" w:color="auto" w:fill="auto"/>
        <w:bidi w:val="0"/>
        <w:spacing w:before="0" w:after="0" w:line="240" w:lineRule="auto"/>
        <w:ind w:left="7565" w:right="0" w:firstLine="0"/>
        <w:jc w:val="left"/>
        <w:rPr>
          <w:sz w:val="18"/>
          <w:szCs w:val="18"/>
        </w:rPr>
      </w:pPr>
      <w:r>
        <w:rPr>
          <w:b w:val="0"/>
          <w:bCs w:val="0"/>
          <w:color w:val="000000"/>
          <w:spacing w:val="0"/>
          <w:w w:val="100"/>
          <w:position w:val="0"/>
          <w:sz w:val="18"/>
          <w:szCs w:val="18"/>
        </w:rPr>
        <w:t>单位：元</w:t>
      </w:r>
    </w:p>
    <w:tbl>
      <w:tblPr>
        <w:tblOverlap w:val="never"/>
        <w:jc w:val="center"/>
        <w:tblLayout w:type="fixed"/>
      </w:tblPr>
      <w:tblGrid>
        <w:gridCol w:w="3566"/>
        <w:gridCol w:w="2026"/>
        <w:gridCol w:w="2083"/>
        <w:gridCol w:w="1646"/>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4,816,016,513.55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5,236,811,840.05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-8.04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4,050,240,697.64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4,368,804,560.93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-7.29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408,446,739.65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410,539,493.21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-0.51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229,564,952.30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221,220,494.82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51,500,817.25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27,756,410.10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85.55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323,936,080.37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137,896,088.31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134.91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-686,872,720.07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-161,402,522.42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-325.57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960,566,418.57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-197,488,655.41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586.39</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59,170,361.06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82,398,191.84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-28.19</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w:t>
      </w:r>
      <w:r>
        <w:rPr>
          <w:color w:val="000000"/>
          <w:spacing w:val="0"/>
          <w:w w:val="100"/>
          <w:position w:val="0"/>
          <w:sz w:val="18"/>
          <w:szCs w:val="18"/>
        </w:rPr>
        <w:t>、收入</w:t>
      </w:r>
    </w:p>
    <w:p>
      <w:pPr>
        <w:widowControl w:val="0"/>
        <w:spacing w:after="179" w:line="1" w:lineRule="exact"/>
      </w:pPr>
    </w:p>
    <w:p>
      <w:pPr>
        <w:pStyle w:val="Style29"/>
        <w:keepNext w:val="0"/>
        <w:keepLines w:val="0"/>
        <w:widowControl w:val="0"/>
        <w:shd w:val="clear" w:color="auto" w:fill="auto"/>
        <w:bidi w:val="0"/>
        <w:spacing w:before="0" w:line="240" w:lineRule="auto"/>
        <w:ind w:left="0" w:right="0" w:firstLine="0"/>
        <w:jc w:val="left"/>
      </w:pPr>
      <w:r>
        <w:rPr>
          <w:b/>
          <w:bCs/>
          <w:color w:val="000000"/>
          <w:spacing w:val="0"/>
          <w:w w:val="100"/>
          <w:position w:val="0"/>
          <w:sz w:val="20"/>
          <w:szCs w:val="20"/>
        </w:rPr>
        <w:t>（1）</w:t>
      </w:r>
      <w:r>
        <w:rPr>
          <w:b/>
          <w:bCs/>
          <w:color w:val="000000"/>
          <w:spacing w:val="0"/>
          <w:w w:val="100"/>
          <w:position w:val="0"/>
        </w:rPr>
        <w:t>驱动业务收入变化的因素分析</w:t>
      </w:r>
    </w:p>
    <w:p>
      <w:pPr>
        <w:pStyle w:val="Style13"/>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2013</w:t>
      </w:r>
      <w:r>
        <w:rPr>
          <w:color w:val="000000"/>
          <w:spacing w:val="0"/>
          <w:w w:val="100"/>
          <w:position w:val="0"/>
        </w:rPr>
        <w:t>年实现营业收入</w:t>
      </w:r>
      <w:r>
        <w:rPr>
          <w:color w:val="000000"/>
          <w:spacing w:val="0"/>
          <w:w w:val="100"/>
          <w:position w:val="0"/>
          <w:sz w:val="24"/>
          <w:szCs w:val="24"/>
        </w:rPr>
        <w:t>481,601.65</w:t>
      </w:r>
      <w:r>
        <w:rPr>
          <w:color w:val="000000"/>
          <w:spacing w:val="0"/>
          <w:w w:val="100"/>
          <w:position w:val="0"/>
        </w:rPr>
        <w:t>万元，较去年同期的</w:t>
      </w:r>
      <w:r>
        <w:rPr>
          <w:color w:val="000000"/>
          <w:spacing w:val="0"/>
          <w:w w:val="100"/>
          <w:position w:val="0"/>
          <w:sz w:val="24"/>
          <w:szCs w:val="24"/>
        </w:rPr>
        <w:t>523,681.18</w:t>
      </w:r>
      <w:r>
        <w:rPr>
          <w:color w:val="000000"/>
          <w:spacing w:val="0"/>
          <w:w w:val="100"/>
          <w:position w:val="0"/>
        </w:rPr>
        <w:t xml:space="preserve">万元下降 </w:t>
      </w:r>
      <w:r>
        <w:rPr>
          <w:color w:val="000000"/>
          <w:spacing w:val="0"/>
          <w:w w:val="100"/>
          <w:position w:val="0"/>
          <w:sz w:val="24"/>
          <w:szCs w:val="24"/>
        </w:rPr>
        <w:t>8.04%</w:t>
      </w:r>
      <w:r>
        <w:rPr>
          <w:color w:val="000000"/>
          <w:spacing w:val="0"/>
          <w:w w:val="100"/>
          <w:position w:val="0"/>
        </w:rPr>
        <w:t xml:space="preserve">。公司主营业务收入主要由系统产品及系统集成收入、软件及软件开发收入、 专业服务收入二融资租赁业务收入构成。其中，系统产品及系统集成收入为 </w:t>
      </w:r>
      <w:r>
        <w:rPr>
          <w:color w:val="000000"/>
          <w:spacing w:val="0"/>
          <w:w w:val="100"/>
          <w:position w:val="0"/>
          <w:sz w:val="24"/>
          <w:szCs w:val="24"/>
        </w:rPr>
        <w:t>262,262.69</w:t>
      </w:r>
      <w:r>
        <w:rPr>
          <w:color w:val="000000"/>
          <w:spacing w:val="0"/>
          <w:w w:val="100"/>
          <w:position w:val="0"/>
        </w:rPr>
        <w:t>万元，占总收入的</w:t>
      </w:r>
      <w:r>
        <w:rPr>
          <w:color w:val="000000"/>
          <w:spacing w:val="0"/>
          <w:w w:val="100"/>
          <w:position w:val="0"/>
          <w:sz w:val="24"/>
          <w:szCs w:val="24"/>
        </w:rPr>
        <w:t>54.58%</w:t>
      </w:r>
      <w:r>
        <w:rPr>
          <w:color w:val="000000"/>
          <w:spacing w:val="0"/>
          <w:w w:val="100"/>
          <w:position w:val="0"/>
        </w:rPr>
        <w:t>，较去年同期的</w:t>
      </w:r>
      <w:r>
        <w:rPr>
          <w:color w:val="000000"/>
          <w:spacing w:val="0"/>
          <w:w w:val="100"/>
          <w:position w:val="0"/>
          <w:sz w:val="24"/>
          <w:szCs w:val="24"/>
        </w:rPr>
        <w:t>267,697.39</w:t>
      </w:r>
      <w:r>
        <w:rPr>
          <w:color w:val="000000"/>
          <w:spacing w:val="0"/>
          <w:w w:val="100"/>
          <w:position w:val="0"/>
        </w:rPr>
        <w:t>万元降低</w:t>
      </w:r>
      <w:r>
        <w:rPr>
          <w:color w:val="000000"/>
          <w:spacing w:val="0"/>
          <w:w w:val="100"/>
          <w:position w:val="0"/>
          <w:sz w:val="24"/>
          <w:szCs w:val="24"/>
        </w:rPr>
        <w:t xml:space="preserve">2.03%； </w:t>
      </w:r>
      <w:r>
        <w:rPr>
          <w:color w:val="000000"/>
          <w:spacing w:val="0"/>
          <w:w w:val="100"/>
          <w:position w:val="0"/>
        </w:rPr>
        <w:t>软件及软件开发收入为</w:t>
      </w:r>
      <w:r>
        <w:rPr>
          <w:color w:val="000000"/>
          <w:spacing w:val="0"/>
          <w:w w:val="100"/>
          <w:position w:val="0"/>
          <w:sz w:val="24"/>
          <w:szCs w:val="24"/>
        </w:rPr>
        <w:t>84,558.31</w:t>
      </w:r>
      <w:r>
        <w:rPr>
          <w:color w:val="000000"/>
          <w:spacing w:val="0"/>
          <w:w w:val="100"/>
          <w:position w:val="0"/>
        </w:rPr>
        <w:t>万元，专业服务收入为</w:t>
      </w:r>
      <w:r>
        <w:rPr>
          <w:color w:val="000000"/>
          <w:spacing w:val="0"/>
          <w:w w:val="100"/>
          <w:position w:val="0"/>
          <w:sz w:val="24"/>
          <w:szCs w:val="24"/>
        </w:rPr>
        <w:t>130,924.74</w:t>
      </w:r>
      <w:r>
        <w:rPr>
          <w:color w:val="000000"/>
          <w:spacing w:val="0"/>
          <w:w w:val="100"/>
          <w:position w:val="0"/>
        </w:rPr>
        <w:t>万元，软件开 发收入同比下降</w:t>
      </w:r>
      <w:r>
        <w:rPr>
          <w:color w:val="000000"/>
          <w:spacing w:val="0"/>
          <w:w w:val="100"/>
          <w:position w:val="0"/>
          <w:sz w:val="24"/>
          <w:szCs w:val="24"/>
        </w:rPr>
        <w:t>18.54%，</w:t>
      </w:r>
      <w:r>
        <w:rPr>
          <w:color w:val="000000"/>
          <w:spacing w:val="0"/>
          <w:w w:val="100"/>
          <w:position w:val="0"/>
        </w:rPr>
        <w:t>专业服务收入同比下降</w:t>
      </w:r>
      <w:r>
        <w:rPr>
          <w:color w:val="000000"/>
          <w:spacing w:val="0"/>
          <w:w w:val="100"/>
          <w:position w:val="0"/>
          <w:sz w:val="24"/>
          <w:szCs w:val="24"/>
        </w:rPr>
        <w:t>13.16%，</w:t>
      </w:r>
      <w:r>
        <w:rPr>
          <w:color w:val="000000"/>
          <w:spacing w:val="0"/>
          <w:w w:val="100"/>
          <w:position w:val="0"/>
        </w:rPr>
        <w:t>软件开发和专业服务收入 占公司主营业务收入的比重由去年同期的</w:t>
      </w:r>
      <w:r>
        <w:rPr>
          <w:color w:val="000000"/>
          <w:spacing w:val="0"/>
          <w:w w:val="100"/>
          <w:position w:val="0"/>
          <w:sz w:val="24"/>
          <w:szCs w:val="24"/>
        </w:rPr>
        <w:t>48.69%</w:t>
      </w:r>
      <w:r>
        <w:rPr>
          <w:color w:val="000000"/>
          <w:spacing w:val="0"/>
          <w:w w:val="100"/>
          <w:position w:val="0"/>
        </w:rPr>
        <w:t>下降至</w:t>
      </w:r>
      <w:r>
        <w:rPr>
          <w:color w:val="000000"/>
          <w:spacing w:val="0"/>
          <w:w w:val="100"/>
          <w:position w:val="0"/>
          <w:sz w:val="24"/>
          <w:szCs w:val="24"/>
        </w:rPr>
        <w:t>44.84%</w:t>
      </w:r>
      <w:r>
        <w:rPr>
          <w:color w:val="000000"/>
          <w:spacing w:val="0"/>
          <w:w w:val="100"/>
          <w:position w:val="0"/>
        </w:rPr>
        <w:t>，对公司的毛利贡献 比例为</w:t>
      </w:r>
      <w:r>
        <w:rPr>
          <w:color w:val="000000"/>
          <w:spacing w:val="0"/>
          <w:w w:val="100"/>
          <w:position w:val="0"/>
          <w:sz w:val="24"/>
          <w:szCs w:val="24"/>
        </w:rPr>
        <w:t>78.12%%</w:t>
      </w:r>
      <w:r>
        <w:rPr>
          <w:color w:val="000000"/>
          <w:spacing w:val="0"/>
          <w:w w:val="100"/>
          <w:position w:val="0"/>
        </w:rPr>
        <w:t>，同比略有提升</w:t>
      </w:r>
      <w:r>
        <w:rPr>
          <w:color w:val="000000"/>
          <w:spacing w:val="0"/>
          <w:w w:val="100"/>
          <w:position w:val="0"/>
          <w:sz w:val="24"/>
          <w:szCs w:val="24"/>
        </w:rPr>
        <w:t>1.32</w:t>
      </w:r>
      <w:r>
        <w:rPr>
          <w:color w:val="000000"/>
          <w:spacing w:val="0"/>
          <w:w w:val="100"/>
          <w:position w:val="0"/>
        </w:rPr>
        <w:t xml:space="preserve">个百分点。本年度新增融资租赁业务收入 </w:t>
      </w:r>
      <w:r>
        <w:rPr>
          <w:color w:val="000000"/>
          <w:spacing w:val="0"/>
          <w:w w:val="100"/>
          <w:position w:val="0"/>
          <w:sz w:val="24"/>
          <w:szCs w:val="24"/>
        </w:rPr>
        <w:t>2,794.62</w:t>
      </w:r>
      <w:r>
        <w:rPr>
          <w:color w:val="000000"/>
          <w:spacing w:val="0"/>
          <w:w w:val="100"/>
          <w:position w:val="0"/>
        </w:rPr>
        <w:t>万元，同比上年同期</w:t>
      </w:r>
      <w:r>
        <w:rPr>
          <w:color w:val="000000"/>
          <w:spacing w:val="0"/>
          <w:w w:val="100"/>
          <w:position w:val="0"/>
          <w:sz w:val="24"/>
          <w:szCs w:val="24"/>
        </w:rPr>
        <w:t>596.91</w:t>
      </w:r>
      <w:r>
        <w:rPr>
          <w:color w:val="000000"/>
          <w:spacing w:val="0"/>
          <w:w w:val="100"/>
          <w:position w:val="0"/>
        </w:rPr>
        <w:t>万元，增幅</w:t>
      </w:r>
      <w:r>
        <w:rPr>
          <w:color w:val="000000"/>
          <w:spacing w:val="0"/>
          <w:w w:val="100"/>
          <w:position w:val="0"/>
          <w:sz w:val="24"/>
          <w:szCs w:val="24"/>
        </w:rPr>
        <w:t>368.18%</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shd w:val="clear" w:color="auto" w:fill="FFFFFF"/>
        </w:rPr>
        <w:t>2013</w:t>
      </w:r>
      <w:r>
        <w:rPr>
          <w:color w:val="000000"/>
          <w:spacing w:val="0"/>
          <w:w w:val="100"/>
          <w:position w:val="0"/>
          <w:shd w:val="clear" w:color="auto" w:fill="FFFFFF"/>
        </w:rPr>
        <w:t>年公司产品综合毛利率为</w:t>
      </w:r>
      <w:r>
        <w:rPr>
          <w:color w:val="000000"/>
          <w:spacing w:val="0"/>
          <w:w w:val="100"/>
          <w:position w:val="0"/>
          <w:sz w:val="24"/>
          <w:szCs w:val="24"/>
          <w:shd w:val="clear" w:color="auto" w:fill="FFFFFF"/>
        </w:rPr>
        <w:t>15.90%,</w:t>
      </w:r>
      <w:r>
        <w:rPr>
          <w:color w:val="000000"/>
          <w:spacing w:val="0"/>
          <w:w w:val="100"/>
          <w:position w:val="0"/>
          <w:shd w:val="clear" w:color="auto" w:fill="FFFFFF"/>
        </w:rPr>
        <w:t>比去年同期的</w:t>
      </w:r>
      <w:r>
        <w:rPr>
          <w:color w:val="000000"/>
          <w:spacing w:val="0"/>
          <w:w w:val="100"/>
          <w:position w:val="0"/>
          <w:sz w:val="24"/>
          <w:szCs w:val="24"/>
          <w:shd w:val="clear" w:color="auto" w:fill="FFFFFF"/>
        </w:rPr>
        <w:t>16.58%</w:t>
      </w:r>
      <w:r>
        <w:rPr>
          <w:color w:val="000000"/>
          <w:spacing w:val="0"/>
          <w:w w:val="100"/>
          <w:position w:val="0"/>
          <w:shd w:val="clear" w:color="auto" w:fill="FFFFFF"/>
        </w:rPr>
        <w:t>略有下降</w:t>
      </w:r>
      <w:r>
        <w:rPr>
          <w:color w:val="000000"/>
          <w:spacing w:val="0"/>
          <w:w w:val="100"/>
          <w:position w:val="0"/>
          <w:sz w:val="24"/>
          <w:szCs w:val="24"/>
          <w:shd w:val="clear" w:color="auto" w:fill="FFFFFF"/>
        </w:rPr>
        <w:t>0.68</w:t>
      </w:r>
      <w:r>
        <w:rPr>
          <w:color w:val="000000"/>
          <w:spacing w:val="0"/>
          <w:w w:val="100"/>
          <w:position w:val="0"/>
          <w:shd w:val="clear" w:color="auto" w:fill="FFFFFF"/>
        </w:rPr>
        <w:t>个 百分点，其中，系统产品及系统集成服务毛利率为</w:t>
      </w:r>
      <w:r>
        <w:rPr>
          <w:color w:val="000000"/>
          <w:spacing w:val="0"/>
          <w:w w:val="100"/>
          <w:position w:val="0"/>
          <w:sz w:val="24"/>
          <w:szCs w:val="24"/>
          <w:shd w:val="clear" w:color="auto" w:fill="FFFFFF"/>
        </w:rPr>
        <w:t>5.67%,</w:t>
      </w:r>
      <w:r>
        <w:rPr>
          <w:color w:val="000000"/>
          <w:spacing w:val="0"/>
          <w:w w:val="100"/>
          <w:position w:val="0"/>
          <w:shd w:val="clear" w:color="auto" w:fill="FFFFFF"/>
        </w:rPr>
        <w:t>比去年同期</w:t>
      </w:r>
      <w:r>
        <w:rPr>
          <w:color w:val="000000"/>
          <w:spacing w:val="0"/>
          <w:w w:val="100"/>
          <w:position w:val="0"/>
          <w:sz w:val="24"/>
          <w:szCs w:val="24"/>
          <w:shd w:val="clear" w:color="auto" w:fill="FFFFFF"/>
        </w:rPr>
        <w:t>7.20%</w:t>
      </w:r>
      <w:r>
        <w:rPr>
          <w:color w:val="000000"/>
          <w:spacing w:val="0"/>
          <w:w w:val="100"/>
          <w:position w:val="0"/>
          <w:shd w:val="clear" w:color="auto" w:fill="FFFFFF"/>
        </w:rPr>
        <w:t xml:space="preserve">下降 </w:t>
      </w:r>
      <w:r>
        <w:rPr>
          <w:color w:val="000000"/>
          <w:spacing w:val="0"/>
          <w:w w:val="100"/>
          <w:position w:val="0"/>
          <w:sz w:val="24"/>
          <w:szCs w:val="24"/>
          <w:shd w:val="clear" w:color="auto" w:fill="FFFFFF"/>
        </w:rPr>
        <w:t>1.53</w:t>
      </w:r>
      <w:r>
        <w:rPr>
          <w:color w:val="000000"/>
          <w:spacing w:val="0"/>
          <w:w w:val="100"/>
          <w:position w:val="0"/>
          <w:shd w:val="clear" w:color="auto" w:fill="FFFFFF"/>
        </w:rPr>
        <w:t>个百分点，主要因</w:t>
      </w:r>
      <w:r>
        <w:rPr>
          <w:color w:val="000000"/>
          <w:spacing w:val="0"/>
          <w:w w:val="100"/>
          <w:position w:val="0"/>
          <w:sz w:val="24"/>
          <w:szCs w:val="24"/>
          <w:shd w:val="clear" w:color="auto" w:fill="FFFFFF"/>
        </w:rPr>
        <w:t>HP</w:t>
      </w:r>
      <w:r>
        <w:rPr>
          <w:color w:val="000000"/>
          <w:spacing w:val="0"/>
          <w:w w:val="100"/>
          <w:position w:val="0"/>
          <w:shd w:val="clear" w:color="auto" w:fill="FFFFFF"/>
        </w:rPr>
        <w:t>、</w:t>
      </w:r>
      <w:r>
        <w:rPr>
          <w:color w:val="000000"/>
          <w:spacing w:val="0"/>
          <w:w w:val="100"/>
          <w:position w:val="0"/>
          <w:sz w:val="24"/>
          <w:szCs w:val="24"/>
          <w:shd w:val="clear" w:color="auto" w:fill="FFFFFF"/>
        </w:rPr>
        <w:t>IBM</w:t>
      </w:r>
      <w:r>
        <w:rPr>
          <w:color w:val="000000"/>
          <w:spacing w:val="0"/>
          <w:w w:val="100"/>
          <w:position w:val="0"/>
          <w:shd w:val="clear" w:color="auto" w:fill="FFFFFF"/>
        </w:rPr>
        <w:t>业务比重上升带来产品结构的变化，以及市场竞 争因素影响系统集成业务的毛利率下降；专业服务业务的毛利率为</w:t>
      </w:r>
      <w:r>
        <w:rPr>
          <w:color w:val="000000"/>
          <w:spacing w:val="0"/>
          <w:w w:val="100"/>
          <w:position w:val="0"/>
          <w:sz w:val="24"/>
          <w:szCs w:val="24"/>
          <w:shd w:val="clear" w:color="auto" w:fill="FFFFFF"/>
        </w:rPr>
        <w:t xml:space="preserve">30. </w:t>
      </w:r>
      <w:r>
        <w:rPr>
          <w:color w:val="000000"/>
          <w:spacing w:val="0"/>
          <w:w w:val="100"/>
          <w:position w:val="0"/>
          <w:sz w:val="24"/>
          <w:szCs w:val="24"/>
          <w:shd w:val="clear" w:color="auto" w:fill="FFFFFF"/>
        </w:rPr>
        <w:t>51%，</w:t>
      </w:r>
      <w:r>
        <w:rPr>
          <w:color w:val="000000"/>
          <w:spacing w:val="0"/>
          <w:w w:val="100"/>
          <w:position w:val="0"/>
          <w:shd w:val="clear" w:color="auto" w:fill="FFFFFF"/>
        </w:rPr>
        <w:t>比去年 同期</w:t>
      </w:r>
      <w:r>
        <w:rPr>
          <w:color w:val="000000"/>
          <w:spacing w:val="0"/>
          <w:w w:val="100"/>
          <w:position w:val="0"/>
          <w:sz w:val="24"/>
          <w:szCs w:val="24"/>
          <w:shd w:val="clear" w:color="auto" w:fill="FFFFFF"/>
        </w:rPr>
        <w:t>26.57%</w:t>
      </w:r>
      <w:r>
        <w:rPr>
          <w:color w:val="000000"/>
          <w:spacing w:val="0"/>
          <w:w w:val="100"/>
          <w:position w:val="0"/>
          <w:shd w:val="clear" w:color="auto" w:fill="FFFFFF"/>
        </w:rPr>
        <w:t>相比提升</w:t>
      </w:r>
      <w:r>
        <w:rPr>
          <w:color w:val="000000"/>
          <w:spacing w:val="0"/>
          <w:w w:val="100"/>
          <w:position w:val="0"/>
          <w:sz w:val="24"/>
          <w:szCs w:val="24"/>
          <w:shd w:val="clear" w:color="auto" w:fill="FFFFFF"/>
        </w:rPr>
        <w:t xml:space="preserve">3. </w:t>
      </w:r>
      <w:r>
        <w:rPr>
          <w:color w:val="000000"/>
          <w:spacing w:val="0"/>
          <w:w w:val="100"/>
          <w:position w:val="0"/>
          <w:sz w:val="24"/>
          <w:szCs w:val="24"/>
          <w:shd w:val="clear" w:color="auto" w:fill="FFFFFF"/>
        </w:rPr>
        <w:t>94</w:t>
      </w:r>
      <w:r>
        <w:rPr>
          <w:color w:val="000000"/>
          <w:spacing w:val="0"/>
          <w:w w:val="100"/>
          <w:position w:val="0"/>
          <w:shd w:val="clear" w:color="auto" w:fill="FFFFFF"/>
        </w:rPr>
        <w:t>百分点，随着公司服务产品成熟度的提高以及行业影响 力的增强，服务业务的盈利水平有进一步提升；软件及软件开发收入的毛利率为</w:t>
      </w:r>
    </w:p>
    <w:p>
      <w:pPr>
        <w:pStyle w:val="Style13"/>
        <w:keepNext w:val="0"/>
        <w:keepLines w:val="0"/>
        <w:widowControl w:val="0"/>
        <w:numPr>
          <w:ilvl w:val="0"/>
          <w:numId w:val="1"/>
        </w:numPr>
        <w:shd w:val="clear" w:color="auto" w:fill="auto"/>
        <w:tabs>
          <w:tab w:pos="446" w:val="left"/>
        </w:tabs>
        <w:bidi w:val="0"/>
        <w:spacing w:before="0" w:line="312" w:lineRule="exact"/>
        <w:ind w:left="0" w:right="0" w:firstLine="0"/>
        <w:jc w:val="both"/>
      </w:pPr>
      <w:bookmarkStart w:id="87" w:name="bookmark87"/>
      <w:bookmarkEnd w:id="87"/>
      <w:r>
        <w:rPr>
          <w:color w:val="000000"/>
          <w:spacing w:val="0"/>
          <w:w w:val="100"/>
          <w:position w:val="0"/>
          <w:sz w:val="24"/>
          <w:szCs w:val="24"/>
        </w:rPr>
        <w:t>73%</w:t>
      </w:r>
      <w:r>
        <w:rPr>
          <w:color w:val="000000"/>
          <w:spacing w:val="0"/>
          <w:w w:val="100"/>
          <w:position w:val="0"/>
        </w:rPr>
        <w:t>，较去年同期</w:t>
      </w:r>
      <w:r>
        <w:rPr>
          <w:color w:val="000000"/>
          <w:spacing w:val="0"/>
          <w:w w:val="100"/>
          <w:position w:val="0"/>
          <w:sz w:val="24"/>
          <w:szCs w:val="24"/>
        </w:rPr>
        <w:t>25.35%</w:t>
      </w:r>
      <w:r>
        <w:rPr>
          <w:color w:val="000000"/>
          <w:spacing w:val="0"/>
          <w:w w:val="100"/>
          <w:position w:val="0"/>
        </w:rPr>
        <w:t>降低</w:t>
      </w:r>
      <w:r>
        <w:rPr>
          <w:color w:val="000000"/>
          <w:spacing w:val="0"/>
          <w:w w:val="100"/>
          <w:position w:val="0"/>
          <w:sz w:val="24"/>
          <w:szCs w:val="24"/>
        </w:rPr>
        <w:t xml:space="preserve">2. </w:t>
      </w:r>
      <w:r>
        <w:rPr>
          <w:color w:val="000000"/>
          <w:spacing w:val="0"/>
          <w:w w:val="100"/>
          <w:position w:val="0"/>
          <w:sz w:val="24"/>
          <w:szCs w:val="24"/>
        </w:rPr>
        <w:t>62</w:t>
      </w:r>
      <w:r>
        <w:rPr>
          <w:color w:val="000000"/>
          <w:spacing w:val="0"/>
          <w:w w:val="100"/>
          <w:position w:val="0"/>
        </w:rPr>
        <w:t>个百分点，公司基于云计算、移动互联网等 技术的软件业务仍处于投入期，产品成熟度和规模效益尚未形成，以及新产品推广 等因素，毛利率水平有所下滑。公司业务发展日趋多元化，本期融资租赁业务带来 的收入独立披露，此项业务毛利率为</w:t>
      </w:r>
      <w:r>
        <w:rPr>
          <w:color w:val="000000"/>
          <w:spacing w:val="0"/>
          <w:w w:val="100"/>
          <w:position w:val="0"/>
          <w:sz w:val="24"/>
          <w:szCs w:val="24"/>
        </w:rPr>
        <w:t xml:space="preserve">60. </w:t>
      </w:r>
      <w:r>
        <w:rPr>
          <w:color w:val="000000"/>
          <w:spacing w:val="0"/>
          <w:w w:val="100"/>
          <w:position w:val="0"/>
          <w:sz w:val="24"/>
          <w:szCs w:val="24"/>
        </w:rPr>
        <w:t>84%</w:t>
      </w:r>
      <w:r>
        <w:rPr>
          <w:color w:val="000000"/>
          <w:spacing w:val="0"/>
          <w:w w:val="100"/>
          <w:position w:val="0"/>
        </w:rPr>
        <w:t>。</w:t>
      </w:r>
    </w:p>
    <w:p>
      <w:pPr>
        <w:pStyle w:val="Style13"/>
        <w:keepNext w:val="0"/>
        <w:keepLines w:val="0"/>
        <w:widowControl w:val="0"/>
        <w:shd w:val="clear" w:color="auto" w:fill="auto"/>
        <w:tabs>
          <w:tab w:pos="473" w:val="left"/>
        </w:tabs>
        <w:bidi w:val="0"/>
        <w:spacing w:before="0" w:after="40" w:line="312" w:lineRule="exact"/>
        <w:ind w:left="0" w:right="0" w:firstLine="0"/>
        <w:jc w:val="both"/>
      </w:pPr>
      <w:bookmarkStart w:id="88" w:name="bookmark88"/>
      <w:r>
        <w:rPr>
          <w:color w:val="000000"/>
          <w:spacing w:val="0"/>
          <w:w w:val="100"/>
          <w:position w:val="0"/>
          <w:sz w:val="24"/>
          <w:szCs w:val="24"/>
        </w:rPr>
        <w:t>（</w:t>
      </w:r>
      <w:bookmarkEnd w:id="88"/>
      <w:r>
        <w:rPr>
          <w:color w:val="000000"/>
          <w:spacing w:val="0"/>
          <w:w w:val="100"/>
          <w:position w:val="0"/>
          <w:sz w:val="24"/>
          <w:szCs w:val="24"/>
        </w:rPr>
        <w:t>2）</w:t>
        <w:tab/>
      </w:r>
      <w:r>
        <w:rPr>
          <w:color w:val="000000"/>
          <w:spacing w:val="0"/>
          <w:w w:val="100"/>
          <w:position w:val="0"/>
        </w:rPr>
        <w:t>以实物销售为主的公司产品收入影响因素分析</w:t>
      </w:r>
    </w:p>
    <w:p>
      <w:pPr>
        <w:pStyle w:val="Style13"/>
        <w:keepNext w:val="0"/>
        <w:keepLines w:val="0"/>
        <w:widowControl w:val="0"/>
        <w:shd w:val="clear" w:color="auto" w:fill="auto"/>
        <w:bidi w:val="0"/>
        <w:spacing w:before="0" w:after="40" w:line="310" w:lineRule="exact"/>
        <w:ind w:left="0" w:right="0" w:firstLine="480"/>
        <w:jc w:val="both"/>
      </w:pPr>
      <w:r>
        <w:rPr>
          <w:color w:val="000000"/>
          <w:spacing w:val="0"/>
          <w:w w:val="100"/>
          <w:position w:val="0"/>
        </w:rPr>
        <w:t>本报告期系统产品收入与上年同比下降</w:t>
      </w:r>
      <w:r>
        <w:rPr>
          <w:color w:val="000000"/>
          <w:spacing w:val="0"/>
          <w:w w:val="100"/>
          <w:position w:val="0"/>
          <w:sz w:val="24"/>
          <w:szCs w:val="24"/>
        </w:rPr>
        <w:t>5,434.69</w:t>
      </w:r>
      <w:r>
        <w:rPr>
          <w:color w:val="000000"/>
          <w:spacing w:val="0"/>
          <w:w w:val="100"/>
          <w:position w:val="0"/>
        </w:rPr>
        <w:t>万元，同比降幅</w:t>
      </w:r>
      <w:r>
        <w:rPr>
          <w:color w:val="000000"/>
          <w:spacing w:val="0"/>
          <w:w w:val="100"/>
          <w:position w:val="0"/>
          <w:sz w:val="24"/>
          <w:szCs w:val="24"/>
        </w:rPr>
        <w:t>2.03%,</w:t>
      </w:r>
      <w:r>
        <w:rPr>
          <w:color w:val="000000"/>
          <w:spacing w:val="0"/>
          <w:w w:val="100"/>
          <w:position w:val="0"/>
        </w:rPr>
        <w:t>主要 是系统产品及系统集成收入下降。软件及软件开发收入较去年同期减少</w:t>
      </w:r>
      <w:r>
        <w:rPr>
          <w:color w:val="000000"/>
          <w:spacing w:val="0"/>
          <w:w w:val="100"/>
          <w:position w:val="0"/>
          <w:sz w:val="24"/>
          <w:szCs w:val="24"/>
        </w:rPr>
        <w:t xml:space="preserve">19,246.84 </w:t>
      </w:r>
      <w:r>
        <w:rPr>
          <w:color w:val="000000"/>
          <w:spacing w:val="0"/>
          <w:w w:val="100"/>
          <w:position w:val="0"/>
        </w:rPr>
        <w:t>万元，同比减少</w:t>
      </w:r>
      <w:r>
        <w:rPr>
          <w:color w:val="000000"/>
          <w:spacing w:val="0"/>
          <w:w w:val="100"/>
          <w:position w:val="0"/>
          <w:sz w:val="24"/>
          <w:szCs w:val="24"/>
        </w:rPr>
        <w:t xml:space="preserve">18. </w:t>
      </w:r>
      <w:r>
        <w:rPr>
          <w:color w:val="000000"/>
          <w:spacing w:val="0"/>
          <w:w w:val="100"/>
          <w:position w:val="0"/>
          <w:sz w:val="24"/>
          <w:szCs w:val="24"/>
        </w:rPr>
        <w:t>54%</w:t>
      </w:r>
      <w:r>
        <w:rPr>
          <w:color w:val="000000"/>
          <w:spacing w:val="0"/>
          <w:w w:val="100"/>
          <w:position w:val="0"/>
        </w:rPr>
        <w:t>。专业服务收入较去年同期减少</w:t>
      </w:r>
      <w:r>
        <w:rPr>
          <w:color w:val="000000"/>
          <w:spacing w:val="0"/>
          <w:w w:val="100"/>
          <w:position w:val="0"/>
          <w:sz w:val="24"/>
          <w:szCs w:val="24"/>
        </w:rPr>
        <w:t xml:space="preserve">19,835. </w:t>
      </w:r>
      <w:r>
        <w:rPr>
          <w:color w:val="000000"/>
          <w:spacing w:val="0"/>
          <w:w w:val="100"/>
          <w:position w:val="0"/>
          <w:sz w:val="24"/>
          <w:szCs w:val="24"/>
        </w:rPr>
        <w:t>47</w:t>
      </w:r>
      <w:r>
        <w:rPr>
          <w:color w:val="000000"/>
          <w:spacing w:val="0"/>
          <w:w w:val="100"/>
          <w:position w:val="0"/>
        </w:rPr>
        <w:t xml:space="preserve">万元，同比减少 </w:t>
      </w:r>
      <w:r>
        <w:rPr>
          <w:color w:val="000000"/>
          <w:spacing w:val="0"/>
          <w:w w:val="100"/>
          <w:position w:val="0"/>
          <w:sz w:val="24"/>
          <w:szCs w:val="24"/>
        </w:rPr>
        <w:t>13.16%</w:t>
      </w:r>
      <w:r>
        <w:rPr>
          <w:color w:val="000000"/>
          <w:spacing w:val="0"/>
          <w:w w:val="100"/>
          <w:position w:val="0"/>
        </w:rPr>
        <w:t>。主要是销售量下降影响。</w:t>
      </w:r>
    </w:p>
    <w:p>
      <w:pPr>
        <w:pStyle w:val="Style13"/>
        <w:keepNext w:val="0"/>
        <w:keepLines w:val="0"/>
        <w:widowControl w:val="0"/>
        <w:shd w:val="clear" w:color="auto" w:fill="auto"/>
        <w:tabs>
          <w:tab w:pos="483" w:val="left"/>
        </w:tabs>
        <w:bidi w:val="0"/>
        <w:spacing w:before="0" w:line="312" w:lineRule="exact"/>
        <w:ind w:left="0" w:right="0" w:firstLine="0"/>
        <w:jc w:val="left"/>
      </w:pPr>
      <w:bookmarkStart w:id="89" w:name="bookmark89"/>
      <w:r>
        <w:rPr>
          <w:b/>
          <w:bCs/>
          <w:color w:val="000000"/>
          <w:spacing w:val="0"/>
          <w:w w:val="100"/>
          <w:position w:val="0"/>
        </w:rPr>
        <w:t>（</w:t>
      </w:r>
      <w:bookmarkEnd w:id="89"/>
      <w:r>
        <w:rPr>
          <w:b/>
          <w:bCs/>
          <w:color w:val="000000"/>
          <w:spacing w:val="0"/>
          <w:w w:val="100"/>
          <w:position w:val="0"/>
        </w:rPr>
        <w:t>3）</w:t>
        <w:tab/>
        <w:t>订单分析</w:t>
      </w:r>
    </w:p>
    <w:p>
      <w:pPr>
        <w:pStyle w:val="Style13"/>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2013</w:t>
      </w:r>
      <w:r>
        <w:rPr>
          <w:color w:val="000000"/>
          <w:spacing w:val="0"/>
          <w:w w:val="100"/>
          <w:position w:val="0"/>
        </w:rPr>
        <w:t>年，全年累计签订合同</w:t>
      </w:r>
      <w:r>
        <w:rPr>
          <w:color w:val="000000"/>
          <w:spacing w:val="0"/>
          <w:w w:val="100"/>
          <w:position w:val="0"/>
          <w:sz w:val="24"/>
          <w:szCs w:val="24"/>
        </w:rPr>
        <w:t xml:space="preserve">58. </w:t>
      </w:r>
      <w:r>
        <w:rPr>
          <w:color w:val="000000"/>
          <w:spacing w:val="0"/>
          <w:w w:val="100"/>
          <w:position w:val="0"/>
          <w:sz w:val="24"/>
          <w:szCs w:val="24"/>
        </w:rPr>
        <w:t>03</w:t>
      </w:r>
      <w:r>
        <w:rPr>
          <w:color w:val="000000"/>
          <w:spacing w:val="0"/>
          <w:w w:val="100"/>
          <w:position w:val="0"/>
        </w:rPr>
        <w:t>亿元人民币，同比下降</w:t>
      </w:r>
      <w:r>
        <w:rPr>
          <w:color w:val="000000"/>
          <w:spacing w:val="0"/>
          <w:w w:val="100"/>
          <w:position w:val="0"/>
          <w:sz w:val="24"/>
          <w:szCs w:val="24"/>
        </w:rPr>
        <w:t>2.68%</w:t>
      </w:r>
      <w:r>
        <w:rPr>
          <w:color w:val="000000"/>
          <w:spacing w:val="0"/>
          <w:w w:val="100"/>
          <w:position w:val="0"/>
        </w:rPr>
        <w:t>。</w:t>
      </w:r>
    </w:p>
    <w:p>
      <w:pPr>
        <w:pStyle w:val="Style13"/>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最近三年各季度签单情况如下：</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单位：百万元人民币</w:t>
      </w:r>
    </w:p>
    <w:tbl>
      <w:tblPr>
        <w:tblOverlap w:val="never"/>
        <w:jc w:val="left"/>
        <w:tblLayout w:type="fixed"/>
      </w:tblPr>
      <w:tblGrid>
        <w:gridCol w:w="1013"/>
        <w:gridCol w:w="1200"/>
        <w:gridCol w:w="1200"/>
        <w:gridCol w:w="1200"/>
        <w:gridCol w:w="1301"/>
        <w:gridCol w:w="1013"/>
      </w:tblGrid>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1,540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1,182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1,964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5,803</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1,105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1,542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5,963</w:t>
            </w:r>
          </w:p>
        </w:tc>
      </w:tr>
      <w:tr>
        <w:trPr>
          <w:trHeight w:val="33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994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1,382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1,293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1,991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5,660</w:t>
            </w:r>
          </w:p>
        </w:tc>
      </w:tr>
    </w:tbl>
    <w:p>
      <w:pPr>
        <w:widowControl w:val="0"/>
        <w:spacing w:after="219" w:line="1" w:lineRule="exact"/>
      </w:pPr>
    </w:p>
    <w:p>
      <w:pPr>
        <w:pStyle w:val="Style16"/>
        <w:keepNext/>
        <w:keepLines/>
        <w:widowControl w:val="0"/>
        <w:shd w:val="clear" w:color="auto" w:fill="auto"/>
        <w:bidi w:val="0"/>
        <w:spacing w:before="0" w:after="100" w:line="314" w:lineRule="exact"/>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color w:val="000000"/>
          <w:spacing w:val="0"/>
          <w:w w:val="100"/>
          <w:position w:val="0"/>
        </w:rPr>
        <w:t>4）新产品及新服务的影响分析</w:t>
      </w:r>
      <w:bookmarkEnd w:id="90"/>
      <w:bookmarkEnd w:id="91"/>
      <w:bookmarkEnd w:id="93"/>
    </w:p>
    <w:p>
      <w:pPr>
        <w:pStyle w:val="Style13"/>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2013</w:t>
      </w:r>
      <w:r>
        <w:rPr>
          <w:color w:val="000000"/>
          <w:spacing w:val="0"/>
          <w:w w:val="100"/>
          <w:position w:val="0"/>
        </w:rPr>
        <w:t>年，公司在技术创新方面继续围绕战略转型和技术升级开展产品研发和技 术创新工作。随着云计算、物联网、大数据等新兴技术的快速发展与广泛应用，新 业务创新和传统业态颠覆速度加快，为应对和紧跟这一变化趋势，公司大力开展技 术创新和业务模式创新，以智能计算为核心，垂直整合公司内部云计算、物联网、 大数据技术，形成全新的技术体系和产品体系。以分布式计算和存储技术为核心， 开展云计算基础架构技术与产品创新，形成系列云基础架构产品。</w:t>
      </w:r>
    </w:p>
    <w:p>
      <w:pPr>
        <w:pStyle w:val="Style13"/>
        <w:keepNext w:val="0"/>
        <w:keepLines w:val="0"/>
        <w:widowControl w:val="0"/>
        <w:shd w:val="clear" w:color="auto" w:fill="auto"/>
        <w:bidi w:val="0"/>
        <w:spacing w:before="0" w:line="319" w:lineRule="exact"/>
        <w:ind w:left="0" w:right="0" w:firstLine="480"/>
        <w:jc w:val="both"/>
      </w:pPr>
      <w:r>
        <w:rPr>
          <w:color w:val="000000"/>
          <w:spacing w:val="0"/>
          <w:w w:val="100"/>
          <w:position w:val="0"/>
          <w:sz w:val="24"/>
          <w:szCs w:val="24"/>
        </w:rPr>
        <w:t>2013</w:t>
      </w:r>
      <w:r>
        <w:rPr>
          <w:color w:val="000000"/>
          <w:spacing w:val="0"/>
          <w:w w:val="100"/>
          <w:position w:val="0"/>
        </w:rPr>
        <w:t xml:space="preserve">年公司正式对外发布了 </w:t>
      </w:r>
      <w:r>
        <w:rPr>
          <w:color w:val="000000"/>
          <w:spacing w:val="0"/>
          <w:w w:val="100"/>
          <w:position w:val="0"/>
          <w:sz w:val="24"/>
          <w:szCs w:val="24"/>
        </w:rPr>
        <w:t>IT</w:t>
      </w:r>
      <w:r>
        <w:rPr>
          <w:color w:val="000000"/>
          <w:spacing w:val="0"/>
          <w:w w:val="100"/>
          <w:position w:val="0"/>
        </w:rPr>
        <w:t>服务业务线品牌</w:t>
      </w:r>
      <w:r>
        <w:rPr>
          <w:color w:val="000000"/>
          <w:spacing w:val="0"/>
          <w:w w:val="100"/>
          <w:position w:val="0"/>
        </w:rPr>
        <w:t>一一</w:t>
      </w:r>
      <w:r>
        <w:rPr>
          <w:color w:val="000000"/>
          <w:spacing w:val="0"/>
          <w:w w:val="100"/>
          <w:position w:val="0"/>
        </w:rPr>
        <w:t>“成•服务”。“成.服务” 是公司在</w:t>
      </w:r>
      <w:r>
        <w:rPr>
          <w:color w:val="000000"/>
          <w:spacing w:val="0"/>
          <w:w w:val="100"/>
          <w:position w:val="0"/>
          <w:sz w:val="24"/>
          <w:szCs w:val="24"/>
        </w:rPr>
        <w:t>IT</w:t>
      </w:r>
      <w:r>
        <w:rPr>
          <w:color w:val="000000"/>
          <w:spacing w:val="0"/>
          <w:w w:val="100"/>
          <w:position w:val="0"/>
        </w:rPr>
        <w:t>服务领域十几年耕耘和实践总结出的智慧结晶，也是完善公司品牌管理 体系、实现业务线精细化管理的重要手段</w:t>
      </w:r>
    </w:p>
    <w:p>
      <w:pPr>
        <w:pStyle w:val="Style13"/>
        <w:keepNext w:val="0"/>
        <w:keepLines w:val="0"/>
        <w:widowControl w:val="0"/>
        <w:shd w:val="clear" w:color="auto" w:fill="auto"/>
        <w:bidi w:val="0"/>
        <w:spacing w:before="0" w:line="314" w:lineRule="exact"/>
        <w:ind w:left="0" w:right="0" w:firstLine="480"/>
        <w:jc w:val="both"/>
        <w:sectPr>
          <w:footnotePr>
            <w:pos w:val="pageBottom"/>
            <w:numFmt w:val="decimal"/>
            <w:numRestart w:val="continuous"/>
          </w:footnotePr>
          <w:pgSz w:w="11900" w:h="16840"/>
          <w:pgMar w:top="1897" w:right="1005" w:bottom="2171" w:left="1573" w:header="0" w:footer="3" w:gutter="0"/>
          <w:cols w:space="720"/>
          <w:noEndnote/>
          <w:rtlGutter w:val="0"/>
          <w:docGrid w:linePitch="360"/>
        </w:sectPr>
      </w:pPr>
      <w:r>
        <w:rPr>
          <w:color w:val="000000"/>
          <w:spacing w:val="0"/>
          <w:w w:val="100"/>
          <w:position w:val="0"/>
          <w:sz w:val="24"/>
          <w:szCs w:val="24"/>
        </w:rPr>
        <w:t>2013</w:t>
      </w:r>
      <w:r>
        <w:rPr>
          <w:color w:val="000000"/>
          <w:spacing w:val="0"/>
          <w:w w:val="100"/>
          <w:position w:val="0"/>
        </w:rPr>
        <w:t>年年中公司正式推出中国首家</w:t>
      </w:r>
      <w:r>
        <w:rPr>
          <w:color w:val="000000"/>
          <w:spacing w:val="0"/>
          <w:w w:val="100"/>
          <w:position w:val="0"/>
          <w:sz w:val="24"/>
          <w:szCs w:val="24"/>
        </w:rPr>
        <w:t>OpenStack</w:t>
      </w:r>
      <w:r>
        <w:rPr>
          <w:color w:val="000000"/>
          <w:spacing w:val="0"/>
          <w:w w:val="100"/>
          <w:position w:val="0"/>
        </w:rPr>
        <w:t>服务中心。</w:t>
      </w:r>
      <w:r>
        <w:rPr>
          <w:color w:val="000000"/>
          <w:spacing w:val="0"/>
          <w:w w:val="100"/>
          <w:position w:val="0"/>
          <w:sz w:val="24"/>
          <w:szCs w:val="24"/>
        </w:rPr>
        <w:t>OpenStack</w:t>
      </w:r>
      <w:r>
        <w:rPr>
          <w:color w:val="000000"/>
          <w:spacing w:val="0"/>
          <w:w w:val="100"/>
          <w:position w:val="0"/>
        </w:rPr>
        <w:t>服务中心 成员企业由华胜天成、</w:t>
      </w:r>
      <w:r>
        <w:rPr>
          <w:color w:val="000000"/>
          <w:spacing w:val="0"/>
          <w:w w:val="100"/>
          <w:position w:val="0"/>
          <w:sz w:val="24"/>
          <w:szCs w:val="24"/>
        </w:rPr>
        <w:t>Intel</w:t>
      </w:r>
      <w:r>
        <w:rPr>
          <w:color w:val="000000"/>
          <w:spacing w:val="0"/>
          <w:w w:val="100"/>
          <w:position w:val="0"/>
        </w:rPr>
        <w:t>、</w:t>
      </w:r>
      <w:r>
        <w:rPr>
          <w:color w:val="000000"/>
          <w:spacing w:val="0"/>
          <w:w w:val="100"/>
          <w:position w:val="0"/>
          <w:sz w:val="24"/>
          <w:szCs w:val="24"/>
        </w:rPr>
        <w:t>Canonical</w:t>
      </w:r>
      <w:r>
        <w:rPr>
          <w:color w:val="000000"/>
          <w:spacing w:val="0"/>
          <w:w w:val="100"/>
          <w:position w:val="0"/>
        </w:rPr>
        <w:t>、</w:t>
      </w:r>
      <w:r>
        <w:rPr>
          <w:color w:val="000000"/>
          <w:spacing w:val="0"/>
          <w:w w:val="100"/>
          <w:position w:val="0"/>
          <w:sz w:val="24"/>
          <w:szCs w:val="24"/>
        </w:rPr>
        <w:t>Rackspace</w:t>
      </w:r>
      <w:r>
        <w:rPr>
          <w:color w:val="000000"/>
          <w:spacing w:val="0"/>
          <w:w w:val="100"/>
          <w:position w:val="0"/>
        </w:rPr>
        <w:t>、</w:t>
      </w:r>
      <w:r>
        <w:rPr>
          <w:color w:val="000000"/>
          <w:spacing w:val="0"/>
          <w:w w:val="100"/>
          <w:position w:val="0"/>
        </w:rPr>
        <w:t>中国开源云联盟（</w:t>
      </w:r>
      <w:r>
        <w:rPr>
          <w:color w:val="000000"/>
          <w:spacing w:val="0"/>
          <w:w w:val="100"/>
          <w:position w:val="0"/>
          <w:sz w:val="24"/>
          <w:szCs w:val="24"/>
        </w:rPr>
        <w:t xml:space="preserve">COSCL） </w:t>
      </w:r>
      <w:r>
        <w:rPr>
          <w:color w:val="000000"/>
          <w:spacing w:val="0"/>
          <w:w w:val="100"/>
          <w:position w:val="0"/>
        </w:rPr>
        <w:t>等共同组建，其中公司是中国第一个支持</w:t>
      </w:r>
      <w:r>
        <w:rPr>
          <w:color w:val="000000"/>
          <w:spacing w:val="0"/>
          <w:w w:val="100"/>
          <w:position w:val="0"/>
          <w:sz w:val="24"/>
          <w:szCs w:val="24"/>
        </w:rPr>
        <w:t>OpenStack</w:t>
      </w:r>
      <w:r>
        <w:rPr>
          <w:color w:val="000000"/>
          <w:spacing w:val="0"/>
          <w:w w:val="100"/>
          <w:position w:val="0"/>
        </w:rPr>
        <w:t>的云计算综合服务提供商。中 国</w:t>
      </w:r>
      <w:r>
        <w:rPr>
          <w:color w:val="000000"/>
          <w:spacing w:val="0"/>
          <w:w w:val="100"/>
          <w:position w:val="0"/>
          <w:sz w:val="24"/>
          <w:szCs w:val="24"/>
        </w:rPr>
        <w:t>OpenStack</w:t>
      </w:r>
      <w:r>
        <w:rPr>
          <w:color w:val="000000"/>
          <w:spacing w:val="0"/>
          <w:w w:val="100"/>
          <w:position w:val="0"/>
        </w:rPr>
        <w:t>服务中心的成立，降低云计算平台建设的门槛，极大推动我国云计算</w:t>
      </w:r>
    </w:p>
    <w:p>
      <w:pPr>
        <w:pStyle w:val="Style13"/>
        <w:keepNext w:val="0"/>
        <w:keepLines w:val="0"/>
        <w:widowControl w:val="0"/>
        <w:shd w:val="clear" w:color="auto" w:fill="auto"/>
        <w:bidi w:val="0"/>
        <w:spacing w:before="0" w:line="314" w:lineRule="exact"/>
        <w:ind w:left="0" w:right="0" w:firstLine="560"/>
        <w:jc w:val="left"/>
      </w:pPr>
      <w:r>
        <w:rPr>
          <w:color w:val="000000"/>
          <w:spacing w:val="0"/>
          <w:w w:val="100"/>
          <w:position w:val="0"/>
        </w:rPr>
        <w:t>产业的发展，对促进产业升级有着深远意义。</w:t>
      </w:r>
    </w:p>
    <w:p>
      <w:pPr>
        <w:pStyle w:val="Style13"/>
        <w:keepNext w:val="0"/>
        <w:keepLines w:val="0"/>
        <w:widowControl w:val="0"/>
        <w:shd w:val="clear" w:color="auto" w:fill="auto"/>
        <w:bidi w:val="0"/>
        <w:spacing w:before="0" w:line="314" w:lineRule="exact"/>
        <w:ind w:left="560" w:right="0" w:firstLine="480"/>
        <w:jc w:val="both"/>
      </w:pPr>
      <w:r>
        <w:rPr>
          <w:color w:val="000000"/>
          <w:spacing w:val="0"/>
          <w:w w:val="100"/>
          <w:position w:val="0"/>
        </w:rPr>
        <w:t>截止至报告期末，公司重点云计算产品“天成云机”实现了重要的产品突破并 得到市场的广泛认可。通过研发团队的不懈努力，天成云机系列产品分别衍生出虚 拟化一体机、数据存储一体机及桌面虚拟化一体机满足了多元化云计算市场的需求。</w:t>
      </w:r>
    </w:p>
    <w:p>
      <w:pPr>
        <w:pStyle w:val="Style13"/>
        <w:keepNext w:val="0"/>
        <w:keepLines w:val="0"/>
        <w:widowControl w:val="0"/>
        <w:numPr>
          <w:ilvl w:val="0"/>
          <w:numId w:val="3"/>
        </w:numPr>
        <w:shd w:val="clear" w:color="auto" w:fill="auto"/>
        <w:bidi w:val="0"/>
        <w:spacing w:before="0" w:line="314" w:lineRule="exact"/>
        <w:ind w:left="0" w:right="0" w:firstLine="560"/>
        <w:jc w:val="left"/>
      </w:pPr>
      <w:bookmarkStart w:id="94" w:name="bookmark94"/>
      <w:bookmarkEnd w:id="94"/>
      <w:r>
        <w:rPr>
          <w:b/>
          <w:bCs/>
          <w:color w:val="000000"/>
          <w:spacing w:val="0"/>
          <w:w w:val="100"/>
          <w:position w:val="0"/>
        </w:rPr>
        <w:t>主要销售客户的情况</w:t>
      </w:r>
    </w:p>
    <w:p>
      <w:pPr>
        <w:pStyle w:val="Style13"/>
        <w:keepNext w:val="0"/>
        <w:keepLines w:val="0"/>
        <w:widowControl w:val="0"/>
        <w:shd w:val="clear" w:color="auto" w:fill="auto"/>
        <w:bidi w:val="0"/>
        <w:spacing w:before="0" w:line="314" w:lineRule="exact"/>
        <w:ind w:left="1040" w:right="0" w:firstLine="0"/>
        <w:jc w:val="left"/>
      </w:pPr>
      <w:r>
        <w:rPr>
          <w:color w:val="000000"/>
          <w:spacing w:val="0"/>
          <w:w w:val="100"/>
          <w:position w:val="0"/>
        </w:rPr>
        <w:t>公司前</w:t>
      </w:r>
      <w:r>
        <w:rPr>
          <w:color w:val="000000"/>
          <w:spacing w:val="0"/>
          <w:w w:val="100"/>
          <w:position w:val="0"/>
          <w:sz w:val="24"/>
          <w:szCs w:val="24"/>
        </w:rPr>
        <w:t>5</w:t>
      </w:r>
      <w:r>
        <w:rPr>
          <w:color w:val="000000"/>
          <w:spacing w:val="0"/>
          <w:w w:val="100"/>
          <w:position w:val="0"/>
        </w:rPr>
        <w:t>名客户销售额</w:t>
      </w:r>
      <w:r>
        <w:rPr>
          <w:color w:val="000000"/>
          <w:spacing w:val="0"/>
          <w:w w:val="100"/>
          <w:position w:val="0"/>
          <w:sz w:val="24"/>
          <w:szCs w:val="24"/>
        </w:rPr>
        <w:t xml:space="preserve">64, </w:t>
      </w:r>
      <w:r>
        <w:rPr>
          <w:color w:val="000000"/>
          <w:spacing w:val="0"/>
          <w:w w:val="100"/>
          <w:position w:val="0"/>
          <w:sz w:val="24"/>
          <w:szCs w:val="24"/>
        </w:rPr>
        <w:t xml:space="preserve">728. </w:t>
      </w:r>
      <w:r>
        <w:rPr>
          <w:color w:val="000000"/>
          <w:spacing w:val="0"/>
          <w:w w:val="100"/>
          <w:position w:val="0"/>
          <w:sz w:val="24"/>
          <w:szCs w:val="24"/>
        </w:rPr>
        <w:t>65</w:t>
      </w:r>
      <w:r>
        <w:rPr>
          <w:color w:val="000000"/>
          <w:spacing w:val="0"/>
          <w:w w:val="100"/>
          <w:position w:val="0"/>
        </w:rPr>
        <w:t>万元，占年度销售总额的</w:t>
      </w:r>
      <w:r>
        <w:rPr>
          <w:color w:val="000000"/>
          <w:spacing w:val="0"/>
          <w:w w:val="100"/>
          <w:position w:val="0"/>
          <w:sz w:val="24"/>
          <w:szCs w:val="24"/>
        </w:rPr>
        <w:t>13.43%</w:t>
      </w:r>
      <w:r>
        <w:rPr>
          <w:color w:val="000000"/>
          <w:spacing w:val="0"/>
          <w:w w:val="100"/>
          <w:position w:val="0"/>
        </w:rPr>
        <w:t>。</w:t>
      </w:r>
    </w:p>
    <w:p>
      <w:pPr>
        <w:pStyle w:val="Style16"/>
        <w:keepNext/>
        <w:keepLines/>
        <w:widowControl w:val="0"/>
        <w:shd w:val="clear" w:color="auto" w:fill="auto"/>
        <w:bidi w:val="0"/>
        <w:spacing w:before="0" w:after="100" w:line="314" w:lineRule="exact"/>
        <w:ind w:left="0" w:right="0" w:firstLine="560"/>
        <w:jc w:val="left"/>
      </w:pPr>
      <w:bookmarkStart w:id="95" w:name="bookmark95"/>
      <w:bookmarkStart w:id="96" w:name="bookmark96"/>
      <w:bookmarkStart w:id="97" w:name="bookmark97"/>
      <w:bookmarkStart w:id="98" w:name="bookmark98"/>
      <w:r>
        <w:rPr>
          <w:color w:val="000000"/>
          <w:spacing w:val="0"/>
          <w:w w:val="100"/>
          <w:position w:val="0"/>
        </w:rPr>
        <w:t>3</w:t>
      </w:r>
      <w:bookmarkEnd w:id="97"/>
      <w:r>
        <w:rPr>
          <w:color w:val="000000"/>
          <w:spacing w:val="0"/>
          <w:w w:val="100"/>
          <w:position w:val="0"/>
        </w:rPr>
        <w:t>、成本</w:t>
      </w:r>
      <w:bookmarkEnd w:id="95"/>
      <w:bookmarkEnd w:id="96"/>
      <w:bookmarkEnd w:id="98"/>
    </w:p>
    <w:p>
      <w:pPr>
        <w:pStyle w:val="Style16"/>
        <w:keepNext/>
        <w:keepLines/>
        <w:widowControl w:val="0"/>
        <w:numPr>
          <w:ilvl w:val="0"/>
          <w:numId w:val="5"/>
        </w:numPr>
        <w:shd w:val="clear" w:color="auto" w:fill="auto"/>
        <w:bidi w:val="0"/>
        <w:spacing w:before="0" w:after="160" w:line="314" w:lineRule="exact"/>
        <w:ind w:left="0" w:right="0" w:firstLine="680"/>
        <w:jc w:val="both"/>
      </w:pPr>
      <w:bookmarkStart w:id="100" w:name="bookmark100"/>
      <w:bookmarkStart w:id="95" w:name="bookmark95"/>
      <w:bookmarkStart w:id="96" w:name="bookmark96"/>
      <w:bookmarkStart w:id="99" w:name="bookmark99"/>
      <w:bookmarkEnd w:id="99"/>
      <w:r>
        <w:rPr>
          <w:color w:val="000000"/>
          <w:spacing w:val="0"/>
          <w:w w:val="100"/>
          <w:position w:val="0"/>
        </w:rPr>
        <w:t>成本分析表</w:t>
      </w:r>
      <w:bookmarkEnd w:id="100"/>
      <w:bookmarkEnd w:id="95"/>
      <w:bookmarkEnd w:id="96"/>
    </w:p>
    <w:p>
      <w:pPr>
        <w:pStyle w:val="Style32"/>
        <w:keepNext w:val="0"/>
        <w:keepLines w:val="0"/>
        <w:widowControl w:val="0"/>
        <w:shd w:val="clear" w:color="auto" w:fill="auto"/>
        <w:bidi w:val="0"/>
        <w:spacing w:before="0" w:after="0" w:line="240" w:lineRule="auto"/>
        <w:ind w:left="7555" w:right="0" w:firstLine="0"/>
        <w:jc w:val="left"/>
      </w:pPr>
      <w:r>
        <w:rPr>
          <w:b w:val="0"/>
          <w:bCs w:val="0"/>
          <w:color w:val="000000"/>
          <w:spacing w:val="0"/>
          <w:w w:val="100"/>
          <w:position w:val="0"/>
        </w:rPr>
        <w:t>单位：元</w:t>
      </w:r>
    </w:p>
    <w:tbl>
      <w:tblPr>
        <w:tblOverlap w:val="never"/>
        <w:jc w:val="center"/>
        <w:tblLayout w:type="fixed"/>
      </w:tblPr>
      <w:tblGrid>
        <w:gridCol w:w="1714"/>
        <w:gridCol w:w="2266"/>
        <w:gridCol w:w="2410"/>
        <w:gridCol w:w="2280"/>
      </w:tblGrid>
      <w:tr>
        <w:trPr>
          <w:trHeight w:val="64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本期金额较上年同 期变动比例(%)</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4,050,240,697.64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4,368,804,560.93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-7.29</w:t>
            </w:r>
          </w:p>
        </w:tc>
      </w:tr>
    </w:tbl>
    <w:p>
      <w:pPr>
        <w:pStyle w:val="Style32"/>
        <w:keepNext w:val="0"/>
        <w:keepLines w:val="0"/>
        <w:widowControl w:val="0"/>
        <w:shd w:val="clear" w:color="auto" w:fill="auto"/>
        <w:bidi w:val="0"/>
        <w:spacing w:before="0" w:after="0" w:line="240" w:lineRule="auto"/>
        <w:ind w:left="240" w:right="0" w:firstLine="0"/>
        <w:jc w:val="left"/>
      </w:pPr>
      <w:r>
        <w:rPr>
          <w:color w:val="000000"/>
          <w:spacing w:val="0"/>
          <w:w w:val="100"/>
          <w:position w:val="0"/>
        </w:rPr>
        <w:t>(2)主要供应商情况</w:t>
      </w:r>
    </w:p>
    <w:p>
      <w:pPr>
        <w:widowControl w:val="0"/>
        <w:spacing w:after="99" w:line="1" w:lineRule="exact"/>
      </w:pPr>
    </w:p>
    <w:p>
      <w:pPr>
        <w:pStyle w:val="Style13"/>
        <w:keepNext w:val="0"/>
        <w:keepLines w:val="0"/>
        <w:widowControl w:val="0"/>
        <w:shd w:val="clear" w:color="auto" w:fill="auto"/>
        <w:bidi w:val="0"/>
        <w:spacing w:before="0" w:line="302" w:lineRule="exact"/>
        <w:ind w:left="560" w:right="0" w:firstLine="480"/>
        <w:jc w:val="both"/>
      </w:pPr>
      <w:r>
        <w:rPr>
          <w:color w:val="000000"/>
          <w:spacing w:val="0"/>
          <w:w w:val="100"/>
          <w:position w:val="0"/>
        </w:rPr>
        <w:t>公司向前五名供应商采购金额合计：</w:t>
      </w:r>
      <w:r>
        <w:rPr>
          <w:color w:val="000000"/>
          <w:spacing w:val="0"/>
          <w:w w:val="100"/>
          <w:position w:val="0"/>
          <w:sz w:val="24"/>
          <w:szCs w:val="24"/>
        </w:rPr>
        <w:t>1,523,464,276.00</w:t>
      </w:r>
      <w:r>
        <w:rPr>
          <w:color w:val="000000"/>
          <w:spacing w:val="0"/>
          <w:w w:val="100"/>
          <w:position w:val="0"/>
        </w:rPr>
        <w:t xml:space="preserve">元，占采购总额比重: </w:t>
      </w:r>
      <w:r>
        <w:rPr>
          <w:color w:val="000000"/>
          <w:spacing w:val="0"/>
          <w:w w:val="100"/>
          <w:position w:val="0"/>
          <w:sz w:val="24"/>
          <w:szCs w:val="24"/>
        </w:rPr>
        <w:t>44.43%</w:t>
      </w:r>
      <w:r>
        <w:rPr>
          <w:color w:val="000000"/>
          <w:spacing w:val="0"/>
          <w:w w:val="100"/>
          <w:position w:val="0"/>
        </w:rPr>
        <w:t>。</w:t>
      </w:r>
    </w:p>
    <w:p>
      <w:pPr>
        <w:pStyle w:val="Style16"/>
        <w:keepNext/>
        <w:keepLines/>
        <w:widowControl w:val="0"/>
        <w:shd w:val="clear" w:color="auto" w:fill="auto"/>
        <w:bidi w:val="0"/>
        <w:spacing w:before="0" w:after="160" w:line="302" w:lineRule="exact"/>
        <w:ind w:left="0" w:right="0" w:firstLine="560"/>
        <w:jc w:val="left"/>
      </w:pPr>
      <w:bookmarkStart w:id="101" w:name="bookmark101"/>
      <w:bookmarkStart w:id="102" w:name="bookmark102"/>
      <w:bookmarkStart w:id="103" w:name="bookmark103"/>
      <w:bookmarkStart w:id="104" w:name="bookmark104"/>
      <w:r>
        <w:rPr>
          <w:color w:val="000000"/>
          <w:spacing w:val="0"/>
          <w:w w:val="100"/>
          <w:position w:val="0"/>
        </w:rPr>
        <w:t>4</w:t>
      </w:r>
      <w:bookmarkEnd w:id="103"/>
      <w:r>
        <w:rPr>
          <w:color w:val="000000"/>
          <w:spacing w:val="0"/>
          <w:w w:val="100"/>
          <w:position w:val="0"/>
        </w:rPr>
        <w:t>、费用</w:t>
      </w:r>
      <w:bookmarkEnd w:id="101"/>
      <w:bookmarkEnd w:id="102"/>
      <w:bookmarkEnd w:id="104"/>
    </w:p>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w:t>
      </w:r>
    </w:p>
    <w:tbl>
      <w:tblPr>
        <w:tblOverlap w:val="never"/>
        <w:jc w:val="left"/>
        <w:tblLayout w:type="fixed"/>
      </w:tblPr>
      <w:tblGrid>
        <w:gridCol w:w="1776"/>
        <w:gridCol w:w="1896"/>
        <w:gridCol w:w="1896"/>
        <w:gridCol w:w="178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408,446,739.65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410,539,493.21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229,564,952.30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221,220,494.82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51,500,817.25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27,756,410.10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85.55</w:t>
            </w:r>
          </w:p>
        </w:tc>
      </w:tr>
    </w:tbl>
    <w:p>
      <w:pPr>
        <w:widowControl w:val="0"/>
        <w:spacing w:after="99" w:line="1" w:lineRule="exact"/>
      </w:pPr>
    </w:p>
    <w:p>
      <w:pPr>
        <w:pStyle w:val="Style13"/>
        <w:keepNext w:val="0"/>
        <w:keepLines w:val="0"/>
        <w:widowControl w:val="0"/>
        <w:shd w:val="clear" w:color="auto" w:fill="auto"/>
        <w:bidi w:val="0"/>
        <w:spacing w:before="0" w:line="313" w:lineRule="exact"/>
        <w:ind w:left="560" w:right="0" w:firstLine="480"/>
        <w:jc w:val="both"/>
      </w:pPr>
      <w:r>
        <w:rPr>
          <w:color w:val="000000"/>
          <w:spacing w:val="0"/>
          <w:w w:val="100"/>
          <w:position w:val="0"/>
          <w:sz w:val="24"/>
          <w:szCs w:val="24"/>
        </w:rPr>
        <w:t>2013</w:t>
      </w:r>
      <w:r>
        <w:rPr>
          <w:color w:val="000000"/>
          <w:spacing w:val="0"/>
          <w:w w:val="100"/>
          <w:position w:val="0"/>
        </w:rPr>
        <w:t>年，公司运营费用支出</w:t>
      </w:r>
      <w:r>
        <w:rPr>
          <w:color w:val="000000"/>
          <w:spacing w:val="0"/>
          <w:w w:val="100"/>
          <w:position w:val="0"/>
          <w:sz w:val="24"/>
          <w:szCs w:val="24"/>
        </w:rPr>
        <w:t>68,951.25</w:t>
      </w:r>
      <w:r>
        <w:rPr>
          <w:color w:val="000000"/>
          <w:spacing w:val="0"/>
          <w:w w:val="100"/>
          <w:position w:val="0"/>
        </w:rPr>
        <w:t>万元，比去年同期</w:t>
      </w:r>
      <w:r>
        <w:rPr>
          <w:color w:val="000000"/>
          <w:spacing w:val="0"/>
          <w:w w:val="100"/>
          <w:position w:val="0"/>
          <w:sz w:val="24"/>
          <w:szCs w:val="24"/>
        </w:rPr>
        <w:t xml:space="preserve">65, </w:t>
      </w:r>
      <w:r>
        <w:rPr>
          <w:color w:val="000000"/>
          <w:spacing w:val="0"/>
          <w:w w:val="100"/>
          <w:position w:val="0"/>
          <w:sz w:val="24"/>
          <w:szCs w:val="24"/>
        </w:rPr>
        <w:t>951.64</w:t>
      </w:r>
      <w:r>
        <w:rPr>
          <w:color w:val="000000"/>
          <w:spacing w:val="0"/>
          <w:w w:val="100"/>
          <w:position w:val="0"/>
        </w:rPr>
        <w:t xml:space="preserve">万元增长 </w:t>
      </w:r>
      <w:r>
        <w:rPr>
          <w:color w:val="000000"/>
          <w:spacing w:val="0"/>
          <w:w w:val="100"/>
          <w:position w:val="0"/>
          <w:sz w:val="24"/>
          <w:szCs w:val="24"/>
        </w:rPr>
        <w:t>4.55%，</w:t>
      </w:r>
      <w:r>
        <w:rPr>
          <w:color w:val="000000"/>
          <w:spacing w:val="0"/>
          <w:w w:val="100"/>
          <w:position w:val="0"/>
        </w:rPr>
        <w:t>运营费用增长背离营业收入的下降，导致费用率由去年同期的</w:t>
      </w:r>
      <w:r>
        <w:rPr>
          <w:color w:val="000000"/>
          <w:spacing w:val="0"/>
          <w:w w:val="100"/>
          <w:position w:val="0"/>
          <w:sz w:val="24"/>
          <w:szCs w:val="24"/>
        </w:rPr>
        <w:t>12.59%</w:t>
      </w:r>
      <w:r>
        <w:rPr>
          <w:color w:val="000000"/>
          <w:spacing w:val="0"/>
          <w:w w:val="100"/>
          <w:position w:val="0"/>
        </w:rPr>
        <w:t xml:space="preserve">上升至 </w:t>
      </w:r>
      <w:r>
        <w:rPr>
          <w:color w:val="000000"/>
          <w:spacing w:val="0"/>
          <w:w w:val="100"/>
          <w:position w:val="0"/>
          <w:sz w:val="24"/>
          <w:szCs w:val="24"/>
        </w:rPr>
        <w:t>14.32%，</w:t>
      </w:r>
      <w:r>
        <w:rPr>
          <w:color w:val="000000"/>
          <w:spacing w:val="0"/>
          <w:w w:val="100"/>
          <w:position w:val="0"/>
        </w:rPr>
        <w:t>增加</w:t>
      </w:r>
      <w:r>
        <w:rPr>
          <w:color w:val="000000"/>
          <w:spacing w:val="0"/>
          <w:w w:val="100"/>
          <w:position w:val="0"/>
          <w:sz w:val="24"/>
          <w:szCs w:val="24"/>
        </w:rPr>
        <w:t>1.73</w:t>
      </w:r>
      <w:r>
        <w:rPr>
          <w:color w:val="000000"/>
          <w:spacing w:val="0"/>
          <w:w w:val="100"/>
          <w:position w:val="0"/>
        </w:rPr>
        <w:t>个百分点。</w:t>
      </w:r>
      <w:r>
        <w:rPr>
          <w:color w:val="000000"/>
          <w:spacing w:val="0"/>
          <w:w w:val="100"/>
          <w:position w:val="0"/>
          <w:sz w:val="24"/>
          <w:szCs w:val="24"/>
        </w:rPr>
        <w:t>2013</w:t>
      </w:r>
      <w:r>
        <w:rPr>
          <w:color w:val="000000"/>
          <w:spacing w:val="0"/>
          <w:w w:val="100"/>
          <w:position w:val="0"/>
        </w:rPr>
        <w:t>年公司销售费用同比下降</w:t>
      </w:r>
      <w:r>
        <w:rPr>
          <w:color w:val="000000"/>
          <w:spacing w:val="0"/>
          <w:w w:val="100"/>
          <w:position w:val="0"/>
          <w:sz w:val="24"/>
          <w:szCs w:val="24"/>
        </w:rPr>
        <w:t>0.51%</w:t>
      </w:r>
      <w:r>
        <w:rPr>
          <w:color w:val="000000"/>
          <w:spacing w:val="0"/>
          <w:w w:val="100"/>
          <w:position w:val="0"/>
        </w:rPr>
        <w:t>，销售费用率由上 年同期的</w:t>
      </w:r>
      <w:r>
        <w:rPr>
          <w:color w:val="000000"/>
          <w:spacing w:val="0"/>
          <w:w w:val="100"/>
          <w:position w:val="0"/>
          <w:sz w:val="24"/>
          <w:szCs w:val="24"/>
        </w:rPr>
        <w:t>7.84%</w:t>
      </w:r>
      <w:r>
        <w:rPr>
          <w:color w:val="000000"/>
          <w:spacing w:val="0"/>
          <w:w w:val="100"/>
          <w:position w:val="0"/>
        </w:rPr>
        <w:t>上升到</w:t>
      </w:r>
      <w:r>
        <w:rPr>
          <w:color w:val="000000"/>
          <w:spacing w:val="0"/>
          <w:w w:val="100"/>
          <w:position w:val="0"/>
          <w:sz w:val="24"/>
          <w:szCs w:val="24"/>
        </w:rPr>
        <w:t>8.48%，</w:t>
      </w:r>
      <w:r>
        <w:rPr>
          <w:color w:val="000000"/>
          <w:spacing w:val="0"/>
          <w:w w:val="100"/>
          <w:position w:val="0"/>
        </w:rPr>
        <w:t>同比增加</w:t>
      </w:r>
      <w:r>
        <w:rPr>
          <w:color w:val="000000"/>
          <w:spacing w:val="0"/>
          <w:w w:val="100"/>
          <w:position w:val="0"/>
          <w:sz w:val="24"/>
          <w:szCs w:val="24"/>
        </w:rPr>
        <w:t>0.64</w:t>
      </w:r>
      <w:r>
        <w:rPr>
          <w:color w:val="000000"/>
          <w:spacing w:val="0"/>
          <w:w w:val="100"/>
          <w:position w:val="0"/>
        </w:rPr>
        <w:t>个百分点；管理费用同比增长</w:t>
      </w:r>
      <w:r>
        <w:rPr>
          <w:color w:val="000000"/>
          <w:spacing w:val="0"/>
          <w:w w:val="100"/>
          <w:position w:val="0"/>
          <w:sz w:val="24"/>
          <w:szCs w:val="24"/>
        </w:rPr>
        <w:t>3.77%</w:t>
      </w:r>
      <w:r>
        <w:rPr>
          <w:color w:val="000000"/>
          <w:spacing w:val="0"/>
          <w:w w:val="100"/>
          <w:position w:val="0"/>
        </w:rPr>
        <w:t>，管 理费用率由上年同期的</w:t>
      </w:r>
      <w:r>
        <w:rPr>
          <w:color w:val="000000"/>
          <w:spacing w:val="0"/>
          <w:w w:val="100"/>
          <w:position w:val="0"/>
          <w:sz w:val="24"/>
          <w:szCs w:val="24"/>
        </w:rPr>
        <w:t>4.22%</w:t>
      </w:r>
      <w:r>
        <w:rPr>
          <w:color w:val="000000"/>
          <w:spacing w:val="0"/>
          <w:w w:val="100"/>
          <w:position w:val="0"/>
        </w:rPr>
        <w:t>上升至</w:t>
      </w:r>
      <w:r>
        <w:rPr>
          <w:color w:val="000000"/>
          <w:spacing w:val="0"/>
          <w:w w:val="100"/>
          <w:position w:val="0"/>
          <w:sz w:val="24"/>
          <w:szCs w:val="24"/>
        </w:rPr>
        <w:t>4.77%</w:t>
      </w:r>
      <w:r>
        <w:rPr>
          <w:color w:val="000000"/>
          <w:spacing w:val="0"/>
          <w:w w:val="100"/>
          <w:position w:val="0"/>
        </w:rPr>
        <w:t>，销售和管理费用的增长主要</w:t>
      </w:r>
      <w:r>
        <w:rPr>
          <w:color w:val="4E4E4E"/>
          <w:spacing w:val="0"/>
          <w:w w:val="100"/>
          <w:position w:val="0"/>
        </w:rPr>
        <w:t>原因是公司 加大业务转型升级的投入，</w:t>
      </w:r>
      <w:r>
        <w:rPr>
          <w:color w:val="000000"/>
          <w:spacing w:val="0"/>
          <w:w w:val="100"/>
          <w:position w:val="0"/>
        </w:rPr>
        <w:t>在市场推广及研发上投入资源增加。财务费用由去年同 期的</w:t>
      </w:r>
      <w:r>
        <w:rPr>
          <w:color w:val="000000"/>
          <w:spacing w:val="0"/>
          <w:w w:val="100"/>
          <w:position w:val="0"/>
          <w:sz w:val="24"/>
          <w:szCs w:val="24"/>
        </w:rPr>
        <w:t>2,775.64</w:t>
      </w:r>
      <w:r>
        <w:rPr>
          <w:color w:val="000000"/>
          <w:spacing w:val="0"/>
          <w:w w:val="100"/>
          <w:position w:val="0"/>
        </w:rPr>
        <w:t>万元上升至</w:t>
      </w:r>
      <w:r>
        <w:rPr>
          <w:color w:val="000000"/>
          <w:spacing w:val="0"/>
          <w:w w:val="100"/>
          <w:position w:val="0"/>
          <w:sz w:val="24"/>
          <w:szCs w:val="24"/>
        </w:rPr>
        <w:t>5,150.08</w:t>
      </w:r>
      <w:r>
        <w:rPr>
          <w:color w:val="000000"/>
          <w:spacing w:val="0"/>
          <w:w w:val="100"/>
          <w:position w:val="0"/>
        </w:rPr>
        <w:t>万元，增长</w:t>
      </w:r>
      <w:r>
        <w:rPr>
          <w:color w:val="000000"/>
          <w:spacing w:val="0"/>
          <w:w w:val="100"/>
          <w:position w:val="0"/>
          <w:sz w:val="24"/>
          <w:szCs w:val="24"/>
        </w:rPr>
        <w:t>85.55%</w:t>
      </w:r>
      <w:r>
        <w:rPr>
          <w:color w:val="000000"/>
          <w:spacing w:val="0"/>
          <w:w w:val="100"/>
          <w:position w:val="0"/>
        </w:rPr>
        <w:t>，主要由于发行债券带来利息 支出上升所致。</w:t>
      </w:r>
      <w:r>
        <w:rPr>
          <w:color w:val="000000"/>
          <w:spacing w:val="0"/>
          <w:w w:val="100"/>
          <w:position w:val="0"/>
          <w:sz w:val="24"/>
          <w:szCs w:val="24"/>
        </w:rPr>
        <w:t>2013</w:t>
      </w:r>
      <w:r>
        <w:rPr>
          <w:color w:val="000000"/>
          <w:spacing w:val="0"/>
          <w:w w:val="100"/>
          <w:position w:val="0"/>
        </w:rPr>
        <w:t>年公司在业务下滑情况下仍面临经营成本持续增加的压力，公 司将通过制定一套基于净利润、责权利一致、简捷明了的销售业绩考核方法来扁平 化销售体系组织架构，缩短销售管理决策链，降低销售管理成本，强化资源投入与 业绩贡献匹配控制，来加强费用控制，提升公司整体管理水平和运营效率。</w:t>
      </w:r>
    </w:p>
    <w:p>
      <w:pPr>
        <w:pStyle w:val="Style16"/>
        <w:keepNext/>
        <w:keepLines/>
        <w:widowControl w:val="0"/>
        <w:shd w:val="clear" w:color="auto" w:fill="auto"/>
        <w:bidi w:val="0"/>
        <w:spacing w:before="0" w:after="100" w:line="313" w:lineRule="exact"/>
        <w:ind w:left="0" w:right="0" w:firstLine="680"/>
        <w:jc w:val="left"/>
      </w:pPr>
      <w:bookmarkStart w:id="105" w:name="bookmark105"/>
      <w:bookmarkStart w:id="106" w:name="bookmark106"/>
      <w:bookmarkStart w:id="107" w:name="bookmark107"/>
      <w:bookmarkStart w:id="108" w:name="bookmark108"/>
      <w:r>
        <w:rPr>
          <w:color w:val="000000"/>
          <w:spacing w:val="0"/>
          <w:w w:val="100"/>
          <w:position w:val="0"/>
        </w:rPr>
        <w:t>5</w:t>
      </w:r>
      <w:bookmarkEnd w:id="107"/>
      <w:r>
        <w:rPr>
          <w:color w:val="000000"/>
          <w:spacing w:val="0"/>
          <w:w w:val="100"/>
          <w:position w:val="0"/>
        </w:rPr>
        <w:t>、研发支出</w:t>
      </w:r>
      <w:bookmarkEnd w:id="105"/>
      <w:bookmarkEnd w:id="106"/>
      <w:bookmarkEnd w:id="108"/>
    </w:p>
    <w:p>
      <w:pPr>
        <w:pStyle w:val="Style16"/>
        <w:keepNext/>
        <w:keepLines/>
        <w:widowControl w:val="0"/>
        <w:numPr>
          <w:ilvl w:val="0"/>
          <w:numId w:val="7"/>
        </w:numPr>
        <w:shd w:val="clear" w:color="auto" w:fill="auto"/>
        <w:bidi w:val="0"/>
        <w:spacing w:before="0" w:after="160" w:line="313" w:lineRule="exact"/>
        <w:ind w:left="0" w:right="0" w:firstLine="560"/>
        <w:jc w:val="left"/>
      </w:pPr>
      <w:bookmarkStart w:id="105" w:name="bookmark105"/>
      <w:bookmarkStart w:id="106" w:name="bookmark106"/>
      <w:bookmarkStart w:id="109" w:name="bookmark109"/>
      <w:bookmarkStart w:id="110" w:name="bookmark110"/>
      <w:bookmarkEnd w:id="109"/>
      <w:r>
        <w:rPr>
          <w:color w:val="000000"/>
          <w:spacing w:val="0"/>
          <w:w w:val="100"/>
          <w:position w:val="0"/>
        </w:rPr>
        <w:t>研发支出情况表</w:t>
      </w:r>
      <w:bookmarkEnd w:id="105"/>
      <w:bookmarkEnd w:id="106"/>
      <w:bookmarkEnd w:id="110"/>
    </w:p>
    <w:p>
      <w:pPr>
        <w:pStyle w:val="Style13"/>
        <w:keepNext w:val="0"/>
        <w:keepLines w:val="0"/>
        <w:widowControl w:val="0"/>
        <w:shd w:val="clear" w:color="auto" w:fill="auto"/>
        <w:bidi w:val="0"/>
        <w:spacing w:before="0" w:line="240" w:lineRule="auto"/>
        <w:ind w:left="8000" w:right="0" w:firstLine="0"/>
        <w:jc w:val="left"/>
      </w:pPr>
      <w:r>
        <w:rPr>
          <w:color w:val="000000"/>
          <w:spacing w:val="0"/>
          <w:w w:val="100"/>
          <w:position w:val="0"/>
        </w:rPr>
        <w:t>单位：元</w:t>
      </w:r>
    </w:p>
    <w:tbl>
      <w:tblPr>
        <w:tblOverlap w:val="never"/>
        <w:jc w:val="center"/>
        <w:tblLayout w:type="fixed"/>
      </w:tblPr>
      <w:tblGrid>
        <w:gridCol w:w="4195"/>
        <w:gridCol w:w="4339"/>
      </w:tblGrid>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60" w:right="0" w:firstLine="0"/>
              <w:jc w:val="left"/>
              <w:rPr>
                <w:sz w:val="24"/>
                <w:szCs w:val="24"/>
              </w:rPr>
            </w:pPr>
            <w:r>
              <w:rPr>
                <w:color w:val="000000"/>
                <w:spacing w:val="0"/>
                <w:w w:val="100"/>
                <w:position w:val="0"/>
                <w:sz w:val="24"/>
                <w:szCs w:val="24"/>
              </w:rPr>
              <w:t xml:space="preserve">18,049, </w:t>
            </w:r>
            <w:r>
              <w:rPr>
                <w:color w:val="000000"/>
                <w:spacing w:val="0"/>
                <w:w w:val="100"/>
                <w:position w:val="0"/>
                <w:sz w:val="24"/>
                <w:szCs w:val="24"/>
              </w:rPr>
              <w:t xml:space="preserve">329. </w:t>
            </w:r>
            <w:r>
              <w:rPr>
                <w:color w:val="000000"/>
                <w:spacing w:val="0"/>
                <w:w w:val="100"/>
                <w:position w:val="0"/>
                <w:sz w:val="24"/>
                <w:szCs w:val="24"/>
              </w:rPr>
              <w:t>93</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60" w:right="0" w:firstLine="0"/>
              <w:jc w:val="left"/>
              <w:rPr>
                <w:sz w:val="24"/>
                <w:szCs w:val="24"/>
              </w:rPr>
            </w:pPr>
            <w:r>
              <w:rPr>
                <w:color w:val="000000"/>
                <w:spacing w:val="0"/>
                <w:w w:val="100"/>
                <w:position w:val="0"/>
                <w:sz w:val="24"/>
                <w:szCs w:val="24"/>
              </w:rPr>
              <w:t xml:space="preserve">41, 121, </w:t>
            </w:r>
            <w:r>
              <w:rPr>
                <w:color w:val="000000"/>
                <w:spacing w:val="0"/>
                <w:w w:val="100"/>
                <w:position w:val="0"/>
                <w:sz w:val="24"/>
                <w:szCs w:val="24"/>
              </w:rPr>
              <w:t xml:space="preserve">031. </w:t>
            </w:r>
            <w:r>
              <w:rPr>
                <w:color w:val="000000"/>
                <w:spacing w:val="0"/>
                <w:w w:val="100"/>
                <w:position w:val="0"/>
                <w:sz w:val="24"/>
                <w:szCs w:val="24"/>
              </w:rPr>
              <w:t>13</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60" w:right="0" w:firstLine="0"/>
              <w:jc w:val="left"/>
              <w:rPr>
                <w:sz w:val="24"/>
                <w:szCs w:val="24"/>
              </w:rPr>
            </w:pPr>
            <w:r>
              <w:rPr>
                <w:color w:val="000000"/>
                <w:spacing w:val="0"/>
                <w:w w:val="100"/>
                <w:position w:val="0"/>
                <w:sz w:val="24"/>
                <w:szCs w:val="24"/>
              </w:rPr>
              <w:t xml:space="preserve">59, 170, </w:t>
            </w:r>
            <w:r>
              <w:rPr>
                <w:color w:val="000000"/>
                <w:spacing w:val="0"/>
                <w:w w:val="100"/>
                <w:position w:val="0"/>
                <w:sz w:val="24"/>
                <w:szCs w:val="24"/>
              </w:rPr>
              <w:t xml:space="preserve">361. </w:t>
            </w:r>
            <w:r>
              <w:rPr>
                <w:color w:val="000000"/>
                <w:spacing w:val="0"/>
                <w:w w:val="100"/>
                <w:position w:val="0"/>
                <w:sz w:val="24"/>
                <w:szCs w:val="24"/>
              </w:rPr>
              <w:t>06</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2. </w:t>
            </w:r>
            <w:r>
              <w:rPr>
                <w:color w:val="000000"/>
                <w:spacing w:val="0"/>
                <w:w w:val="100"/>
                <w:position w:val="0"/>
                <w:sz w:val="24"/>
                <w:szCs w:val="24"/>
              </w:rPr>
              <w:t>37</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1. </w:t>
            </w:r>
            <w:r>
              <w:rPr>
                <w:color w:val="000000"/>
                <w:spacing w:val="0"/>
                <w:w w:val="100"/>
                <w:position w:val="0"/>
                <w:sz w:val="24"/>
                <w:szCs w:val="24"/>
              </w:rPr>
              <w:t>23</w:t>
            </w:r>
          </w:p>
        </w:tc>
      </w:tr>
    </w:tbl>
    <w:p>
      <w:pPr>
        <w:widowControl w:val="0"/>
        <w:spacing w:after="539" w:line="1" w:lineRule="exact"/>
      </w:pPr>
    </w:p>
    <w:p>
      <w:pPr>
        <w:pStyle w:val="Style16"/>
        <w:keepNext/>
        <w:keepLines/>
        <w:widowControl w:val="0"/>
        <w:shd w:val="clear" w:color="auto" w:fill="auto"/>
        <w:bidi w:val="0"/>
        <w:spacing w:before="0" w:after="160" w:line="240" w:lineRule="auto"/>
        <w:ind w:left="0" w:right="0" w:firstLine="540"/>
        <w:jc w:val="left"/>
      </w:pPr>
      <w:bookmarkStart w:id="111" w:name="bookmark111"/>
      <w:bookmarkStart w:id="112" w:name="bookmark112"/>
      <w:bookmarkStart w:id="113" w:name="bookmark113"/>
      <w:bookmarkStart w:id="114" w:name="bookmark114"/>
      <w:r>
        <w:rPr>
          <w:color w:val="000000"/>
          <w:spacing w:val="0"/>
          <w:w w:val="100"/>
          <w:position w:val="0"/>
        </w:rPr>
        <w:t>6</w:t>
      </w:r>
      <w:bookmarkEnd w:id="113"/>
      <w:r>
        <w:rPr>
          <w:color w:val="000000"/>
          <w:spacing w:val="0"/>
          <w:w w:val="100"/>
          <w:position w:val="0"/>
        </w:rPr>
        <w:t>、现金流</w:t>
      </w:r>
      <w:bookmarkEnd w:id="111"/>
      <w:bookmarkEnd w:id="112"/>
      <w:bookmarkEnd w:id="114"/>
    </w:p>
    <w:p>
      <w:pPr>
        <w:pStyle w:val="Style13"/>
        <w:keepNext w:val="0"/>
        <w:keepLines w:val="0"/>
        <w:widowControl w:val="0"/>
        <w:shd w:val="clear" w:color="auto" w:fill="auto"/>
        <w:bidi w:val="0"/>
        <w:spacing w:before="0" w:after="0" w:line="240" w:lineRule="auto"/>
        <w:ind w:left="0" w:right="1640" w:firstLine="0"/>
        <w:jc w:val="right"/>
      </w:pPr>
      <w:r>
        <w:rPr>
          <w:color w:val="000000"/>
          <w:spacing w:val="0"/>
          <w:w w:val="100"/>
          <w:position w:val="0"/>
        </w:rPr>
        <w:t>单位：元</w:t>
      </w:r>
    </w:p>
    <w:tbl>
      <w:tblPr>
        <w:tblOverlap w:val="never"/>
        <w:jc w:val="left"/>
        <w:tblLayout w:type="fixed"/>
      </w:tblPr>
      <w:tblGrid>
        <w:gridCol w:w="3691"/>
        <w:gridCol w:w="1843"/>
        <w:gridCol w:w="1982"/>
        <w:gridCol w:w="157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变动比例（%）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323,936,080.37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137,896,088.31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134.91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-686,872,720.07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-161,402,522.42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-325.57</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960, </w:t>
            </w:r>
            <w:r>
              <w:rPr>
                <w:color w:val="000000"/>
                <w:spacing w:val="0"/>
                <w:w w:val="100"/>
                <w:position w:val="0"/>
                <w:sz w:val="20"/>
                <w:szCs w:val="20"/>
              </w:rPr>
              <w:t>566,418.57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-197,488,655.41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586.39</w:t>
            </w:r>
          </w:p>
        </w:tc>
      </w:tr>
    </w:tbl>
    <w:p>
      <w:pPr>
        <w:widowControl w:val="0"/>
        <w:spacing w:after="59" w:line="1" w:lineRule="exact"/>
      </w:pPr>
    </w:p>
    <w:p>
      <w:pPr>
        <w:pStyle w:val="Style13"/>
        <w:keepNext w:val="0"/>
        <w:keepLines w:val="0"/>
        <w:widowControl w:val="0"/>
        <w:shd w:val="clear" w:color="auto" w:fill="auto"/>
        <w:bidi w:val="0"/>
        <w:spacing w:before="0" w:after="120" w:line="312" w:lineRule="exact"/>
        <w:ind w:left="540" w:right="0" w:firstLine="500"/>
        <w:jc w:val="both"/>
      </w:pPr>
      <w:r>
        <w:rPr>
          <w:color w:val="000000"/>
          <w:spacing w:val="0"/>
          <w:w w:val="100"/>
          <w:position w:val="0"/>
          <w:sz w:val="24"/>
          <w:szCs w:val="24"/>
        </w:rPr>
        <w:t>2013</w:t>
      </w:r>
      <w:r>
        <w:rPr>
          <w:color w:val="000000"/>
          <w:spacing w:val="0"/>
          <w:w w:val="100"/>
          <w:position w:val="0"/>
        </w:rPr>
        <w:t>年公司现金净流量为</w:t>
      </w:r>
      <w:r>
        <w:rPr>
          <w:color w:val="000000"/>
          <w:spacing w:val="0"/>
          <w:w w:val="100"/>
          <w:position w:val="0"/>
          <w:sz w:val="24"/>
          <w:szCs w:val="24"/>
        </w:rPr>
        <w:t xml:space="preserve">59, </w:t>
      </w:r>
      <w:r>
        <w:rPr>
          <w:color w:val="000000"/>
          <w:spacing w:val="0"/>
          <w:w w:val="100"/>
          <w:position w:val="0"/>
          <w:sz w:val="24"/>
          <w:szCs w:val="24"/>
        </w:rPr>
        <w:t>762.98</w:t>
      </w:r>
      <w:r>
        <w:rPr>
          <w:color w:val="000000"/>
          <w:spacing w:val="0"/>
          <w:w w:val="100"/>
          <w:position w:val="0"/>
        </w:rPr>
        <w:t>万元，同比增加</w:t>
      </w:r>
      <w:r>
        <w:rPr>
          <w:color w:val="000000"/>
          <w:spacing w:val="0"/>
          <w:w w:val="100"/>
          <w:position w:val="0"/>
          <w:sz w:val="24"/>
          <w:szCs w:val="24"/>
        </w:rPr>
        <w:t>81,862.49</w:t>
      </w:r>
      <w:r>
        <w:rPr>
          <w:color w:val="000000"/>
          <w:spacing w:val="0"/>
          <w:w w:val="100"/>
          <w:position w:val="0"/>
        </w:rPr>
        <w:t>万元，其中， 经营活动现金净流量为</w:t>
      </w:r>
      <w:r>
        <w:rPr>
          <w:color w:val="000000"/>
          <w:spacing w:val="0"/>
          <w:w w:val="100"/>
          <w:position w:val="0"/>
          <w:sz w:val="24"/>
          <w:szCs w:val="24"/>
        </w:rPr>
        <w:t xml:space="preserve">32, </w:t>
      </w:r>
      <w:r>
        <w:rPr>
          <w:color w:val="000000"/>
          <w:spacing w:val="0"/>
          <w:w w:val="100"/>
          <w:position w:val="0"/>
          <w:sz w:val="24"/>
          <w:szCs w:val="24"/>
        </w:rPr>
        <w:t>393.61</w:t>
      </w:r>
      <w:r>
        <w:rPr>
          <w:color w:val="000000"/>
          <w:spacing w:val="0"/>
          <w:w w:val="100"/>
          <w:position w:val="0"/>
        </w:rPr>
        <w:t>万元，同比增加</w:t>
      </w:r>
      <w:r>
        <w:rPr>
          <w:color w:val="000000"/>
          <w:spacing w:val="0"/>
          <w:w w:val="100"/>
          <w:position w:val="0"/>
          <w:sz w:val="24"/>
          <w:szCs w:val="24"/>
        </w:rPr>
        <w:t xml:space="preserve">18, </w:t>
      </w:r>
      <w:r>
        <w:rPr>
          <w:color w:val="000000"/>
          <w:spacing w:val="0"/>
          <w:w w:val="100"/>
          <w:position w:val="0"/>
          <w:sz w:val="24"/>
          <w:szCs w:val="24"/>
        </w:rPr>
        <w:t xml:space="preserve">604. </w:t>
      </w:r>
      <w:r>
        <w:rPr>
          <w:color w:val="000000"/>
          <w:spacing w:val="0"/>
          <w:w w:val="100"/>
          <w:position w:val="0"/>
          <w:sz w:val="24"/>
          <w:szCs w:val="24"/>
        </w:rPr>
        <w:t>00</w:t>
      </w:r>
      <w:r>
        <w:rPr>
          <w:color w:val="000000"/>
          <w:spacing w:val="0"/>
          <w:w w:val="100"/>
          <w:position w:val="0"/>
        </w:rPr>
        <w:t>万元;投资活动现金净 流量为</w:t>
      </w:r>
      <w:r>
        <w:rPr>
          <w:color w:val="000000"/>
          <w:spacing w:val="0"/>
          <w:w w:val="100"/>
          <w:position w:val="0"/>
          <w:sz w:val="24"/>
          <w:szCs w:val="24"/>
        </w:rPr>
        <w:t xml:space="preserve">-68, 687. </w:t>
      </w:r>
      <w:r>
        <w:rPr>
          <w:color w:val="000000"/>
          <w:spacing w:val="0"/>
          <w:w w:val="100"/>
          <w:position w:val="0"/>
          <w:sz w:val="24"/>
          <w:szCs w:val="24"/>
        </w:rPr>
        <w:t>27</w:t>
      </w:r>
      <w:r>
        <w:rPr>
          <w:color w:val="000000"/>
          <w:spacing w:val="0"/>
          <w:w w:val="100"/>
          <w:position w:val="0"/>
        </w:rPr>
        <w:t>万元，同比减少</w:t>
      </w:r>
      <w:r>
        <w:rPr>
          <w:color w:val="000000"/>
          <w:spacing w:val="0"/>
          <w:w w:val="100"/>
          <w:position w:val="0"/>
          <w:sz w:val="24"/>
          <w:szCs w:val="24"/>
        </w:rPr>
        <w:t xml:space="preserve">52, </w:t>
      </w:r>
      <w:r>
        <w:rPr>
          <w:color w:val="000000"/>
          <w:spacing w:val="0"/>
          <w:w w:val="100"/>
          <w:position w:val="0"/>
          <w:sz w:val="24"/>
          <w:szCs w:val="24"/>
        </w:rPr>
        <w:t xml:space="preserve">547. </w:t>
      </w:r>
      <w:r>
        <w:rPr>
          <w:color w:val="000000"/>
          <w:spacing w:val="0"/>
          <w:w w:val="100"/>
          <w:position w:val="0"/>
          <w:sz w:val="24"/>
          <w:szCs w:val="24"/>
        </w:rPr>
        <w:t>02</w:t>
      </w:r>
      <w:r>
        <w:rPr>
          <w:color w:val="000000"/>
          <w:spacing w:val="0"/>
          <w:w w:val="100"/>
          <w:position w:val="0"/>
        </w:rPr>
        <w:t xml:space="preserve">万元，筹资活动现金净流量为 </w:t>
      </w:r>
      <w:r>
        <w:rPr>
          <w:color w:val="000000"/>
          <w:spacing w:val="0"/>
          <w:w w:val="100"/>
          <w:position w:val="0"/>
          <w:sz w:val="24"/>
          <w:szCs w:val="24"/>
        </w:rPr>
        <w:t xml:space="preserve">96, </w:t>
      </w:r>
      <w:r>
        <w:rPr>
          <w:color w:val="000000"/>
          <w:spacing w:val="0"/>
          <w:w w:val="100"/>
          <w:position w:val="0"/>
          <w:sz w:val="24"/>
          <w:szCs w:val="24"/>
        </w:rPr>
        <w:t xml:space="preserve">056. </w:t>
      </w:r>
      <w:r>
        <w:rPr>
          <w:color w:val="000000"/>
          <w:spacing w:val="0"/>
          <w:w w:val="100"/>
          <w:position w:val="0"/>
          <w:sz w:val="24"/>
          <w:szCs w:val="24"/>
        </w:rPr>
        <w:t>64</w:t>
      </w:r>
      <w:r>
        <w:rPr>
          <w:color w:val="000000"/>
          <w:spacing w:val="0"/>
          <w:w w:val="100"/>
          <w:position w:val="0"/>
        </w:rPr>
        <w:t>万元，同比增加</w:t>
      </w:r>
      <w:r>
        <w:rPr>
          <w:color w:val="000000"/>
          <w:spacing w:val="0"/>
          <w:w w:val="100"/>
          <w:position w:val="0"/>
          <w:sz w:val="24"/>
          <w:szCs w:val="24"/>
        </w:rPr>
        <w:t xml:space="preserve">115, </w:t>
      </w:r>
      <w:r>
        <w:rPr>
          <w:color w:val="000000"/>
          <w:spacing w:val="0"/>
          <w:w w:val="100"/>
          <w:position w:val="0"/>
          <w:sz w:val="24"/>
          <w:szCs w:val="24"/>
        </w:rPr>
        <w:t xml:space="preserve">805. </w:t>
      </w:r>
      <w:r>
        <w:rPr>
          <w:color w:val="000000"/>
          <w:spacing w:val="0"/>
          <w:w w:val="100"/>
          <w:position w:val="0"/>
          <w:sz w:val="24"/>
          <w:szCs w:val="24"/>
        </w:rPr>
        <w:t>51</w:t>
      </w:r>
      <w:r>
        <w:rPr>
          <w:color w:val="000000"/>
          <w:spacing w:val="0"/>
          <w:w w:val="100"/>
          <w:position w:val="0"/>
        </w:rPr>
        <w:t>万元。</w:t>
      </w:r>
    </w:p>
    <w:p>
      <w:pPr>
        <w:pStyle w:val="Style13"/>
        <w:keepNext w:val="0"/>
        <w:keepLines w:val="0"/>
        <w:widowControl w:val="0"/>
        <w:shd w:val="clear" w:color="auto" w:fill="auto"/>
        <w:bidi w:val="0"/>
        <w:spacing w:before="0" w:after="540" w:line="317" w:lineRule="exact"/>
        <w:ind w:left="540" w:right="0" w:firstLine="500"/>
        <w:jc w:val="both"/>
      </w:pPr>
      <w:r>
        <w:rPr>
          <w:color w:val="000000"/>
          <w:spacing w:val="0"/>
          <w:w w:val="100"/>
          <w:position w:val="0"/>
          <w:sz w:val="24"/>
          <w:szCs w:val="24"/>
        </w:rPr>
        <w:t>2013</w:t>
      </w:r>
      <w:r>
        <w:rPr>
          <w:color w:val="000000"/>
          <w:spacing w:val="0"/>
          <w:w w:val="100"/>
          <w:position w:val="0"/>
        </w:rPr>
        <w:t>年公司经营活动现金净流量继续实现盈余，同比增加</w:t>
      </w:r>
      <w:r>
        <w:rPr>
          <w:color w:val="000000"/>
          <w:spacing w:val="0"/>
          <w:w w:val="100"/>
          <w:position w:val="0"/>
          <w:sz w:val="24"/>
          <w:szCs w:val="24"/>
        </w:rPr>
        <w:t>18,604.00</w:t>
      </w:r>
      <w:r>
        <w:rPr>
          <w:color w:val="000000"/>
          <w:spacing w:val="0"/>
          <w:w w:val="100"/>
          <w:position w:val="0"/>
        </w:rPr>
        <w:t>万元，经 营性现金流状况显著改善的原因主要为收销售货款增加，销售收现率明显提高，促 进现金周转进入良性循环。投资活动现金净流量下降，主要由于融资租赁购建固定 资产所导致；筹资活动现金净流量同比大幅增加，主要由于发行债券以及借款增加 所致。</w:t>
      </w:r>
    </w:p>
    <w:p>
      <w:pPr>
        <w:pStyle w:val="Style16"/>
        <w:keepNext/>
        <w:keepLines/>
        <w:widowControl w:val="0"/>
        <w:shd w:val="clear" w:color="auto" w:fill="auto"/>
        <w:bidi w:val="0"/>
        <w:spacing w:before="0" w:after="120" w:line="317" w:lineRule="exact"/>
        <w:ind w:left="0" w:right="0" w:firstLine="54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二）行业、产品或地区经营情况分析</w:t>
      </w:r>
      <w:bookmarkEnd w:id="115"/>
      <w:bookmarkEnd w:id="116"/>
      <w:bookmarkEnd w:id="118"/>
    </w:p>
    <w:p>
      <w:pPr>
        <w:pStyle w:val="Style16"/>
        <w:keepNext/>
        <w:keepLines/>
        <w:widowControl w:val="0"/>
        <w:shd w:val="clear" w:color="auto" w:fill="auto"/>
        <w:bidi w:val="0"/>
        <w:spacing w:before="0" w:after="160" w:line="317" w:lineRule="exact"/>
        <w:ind w:left="0" w:right="0" w:firstLine="680"/>
        <w:jc w:val="left"/>
      </w:pPr>
      <w:bookmarkStart w:id="115" w:name="bookmark115"/>
      <w:bookmarkStart w:id="116" w:name="bookmark116"/>
      <w:bookmarkStart w:id="119" w:name="bookmark119"/>
      <w:bookmarkStart w:id="120" w:name="bookmark120"/>
      <w:r>
        <w:rPr>
          <w:color w:val="000000"/>
          <w:spacing w:val="0"/>
          <w:w w:val="100"/>
          <w:position w:val="0"/>
        </w:rPr>
        <w:t>1</w:t>
      </w:r>
      <w:bookmarkEnd w:id="119"/>
      <w:r>
        <w:rPr>
          <w:color w:val="000000"/>
          <w:spacing w:val="0"/>
          <w:w w:val="100"/>
          <w:position w:val="0"/>
        </w:rPr>
        <w:t>、主营业务分行业、分产品情况</w:t>
      </w:r>
      <w:bookmarkEnd w:id="115"/>
      <w:bookmarkEnd w:id="116"/>
      <w:bookmarkEnd w:id="120"/>
    </w:p>
    <w:p>
      <w:pPr>
        <w:pStyle w:val="Style13"/>
        <w:keepNext w:val="0"/>
        <w:keepLines w:val="0"/>
        <w:widowControl w:val="0"/>
        <w:shd w:val="clear" w:color="auto" w:fill="auto"/>
        <w:bidi w:val="0"/>
        <w:spacing w:before="0" w:after="12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1584"/>
        <w:gridCol w:w="1896"/>
        <w:gridCol w:w="1896"/>
        <w:gridCol w:w="1138"/>
        <w:gridCol w:w="1118"/>
        <w:gridCol w:w="1118"/>
        <w:gridCol w:w="1757"/>
      </w:tblGrid>
      <w:tr>
        <w:trPr>
          <w:trHeight w:val="259"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主营业务分产品情况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毛利率比上年增减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系统产品及系统 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2,622,626,949.17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2,473,866,399.03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1.53</w:t>
            </w:r>
            <w:r>
              <w:rPr>
                <w:color w:val="000000"/>
                <w:spacing w:val="0"/>
                <w:w w:val="100"/>
                <w:position w:val="0"/>
                <w:sz w:val="17"/>
                <w:szCs w:val="17"/>
              </w:rPr>
              <w:t>个百分点</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软件及软件开发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845,583,067.62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653,382,503.22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2.62</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专业服务收入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1,309,247,384.17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909,746,220.43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3.94</w:t>
            </w:r>
            <w:r>
              <w:rPr>
                <w:color w:val="000000"/>
                <w:spacing w:val="0"/>
                <w:w w:val="100"/>
                <w:position w:val="0"/>
                <w:sz w:val="17"/>
                <w:szCs w:val="17"/>
              </w:rPr>
              <w:t>个百分点</w:t>
            </w:r>
          </w:p>
        </w:tc>
      </w:tr>
      <w:tr>
        <w:trPr>
          <w:trHeight w:val="437"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融资租赁业务收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27,946,246.28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10,942,708.04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30.80</w:t>
            </w:r>
            <w:r>
              <w:rPr>
                <w:color w:val="000000"/>
                <w:spacing w:val="0"/>
                <w:w w:val="100"/>
                <w:position w:val="0"/>
                <w:sz w:val="17"/>
                <w:szCs w:val="17"/>
              </w:rPr>
              <w:t>个百分点</w:t>
            </w:r>
          </w:p>
        </w:tc>
      </w:tr>
    </w:tbl>
    <w:p>
      <w:pPr>
        <w:widowControl w:val="0"/>
        <w:spacing w:after="119" w:line="1" w:lineRule="exact"/>
      </w:pPr>
    </w:p>
    <w:p>
      <w:pPr>
        <w:pStyle w:val="Style16"/>
        <w:keepNext/>
        <w:keepLines/>
        <w:widowControl w:val="0"/>
        <w:shd w:val="clear" w:color="auto" w:fill="auto"/>
        <w:bidi w:val="0"/>
        <w:spacing w:before="0" w:after="160" w:line="240" w:lineRule="auto"/>
        <w:ind w:left="0" w:right="0" w:firstLine="540"/>
        <w:jc w:val="left"/>
      </w:pPr>
      <w:bookmarkStart w:id="121" w:name="bookmark121"/>
      <w:bookmarkStart w:id="122" w:name="bookmark122"/>
      <w:bookmarkStart w:id="123" w:name="bookmark123"/>
      <w:bookmarkStart w:id="124" w:name="bookmark124"/>
      <w:r>
        <w:rPr>
          <w:color w:val="000000"/>
          <w:spacing w:val="0"/>
          <w:w w:val="100"/>
          <w:position w:val="0"/>
        </w:rPr>
        <w:t>2</w:t>
      </w:r>
      <w:bookmarkEnd w:id="123"/>
      <w:r>
        <w:rPr>
          <w:color w:val="000000"/>
          <w:spacing w:val="0"/>
          <w:w w:val="100"/>
          <w:position w:val="0"/>
        </w:rPr>
        <w:t>、主营业务分地区情况</w:t>
      </w:r>
      <w:bookmarkEnd w:id="121"/>
      <w:bookmarkEnd w:id="122"/>
      <w:bookmarkEnd w:id="124"/>
    </w:p>
    <w:p>
      <w:pPr>
        <w:pStyle w:val="Style13"/>
        <w:keepNext w:val="0"/>
        <w:keepLines w:val="0"/>
        <w:widowControl w:val="0"/>
        <w:shd w:val="clear" w:color="auto" w:fill="auto"/>
        <w:bidi w:val="0"/>
        <w:spacing w:before="0" w:after="140" w:line="240" w:lineRule="auto"/>
        <w:ind w:left="0" w:right="1400" w:firstLine="0"/>
        <w:jc w:val="right"/>
      </w:pPr>
      <w:r>
        <w:rPr>
          <w:color w:val="000000"/>
          <w:spacing w:val="0"/>
          <w:w w:val="100"/>
          <w:position w:val="0"/>
        </w:rPr>
        <w:t>单位:元 币种:人民币</w:t>
      </w:r>
      <w:r>
        <w:br w:type="page"/>
      </w:r>
    </w:p>
    <w:tbl>
      <w:tblPr>
        <w:tblOverlap w:val="never"/>
        <w:jc w:val="center"/>
        <w:tblLayout w:type="fixed"/>
      </w:tblPr>
      <w:tblGrid>
        <w:gridCol w:w="2453"/>
        <w:gridCol w:w="3010"/>
        <w:gridCol w:w="3216"/>
      </w:tblGrid>
      <w:tr>
        <w:trPr>
          <w:trHeight w:val="33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2,519,596,754.38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2.87</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174,040,397.57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24"/>
                <w:szCs w:val="24"/>
              </w:rPr>
            </w:pPr>
            <w:r>
              <w:rPr>
                <w:color w:val="000000"/>
                <w:spacing w:val="0"/>
                <w:w w:val="100"/>
                <w:position w:val="0"/>
                <w:sz w:val="24"/>
                <w:szCs w:val="24"/>
              </w:rPr>
              <w:t>-47.39</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359,390,088.36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24"/>
                <w:szCs w:val="24"/>
              </w:rPr>
            </w:pPr>
            <w:r>
              <w:rPr>
                <w:color w:val="000000"/>
                <w:spacing w:val="0"/>
                <w:w w:val="100"/>
                <w:position w:val="0"/>
                <w:sz w:val="24"/>
                <w:szCs w:val="24"/>
              </w:rPr>
              <w:t>-21.43</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561,029,801.56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24"/>
                <w:szCs w:val="24"/>
              </w:rPr>
            </w:pPr>
            <w:r>
              <w:rPr>
                <w:color w:val="000000"/>
                <w:spacing w:val="0"/>
                <w:w w:val="100"/>
                <w:position w:val="0"/>
                <w:sz w:val="24"/>
                <w:szCs w:val="24"/>
              </w:rPr>
              <w:t>-11.92</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港澳台及东南亚地区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1,191,346,605.37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24"/>
                <w:szCs w:val="24"/>
              </w:rPr>
            </w:pPr>
            <w:r>
              <w:rPr>
                <w:color w:val="000000"/>
                <w:spacing w:val="0"/>
                <w:w w:val="100"/>
                <w:position w:val="0"/>
                <w:sz w:val="24"/>
                <w:szCs w:val="24"/>
              </w:rPr>
              <w:t>-12.02</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 xml:space="preserve">4, </w:t>
            </w:r>
            <w:r>
              <w:rPr>
                <w:b/>
                <w:bCs/>
                <w:color w:val="000000"/>
                <w:spacing w:val="0"/>
                <w:w w:val="100"/>
                <w:position w:val="0"/>
              </w:rPr>
              <w:t xml:space="preserve">805,403,647. </w:t>
            </w:r>
            <w:r>
              <w:rPr>
                <w:b/>
                <w:bCs/>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-8.09</w:t>
            </w:r>
          </w:p>
        </w:tc>
      </w:tr>
    </w:tbl>
    <w:p>
      <w:pPr>
        <w:widowControl w:val="0"/>
        <w:spacing w:after="159" w:line="1" w:lineRule="exact"/>
      </w:pPr>
    </w:p>
    <w:p>
      <w:pPr>
        <w:pStyle w:val="Style16"/>
        <w:keepNext/>
        <w:keepLines/>
        <w:widowControl w:val="0"/>
        <w:shd w:val="clear" w:color="auto" w:fill="auto"/>
        <w:bidi w:val="0"/>
        <w:spacing w:before="0" w:after="160" w:line="240" w:lineRule="auto"/>
        <w:ind w:left="0" w:right="0" w:firstLine="68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三）资产、负债情况分析</w:t>
      </w:r>
      <w:bookmarkEnd w:id="125"/>
      <w:bookmarkEnd w:id="126"/>
      <w:bookmarkEnd w:id="128"/>
    </w:p>
    <w:p>
      <w:pPr>
        <w:pStyle w:val="Style16"/>
        <w:keepNext/>
        <w:keepLines/>
        <w:widowControl w:val="0"/>
        <w:shd w:val="clear" w:color="auto" w:fill="auto"/>
        <w:bidi w:val="0"/>
        <w:spacing w:before="0" w:after="160" w:line="240" w:lineRule="auto"/>
        <w:ind w:left="0" w:right="0" w:firstLine="540"/>
        <w:jc w:val="both"/>
      </w:pPr>
      <w:bookmarkStart w:id="125" w:name="bookmark125"/>
      <w:bookmarkStart w:id="126" w:name="bookmark126"/>
      <w:bookmarkStart w:id="129" w:name="bookmark129"/>
      <w:bookmarkStart w:id="130" w:name="bookmark130"/>
      <w:r>
        <w:rPr>
          <w:color w:val="000000"/>
          <w:spacing w:val="0"/>
          <w:w w:val="100"/>
          <w:position w:val="0"/>
        </w:rPr>
        <w:t>1</w:t>
      </w:r>
      <w:bookmarkEnd w:id="129"/>
      <w:r>
        <w:rPr>
          <w:color w:val="000000"/>
          <w:spacing w:val="0"/>
          <w:w w:val="100"/>
          <w:position w:val="0"/>
        </w:rPr>
        <w:t>、资产负债情况分析表</w:t>
      </w:r>
      <w:bookmarkEnd w:id="125"/>
      <w:bookmarkEnd w:id="126"/>
      <w:bookmarkEnd w:id="130"/>
    </w:p>
    <w:p>
      <w:pPr>
        <w:pStyle w:val="Style13"/>
        <w:keepNext w:val="0"/>
        <w:keepLines w:val="0"/>
        <w:widowControl w:val="0"/>
        <w:shd w:val="clear" w:color="auto" w:fill="auto"/>
        <w:bidi w:val="0"/>
        <w:spacing w:before="0" w:after="160" w:line="240" w:lineRule="auto"/>
        <w:ind w:left="8120" w:right="0" w:firstLine="0"/>
        <w:jc w:val="left"/>
      </w:pPr>
      <w:r>
        <w:rPr>
          <w:color w:val="000000"/>
          <w:spacing w:val="0"/>
          <w:w w:val="100"/>
          <w:position w:val="0"/>
        </w:rPr>
        <w:t>单位：元</w:t>
      </w:r>
    </w:p>
    <w:tbl>
      <w:tblPr>
        <w:tblOverlap w:val="never"/>
        <w:jc w:val="center"/>
        <w:tblLayout w:type="fixed"/>
      </w:tblPr>
      <w:tblGrid>
        <w:gridCol w:w="1982"/>
        <w:gridCol w:w="1714"/>
        <w:gridCol w:w="1138"/>
        <w:gridCol w:w="1704"/>
        <w:gridCol w:w="1272"/>
        <w:gridCol w:w="1426"/>
      </w:tblGrid>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本期期末数 占总资产的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上期期末数 占总资产的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本期期末金额 较上期期末变 动比例（%）</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1,333,060,032.74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780,419,871.08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70.81</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116,419,143.06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183,534,910.93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-36.57</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76,446,700.22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48,218,325.40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58.54</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231,365,636.64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47,018,228.06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392.08</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108,315,114.16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48,060,063.17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125. </w:t>
            </w:r>
            <w:r>
              <w:rPr>
                <w:color w:val="000000"/>
                <w:spacing w:val="0"/>
                <w:w w:val="100"/>
                <w:position w:val="0"/>
                <w:sz w:val="17"/>
                <w:szCs w:val="17"/>
              </w:rPr>
              <w:t>37</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321,880,944.02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107,615,340.38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199.10</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15,247,639.28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25,346,744.39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-39.84</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42,179,195.89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14,399,718.52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192.92</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55,665,333.73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100.00</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244,818,654.40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104,044,051.08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135.30</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2,245,080.95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4,190,422.22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-46.42</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217,103,938.38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100.00</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43,040,000.01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100.00</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140,856,165.38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87,651,564.81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60.70</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159,184,460.03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28,705,995.66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454.53</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25,103,938.01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100.00</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215,928,624.54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138,102,507.22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56.35</w:t>
            </w:r>
          </w:p>
        </w:tc>
      </w:tr>
      <w:tr>
        <w:trPr>
          <w:trHeight w:val="2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892,796,246.45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100.00</w:t>
            </w:r>
          </w:p>
        </w:tc>
      </w:tr>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21,892,707.67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26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负债和股东权益总计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5,707,364,544.06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4,555,737,776.02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25.28</w:t>
            </w:r>
          </w:p>
        </w:tc>
      </w:tr>
    </w:tbl>
    <w:p>
      <w:pPr>
        <w:widowControl w:val="0"/>
        <w:spacing w:after="39" w:line="1" w:lineRule="exact"/>
      </w:pPr>
    </w:p>
    <w:p>
      <w:pPr>
        <w:pStyle w:val="Style13"/>
        <w:keepNext w:val="0"/>
        <w:keepLines w:val="0"/>
        <w:widowControl w:val="0"/>
        <w:shd w:val="clear" w:color="auto" w:fill="auto"/>
        <w:bidi w:val="0"/>
        <w:spacing w:before="0" w:after="80" w:line="336" w:lineRule="exact"/>
        <w:ind w:left="540" w:right="0" w:firstLine="40"/>
        <w:jc w:val="left"/>
      </w:pPr>
      <w:bookmarkStart w:id="131" w:name="bookmark131"/>
      <w:r>
        <w:rPr>
          <w:color w:val="000000"/>
          <w:spacing w:val="0"/>
          <w:w w:val="100"/>
          <w:position w:val="0"/>
          <w:sz w:val="24"/>
          <w:szCs w:val="24"/>
        </w:rPr>
        <w:t>（</w:t>
      </w:r>
      <w:bookmarkEnd w:id="131"/>
      <w:r>
        <w:rPr>
          <w:color w:val="000000"/>
          <w:spacing w:val="0"/>
          <w:w w:val="100"/>
          <w:position w:val="0"/>
          <w:sz w:val="24"/>
          <w:szCs w:val="24"/>
        </w:rPr>
        <w:t>1）</w:t>
      </w:r>
      <w:r>
        <w:rPr>
          <w:color w:val="000000"/>
          <w:spacing w:val="0"/>
          <w:w w:val="100"/>
          <w:position w:val="0"/>
        </w:rPr>
        <w:t>货币资金期末余额</w:t>
      </w:r>
      <w:r>
        <w:rPr>
          <w:color w:val="000000"/>
          <w:spacing w:val="0"/>
          <w:w w:val="100"/>
          <w:position w:val="0"/>
          <w:sz w:val="24"/>
          <w:szCs w:val="24"/>
        </w:rPr>
        <w:t>1,333,060,032.74</w:t>
      </w:r>
      <w:r>
        <w:rPr>
          <w:color w:val="000000"/>
          <w:spacing w:val="0"/>
          <w:w w:val="100"/>
          <w:position w:val="0"/>
        </w:rPr>
        <w:t>元，较期初增加</w:t>
      </w:r>
      <w:r>
        <w:rPr>
          <w:color w:val="000000"/>
          <w:spacing w:val="0"/>
          <w:w w:val="100"/>
          <w:position w:val="0"/>
          <w:sz w:val="24"/>
          <w:szCs w:val="24"/>
        </w:rPr>
        <w:t>70.81%</w:t>
      </w:r>
      <w:r>
        <w:rPr>
          <w:color w:val="000000"/>
          <w:spacing w:val="0"/>
          <w:w w:val="100"/>
          <w:position w:val="0"/>
        </w:rPr>
        <w:t>，主要是本期发行 公司债券所致；</w:t>
      </w:r>
    </w:p>
    <w:p>
      <w:pPr>
        <w:pStyle w:val="Style13"/>
        <w:keepNext w:val="0"/>
        <w:keepLines w:val="0"/>
        <w:widowControl w:val="0"/>
        <w:shd w:val="clear" w:color="auto" w:fill="auto"/>
        <w:tabs>
          <w:tab w:pos="1201" w:val="left"/>
        </w:tabs>
        <w:bidi w:val="0"/>
        <w:spacing w:before="0" w:after="40" w:line="331" w:lineRule="exact"/>
        <w:ind w:left="540" w:right="0" w:firstLine="40"/>
        <w:jc w:val="left"/>
      </w:pPr>
      <w:bookmarkStart w:id="132" w:name="bookmark132"/>
      <w:r>
        <w:rPr>
          <w:color w:val="000000"/>
          <w:spacing w:val="0"/>
          <w:w w:val="100"/>
          <w:position w:val="0"/>
          <w:sz w:val="24"/>
          <w:szCs w:val="24"/>
        </w:rPr>
        <w:t>（</w:t>
      </w:r>
      <w:bookmarkEnd w:id="132"/>
      <w:r>
        <w:rPr>
          <w:color w:val="000000"/>
          <w:spacing w:val="0"/>
          <w:w w:val="100"/>
          <w:position w:val="0"/>
          <w:sz w:val="24"/>
          <w:szCs w:val="24"/>
        </w:rPr>
        <w:t>2）</w:t>
        <w:tab/>
      </w:r>
      <w:r>
        <w:rPr>
          <w:color w:val="000000"/>
          <w:spacing w:val="0"/>
          <w:w w:val="100"/>
          <w:position w:val="0"/>
        </w:rPr>
        <w:t>应收票据期末余额</w:t>
      </w:r>
      <w:r>
        <w:rPr>
          <w:color w:val="000000"/>
          <w:spacing w:val="0"/>
          <w:w w:val="100"/>
          <w:position w:val="0"/>
          <w:sz w:val="24"/>
          <w:szCs w:val="24"/>
        </w:rPr>
        <w:t>116,419,143.06</w:t>
      </w:r>
      <w:r>
        <w:rPr>
          <w:color w:val="000000"/>
          <w:spacing w:val="0"/>
          <w:w w:val="100"/>
          <w:position w:val="0"/>
        </w:rPr>
        <w:t>元，较期初减少</w:t>
      </w:r>
      <w:r>
        <w:rPr>
          <w:color w:val="000000"/>
          <w:spacing w:val="0"/>
          <w:w w:val="100"/>
          <w:position w:val="0"/>
          <w:sz w:val="24"/>
          <w:szCs w:val="24"/>
        </w:rPr>
        <w:t>36.57%</w:t>
      </w:r>
      <w:r>
        <w:rPr>
          <w:color w:val="000000"/>
          <w:spacing w:val="0"/>
          <w:w w:val="100"/>
          <w:position w:val="0"/>
        </w:rPr>
        <w:t>，主要是本期应收票 据到期所致；</w:t>
      </w:r>
    </w:p>
    <w:p>
      <w:pPr>
        <w:pStyle w:val="Style13"/>
        <w:keepNext w:val="0"/>
        <w:keepLines w:val="0"/>
        <w:widowControl w:val="0"/>
        <w:shd w:val="clear" w:color="auto" w:fill="auto"/>
        <w:tabs>
          <w:tab w:pos="1201" w:val="left"/>
        </w:tabs>
        <w:bidi w:val="0"/>
        <w:spacing w:before="0" w:after="40" w:line="331" w:lineRule="exact"/>
        <w:ind w:left="540" w:right="0" w:firstLine="40"/>
        <w:jc w:val="left"/>
      </w:pPr>
      <w:bookmarkStart w:id="133" w:name="bookmark133"/>
      <w:r>
        <w:rPr>
          <w:color w:val="000000"/>
          <w:spacing w:val="0"/>
          <w:w w:val="100"/>
          <w:position w:val="0"/>
          <w:sz w:val="24"/>
          <w:szCs w:val="24"/>
        </w:rPr>
        <w:t>（</w:t>
      </w:r>
      <w:bookmarkEnd w:id="133"/>
      <w:r>
        <w:rPr>
          <w:color w:val="000000"/>
          <w:spacing w:val="0"/>
          <w:w w:val="100"/>
          <w:position w:val="0"/>
          <w:sz w:val="24"/>
          <w:szCs w:val="24"/>
        </w:rPr>
        <w:t>3）</w:t>
        <w:tab/>
      </w:r>
      <w:r>
        <w:rPr>
          <w:color w:val="000000"/>
          <w:spacing w:val="0"/>
          <w:w w:val="100"/>
          <w:position w:val="0"/>
        </w:rPr>
        <w:t>其他应收款净值期末余额</w:t>
      </w:r>
      <w:r>
        <w:rPr>
          <w:color w:val="000000"/>
          <w:spacing w:val="0"/>
          <w:w w:val="100"/>
          <w:position w:val="0"/>
          <w:sz w:val="24"/>
          <w:szCs w:val="24"/>
        </w:rPr>
        <w:t>76,446,700.22</w:t>
      </w:r>
      <w:r>
        <w:rPr>
          <w:color w:val="000000"/>
          <w:spacing w:val="0"/>
          <w:w w:val="100"/>
          <w:position w:val="0"/>
        </w:rPr>
        <w:t>元，较期初增加</w:t>
      </w:r>
      <w:r>
        <w:rPr>
          <w:color w:val="000000"/>
          <w:spacing w:val="0"/>
          <w:w w:val="100"/>
          <w:position w:val="0"/>
          <w:sz w:val="24"/>
          <w:szCs w:val="24"/>
        </w:rPr>
        <w:t>58.54%，</w:t>
      </w:r>
      <w:r>
        <w:rPr>
          <w:color w:val="000000"/>
          <w:spacing w:val="0"/>
          <w:w w:val="100"/>
          <w:position w:val="0"/>
        </w:rPr>
        <w:t>主要是期末大 额保证金增加所致；</w:t>
      </w:r>
    </w:p>
    <w:p>
      <w:pPr>
        <w:pStyle w:val="Style13"/>
        <w:keepNext w:val="0"/>
        <w:keepLines w:val="0"/>
        <w:widowControl w:val="0"/>
        <w:shd w:val="clear" w:color="auto" w:fill="auto"/>
        <w:tabs>
          <w:tab w:pos="1196" w:val="left"/>
        </w:tabs>
        <w:bidi w:val="0"/>
        <w:spacing w:before="0" w:after="120" w:line="341" w:lineRule="exact"/>
        <w:ind w:left="540" w:right="0" w:firstLine="40"/>
        <w:jc w:val="left"/>
      </w:pPr>
      <w:bookmarkStart w:id="134" w:name="bookmark134"/>
      <w:r>
        <w:rPr>
          <w:color w:val="000000"/>
          <w:spacing w:val="0"/>
          <w:w w:val="100"/>
          <w:position w:val="0"/>
          <w:sz w:val="24"/>
          <w:szCs w:val="24"/>
        </w:rPr>
        <w:t>（</w:t>
      </w:r>
      <w:bookmarkEnd w:id="134"/>
      <w:r>
        <w:rPr>
          <w:color w:val="000000"/>
          <w:spacing w:val="0"/>
          <w:w w:val="100"/>
          <w:position w:val="0"/>
          <w:sz w:val="24"/>
          <w:szCs w:val="24"/>
        </w:rPr>
        <w:t>4）</w:t>
        <w:tab/>
      </w:r>
      <w:r>
        <w:rPr>
          <w:color w:val="000000"/>
          <w:spacing w:val="0"/>
          <w:w w:val="100"/>
          <w:position w:val="0"/>
        </w:rPr>
        <w:t>一年内到期的非流动资产期末余额</w:t>
      </w:r>
      <w:r>
        <w:rPr>
          <w:color w:val="000000"/>
          <w:spacing w:val="0"/>
          <w:w w:val="100"/>
          <w:position w:val="0"/>
          <w:sz w:val="24"/>
          <w:szCs w:val="24"/>
        </w:rPr>
        <w:t>231,365,636.64</w:t>
      </w:r>
      <w:r>
        <w:rPr>
          <w:color w:val="000000"/>
          <w:spacing w:val="0"/>
          <w:w w:val="100"/>
          <w:position w:val="0"/>
        </w:rPr>
        <w:t>元，较期初增加</w:t>
      </w:r>
      <w:r>
        <w:rPr>
          <w:color w:val="000000"/>
          <w:spacing w:val="0"/>
          <w:w w:val="100"/>
          <w:position w:val="0"/>
          <w:sz w:val="24"/>
          <w:szCs w:val="24"/>
        </w:rPr>
        <w:t>392.08%</w:t>
      </w:r>
      <w:r>
        <w:rPr>
          <w:color w:val="000000"/>
          <w:spacing w:val="0"/>
          <w:w w:val="100"/>
          <w:position w:val="0"/>
        </w:rPr>
        <w:t>，主 要是本期一年到期的融资租赁应收款增加所致；</w:t>
      </w:r>
    </w:p>
    <w:p>
      <w:pPr>
        <w:pStyle w:val="Style13"/>
        <w:keepNext w:val="0"/>
        <w:keepLines w:val="0"/>
        <w:widowControl w:val="0"/>
        <w:shd w:val="clear" w:color="auto" w:fill="auto"/>
        <w:tabs>
          <w:tab w:pos="1219" w:val="left"/>
        </w:tabs>
        <w:bidi w:val="0"/>
        <w:spacing w:before="0" w:after="40" w:line="341" w:lineRule="exact"/>
        <w:ind w:left="540" w:right="0" w:firstLine="40"/>
        <w:jc w:val="both"/>
      </w:pPr>
      <w:bookmarkStart w:id="135" w:name="bookmark135"/>
      <w:r>
        <w:rPr>
          <w:color w:val="000000"/>
          <w:spacing w:val="0"/>
          <w:w w:val="100"/>
          <w:position w:val="0"/>
          <w:sz w:val="24"/>
          <w:szCs w:val="24"/>
        </w:rPr>
        <w:t>（</w:t>
      </w:r>
      <w:bookmarkEnd w:id="135"/>
      <w:r>
        <w:rPr>
          <w:color w:val="000000"/>
          <w:spacing w:val="0"/>
          <w:w w:val="100"/>
          <w:position w:val="0"/>
          <w:sz w:val="24"/>
          <w:szCs w:val="24"/>
        </w:rPr>
        <w:t>5）</w:t>
        <w:tab/>
      </w:r>
      <w:r>
        <w:rPr>
          <w:color w:val="000000"/>
          <w:spacing w:val="0"/>
          <w:w w:val="100"/>
          <w:position w:val="0"/>
        </w:rPr>
        <w:t>其他流动资产期末余额</w:t>
      </w:r>
      <w:r>
        <w:rPr>
          <w:color w:val="000000"/>
          <w:spacing w:val="0"/>
          <w:w w:val="100"/>
          <w:position w:val="0"/>
          <w:sz w:val="24"/>
          <w:szCs w:val="24"/>
        </w:rPr>
        <w:t>108,315,114.16</w:t>
      </w:r>
      <w:r>
        <w:rPr>
          <w:color w:val="000000"/>
          <w:spacing w:val="0"/>
          <w:w w:val="100"/>
          <w:position w:val="0"/>
        </w:rPr>
        <w:t>元，较期初增加</w:t>
      </w:r>
      <w:r>
        <w:rPr>
          <w:color w:val="000000"/>
          <w:spacing w:val="0"/>
          <w:w w:val="100"/>
          <w:position w:val="0"/>
          <w:sz w:val="24"/>
          <w:szCs w:val="24"/>
        </w:rPr>
        <w:t>125.37%,</w:t>
      </w:r>
      <w:r>
        <w:rPr>
          <w:color w:val="000000"/>
          <w:spacing w:val="0"/>
          <w:w w:val="100"/>
          <w:position w:val="0"/>
        </w:rPr>
        <w:t>主要是本期持 有待售资产增加所致；</w:t>
      </w:r>
    </w:p>
    <w:p>
      <w:pPr>
        <w:pStyle w:val="Style13"/>
        <w:keepNext w:val="0"/>
        <w:keepLines w:val="0"/>
        <w:widowControl w:val="0"/>
        <w:shd w:val="clear" w:color="auto" w:fill="auto"/>
        <w:tabs>
          <w:tab w:pos="1219" w:val="left"/>
        </w:tabs>
        <w:bidi w:val="0"/>
        <w:spacing w:before="0" w:after="40" w:line="331" w:lineRule="exact"/>
        <w:ind w:left="540" w:right="0" w:firstLine="40"/>
        <w:jc w:val="both"/>
      </w:pPr>
      <w:bookmarkStart w:id="136" w:name="bookmark136"/>
      <w:r>
        <w:rPr>
          <w:color w:val="000000"/>
          <w:spacing w:val="0"/>
          <w:w w:val="100"/>
          <w:position w:val="0"/>
          <w:sz w:val="24"/>
          <w:szCs w:val="24"/>
        </w:rPr>
        <w:t>（</w:t>
      </w:r>
      <w:bookmarkEnd w:id="136"/>
      <w:r>
        <w:rPr>
          <w:color w:val="000000"/>
          <w:spacing w:val="0"/>
          <w:w w:val="100"/>
          <w:position w:val="0"/>
          <w:sz w:val="24"/>
          <w:szCs w:val="24"/>
        </w:rPr>
        <w:t>6）</w:t>
        <w:tab/>
      </w:r>
      <w:r>
        <w:rPr>
          <w:color w:val="000000"/>
          <w:spacing w:val="0"/>
          <w:w w:val="100"/>
          <w:position w:val="0"/>
        </w:rPr>
        <w:t>长期应收款期末余额</w:t>
      </w:r>
      <w:r>
        <w:rPr>
          <w:color w:val="000000"/>
          <w:spacing w:val="0"/>
          <w:w w:val="100"/>
          <w:position w:val="0"/>
          <w:sz w:val="24"/>
          <w:szCs w:val="24"/>
        </w:rPr>
        <w:t>321,880,944.02</w:t>
      </w:r>
      <w:r>
        <w:rPr>
          <w:color w:val="000000"/>
          <w:spacing w:val="0"/>
          <w:w w:val="100"/>
          <w:position w:val="0"/>
        </w:rPr>
        <w:t>元，较期初增加</w:t>
      </w:r>
      <w:r>
        <w:rPr>
          <w:color w:val="000000"/>
          <w:spacing w:val="0"/>
          <w:w w:val="100"/>
          <w:position w:val="0"/>
          <w:sz w:val="24"/>
          <w:szCs w:val="24"/>
        </w:rPr>
        <w:t>199.10%，</w:t>
      </w:r>
      <w:r>
        <w:rPr>
          <w:color w:val="000000"/>
          <w:spacing w:val="0"/>
          <w:w w:val="100"/>
          <w:position w:val="0"/>
        </w:rPr>
        <w:t>主要是随着公司 业务发展多元化，本期融资租赁业务规模增加所致；</w:t>
      </w:r>
    </w:p>
    <w:p>
      <w:pPr>
        <w:pStyle w:val="Style13"/>
        <w:keepNext w:val="0"/>
        <w:keepLines w:val="0"/>
        <w:widowControl w:val="0"/>
        <w:shd w:val="clear" w:color="auto" w:fill="auto"/>
        <w:tabs>
          <w:tab w:pos="1219" w:val="left"/>
        </w:tabs>
        <w:bidi w:val="0"/>
        <w:spacing w:before="0" w:after="40" w:line="336" w:lineRule="exact"/>
        <w:ind w:left="540" w:right="0" w:firstLine="40"/>
        <w:jc w:val="both"/>
      </w:pPr>
      <w:bookmarkStart w:id="137" w:name="bookmark137"/>
      <w:r>
        <w:rPr>
          <w:color w:val="000000"/>
          <w:spacing w:val="0"/>
          <w:w w:val="100"/>
          <w:position w:val="0"/>
          <w:sz w:val="24"/>
          <w:szCs w:val="24"/>
        </w:rPr>
        <w:t>（</w:t>
      </w:r>
      <w:bookmarkEnd w:id="137"/>
      <w:r>
        <w:rPr>
          <w:color w:val="000000"/>
          <w:spacing w:val="0"/>
          <w:w w:val="100"/>
          <w:position w:val="0"/>
          <w:sz w:val="24"/>
          <w:szCs w:val="24"/>
        </w:rPr>
        <w:t>7）</w:t>
        <w:tab/>
      </w:r>
      <w:r>
        <w:rPr>
          <w:color w:val="000000"/>
          <w:spacing w:val="0"/>
          <w:w w:val="100"/>
          <w:position w:val="0"/>
        </w:rPr>
        <w:t>长期股权投资净值期末余额</w:t>
      </w:r>
      <w:r>
        <w:rPr>
          <w:color w:val="000000"/>
          <w:spacing w:val="0"/>
          <w:w w:val="100"/>
          <w:position w:val="0"/>
          <w:sz w:val="24"/>
          <w:szCs w:val="24"/>
        </w:rPr>
        <w:t>15,247,639.28</w:t>
      </w:r>
      <w:r>
        <w:rPr>
          <w:color w:val="000000"/>
          <w:spacing w:val="0"/>
          <w:w w:val="100"/>
          <w:position w:val="0"/>
        </w:rPr>
        <w:t>元，较期初减少</w:t>
      </w:r>
      <w:r>
        <w:rPr>
          <w:color w:val="000000"/>
          <w:spacing w:val="0"/>
          <w:w w:val="100"/>
          <w:position w:val="0"/>
          <w:sz w:val="24"/>
          <w:szCs w:val="24"/>
        </w:rPr>
        <w:t>39.84%，</w:t>
      </w:r>
      <w:r>
        <w:rPr>
          <w:color w:val="000000"/>
          <w:spacing w:val="0"/>
          <w:w w:val="100"/>
          <w:position w:val="0"/>
        </w:rPr>
        <w:t>主要是本期 处置子公司所致；</w:t>
      </w:r>
    </w:p>
    <w:p>
      <w:pPr>
        <w:pStyle w:val="Style13"/>
        <w:keepNext w:val="0"/>
        <w:keepLines w:val="0"/>
        <w:widowControl w:val="0"/>
        <w:shd w:val="clear" w:color="auto" w:fill="auto"/>
        <w:tabs>
          <w:tab w:pos="1219" w:val="left"/>
        </w:tabs>
        <w:bidi w:val="0"/>
        <w:spacing w:before="0" w:after="40" w:line="336" w:lineRule="exact"/>
        <w:ind w:left="540" w:right="0" w:firstLine="40"/>
        <w:jc w:val="both"/>
      </w:pPr>
      <w:bookmarkStart w:id="138" w:name="bookmark138"/>
      <w:r>
        <w:rPr>
          <w:color w:val="000000"/>
          <w:spacing w:val="0"/>
          <w:w w:val="100"/>
          <w:position w:val="0"/>
          <w:sz w:val="24"/>
          <w:szCs w:val="24"/>
        </w:rPr>
        <w:t>（</w:t>
      </w:r>
      <w:bookmarkEnd w:id="138"/>
      <w:r>
        <w:rPr>
          <w:color w:val="000000"/>
          <w:spacing w:val="0"/>
          <w:w w:val="100"/>
          <w:position w:val="0"/>
          <w:sz w:val="24"/>
          <w:szCs w:val="24"/>
        </w:rPr>
        <w:t>8）</w:t>
        <w:tab/>
      </w:r>
      <w:r>
        <w:rPr>
          <w:color w:val="000000"/>
          <w:spacing w:val="0"/>
          <w:w w:val="100"/>
          <w:position w:val="0"/>
        </w:rPr>
        <w:t>投资性房地产净值期末余额</w:t>
      </w:r>
      <w:r>
        <w:rPr>
          <w:color w:val="000000"/>
          <w:spacing w:val="0"/>
          <w:w w:val="100"/>
          <w:position w:val="0"/>
          <w:sz w:val="24"/>
          <w:szCs w:val="24"/>
        </w:rPr>
        <w:t>42,179,195.89</w:t>
      </w:r>
      <w:r>
        <w:rPr>
          <w:color w:val="000000"/>
          <w:spacing w:val="0"/>
          <w:w w:val="100"/>
          <w:position w:val="0"/>
        </w:rPr>
        <w:t>元，较期初增加</w:t>
      </w:r>
      <w:r>
        <w:rPr>
          <w:color w:val="000000"/>
          <w:spacing w:val="0"/>
          <w:w w:val="100"/>
          <w:position w:val="0"/>
          <w:sz w:val="24"/>
          <w:szCs w:val="24"/>
        </w:rPr>
        <w:t>192.92%，</w:t>
      </w:r>
      <w:r>
        <w:rPr>
          <w:color w:val="000000"/>
          <w:spacing w:val="0"/>
          <w:w w:val="100"/>
          <w:position w:val="0"/>
        </w:rPr>
        <w:t>主要是本 期自用固定资产转为投资性房地产所致；</w:t>
      </w:r>
    </w:p>
    <w:p>
      <w:pPr>
        <w:pStyle w:val="Style13"/>
        <w:keepNext w:val="0"/>
        <w:keepLines w:val="0"/>
        <w:widowControl w:val="0"/>
        <w:shd w:val="clear" w:color="auto" w:fill="auto"/>
        <w:tabs>
          <w:tab w:pos="1219" w:val="left"/>
        </w:tabs>
        <w:bidi w:val="0"/>
        <w:spacing w:before="0" w:after="40" w:line="317" w:lineRule="exact"/>
        <w:ind w:left="540" w:right="0" w:firstLine="40"/>
        <w:jc w:val="both"/>
      </w:pPr>
      <w:bookmarkStart w:id="139" w:name="bookmark139"/>
      <w:r>
        <w:rPr>
          <w:color w:val="000000"/>
          <w:spacing w:val="0"/>
          <w:w w:val="100"/>
          <w:position w:val="0"/>
          <w:sz w:val="24"/>
          <w:szCs w:val="24"/>
        </w:rPr>
        <w:t>（</w:t>
      </w:r>
      <w:bookmarkEnd w:id="139"/>
      <w:r>
        <w:rPr>
          <w:color w:val="000000"/>
          <w:spacing w:val="0"/>
          <w:w w:val="100"/>
          <w:position w:val="0"/>
          <w:sz w:val="24"/>
          <w:szCs w:val="24"/>
        </w:rPr>
        <w:t>9）</w:t>
        <w:tab/>
      </w:r>
      <w:r>
        <w:rPr>
          <w:color w:val="000000"/>
          <w:spacing w:val="0"/>
          <w:w w:val="100"/>
          <w:position w:val="0"/>
        </w:rPr>
        <w:t>在建工程期末余额</w:t>
      </w:r>
      <w:r>
        <w:rPr>
          <w:color w:val="000000"/>
          <w:spacing w:val="0"/>
          <w:w w:val="100"/>
          <w:position w:val="0"/>
          <w:sz w:val="24"/>
          <w:szCs w:val="24"/>
        </w:rPr>
        <w:t>55,665,333.73</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，主要是本期科研大 楼项目开工所致；</w:t>
      </w:r>
    </w:p>
    <w:p>
      <w:pPr>
        <w:pStyle w:val="Style13"/>
        <w:keepNext w:val="0"/>
        <w:keepLines w:val="0"/>
        <w:widowControl w:val="0"/>
        <w:shd w:val="clear" w:color="auto" w:fill="auto"/>
        <w:tabs>
          <w:tab w:pos="1326" w:val="left"/>
        </w:tabs>
        <w:bidi w:val="0"/>
        <w:spacing w:before="0" w:after="40" w:line="336" w:lineRule="exact"/>
        <w:ind w:left="540" w:right="0" w:firstLine="40"/>
        <w:jc w:val="both"/>
      </w:pPr>
      <w:bookmarkStart w:id="140" w:name="bookmark140"/>
      <w:r>
        <w:rPr>
          <w:color w:val="000000"/>
          <w:spacing w:val="0"/>
          <w:w w:val="100"/>
          <w:position w:val="0"/>
          <w:sz w:val="24"/>
          <w:szCs w:val="24"/>
        </w:rPr>
        <w:t>（</w:t>
      </w:r>
      <w:bookmarkEnd w:id="140"/>
      <w:r>
        <w:rPr>
          <w:color w:val="000000"/>
          <w:spacing w:val="0"/>
          <w:w w:val="100"/>
          <w:position w:val="0"/>
          <w:sz w:val="24"/>
          <w:szCs w:val="24"/>
        </w:rPr>
        <w:t>10）</w:t>
        <w:tab/>
      </w:r>
      <w:r>
        <w:rPr>
          <w:color w:val="000000"/>
          <w:spacing w:val="0"/>
          <w:w w:val="100"/>
          <w:position w:val="0"/>
        </w:rPr>
        <w:t>无形资产净值期末余额</w:t>
      </w:r>
      <w:r>
        <w:rPr>
          <w:color w:val="000000"/>
          <w:spacing w:val="0"/>
          <w:w w:val="100"/>
          <w:position w:val="0"/>
          <w:sz w:val="24"/>
          <w:szCs w:val="24"/>
        </w:rPr>
        <w:t>244,818,654.40</w:t>
      </w:r>
      <w:r>
        <w:rPr>
          <w:color w:val="000000"/>
          <w:spacing w:val="0"/>
          <w:w w:val="100"/>
          <w:position w:val="0"/>
        </w:rPr>
        <w:t>元，较期初增加</w:t>
      </w:r>
      <w:r>
        <w:rPr>
          <w:color w:val="000000"/>
          <w:spacing w:val="0"/>
          <w:w w:val="100"/>
          <w:position w:val="0"/>
          <w:sz w:val="24"/>
          <w:szCs w:val="24"/>
        </w:rPr>
        <w:t>135.30%，</w:t>
      </w:r>
      <w:r>
        <w:rPr>
          <w:color w:val="000000"/>
          <w:spacing w:val="0"/>
          <w:w w:val="100"/>
          <w:position w:val="0"/>
        </w:rPr>
        <w:t>主要是为科 研大楼项目新增土地使用权所致；</w:t>
      </w:r>
    </w:p>
    <w:p>
      <w:pPr>
        <w:pStyle w:val="Style13"/>
        <w:keepNext w:val="0"/>
        <w:keepLines w:val="0"/>
        <w:widowControl w:val="0"/>
        <w:shd w:val="clear" w:color="auto" w:fill="auto"/>
        <w:tabs>
          <w:tab w:pos="1321" w:val="left"/>
        </w:tabs>
        <w:bidi w:val="0"/>
        <w:spacing w:before="0" w:after="40" w:line="331" w:lineRule="exact"/>
        <w:ind w:left="540" w:right="0" w:firstLine="40"/>
        <w:jc w:val="both"/>
      </w:pPr>
      <w:bookmarkStart w:id="141" w:name="bookmark141"/>
      <w:r>
        <w:rPr>
          <w:color w:val="000000"/>
          <w:spacing w:val="0"/>
          <w:w w:val="100"/>
          <w:position w:val="0"/>
          <w:sz w:val="24"/>
          <w:szCs w:val="24"/>
        </w:rPr>
        <w:t>（</w:t>
      </w:r>
      <w:bookmarkEnd w:id="141"/>
      <w:r>
        <w:rPr>
          <w:color w:val="000000"/>
          <w:spacing w:val="0"/>
          <w:w w:val="100"/>
          <w:position w:val="0"/>
          <w:sz w:val="24"/>
          <w:szCs w:val="24"/>
        </w:rPr>
        <w:t>11）</w:t>
        <w:tab/>
      </w:r>
      <w:r>
        <w:rPr>
          <w:color w:val="000000"/>
          <w:spacing w:val="0"/>
          <w:w w:val="100"/>
          <w:position w:val="0"/>
        </w:rPr>
        <w:t>长期待摊费用期末余额</w:t>
      </w:r>
      <w:r>
        <w:rPr>
          <w:color w:val="000000"/>
          <w:spacing w:val="0"/>
          <w:w w:val="100"/>
          <w:position w:val="0"/>
          <w:sz w:val="24"/>
          <w:szCs w:val="24"/>
        </w:rPr>
        <w:t>2,245,080.95</w:t>
      </w:r>
      <w:r>
        <w:rPr>
          <w:color w:val="000000"/>
          <w:spacing w:val="0"/>
          <w:w w:val="100"/>
          <w:position w:val="0"/>
        </w:rPr>
        <w:t>元，较期初减少</w:t>
      </w:r>
      <w:r>
        <w:rPr>
          <w:color w:val="000000"/>
          <w:spacing w:val="0"/>
          <w:w w:val="100"/>
          <w:position w:val="0"/>
          <w:sz w:val="24"/>
          <w:szCs w:val="24"/>
        </w:rPr>
        <w:t>46.42%，</w:t>
      </w:r>
      <w:r>
        <w:rPr>
          <w:color w:val="000000"/>
          <w:spacing w:val="0"/>
          <w:w w:val="100"/>
          <w:position w:val="0"/>
        </w:rPr>
        <w:t>主要是随着摊销 进行，摊销金额占剩余摊销金额比例升高所致；</w:t>
      </w:r>
    </w:p>
    <w:p>
      <w:pPr>
        <w:pStyle w:val="Style13"/>
        <w:keepNext w:val="0"/>
        <w:keepLines w:val="0"/>
        <w:widowControl w:val="0"/>
        <w:shd w:val="clear" w:color="auto" w:fill="auto"/>
        <w:tabs>
          <w:tab w:pos="1316" w:val="left"/>
        </w:tabs>
        <w:bidi w:val="0"/>
        <w:spacing w:before="0" w:after="40" w:line="336" w:lineRule="exact"/>
        <w:ind w:left="540" w:right="0" w:firstLine="40"/>
        <w:jc w:val="both"/>
      </w:pPr>
      <w:bookmarkStart w:id="142" w:name="bookmark142"/>
      <w:r>
        <w:rPr>
          <w:color w:val="000000"/>
          <w:spacing w:val="0"/>
          <w:w w:val="100"/>
          <w:position w:val="0"/>
          <w:sz w:val="24"/>
          <w:szCs w:val="24"/>
        </w:rPr>
        <w:t>（</w:t>
      </w:r>
      <w:bookmarkEnd w:id="142"/>
      <w:r>
        <w:rPr>
          <w:color w:val="000000"/>
          <w:spacing w:val="0"/>
          <w:w w:val="100"/>
          <w:position w:val="0"/>
          <w:sz w:val="24"/>
          <w:szCs w:val="24"/>
        </w:rPr>
        <w:t>12）</w:t>
        <w:tab/>
      </w:r>
      <w:r>
        <w:rPr>
          <w:color w:val="000000"/>
          <w:spacing w:val="0"/>
          <w:w w:val="100"/>
          <w:position w:val="0"/>
        </w:rPr>
        <w:t>其他非流动资产期末余额</w:t>
      </w:r>
      <w:r>
        <w:rPr>
          <w:color w:val="000000"/>
          <w:spacing w:val="0"/>
          <w:w w:val="100"/>
          <w:position w:val="0"/>
          <w:sz w:val="24"/>
          <w:szCs w:val="24"/>
        </w:rPr>
        <w:t>217,103,938.38</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 期融资租赁业务购置设备款增加所致；</w:t>
      </w:r>
    </w:p>
    <w:p>
      <w:pPr>
        <w:pStyle w:val="Style13"/>
        <w:keepNext w:val="0"/>
        <w:keepLines w:val="0"/>
        <w:widowControl w:val="0"/>
        <w:shd w:val="clear" w:color="auto" w:fill="auto"/>
        <w:tabs>
          <w:tab w:pos="1311" w:val="left"/>
        </w:tabs>
        <w:bidi w:val="0"/>
        <w:spacing w:before="0" w:after="40" w:line="336" w:lineRule="exact"/>
        <w:ind w:left="540" w:right="0" w:firstLine="40"/>
        <w:jc w:val="both"/>
      </w:pPr>
      <w:bookmarkStart w:id="143" w:name="bookmark143"/>
      <w:r>
        <w:rPr>
          <w:color w:val="000000"/>
          <w:spacing w:val="0"/>
          <w:w w:val="100"/>
          <w:position w:val="0"/>
          <w:sz w:val="24"/>
          <w:szCs w:val="24"/>
        </w:rPr>
        <w:t>（</w:t>
      </w:r>
      <w:bookmarkEnd w:id="143"/>
      <w:r>
        <w:rPr>
          <w:color w:val="000000"/>
          <w:spacing w:val="0"/>
          <w:w w:val="100"/>
          <w:position w:val="0"/>
          <w:sz w:val="24"/>
          <w:szCs w:val="24"/>
        </w:rPr>
        <w:t>13）</w:t>
        <w:tab/>
      </w:r>
      <w:r>
        <w:rPr>
          <w:color w:val="000000"/>
          <w:spacing w:val="0"/>
          <w:w w:val="100"/>
          <w:position w:val="0"/>
        </w:rPr>
        <w:t>应付利息期末余额</w:t>
      </w:r>
      <w:r>
        <w:rPr>
          <w:color w:val="000000"/>
          <w:spacing w:val="0"/>
          <w:w w:val="100"/>
          <w:position w:val="0"/>
          <w:sz w:val="24"/>
          <w:szCs w:val="24"/>
        </w:rPr>
        <w:t>43,040,000.01</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主要是本期发行公 司债券应付利息增加所致；</w:t>
      </w:r>
    </w:p>
    <w:p>
      <w:pPr>
        <w:pStyle w:val="Style13"/>
        <w:keepNext w:val="0"/>
        <w:keepLines w:val="0"/>
        <w:widowControl w:val="0"/>
        <w:shd w:val="clear" w:color="auto" w:fill="auto"/>
        <w:tabs>
          <w:tab w:pos="1321" w:val="left"/>
        </w:tabs>
        <w:bidi w:val="0"/>
        <w:spacing w:before="0" w:after="40" w:line="331" w:lineRule="exact"/>
        <w:ind w:left="540" w:right="0" w:firstLine="40"/>
        <w:jc w:val="both"/>
      </w:pPr>
      <w:bookmarkStart w:id="144" w:name="bookmark144"/>
      <w:r>
        <w:rPr>
          <w:color w:val="000000"/>
          <w:spacing w:val="0"/>
          <w:w w:val="100"/>
          <w:position w:val="0"/>
          <w:sz w:val="24"/>
          <w:szCs w:val="24"/>
        </w:rPr>
        <w:t>（</w:t>
      </w:r>
      <w:bookmarkEnd w:id="144"/>
      <w:r>
        <w:rPr>
          <w:color w:val="000000"/>
          <w:spacing w:val="0"/>
          <w:w w:val="100"/>
          <w:position w:val="0"/>
          <w:sz w:val="24"/>
          <w:szCs w:val="24"/>
        </w:rPr>
        <w:t>14）</w:t>
        <w:tab/>
      </w:r>
      <w:r>
        <w:rPr>
          <w:color w:val="000000"/>
          <w:spacing w:val="0"/>
          <w:w w:val="100"/>
          <w:position w:val="0"/>
        </w:rPr>
        <w:t>其他应付款期末余额</w:t>
      </w:r>
      <w:r>
        <w:rPr>
          <w:color w:val="000000"/>
          <w:spacing w:val="0"/>
          <w:w w:val="100"/>
          <w:position w:val="0"/>
          <w:sz w:val="24"/>
          <w:szCs w:val="24"/>
        </w:rPr>
        <w:t>140,856,165.38</w:t>
      </w:r>
      <w:r>
        <w:rPr>
          <w:color w:val="000000"/>
          <w:spacing w:val="0"/>
          <w:w w:val="100"/>
          <w:position w:val="0"/>
        </w:rPr>
        <w:t>元，较期初增加</w:t>
      </w:r>
      <w:r>
        <w:rPr>
          <w:color w:val="000000"/>
          <w:spacing w:val="0"/>
          <w:w w:val="100"/>
          <w:position w:val="0"/>
          <w:sz w:val="24"/>
          <w:szCs w:val="24"/>
        </w:rPr>
        <w:t>60.70%，</w:t>
      </w:r>
      <w:r>
        <w:rPr>
          <w:color w:val="000000"/>
          <w:spacing w:val="0"/>
          <w:w w:val="100"/>
          <w:position w:val="0"/>
        </w:rPr>
        <w:t>主要是本期融资 租赁保证金增加所致；</w:t>
      </w:r>
    </w:p>
    <w:p>
      <w:pPr>
        <w:pStyle w:val="Style13"/>
        <w:keepNext w:val="0"/>
        <w:keepLines w:val="0"/>
        <w:widowControl w:val="0"/>
        <w:shd w:val="clear" w:color="auto" w:fill="auto"/>
        <w:tabs>
          <w:tab w:pos="1316" w:val="left"/>
        </w:tabs>
        <w:bidi w:val="0"/>
        <w:spacing w:before="0" w:after="40" w:line="331" w:lineRule="exact"/>
        <w:ind w:left="540" w:right="0" w:firstLine="40"/>
        <w:jc w:val="both"/>
      </w:pPr>
      <w:bookmarkStart w:id="145" w:name="bookmark145"/>
      <w:r>
        <w:rPr>
          <w:color w:val="000000"/>
          <w:spacing w:val="0"/>
          <w:w w:val="100"/>
          <w:position w:val="0"/>
          <w:sz w:val="24"/>
          <w:szCs w:val="24"/>
        </w:rPr>
        <w:t>（</w:t>
      </w:r>
      <w:bookmarkEnd w:id="145"/>
      <w:r>
        <w:rPr>
          <w:color w:val="000000"/>
          <w:spacing w:val="0"/>
          <w:w w:val="100"/>
          <w:position w:val="0"/>
          <w:sz w:val="24"/>
          <w:szCs w:val="24"/>
        </w:rPr>
        <w:t>15）</w:t>
        <w:tab/>
      </w:r>
      <w:r>
        <w:rPr>
          <w:color w:val="000000"/>
          <w:spacing w:val="0"/>
          <w:w w:val="100"/>
          <w:position w:val="0"/>
        </w:rPr>
        <w:t>一年内到期的非流动负债期末余额</w:t>
      </w:r>
      <w:r>
        <w:rPr>
          <w:color w:val="000000"/>
          <w:spacing w:val="0"/>
          <w:w w:val="100"/>
          <w:position w:val="0"/>
          <w:sz w:val="24"/>
          <w:szCs w:val="24"/>
        </w:rPr>
        <w:t>159,184,460.03</w:t>
      </w:r>
      <w:r>
        <w:rPr>
          <w:color w:val="000000"/>
          <w:spacing w:val="0"/>
          <w:w w:val="100"/>
          <w:position w:val="0"/>
        </w:rPr>
        <w:t>元，较期初增加</w:t>
      </w:r>
      <w:r>
        <w:rPr>
          <w:color w:val="000000"/>
          <w:spacing w:val="0"/>
          <w:w w:val="100"/>
          <w:position w:val="0"/>
          <w:sz w:val="24"/>
          <w:szCs w:val="24"/>
        </w:rPr>
        <w:t xml:space="preserve">454.53%， </w:t>
      </w:r>
      <w:r>
        <w:rPr>
          <w:color w:val="000000"/>
          <w:spacing w:val="0"/>
          <w:w w:val="100"/>
          <w:position w:val="0"/>
        </w:rPr>
        <w:t>主要是长期借款增加所致；</w:t>
      </w:r>
    </w:p>
    <w:p>
      <w:pPr>
        <w:pStyle w:val="Style13"/>
        <w:keepNext w:val="0"/>
        <w:keepLines w:val="0"/>
        <w:widowControl w:val="0"/>
        <w:shd w:val="clear" w:color="auto" w:fill="auto"/>
        <w:tabs>
          <w:tab w:pos="1321" w:val="left"/>
        </w:tabs>
        <w:bidi w:val="0"/>
        <w:spacing w:before="0" w:after="80" w:line="317" w:lineRule="exact"/>
        <w:ind w:left="540" w:right="0" w:firstLine="40"/>
        <w:jc w:val="both"/>
      </w:pPr>
      <w:bookmarkStart w:id="146" w:name="bookmark146"/>
      <w:r>
        <w:rPr>
          <w:color w:val="000000"/>
          <w:spacing w:val="0"/>
          <w:w w:val="100"/>
          <w:position w:val="0"/>
          <w:sz w:val="24"/>
          <w:szCs w:val="24"/>
        </w:rPr>
        <w:t>（</w:t>
      </w:r>
      <w:bookmarkEnd w:id="146"/>
      <w:r>
        <w:rPr>
          <w:color w:val="000000"/>
          <w:spacing w:val="0"/>
          <w:w w:val="100"/>
          <w:position w:val="0"/>
          <w:sz w:val="24"/>
          <w:szCs w:val="24"/>
        </w:rPr>
        <w:t>16）</w:t>
        <w:tab/>
      </w:r>
      <w:r>
        <w:rPr>
          <w:color w:val="000000"/>
          <w:spacing w:val="0"/>
          <w:w w:val="100"/>
          <w:position w:val="0"/>
        </w:rPr>
        <w:t>其他流动负债期末余额</w:t>
      </w:r>
      <w:r>
        <w:rPr>
          <w:color w:val="000000"/>
          <w:spacing w:val="0"/>
          <w:w w:val="100"/>
          <w:position w:val="0"/>
          <w:sz w:val="24"/>
          <w:szCs w:val="24"/>
        </w:rPr>
        <w:t>25,103,938.01</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主要是本期持 有待售金融负债增加所致；</w:t>
      </w:r>
    </w:p>
    <w:p>
      <w:pPr>
        <w:pStyle w:val="Style13"/>
        <w:keepNext w:val="0"/>
        <w:keepLines w:val="0"/>
        <w:widowControl w:val="0"/>
        <w:shd w:val="clear" w:color="auto" w:fill="auto"/>
        <w:tabs>
          <w:tab w:pos="1321" w:val="left"/>
        </w:tabs>
        <w:bidi w:val="0"/>
        <w:spacing w:before="0" w:after="40" w:line="326" w:lineRule="exact"/>
        <w:ind w:left="540" w:right="0" w:firstLine="40"/>
        <w:jc w:val="both"/>
      </w:pPr>
      <w:bookmarkStart w:id="147" w:name="bookmark147"/>
      <w:r>
        <w:rPr>
          <w:color w:val="000000"/>
          <w:spacing w:val="0"/>
          <w:w w:val="100"/>
          <w:position w:val="0"/>
          <w:sz w:val="24"/>
          <w:szCs w:val="24"/>
        </w:rPr>
        <w:t>（</w:t>
      </w:r>
      <w:bookmarkEnd w:id="147"/>
      <w:r>
        <w:rPr>
          <w:color w:val="000000"/>
          <w:spacing w:val="0"/>
          <w:w w:val="100"/>
          <w:position w:val="0"/>
          <w:sz w:val="24"/>
          <w:szCs w:val="24"/>
        </w:rPr>
        <w:t>17）</w:t>
        <w:tab/>
      </w:r>
      <w:r>
        <w:rPr>
          <w:color w:val="000000"/>
          <w:spacing w:val="0"/>
          <w:w w:val="100"/>
          <w:position w:val="0"/>
        </w:rPr>
        <w:t>长期借款期末余额</w:t>
      </w:r>
      <w:r>
        <w:rPr>
          <w:color w:val="000000"/>
          <w:spacing w:val="0"/>
          <w:w w:val="100"/>
          <w:position w:val="0"/>
          <w:sz w:val="24"/>
          <w:szCs w:val="24"/>
        </w:rPr>
        <w:t>215,928,624.54</w:t>
      </w:r>
      <w:r>
        <w:rPr>
          <w:color w:val="000000"/>
          <w:spacing w:val="0"/>
          <w:w w:val="100"/>
          <w:position w:val="0"/>
        </w:rPr>
        <w:t>元，较期初增加</w:t>
      </w:r>
      <w:r>
        <w:rPr>
          <w:color w:val="000000"/>
          <w:spacing w:val="0"/>
          <w:w w:val="100"/>
          <w:position w:val="0"/>
          <w:sz w:val="24"/>
          <w:szCs w:val="24"/>
        </w:rPr>
        <w:t>56.35%，</w:t>
      </w:r>
      <w:r>
        <w:rPr>
          <w:color w:val="000000"/>
          <w:spacing w:val="0"/>
          <w:w w:val="100"/>
          <w:position w:val="0"/>
        </w:rPr>
        <w:t>主要是由于融资租 赁业务扩大增加银行借款所致；</w:t>
      </w:r>
    </w:p>
    <w:p>
      <w:pPr>
        <w:pStyle w:val="Style13"/>
        <w:keepNext w:val="0"/>
        <w:keepLines w:val="0"/>
        <w:widowControl w:val="0"/>
        <w:shd w:val="clear" w:color="auto" w:fill="auto"/>
        <w:tabs>
          <w:tab w:pos="1297" w:val="left"/>
        </w:tabs>
        <w:bidi w:val="0"/>
        <w:spacing w:before="0" w:after="80" w:line="331" w:lineRule="exact"/>
        <w:ind w:left="540" w:right="0" w:firstLine="40"/>
        <w:jc w:val="both"/>
      </w:pPr>
      <w:bookmarkStart w:id="148" w:name="bookmark148"/>
      <w:r>
        <w:rPr>
          <w:color w:val="000000"/>
          <w:spacing w:val="0"/>
          <w:w w:val="100"/>
          <w:position w:val="0"/>
          <w:sz w:val="24"/>
          <w:szCs w:val="24"/>
        </w:rPr>
        <w:t>（</w:t>
      </w:r>
      <w:bookmarkEnd w:id="148"/>
      <w:r>
        <w:rPr>
          <w:color w:val="000000"/>
          <w:spacing w:val="0"/>
          <w:w w:val="100"/>
          <w:position w:val="0"/>
          <w:sz w:val="24"/>
          <w:szCs w:val="24"/>
        </w:rPr>
        <w:t>18）</w:t>
        <w:tab/>
      </w:r>
      <w:r>
        <w:rPr>
          <w:color w:val="000000"/>
          <w:spacing w:val="0"/>
          <w:w w:val="100"/>
          <w:position w:val="0"/>
        </w:rPr>
        <w:t>应付债券期末余额</w:t>
      </w:r>
      <w:r>
        <w:rPr>
          <w:color w:val="000000"/>
          <w:spacing w:val="0"/>
          <w:w w:val="100"/>
          <w:position w:val="0"/>
          <w:sz w:val="24"/>
          <w:szCs w:val="24"/>
        </w:rPr>
        <w:t>892,796,246.45</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主要是本期发行 了公司债券所致；</w:t>
      </w:r>
    </w:p>
    <w:p>
      <w:pPr>
        <w:pStyle w:val="Style13"/>
        <w:keepNext w:val="0"/>
        <w:keepLines w:val="0"/>
        <w:widowControl w:val="0"/>
        <w:shd w:val="clear" w:color="auto" w:fill="auto"/>
        <w:tabs>
          <w:tab w:pos="1292" w:val="left"/>
        </w:tabs>
        <w:bidi w:val="0"/>
        <w:spacing w:before="0" w:after="320" w:line="331" w:lineRule="exact"/>
        <w:ind w:left="540" w:right="0" w:firstLine="40"/>
        <w:jc w:val="both"/>
      </w:pPr>
      <w:bookmarkStart w:id="149" w:name="bookmark149"/>
      <w:r>
        <w:rPr>
          <w:color w:val="000000"/>
          <w:spacing w:val="0"/>
          <w:w w:val="100"/>
          <w:position w:val="0"/>
          <w:sz w:val="24"/>
          <w:szCs w:val="24"/>
        </w:rPr>
        <w:t>（</w:t>
      </w:r>
      <w:bookmarkEnd w:id="149"/>
      <w:r>
        <w:rPr>
          <w:color w:val="000000"/>
          <w:spacing w:val="0"/>
          <w:w w:val="100"/>
          <w:position w:val="0"/>
          <w:sz w:val="24"/>
          <w:szCs w:val="24"/>
        </w:rPr>
        <w:t>19）</w:t>
        <w:tab/>
      </w:r>
      <w:r>
        <w:rPr>
          <w:color w:val="000000"/>
          <w:spacing w:val="0"/>
          <w:w w:val="100"/>
          <w:position w:val="0"/>
        </w:rPr>
        <w:t>长期应付款期末余额</w:t>
      </w:r>
      <w:r>
        <w:rPr>
          <w:color w:val="000000"/>
          <w:spacing w:val="0"/>
          <w:w w:val="100"/>
          <w:position w:val="0"/>
          <w:sz w:val="24"/>
          <w:szCs w:val="24"/>
        </w:rPr>
        <w:t>0.00</w:t>
      </w:r>
      <w:r>
        <w:rPr>
          <w:color w:val="000000"/>
          <w:spacing w:val="0"/>
          <w:w w:val="100"/>
          <w:position w:val="0"/>
        </w:rPr>
        <w:t>元，较期初减少</w:t>
      </w:r>
      <w:r>
        <w:rPr>
          <w:color w:val="000000"/>
          <w:spacing w:val="0"/>
          <w:w w:val="100"/>
          <w:position w:val="0"/>
          <w:sz w:val="24"/>
          <w:szCs w:val="24"/>
        </w:rPr>
        <w:t>100.00%</w:t>
      </w:r>
      <w:r>
        <w:rPr>
          <w:color w:val="000000"/>
          <w:spacing w:val="0"/>
          <w:w w:val="100"/>
          <w:position w:val="0"/>
        </w:rPr>
        <w:t>，主要是本期重分类至一年 内到期非流动负债所致。</w:t>
      </w:r>
    </w:p>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2、损益表情况分析表</w:t>
      </w:r>
    </w:p>
    <w:tbl>
      <w:tblPr>
        <w:tblOverlap w:val="never"/>
        <w:jc w:val="center"/>
        <w:tblLayout w:type="fixed"/>
      </w:tblPr>
      <w:tblGrid>
        <w:gridCol w:w="1862"/>
        <w:gridCol w:w="1843"/>
        <w:gridCol w:w="1699"/>
        <w:gridCol w:w="1843"/>
        <w:gridCol w:w="1229"/>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差额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8"/>
                <w:szCs w:val="18"/>
              </w:rPr>
              <w:t>比例</w:t>
            </w:r>
            <w:r>
              <w:rPr>
                <w:b/>
                <w:bCs/>
                <w:color w:val="000000"/>
                <w:spacing w:val="0"/>
                <w:w w:val="100"/>
                <w:position w:val="0"/>
                <w:sz w:val="17"/>
                <w:szCs w:val="17"/>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10,114,971.55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25,530,285.54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-15,415,313.99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-60.38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51,500,817.25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27,756,410.10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23,744,407.15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85.55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31,221,015.88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5,671,912.03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25,549,103.85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450.45</w:t>
            </w:r>
          </w:p>
        </w:tc>
      </w:tr>
    </w:tbl>
    <w:tbl>
      <w:tblPr>
        <w:tblOverlap w:val="never"/>
        <w:jc w:val="center"/>
        <w:tblLayout w:type="fixed"/>
      </w:tblPr>
      <w:tblGrid>
        <w:gridCol w:w="1862"/>
        <w:gridCol w:w="1843"/>
        <w:gridCol w:w="1699"/>
        <w:gridCol w:w="1843"/>
        <w:gridCol w:w="1229"/>
      </w:tblGrid>
      <w:tr>
        <w:trPr>
          <w:trHeight w:val="3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35,219,612.08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14,726,782.19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20,492,829.89</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139.15</w:t>
            </w:r>
          </w:p>
        </w:tc>
      </w:tr>
      <w:tr>
        <w:trPr>
          <w:trHeight w:val="3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1,505,955.16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4,174,282.92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-2,668,327. </w:t>
            </w:r>
            <w:r>
              <w:rPr>
                <w:color w:val="000000"/>
                <w:spacing w:val="0"/>
                <w:w w:val="100"/>
                <w:position w:val="0"/>
                <w:sz w:val="20"/>
                <w:szCs w:val="20"/>
              </w:rPr>
              <w:t>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-63.92</w:t>
            </w:r>
          </w:p>
        </w:tc>
      </w:tr>
    </w:tbl>
    <w:p>
      <w:pPr>
        <w:widowControl w:val="0"/>
        <w:spacing w:after="99" w:line="1" w:lineRule="exact"/>
      </w:pPr>
    </w:p>
    <w:p>
      <w:pPr>
        <w:pStyle w:val="Style13"/>
        <w:keepNext w:val="0"/>
        <w:keepLines w:val="0"/>
        <w:widowControl w:val="0"/>
        <w:shd w:val="clear" w:color="auto" w:fill="auto"/>
        <w:bidi w:val="0"/>
        <w:spacing w:before="0" w:line="326" w:lineRule="exact"/>
        <w:ind w:left="540" w:right="0" w:firstLine="20"/>
        <w:jc w:val="both"/>
      </w:pPr>
      <w:bookmarkStart w:id="150" w:name="bookmark150"/>
      <w:r>
        <w:rPr>
          <w:color w:val="000000"/>
          <w:spacing w:val="0"/>
          <w:w w:val="100"/>
          <w:position w:val="0"/>
          <w:sz w:val="24"/>
          <w:szCs w:val="24"/>
        </w:rPr>
        <w:t>（</w:t>
      </w:r>
      <w:bookmarkEnd w:id="150"/>
      <w:r>
        <w:rPr>
          <w:color w:val="000000"/>
          <w:spacing w:val="0"/>
          <w:w w:val="100"/>
          <w:position w:val="0"/>
          <w:sz w:val="24"/>
          <w:szCs w:val="24"/>
        </w:rPr>
        <w:t>1）</w:t>
      </w:r>
      <w:r>
        <w:rPr>
          <w:color w:val="000000"/>
          <w:spacing w:val="0"/>
          <w:w w:val="100"/>
          <w:position w:val="0"/>
        </w:rPr>
        <w:t>营业税金及附加本期金额</w:t>
      </w:r>
      <w:r>
        <w:rPr>
          <w:color w:val="000000"/>
          <w:spacing w:val="0"/>
          <w:w w:val="100"/>
          <w:position w:val="0"/>
          <w:sz w:val="24"/>
          <w:szCs w:val="24"/>
        </w:rPr>
        <w:t>10,114,971.55</w:t>
      </w:r>
      <w:r>
        <w:rPr>
          <w:color w:val="000000"/>
          <w:spacing w:val="0"/>
          <w:w w:val="100"/>
          <w:position w:val="0"/>
        </w:rPr>
        <w:t>元，较上期减少</w:t>
      </w:r>
      <w:r>
        <w:rPr>
          <w:color w:val="000000"/>
          <w:spacing w:val="0"/>
          <w:w w:val="100"/>
          <w:position w:val="0"/>
          <w:sz w:val="24"/>
          <w:szCs w:val="24"/>
        </w:rPr>
        <w:t>60.38%,</w:t>
      </w:r>
      <w:r>
        <w:rPr>
          <w:color w:val="000000"/>
          <w:spacing w:val="0"/>
          <w:w w:val="100"/>
          <w:position w:val="0"/>
        </w:rPr>
        <w:t>主要是营 业税改增值税后减少所致；</w:t>
      </w:r>
    </w:p>
    <w:p>
      <w:pPr>
        <w:pStyle w:val="Style13"/>
        <w:keepNext w:val="0"/>
        <w:keepLines w:val="0"/>
        <w:widowControl w:val="0"/>
        <w:shd w:val="clear" w:color="auto" w:fill="auto"/>
        <w:tabs>
          <w:tab w:pos="1171" w:val="left"/>
        </w:tabs>
        <w:bidi w:val="0"/>
        <w:spacing w:before="0" w:line="336" w:lineRule="exact"/>
        <w:ind w:left="540" w:right="0" w:firstLine="20"/>
        <w:jc w:val="both"/>
      </w:pPr>
      <w:bookmarkStart w:id="151" w:name="bookmark151"/>
      <w:r>
        <w:rPr>
          <w:color w:val="000000"/>
          <w:spacing w:val="0"/>
          <w:w w:val="100"/>
          <w:position w:val="0"/>
          <w:sz w:val="24"/>
          <w:szCs w:val="24"/>
        </w:rPr>
        <w:t>（</w:t>
      </w:r>
      <w:bookmarkEnd w:id="151"/>
      <w:r>
        <w:rPr>
          <w:color w:val="000000"/>
          <w:spacing w:val="0"/>
          <w:w w:val="100"/>
          <w:position w:val="0"/>
          <w:sz w:val="24"/>
          <w:szCs w:val="24"/>
        </w:rPr>
        <w:t>2）</w:t>
        <w:tab/>
      </w:r>
      <w:r>
        <w:rPr>
          <w:color w:val="000000"/>
          <w:spacing w:val="0"/>
          <w:w w:val="100"/>
          <w:position w:val="0"/>
        </w:rPr>
        <w:t>财务费用本期金额</w:t>
      </w:r>
      <w:r>
        <w:rPr>
          <w:color w:val="000000"/>
          <w:spacing w:val="0"/>
          <w:w w:val="100"/>
          <w:position w:val="0"/>
          <w:sz w:val="24"/>
          <w:szCs w:val="24"/>
        </w:rPr>
        <w:t>51,500,817.25</w:t>
      </w:r>
      <w:r>
        <w:rPr>
          <w:color w:val="000000"/>
          <w:spacing w:val="0"/>
          <w:w w:val="100"/>
          <w:position w:val="0"/>
        </w:rPr>
        <w:t>元，较上期增加</w:t>
      </w:r>
      <w:r>
        <w:rPr>
          <w:color w:val="000000"/>
          <w:spacing w:val="0"/>
          <w:w w:val="100"/>
          <w:position w:val="0"/>
          <w:sz w:val="24"/>
          <w:szCs w:val="24"/>
        </w:rPr>
        <w:t>85.55%，</w:t>
      </w:r>
      <w:r>
        <w:rPr>
          <w:color w:val="000000"/>
          <w:spacing w:val="0"/>
          <w:w w:val="100"/>
          <w:position w:val="0"/>
        </w:rPr>
        <w:t>主要是本期计提 公司债券利息所致；</w:t>
      </w:r>
    </w:p>
    <w:p>
      <w:pPr>
        <w:pStyle w:val="Style13"/>
        <w:keepNext w:val="0"/>
        <w:keepLines w:val="0"/>
        <w:widowControl w:val="0"/>
        <w:shd w:val="clear" w:color="auto" w:fill="auto"/>
        <w:tabs>
          <w:tab w:pos="1181" w:val="left"/>
        </w:tabs>
        <w:bidi w:val="0"/>
        <w:spacing w:before="0" w:line="326" w:lineRule="exact"/>
        <w:ind w:left="540" w:right="0" w:firstLine="20"/>
        <w:jc w:val="both"/>
      </w:pPr>
      <w:bookmarkStart w:id="152" w:name="bookmark152"/>
      <w:r>
        <w:rPr>
          <w:color w:val="000000"/>
          <w:spacing w:val="0"/>
          <w:w w:val="100"/>
          <w:position w:val="0"/>
          <w:sz w:val="24"/>
          <w:szCs w:val="24"/>
        </w:rPr>
        <w:t>（</w:t>
      </w:r>
      <w:bookmarkEnd w:id="152"/>
      <w:r>
        <w:rPr>
          <w:color w:val="000000"/>
          <w:spacing w:val="0"/>
          <w:w w:val="100"/>
          <w:position w:val="0"/>
          <w:sz w:val="24"/>
          <w:szCs w:val="24"/>
        </w:rPr>
        <w:t>3）</w:t>
        <w:tab/>
      </w:r>
      <w:r>
        <w:rPr>
          <w:color w:val="000000"/>
          <w:spacing w:val="0"/>
          <w:w w:val="100"/>
          <w:position w:val="0"/>
        </w:rPr>
        <w:t>资产减值损失本期金额</w:t>
      </w:r>
      <w:r>
        <w:rPr>
          <w:color w:val="000000"/>
          <w:spacing w:val="0"/>
          <w:w w:val="100"/>
          <w:position w:val="0"/>
          <w:sz w:val="24"/>
          <w:szCs w:val="24"/>
        </w:rPr>
        <w:t>31,221,015.88</w:t>
      </w:r>
      <w:r>
        <w:rPr>
          <w:color w:val="000000"/>
          <w:spacing w:val="0"/>
          <w:w w:val="100"/>
          <w:position w:val="0"/>
        </w:rPr>
        <w:t>元，较上期增加</w:t>
      </w:r>
      <w:r>
        <w:rPr>
          <w:color w:val="000000"/>
          <w:spacing w:val="0"/>
          <w:w w:val="100"/>
          <w:position w:val="0"/>
          <w:sz w:val="24"/>
          <w:szCs w:val="24"/>
        </w:rPr>
        <w:t>450.45%，</w:t>
      </w:r>
      <w:r>
        <w:rPr>
          <w:color w:val="000000"/>
          <w:spacing w:val="0"/>
          <w:w w:val="100"/>
          <w:position w:val="0"/>
        </w:rPr>
        <w:t>主要是本期 坏账准备增加所致；</w:t>
      </w:r>
    </w:p>
    <w:p>
      <w:pPr>
        <w:pStyle w:val="Style13"/>
        <w:keepNext w:val="0"/>
        <w:keepLines w:val="0"/>
        <w:widowControl w:val="0"/>
        <w:shd w:val="clear" w:color="auto" w:fill="auto"/>
        <w:tabs>
          <w:tab w:pos="1157" w:val="left"/>
        </w:tabs>
        <w:bidi w:val="0"/>
        <w:spacing w:before="0" w:line="331" w:lineRule="exact"/>
        <w:ind w:left="540" w:right="0" w:firstLine="20"/>
        <w:jc w:val="both"/>
      </w:pPr>
      <w:bookmarkStart w:id="153" w:name="bookmark153"/>
      <w:r>
        <w:rPr>
          <w:color w:val="000000"/>
          <w:spacing w:val="0"/>
          <w:w w:val="100"/>
          <w:position w:val="0"/>
          <w:sz w:val="24"/>
          <w:szCs w:val="24"/>
        </w:rPr>
        <w:t>（</w:t>
      </w:r>
      <w:bookmarkEnd w:id="153"/>
      <w:r>
        <w:rPr>
          <w:color w:val="000000"/>
          <w:spacing w:val="0"/>
          <w:w w:val="100"/>
          <w:position w:val="0"/>
          <w:sz w:val="24"/>
          <w:szCs w:val="24"/>
        </w:rPr>
        <w:t>4）</w:t>
        <w:tab/>
      </w:r>
      <w:r>
        <w:rPr>
          <w:color w:val="000000"/>
          <w:spacing w:val="0"/>
          <w:w w:val="100"/>
          <w:position w:val="0"/>
        </w:rPr>
        <w:t>营业外收入本期金额</w:t>
      </w:r>
      <w:r>
        <w:rPr>
          <w:color w:val="000000"/>
          <w:spacing w:val="0"/>
          <w:w w:val="100"/>
          <w:position w:val="0"/>
          <w:sz w:val="24"/>
          <w:szCs w:val="24"/>
        </w:rPr>
        <w:t>35,219,612.08</w:t>
      </w:r>
      <w:r>
        <w:rPr>
          <w:color w:val="000000"/>
          <w:spacing w:val="0"/>
          <w:w w:val="100"/>
          <w:position w:val="0"/>
        </w:rPr>
        <w:t>元，较上期增加</w:t>
      </w:r>
      <w:r>
        <w:rPr>
          <w:color w:val="000000"/>
          <w:spacing w:val="0"/>
          <w:w w:val="100"/>
          <w:position w:val="0"/>
          <w:sz w:val="24"/>
          <w:szCs w:val="24"/>
        </w:rPr>
        <w:t>139.15%，</w:t>
      </w:r>
      <w:r>
        <w:rPr>
          <w:color w:val="000000"/>
          <w:spacing w:val="0"/>
          <w:w w:val="100"/>
          <w:position w:val="0"/>
        </w:rPr>
        <w:t>主要是本期非 同一控制下企业合并或有对价调整增加所致；</w:t>
      </w:r>
    </w:p>
    <w:p>
      <w:pPr>
        <w:pStyle w:val="Style13"/>
        <w:keepNext w:val="0"/>
        <w:keepLines w:val="0"/>
        <w:widowControl w:val="0"/>
        <w:shd w:val="clear" w:color="auto" w:fill="auto"/>
        <w:tabs>
          <w:tab w:pos="1181" w:val="left"/>
        </w:tabs>
        <w:bidi w:val="0"/>
        <w:spacing w:before="0" w:after="160" w:line="336" w:lineRule="exact"/>
        <w:ind w:left="540" w:right="0" w:firstLine="20"/>
        <w:jc w:val="both"/>
      </w:pPr>
      <w:bookmarkStart w:id="154" w:name="bookmark154"/>
      <w:r>
        <w:rPr>
          <w:color w:val="000000"/>
          <w:spacing w:val="0"/>
          <w:w w:val="100"/>
          <w:position w:val="0"/>
          <w:sz w:val="24"/>
          <w:szCs w:val="24"/>
        </w:rPr>
        <w:t>（</w:t>
      </w:r>
      <w:bookmarkEnd w:id="154"/>
      <w:r>
        <w:rPr>
          <w:color w:val="000000"/>
          <w:spacing w:val="0"/>
          <w:w w:val="100"/>
          <w:position w:val="0"/>
          <w:sz w:val="24"/>
          <w:szCs w:val="24"/>
        </w:rPr>
        <w:t>5）</w:t>
        <w:tab/>
      </w:r>
      <w:r>
        <w:rPr>
          <w:color w:val="000000"/>
          <w:spacing w:val="0"/>
          <w:w w:val="100"/>
          <w:position w:val="0"/>
        </w:rPr>
        <w:t>营业外支出本期金额</w:t>
      </w:r>
      <w:r>
        <w:rPr>
          <w:color w:val="000000"/>
          <w:spacing w:val="0"/>
          <w:w w:val="100"/>
          <w:position w:val="0"/>
          <w:sz w:val="24"/>
          <w:szCs w:val="24"/>
        </w:rPr>
        <w:t>1,505,955.16</w:t>
      </w:r>
      <w:r>
        <w:rPr>
          <w:color w:val="000000"/>
          <w:spacing w:val="0"/>
          <w:w w:val="100"/>
          <w:position w:val="0"/>
        </w:rPr>
        <w:t>元，较上期减少</w:t>
      </w:r>
      <w:r>
        <w:rPr>
          <w:color w:val="000000"/>
          <w:spacing w:val="0"/>
          <w:w w:val="100"/>
          <w:position w:val="0"/>
          <w:sz w:val="24"/>
          <w:szCs w:val="24"/>
        </w:rPr>
        <w:t>63.92%，</w:t>
      </w:r>
      <w:r>
        <w:rPr>
          <w:color w:val="000000"/>
          <w:spacing w:val="0"/>
          <w:w w:val="100"/>
          <w:position w:val="0"/>
        </w:rPr>
        <w:t>主要是本期或有 对价及预计负债减少所致。</w:t>
      </w:r>
    </w:p>
    <w:p>
      <w:pPr>
        <w:pStyle w:val="Style16"/>
        <w:keepNext/>
        <w:keepLines/>
        <w:widowControl w:val="0"/>
        <w:shd w:val="clear" w:color="auto" w:fill="auto"/>
        <w:bidi w:val="0"/>
        <w:spacing w:before="0" w:after="100" w:line="311" w:lineRule="exact"/>
        <w:ind w:left="0" w:right="0" w:firstLine="54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四）核心竞争力分析</w:t>
      </w:r>
      <w:bookmarkEnd w:id="155"/>
      <w:bookmarkEnd w:id="156"/>
      <w:bookmarkEnd w:id="158"/>
    </w:p>
    <w:p>
      <w:pPr>
        <w:pStyle w:val="Style13"/>
        <w:keepNext w:val="0"/>
        <w:keepLines w:val="0"/>
        <w:widowControl w:val="0"/>
        <w:shd w:val="clear" w:color="auto" w:fill="auto"/>
        <w:tabs>
          <w:tab w:pos="903" w:val="left"/>
        </w:tabs>
        <w:bidi w:val="0"/>
        <w:spacing w:before="0" w:line="311" w:lineRule="exact"/>
        <w:ind w:left="0" w:right="0" w:firstLine="540"/>
        <w:jc w:val="both"/>
      </w:pPr>
      <w:bookmarkStart w:id="159" w:name="bookmark159"/>
      <w:r>
        <w:rPr>
          <w:color w:val="000000"/>
          <w:spacing w:val="0"/>
          <w:w w:val="100"/>
          <w:position w:val="0"/>
          <w:sz w:val="24"/>
          <w:szCs w:val="24"/>
        </w:rPr>
        <w:t>1</w:t>
      </w:r>
      <w:bookmarkEnd w:id="159"/>
      <w:r>
        <w:rPr>
          <w:color w:val="000000"/>
          <w:spacing w:val="0"/>
          <w:w w:val="100"/>
          <w:position w:val="0"/>
        </w:rPr>
        <w:t>、</w:t>
        <w:tab/>
        <w:t>技术优势</w:t>
      </w:r>
    </w:p>
    <w:p>
      <w:pPr>
        <w:pStyle w:val="Style13"/>
        <w:keepNext w:val="0"/>
        <w:keepLines w:val="0"/>
        <w:widowControl w:val="0"/>
        <w:shd w:val="clear" w:color="auto" w:fill="auto"/>
        <w:bidi w:val="0"/>
        <w:spacing w:before="0" w:line="310" w:lineRule="exact"/>
        <w:ind w:left="540" w:right="0" w:firstLine="500"/>
        <w:jc w:val="both"/>
      </w:pPr>
      <w:r>
        <w:rPr>
          <w:color w:val="000000"/>
          <w:spacing w:val="0"/>
          <w:w w:val="100"/>
          <w:position w:val="0"/>
        </w:rPr>
        <w:t>通过多年的行业服务经验积累，公司已形成较强的技术优势，已连续多年被认 定为国家规划布局内重点软件企业。通过自主研发，公司已形成软件著作权</w:t>
      </w:r>
      <w:r>
        <w:rPr>
          <w:color w:val="000000"/>
          <w:spacing w:val="0"/>
          <w:w w:val="100"/>
          <w:position w:val="0"/>
          <w:sz w:val="24"/>
          <w:szCs w:val="24"/>
        </w:rPr>
        <w:t>340</w:t>
      </w:r>
      <w:r>
        <w:rPr>
          <w:color w:val="000000"/>
          <w:spacing w:val="0"/>
          <w:w w:val="100"/>
          <w:position w:val="0"/>
        </w:rPr>
        <w:t>余 项，拥有较为齐全的行业内主要资质，包括“</w:t>
      </w:r>
      <w:r>
        <w:rPr>
          <w:color w:val="000000"/>
          <w:spacing w:val="0"/>
          <w:w w:val="100"/>
          <w:position w:val="0"/>
          <w:sz w:val="24"/>
          <w:szCs w:val="24"/>
        </w:rPr>
        <w:t>CMMI MATURIYT LEVEL3”</w:t>
      </w:r>
      <w:r>
        <w:rPr>
          <w:color w:val="000000"/>
          <w:spacing w:val="0"/>
          <w:w w:val="100"/>
          <w:position w:val="0"/>
        </w:rPr>
        <w:t>、</w:t>
      </w:r>
      <w:r>
        <w:rPr>
          <w:color w:val="000000"/>
          <w:spacing w:val="0"/>
          <w:w w:val="100"/>
          <w:position w:val="0"/>
        </w:rPr>
        <w:t>“计算机信 息系统集成一级资质”、“涉及国家秘密的计算机信息系统集成甲级资质注”等。</w:t>
      </w:r>
    </w:p>
    <w:p>
      <w:pPr>
        <w:pStyle w:val="Style13"/>
        <w:keepNext w:val="0"/>
        <w:keepLines w:val="0"/>
        <w:widowControl w:val="0"/>
        <w:shd w:val="clear" w:color="auto" w:fill="auto"/>
        <w:tabs>
          <w:tab w:pos="917" w:val="left"/>
        </w:tabs>
        <w:bidi w:val="0"/>
        <w:spacing w:before="0" w:line="311" w:lineRule="exact"/>
        <w:ind w:left="0" w:right="0" w:firstLine="540"/>
        <w:jc w:val="both"/>
      </w:pPr>
      <w:bookmarkStart w:id="160" w:name="bookmark160"/>
      <w:r>
        <w:rPr>
          <w:color w:val="000000"/>
          <w:spacing w:val="0"/>
          <w:w w:val="100"/>
          <w:position w:val="0"/>
          <w:sz w:val="24"/>
          <w:szCs w:val="24"/>
        </w:rPr>
        <w:t>2</w:t>
      </w:r>
      <w:bookmarkEnd w:id="160"/>
      <w:r>
        <w:rPr>
          <w:color w:val="000000"/>
          <w:spacing w:val="0"/>
          <w:w w:val="100"/>
          <w:position w:val="0"/>
        </w:rPr>
        <w:t>、</w:t>
        <w:tab/>
        <w:t>人才优势</w:t>
      </w:r>
    </w:p>
    <w:p>
      <w:pPr>
        <w:pStyle w:val="Style13"/>
        <w:keepNext w:val="0"/>
        <w:keepLines w:val="0"/>
        <w:widowControl w:val="0"/>
        <w:shd w:val="clear" w:color="auto" w:fill="auto"/>
        <w:bidi w:val="0"/>
        <w:spacing w:before="0" w:line="307" w:lineRule="exact"/>
        <w:ind w:left="540" w:right="0" w:firstLine="500"/>
        <w:jc w:val="both"/>
      </w:pPr>
      <w:r>
        <w:rPr>
          <w:color w:val="000000"/>
          <w:spacing w:val="0"/>
          <w:w w:val="100"/>
          <w:position w:val="0"/>
        </w:rPr>
        <w:t>公司拥有一批长期从事电信和金融行业的信息技术应用开发的行业专家，在行 业背景和客户服务经验方面具有深厚的积累。同时，公司还拥有一批资深的系统分 析员和软件开发人员，包括获得高级工程师职称、获得工业和信息化部认证的高级 项目经理和项目经理共计</w:t>
      </w:r>
      <w:r>
        <w:rPr>
          <w:color w:val="000000"/>
          <w:spacing w:val="0"/>
          <w:w w:val="100"/>
          <w:position w:val="0"/>
          <w:sz w:val="24"/>
          <w:szCs w:val="24"/>
        </w:rPr>
        <w:t>70</w:t>
      </w:r>
      <w:r>
        <w:rPr>
          <w:color w:val="000000"/>
          <w:spacing w:val="0"/>
          <w:w w:val="100"/>
          <w:position w:val="0"/>
        </w:rPr>
        <w:t>余名。</w:t>
      </w:r>
    </w:p>
    <w:p>
      <w:pPr>
        <w:pStyle w:val="Style13"/>
        <w:keepNext w:val="0"/>
        <w:keepLines w:val="0"/>
        <w:widowControl w:val="0"/>
        <w:shd w:val="clear" w:color="auto" w:fill="auto"/>
        <w:tabs>
          <w:tab w:pos="917" w:val="left"/>
        </w:tabs>
        <w:bidi w:val="0"/>
        <w:spacing w:before="0" w:line="311" w:lineRule="exact"/>
        <w:ind w:left="0" w:right="0" w:firstLine="540"/>
        <w:jc w:val="both"/>
      </w:pPr>
      <w:bookmarkStart w:id="161" w:name="bookmark161"/>
      <w:r>
        <w:rPr>
          <w:color w:val="000000"/>
          <w:spacing w:val="0"/>
          <w:w w:val="100"/>
          <w:position w:val="0"/>
          <w:sz w:val="24"/>
          <w:szCs w:val="24"/>
        </w:rPr>
        <w:t>3</w:t>
      </w:r>
      <w:bookmarkEnd w:id="161"/>
      <w:r>
        <w:rPr>
          <w:color w:val="000000"/>
          <w:spacing w:val="0"/>
          <w:w w:val="100"/>
          <w:position w:val="0"/>
        </w:rPr>
        <w:t>、</w:t>
        <w:tab/>
        <w:t>市场优势</w:t>
      </w:r>
    </w:p>
    <w:p>
      <w:pPr>
        <w:pStyle w:val="Style13"/>
        <w:keepNext w:val="0"/>
        <w:keepLines w:val="0"/>
        <w:widowControl w:val="0"/>
        <w:shd w:val="clear" w:color="auto" w:fill="auto"/>
        <w:bidi w:val="0"/>
        <w:spacing w:before="0" w:line="312" w:lineRule="exact"/>
        <w:ind w:left="540" w:right="0" w:firstLine="500"/>
        <w:jc w:val="both"/>
      </w:pPr>
      <w:r>
        <w:rPr>
          <w:color w:val="000000"/>
          <w:spacing w:val="0"/>
          <w:w w:val="100"/>
          <w:position w:val="0"/>
        </w:rPr>
        <w:t>公司与国内各主要电信运营商、电信设备制造商及金融行业的部分重点用户建 立了相互信任和密切的合作关系,在行业客户中享有较高的信誉度。另外，公司已形 成了覆盖华北、华东、华中、华南和西北的全国大部分大中城市和地区的营销和服 务网络。利用全面的服务网络和成熟的项目管理体系，公司能够为行业用户的全国 性的应用项目提供全方位的及时服务。</w:t>
      </w:r>
    </w:p>
    <w:p>
      <w:pPr>
        <w:pStyle w:val="Style13"/>
        <w:keepNext w:val="0"/>
        <w:keepLines w:val="0"/>
        <w:widowControl w:val="0"/>
        <w:shd w:val="clear" w:color="auto" w:fill="auto"/>
        <w:tabs>
          <w:tab w:pos="922" w:val="left"/>
        </w:tabs>
        <w:bidi w:val="0"/>
        <w:spacing w:before="0" w:line="311" w:lineRule="exact"/>
        <w:ind w:left="0" w:right="0" w:firstLine="540"/>
        <w:jc w:val="both"/>
      </w:pPr>
      <w:bookmarkStart w:id="162" w:name="bookmark162"/>
      <w:r>
        <w:rPr>
          <w:color w:val="000000"/>
          <w:spacing w:val="0"/>
          <w:w w:val="100"/>
          <w:position w:val="0"/>
          <w:sz w:val="24"/>
          <w:szCs w:val="24"/>
        </w:rPr>
        <w:t>4</w:t>
      </w:r>
      <w:bookmarkEnd w:id="162"/>
      <w:r>
        <w:rPr>
          <w:color w:val="000000"/>
          <w:spacing w:val="0"/>
          <w:w w:val="100"/>
          <w:position w:val="0"/>
        </w:rPr>
        <w:t>、</w:t>
        <w:tab/>
        <w:t>品牌优势</w:t>
      </w:r>
    </w:p>
    <w:p>
      <w:pPr>
        <w:pStyle w:val="Style13"/>
        <w:keepNext w:val="0"/>
        <w:keepLines w:val="0"/>
        <w:widowControl w:val="0"/>
        <w:shd w:val="clear" w:color="auto" w:fill="auto"/>
        <w:bidi w:val="0"/>
        <w:spacing w:before="0" w:line="311" w:lineRule="exact"/>
        <w:ind w:left="540" w:right="0" w:firstLine="500"/>
        <w:jc w:val="both"/>
      </w:pPr>
      <w:r>
        <w:rPr>
          <w:color w:val="000000"/>
          <w:spacing w:val="0"/>
          <w:w w:val="100"/>
          <w:position w:val="0"/>
        </w:rPr>
        <w:t>华胜天成自</w:t>
      </w:r>
      <w:r>
        <w:rPr>
          <w:color w:val="000000"/>
          <w:spacing w:val="0"/>
          <w:w w:val="100"/>
          <w:position w:val="0"/>
          <w:sz w:val="24"/>
          <w:szCs w:val="24"/>
        </w:rPr>
        <w:t>2007</w:t>
      </w:r>
      <w:r>
        <w:rPr>
          <w:color w:val="000000"/>
          <w:spacing w:val="0"/>
          <w:w w:val="100"/>
          <w:position w:val="0"/>
        </w:rPr>
        <w:t>年开始向软件和服务转型起就越来越重视公司的品牌建设， 并将其作为转型的利器之一，其在战略品牌、业务品牌、产品品牌、个人品牌、活 动品牌、企业社会责任等方面都有了体系化的建设。在“</w:t>
      </w:r>
      <w:r>
        <w:rPr>
          <w:color w:val="000000"/>
          <w:spacing w:val="0"/>
          <w:w w:val="100"/>
          <w:position w:val="0"/>
          <w:sz w:val="24"/>
          <w:szCs w:val="24"/>
        </w:rPr>
        <w:t>2013</w:t>
      </w:r>
      <w:r>
        <w:rPr>
          <w:color w:val="000000"/>
          <w:spacing w:val="0"/>
          <w:w w:val="100"/>
          <w:position w:val="0"/>
        </w:rPr>
        <w:t>中国软件和信息技术 服务业品牌大会”中荣获“</w:t>
      </w:r>
      <w:r>
        <w:rPr>
          <w:color w:val="000000"/>
          <w:spacing w:val="0"/>
          <w:w w:val="100"/>
          <w:position w:val="0"/>
          <w:sz w:val="24"/>
          <w:szCs w:val="24"/>
        </w:rPr>
        <w:t>2013</w:t>
      </w:r>
      <w:r>
        <w:rPr>
          <w:color w:val="000000"/>
          <w:spacing w:val="0"/>
          <w:w w:val="100"/>
          <w:position w:val="0"/>
        </w:rPr>
        <w:t>中国软件和信息技术服务业最有价值品牌”，并凭 借在</w:t>
      </w:r>
      <w:r>
        <w:rPr>
          <w:color w:val="000000"/>
          <w:spacing w:val="0"/>
          <w:w w:val="100"/>
          <w:position w:val="0"/>
          <w:sz w:val="24"/>
          <w:szCs w:val="24"/>
        </w:rPr>
        <w:t>IT</w:t>
      </w:r>
      <w:r>
        <w:rPr>
          <w:color w:val="000000"/>
          <w:spacing w:val="0"/>
          <w:w w:val="100"/>
          <w:position w:val="0"/>
        </w:rPr>
        <w:t>服务、云计算、大数据、智慧城市等领域突出表现，以</w:t>
      </w:r>
      <w:r>
        <w:rPr>
          <w:color w:val="000000"/>
          <w:spacing w:val="0"/>
          <w:w w:val="100"/>
          <w:position w:val="0"/>
          <w:sz w:val="24"/>
          <w:szCs w:val="24"/>
        </w:rPr>
        <w:t>70.6</w:t>
      </w:r>
      <w:r>
        <w:rPr>
          <w:color w:val="000000"/>
          <w:spacing w:val="0"/>
          <w:w w:val="100"/>
          <w:position w:val="0"/>
        </w:rPr>
        <w:t>亿元的品牌价</w:t>
      </w:r>
      <w:r>
        <w:br w:type="page"/>
      </w:r>
    </w:p>
    <w:p>
      <w:pPr>
        <w:pStyle w:val="Style13"/>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值高居入选企业排行榜首位。</w:t>
      </w:r>
    </w:p>
    <w:p>
      <w:pPr>
        <w:pStyle w:val="Style16"/>
        <w:keepNext/>
        <w:keepLines/>
        <w:widowControl w:val="0"/>
        <w:shd w:val="clear" w:color="auto" w:fill="auto"/>
        <w:bidi w:val="0"/>
        <w:spacing w:before="0" w:after="160" w:line="240" w:lineRule="auto"/>
        <w:ind w:left="0" w:right="0" w:firstLine="54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五）投资状况分析</w:t>
      </w:r>
      <w:bookmarkEnd w:id="163"/>
      <w:bookmarkEnd w:id="164"/>
      <w:bookmarkEnd w:id="166"/>
    </w:p>
    <w:p>
      <w:pPr>
        <w:pStyle w:val="Style13"/>
        <w:keepNext w:val="0"/>
        <w:keepLines w:val="0"/>
        <w:widowControl w:val="0"/>
        <w:shd w:val="clear" w:color="auto" w:fill="auto"/>
        <w:bidi w:val="0"/>
        <w:spacing w:before="0" w:after="160" w:line="240" w:lineRule="auto"/>
        <w:ind w:left="0" w:right="0" w:firstLine="540"/>
        <w:jc w:val="left"/>
      </w:pPr>
      <w:bookmarkStart w:id="167" w:name="bookmark167"/>
      <w:r>
        <w:rPr>
          <w:color w:val="000000"/>
          <w:spacing w:val="0"/>
          <w:w w:val="100"/>
          <w:position w:val="0"/>
          <w:sz w:val="24"/>
          <w:szCs w:val="24"/>
        </w:rPr>
        <w:t>1</w:t>
      </w:r>
      <w:bookmarkEnd w:id="167"/>
      <w:r>
        <w:rPr>
          <w:color w:val="000000"/>
          <w:spacing w:val="0"/>
          <w:w w:val="100"/>
          <w:position w:val="0"/>
        </w:rPr>
        <w:t>、对外股权投资总体分析</w:t>
      </w:r>
    </w:p>
    <w:p>
      <w:pPr>
        <w:pStyle w:val="Style13"/>
        <w:keepNext w:val="0"/>
        <w:keepLines w:val="0"/>
        <w:widowControl w:val="0"/>
        <w:shd w:val="clear" w:color="auto" w:fill="auto"/>
        <w:bidi w:val="0"/>
        <w:spacing w:before="0" w:after="160" w:line="240" w:lineRule="auto"/>
        <w:ind w:left="0" w:right="1240" w:firstLine="0"/>
        <w:jc w:val="right"/>
      </w:pPr>
      <w:r>
        <w:rPr>
          <w:color w:val="000000"/>
          <w:spacing w:val="0"/>
          <w:w w:val="100"/>
          <w:position w:val="0"/>
        </w:rPr>
        <w:t>单位:万元币种:人民币</w:t>
      </w:r>
    </w:p>
    <w:tbl>
      <w:tblPr>
        <w:tblOverlap w:val="never"/>
        <w:jc w:val="center"/>
        <w:tblLayout w:type="fixed"/>
      </w:tblPr>
      <w:tblGrid>
        <w:gridCol w:w="4147"/>
        <w:gridCol w:w="4531"/>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8,020.30</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-7,760.05</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15,780.35</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-49.18</w:t>
            </w:r>
          </w:p>
        </w:tc>
      </w:tr>
    </w:tbl>
    <w:p>
      <w:pPr>
        <w:widowControl w:val="0"/>
        <w:spacing w:after="399" w:line="1" w:lineRule="exact"/>
      </w:pPr>
    </w:p>
    <w:p>
      <w:pPr>
        <w:pStyle w:val="Style13"/>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持有其他上市公司股权情况</w:t>
      </w:r>
    </w:p>
    <w:p>
      <w:pPr>
        <w:pStyle w:val="Style13"/>
        <w:keepNext w:val="0"/>
        <w:keepLines w:val="0"/>
        <w:widowControl w:val="0"/>
        <w:shd w:val="clear" w:color="auto" w:fill="auto"/>
        <w:bidi w:val="0"/>
        <w:spacing w:before="0" w:after="160" w:line="240" w:lineRule="auto"/>
        <w:ind w:left="6680" w:right="0" w:firstLine="0"/>
        <w:jc w:val="left"/>
      </w:pPr>
      <w:r>
        <w:rPr>
          <w:color w:val="000000"/>
          <w:spacing w:val="0"/>
          <w:w w:val="100"/>
          <w:position w:val="0"/>
        </w:rPr>
        <w:t>单位:元币种:人民币</w:t>
      </w:r>
    </w:p>
    <w:tbl>
      <w:tblPr>
        <w:tblOverlap w:val="never"/>
        <w:jc w:val="center"/>
        <w:tblLayout w:type="fixed"/>
      </w:tblPr>
      <w:tblGrid>
        <w:gridCol w:w="998"/>
        <w:gridCol w:w="710"/>
        <w:gridCol w:w="1560"/>
        <w:gridCol w:w="754"/>
        <w:gridCol w:w="1656"/>
        <w:gridCol w:w="1440"/>
        <w:gridCol w:w="1435"/>
        <w:gridCol w:w="936"/>
        <w:gridCol w:w="734"/>
      </w:tblGrid>
      <w:tr>
        <w:trPr>
          <w:trHeight w:val="13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证券 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最初投资成本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0" w:lineRule="exact"/>
              <w:ind w:left="0" w:right="0" w:firstLine="0"/>
              <w:jc w:val="left"/>
              <w:rPr>
                <w:sz w:val="17"/>
                <w:szCs w:val="17"/>
              </w:rPr>
            </w:pPr>
            <w:r>
              <w:rPr>
                <w:color w:val="000000"/>
                <w:spacing w:val="0"/>
                <w:w w:val="100"/>
                <w:position w:val="0"/>
                <w:sz w:val="17"/>
                <w:szCs w:val="17"/>
              </w:rPr>
              <w:t>占该公 司股权 比例</w:t>
            </w:r>
          </w:p>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报告期所有者 权益变动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会计核 算科目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股份 来源</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HK0771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自动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241,696,003.00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219,112,658.23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7,433,129.80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-1,215,062.40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长期股 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241,696,003.00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219,112,658.23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7,433,129.80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-1,215,062.40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bl>
    <w:p>
      <w:pPr>
        <w:widowControl w:val="0"/>
        <w:spacing w:after="399" w:line="1" w:lineRule="exact"/>
      </w:pPr>
    </w:p>
    <w:p>
      <w:pPr>
        <w:pStyle w:val="Style13"/>
        <w:keepNext w:val="0"/>
        <w:keepLines w:val="0"/>
        <w:widowControl w:val="0"/>
        <w:shd w:val="clear" w:color="auto" w:fill="auto"/>
        <w:bidi w:val="0"/>
        <w:spacing w:before="0" w:after="160" w:line="240" w:lineRule="auto"/>
        <w:ind w:left="0" w:right="0" w:firstLine="540"/>
        <w:jc w:val="both"/>
      </w:pPr>
      <w:bookmarkStart w:id="168" w:name="bookmark168"/>
      <w:r>
        <w:rPr>
          <w:color w:val="000000"/>
          <w:spacing w:val="0"/>
          <w:w w:val="100"/>
          <w:position w:val="0"/>
          <w:sz w:val="24"/>
          <w:szCs w:val="24"/>
        </w:rPr>
        <w:t>2</w:t>
      </w:r>
      <w:bookmarkEnd w:id="168"/>
      <w:r>
        <w:rPr>
          <w:color w:val="000000"/>
          <w:spacing w:val="0"/>
          <w:w w:val="100"/>
          <w:position w:val="0"/>
        </w:rPr>
        <w:t>、非金融类公司委托理财及衍生品投资的情况</w:t>
      </w:r>
    </w:p>
    <w:p>
      <w:pPr>
        <w:pStyle w:val="Style13"/>
        <w:keepNext w:val="0"/>
        <w:keepLines w:val="0"/>
        <w:widowControl w:val="0"/>
        <w:shd w:val="clear" w:color="auto" w:fill="auto"/>
        <w:tabs>
          <w:tab w:pos="1206" w:val="left"/>
        </w:tabs>
        <w:bidi w:val="0"/>
        <w:spacing w:before="0" w:after="160" w:line="240" w:lineRule="auto"/>
        <w:ind w:left="0" w:right="0" w:firstLine="680"/>
        <w:jc w:val="left"/>
      </w:pPr>
      <w:bookmarkStart w:id="169" w:name="bookmark169"/>
      <w:r>
        <w:rPr>
          <w:color w:val="000000"/>
          <w:spacing w:val="0"/>
          <w:w w:val="100"/>
          <w:position w:val="0"/>
          <w:sz w:val="24"/>
          <w:szCs w:val="24"/>
        </w:rPr>
        <w:t>（</w:t>
      </w:r>
      <w:bookmarkEnd w:id="169"/>
      <w:r>
        <w:rPr>
          <w:color w:val="000000"/>
          <w:spacing w:val="0"/>
          <w:w w:val="100"/>
          <w:position w:val="0"/>
          <w:sz w:val="24"/>
          <w:szCs w:val="24"/>
        </w:rPr>
        <w:t>1）</w:t>
        <w:tab/>
      </w:r>
      <w:r>
        <w:rPr>
          <w:color w:val="000000"/>
          <w:spacing w:val="0"/>
          <w:w w:val="100"/>
          <w:position w:val="0"/>
        </w:rPr>
        <w:t>委托理财情况</w:t>
      </w:r>
    </w:p>
    <w:p>
      <w:pPr>
        <w:pStyle w:val="Style13"/>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本年度公司无委托理财事项。</w:t>
      </w:r>
    </w:p>
    <w:p>
      <w:pPr>
        <w:pStyle w:val="Style13"/>
        <w:keepNext w:val="0"/>
        <w:keepLines w:val="0"/>
        <w:widowControl w:val="0"/>
        <w:shd w:val="clear" w:color="auto" w:fill="auto"/>
        <w:tabs>
          <w:tab w:pos="1206" w:val="left"/>
        </w:tabs>
        <w:bidi w:val="0"/>
        <w:spacing w:before="0" w:after="160" w:line="240" w:lineRule="auto"/>
        <w:ind w:left="0" w:right="0" w:firstLine="680"/>
        <w:jc w:val="both"/>
      </w:pPr>
      <w:bookmarkStart w:id="170" w:name="bookmark170"/>
      <w:r>
        <w:rPr>
          <w:color w:val="000000"/>
          <w:spacing w:val="0"/>
          <w:w w:val="100"/>
          <w:position w:val="0"/>
          <w:sz w:val="24"/>
          <w:szCs w:val="24"/>
        </w:rPr>
        <w:t>（</w:t>
      </w:r>
      <w:bookmarkEnd w:id="170"/>
      <w:r>
        <w:rPr>
          <w:color w:val="000000"/>
          <w:spacing w:val="0"/>
          <w:w w:val="100"/>
          <w:position w:val="0"/>
          <w:sz w:val="24"/>
          <w:szCs w:val="24"/>
        </w:rPr>
        <w:t>2）</w:t>
        <w:tab/>
      </w:r>
      <w:r>
        <w:rPr>
          <w:color w:val="000000"/>
          <w:spacing w:val="0"/>
          <w:w w:val="100"/>
          <w:position w:val="0"/>
        </w:rPr>
        <w:t>委托贷款情况</w:t>
      </w:r>
    </w:p>
    <w:p>
      <w:pPr>
        <w:pStyle w:val="Style13"/>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本年度公司无委托贷款事项。</w:t>
      </w:r>
    </w:p>
    <w:p>
      <w:pPr>
        <w:pStyle w:val="Style13"/>
        <w:keepNext w:val="0"/>
        <w:keepLines w:val="0"/>
        <w:widowControl w:val="0"/>
        <w:shd w:val="clear" w:color="auto" w:fill="auto"/>
        <w:tabs>
          <w:tab w:pos="1206" w:val="left"/>
        </w:tabs>
        <w:bidi w:val="0"/>
        <w:spacing w:before="0" w:after="160" w:line="240" w:lineRule="auto"/>
        <w:ind w:left="0" w:right="0" w:firstLine="68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3）</w:t>
        <w:tab/>
      </w:r>
      <w:r>
        <w:rPr>
          <w:color w:val="000000"/>
          <w:spacing w:val="0"/>
          <w:w w:val="100"/>
          <w:position w:val="0"/>
        </w:rPr>
        <w:t>其他投资理财及衍生品投资情况</w:t>
      </w:r>
    </w:p>
    <w:p>
      <w:pPr>
        <w:pStyle w:val="Style13"/>
        <w:keepNext w:val="0"/>
        <w:keepLines w:val="0"/>
        <w:widowControl w:val="0"/>
        <w:shd w:val="clear" w:color="auto" w:fill="auto"/>
        <w:bidi w:val="0"/>
        <w:spacing w:before="0" w:after="160" w:line="240" w:lineRule="auto"/>
        <w:ind w:left="6680" w:right="0" w:firstLine="0"/>
        <w:jc w:val="left"/>
      </w:pPr>
      <w:r>
        <w:rPr>
          <w:color w:val="000000"/>
          <w:spacing w:val="0"/>
          <w:w w:val="100"/>
          <w:position w:val="0"/>
        </w:rPr>
        <w:t>单位:元 币种:人民币</w:t>
      </w:r>
    </w:p>
    <w:tbl>
      <w:tblPr>
        <w:tblOverlap w:val="never"/>
        <w:jc w:val="center"/>
        <w:tblLayout w:type="fixed"/>
      </w:tblPr>
      <w:tblGrid>
        <w:gridCol w:w="571"/>
        <w:gridCol w:w="1565"/>
        <w:gridCol w:w="1133"/>
        <w:gridCol w:w="994"/>
        <w:gridCol w:w="1771"/>
        <w:gridCol w:w="2208"/>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理财期限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累计发生额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累计理财收益</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北京华胜天成科技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443,170.88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952,120.58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216,986.30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东亚银行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586,666.67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215,000,000.00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1,370,657.53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平安信托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2,186,301.36</w:t>
            </w:r>
          </w:p>
        </w:tc>
      </w:tr>
      <w:tr>
        <w:trPr>
          <w:trHeight w:val="3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南京华胜天成信息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64,850,000.00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46,744.92</w:t>
            </w:r>
          </w:p>
        </w:tc>
      </w:tr>
    </w:tbl>
    <w:p>
      <w:pPr>
        <w:spacing w:lineRule="exact" w:line="1"/>
        <w:rPr>
          <w:sz w:val="2"/>
          <w:szCs w:val="2"/>
        </w:rPr>
      </w:pPr>
      <w:r>
        <w:br w:type="page"/>
      </w:r>
    </w:p>
    <w:tbl>
      <w:tblPr>
        <w:tblOverlap w:val="never"/>
        <w:jc w:val="center"/>
        <w:tblLayout w:type="fixed"/>
      </w:tblPr>
      <w:tblGrid>
        <w:gridCol w:w="571"/>
        <w:gridCol w:w="1565"/>
        <w:gridCol w:w="1133"/>
        <w:gridCol w:w="994"/>
        <w:gridCol w:w="1771"/>
        <w:gridCol w:w="2208"/>
      </w:tblGrid>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北京交大思源科技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17,835.62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建行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23,700,000.00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149,955.61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广州石竹计算机软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广州银行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8,140.35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73,126.07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广州皓竹软件有限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广州银行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57,140.71</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53,786.88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平安银行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57,000,000.00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301,613.65</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摩卡软件（天津）有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46,400,000.00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20,118.74</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南京华胜天成计算 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51,500,000.00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61,361.64</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杭州万坤信息技术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68,661.38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华胜天成（中国）融 资租赁有限公司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说明</w:t>
            </w: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15,929.10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63,000,000.00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274,723.26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11,506.85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19,850.68</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32,219.18</w:t>
            </w: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浙江兰德纵横网络 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浦东展行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半年内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11,000,000.00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71,601.37</w:t>
            </w:r>
          </w:p>
        </w:tc>
      </w:tr>
    </w:tbl>
    <w:p>
      <w:pPr>
        <w:widowControl w:val="0"/>
        <w:spacing w:after="159" w:line="1" w:lineRule="exact"/>
      </w:pPr>
    </w:p>
    <w:p>
      <w:pPr>
        <w:pStyle w:val="Style13"/>
        <w:keepNext w:val="0"/>
        <w:keepLines w:val="0"/>
        <w:widowControl w:val="0"/>
        <w:shd w:val="clear" w:color="auto" w:fill="auto"/>
        <w:bidi w:val="0"/>
        <w:spacing w:before="0" w:after="120" w:line="240" w:lineRule="auto"/>
        <w:ind w:left="1480" w:right="0" w:firstLine="0"/>
        <w:jc w:val="both"/>
      </w:pPr>
      <w:r>
        <w:rPr>
          <w:color w:val="000000"/>
          <w:spacing w:val="0"/>
          <w:w w:val="100"/>
          <w:position w:val="0"/>
        </w:rPr>
        <w:t>说明:</w:t>
      </w:r>
    </w:p>
    <w:p>
      <w:pPr>
        <w:pStyle w:val="Style13"/>
        <w:keepNext w:val="0"/>
        <w:keepLines w:val="0"/>
        <w:widowControl w:val="0"/>
        <w:shd w:val="clear" w:color="auto" w:fill="auto"/>
        <w:tabs>
          <w:tab w:pos="2006" w:val="left"/>
        </w:tabs>
        <w:bidi w:val="0"/>
        <w:spacing w:before="0" w:after="0" w:line="308" w:lineRule="exact"/>
        <w:ind w:left="1480" w:right="0" w:firstLine="0"/>
        <w:jc w:val="both"/>
      </w:pPr>
      <w:bookmarkStart w:id="172" w:name="bookmark172"/>
      <w:r>
        <w:rPr>
          <w:color w:val="000000"/>
          <w:spacing w:val="0"/>
          <w:w w:val="100"/>
          <w:position w:val="0"/>
          <w:sz w:val="24"/>
          <w:szCs w:val="24"/>
        </w:rPr>
        <w:t>（</w:t>
      </w:r>
      <w:bookmarkEnd w:id="172"/>
      <w:r>
        <w:rPr>
          <w:color w:val="000000"/>
          <w:spacing w:val="0"/>
          <w:w w:val="100"/>
          <w:position w:val="0"/>
          <w:sz w:val="24"/>
          <w:szCs w:val="24"/>
        </w:rPr>
        <w:t>1）</w:t>
        <w:tab/>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w:t>
      </w:r>
      <w:r>
        <w:rPr>
          <w:color w:val="000000"/>
          <w:spacing w:val="0"/>
          <w:w w:val="100"/>
          <w:position w:val="0"/>
          <w:sz w:val="24"/>
          <w:szCs w:val="24"/>
        </w:rPr>
        <w:t>2013</w:t>
      </w:r>
      <w:r>
        <w:rPr>
          <w:color w:val="000000"/>
          <w:spacing w:val="0"/>
          <w:w w:val="100"/>
          <w:position w:val="0"/>
        </w:rPr>
        <w:t>年第一次临时董事会会议，审议通过了</w:t>
      </w:r>
    </w:p>
    <w:p>
      <w:pPr>
        <w:pStyle w:val="Style13"/>
        <w:keepNext w:val="0"/>
        <w:keepLines w:val="0"/>
        <w:widowControl w:val="0"/>
        <w:shd w:val="clear" w:color="auto" w:fill="auto"/>
        <w:bidi w:val="0"/>
        <w:spacing w:before="0" w:after="120" w:line="305" w:lineRule="exact"/>
        <w:ind w:left="980" w:right="0" w:firstLine="20"/>
        <w:jc w:val="both"/>
      </w:pPr>
      <w:r>
        <w:rPr>
          <w:color w:val="000000"/>
          <w:spacing w:val="0"/>
          <w:w w:val="100"/>
          <w:position w:val="0"/>
        </w:rPr>
        <w:t>《关于运用公司闲置资金进行现金管理》的议案。公司在保证主业正常经营，资金 安全的前提下，选择适当的时机利用闲置资金进行现金管理，并授权财务总监负责 风险管理和控制。</w:t>
      </w:r>
    </w:p>
    <w:p>
      <w:pPr>
        <w:pStyle w:val="Style13"/>
        <w:keepNext w:val="0"/>
        <w:keepLines w:val="0"/>
        <w:widowControl w:val="0"/>
        <w:shd w:val="clear" w:color="auto" w:fill="auto"/>
        <w:tabs>
          <w:tab w:pos="2111" w:val="left"/>
        </w:tabs>
        <w:bidi w:val="0"/>
        <w:spacing w:before="0" w:after="120" w:line="312" w:lineRule="exact"/>
        <w:ind w:left="980" w:right="0" w:firstLine="500"/>
        <w:jc w:val="both"/>
      </w:pPr>
      <w:bookmarkStart w:id="173" w:name="bookmark173"/>
      <w:r>
        <w:rPr>
          <w:color w:val="000000"/>
          <w:spacing w:val="0"/>
          <w:w w:val="100"/>
          <w:position w:val="0"/>
          <w:sz w:val="24"/>
          <w:szCs w:val="24"/>
        </w:rPr>
        <w:t>（</w:t>
      </w:r>
      <w:bookmarkEnd w:id="173"/>
      <w:r>
        <w:rPr>
          <w:color w:val="000000"/>
          <w:spacing w:val="0"/>
          <w:w w:val="100"/>
          <w:position w:val="0"/>
          <w:sz w:val="24"/>
          <w:szCs w:val="24"/>
        </w:rPr>
        <w:t>2）</w:t>
        <w:tab/>
      </w:r>
      <w:r>
        <w:rPr>
          <w:color w:val="000000"/>
          <w:spacing w:val="0"/>
          <w:w w:val="100"/>
          <w:position w:val="0"/>
        </w:rPr>
        <w:t>华胜天成（中国）融资租赁有限公司中国银行理财产品系</w:t>
      </w:r>
      <w:r>
        <w:rPr>
          <w:color w:val="000000"/>
          <w:spacing w:val="0"/>
          <w:w w:val="100"/>
          <w:position w:val="0"/>
          <w:sz w:val="24"/>
          <w:szCs w:val="24"/>
        </w:rPr>
        <w:t>2012</w:t>
      </w:r>
      <w:r>
        <w:rPr>
          <w:color w:val="000000"/>
          <w:spacing w:val="0"/>
          <w:w w:val="100"/>
          <w:position w:val="0"/>
        </w:rPr>
        <w:t xml:space="preserve">年购买， </w:t>
      </w:r>
      <w:r>
        <w:rPr>
          <w:color w:val="000000"/>
          <w:spacing w:val="0"/>
          <w:w w:val="100"/>
          <w:position w:val="0"/>
          <w:sz w:val="24"/>
          <w:szCs w:val="24"/>
        </w:rPr>
        <w:t>2013</w:t>
      </w:r>
      <w:r>
        <w:rPr>
          <w:color w:val="000000"/>
          <w:spacing w:val="0"/>
          <w:w w:val="100"/>
          <w:position w:val="0"/>
        </w:rPr>
        <w:t>年本金无支出，故只体现收益。</w:t>
      </w:r>
    </w:p>
    <w:p>
      <w:pPr>
        <w:pStyle w:val="Style13"/>
        <w:keepNext w:val="0"/>
        <w:keepLines w:val="0"/>
        <w:widowControl w:val="0"/>
        <w:shd w:val="clear" w:color="auto" w:fill="auto"/>
        <w:tabs>
          <w:tab w:pos="2006" w:val="left"/>
        </w:tabs>
        <w:bidi w:val="0"/>
        <w:spacing w:before="0" w:after="120" w:line="308" w:lineRule="exact"/>
        <w:ind w:left="1480" w:right="0" w:firstLine="0"/>
        <w:jc w:val="both"/>
      </w:pPr>
      <w:bookmarkStart w:id="174" w:name="bookmark174"/>
      <w:r>
        <w:rPr>
          <w:color w:val="000000"/>
          <w:spacing w:val="0"/>
          <w:w w:val="100"/>
          <w:position w:val="0"/>
          <w:sz w:val="24"/>
          <w:szCs w:val="24"/>
        </w:rPr>
        <w:t>（</w:t>
      </w:r>
      <w:bookmarkEnd w:id="174"/>
      <w:r>
        <w:rPr>
          <w:color w:val="000000"/>
          <w:spacing w:val="0"/>
          <w:w w:val="100"/>
          <w:position w:val="0"/>
          <w:sz w:val="24"/>
          <w:szCs w:val="24"/>
        </w:rPr>
        <w:t>3）</w:t>
        <w:tab/>
      </w:r>
      <w:r>
        <w:rPr>
          <w:color w:val="000000"/>
          <w:spacing w:val="0"/>
          <w:w w:val="100"/>
          <w:position w:val="0"/>
        </w:rPr>
        <w:t>理财投资本期累计发生额为滚动投资累计金额。</w:t>
      </w:r>
    </w:p>
    <w:p>
      <w:pPr>
        <w:pStyle w:val="Style13"/>
        <w:keepNext w:val="0"/>
        <w:keepLines w:val="0"/>
        <w:widowControl w:val="0"/>
        <w:shd w:val="clear" w:color="auto" w:fill="auto"/>
        <w:bidi w:val="0"/>
        <w:spacing w:before="0" w:after="120" w:line="308" w:lineRule="exact"/>
        <w:ind w:left="0" w:right="0" w:firstLine="980"/>
        <w:jc w:val="both"/>
      </w:pPr>
      <w:bookmarkStart w:id="175" w:name="bookmark175"/>
      <w:r>
        <w:rPr>
          <w:color w:val="000000"/>
          <w:spacing w:val="0"/>
          <w:w w:val="100"/>
          <w:position w:val="0"/>
          <w:sz w:val="24"/>
          <w:szCs w:val="24"/>
        </w:rPr>
        <w:t>3</w:t>
      </w:r>
      <w:bookmarkEnd w:id="175"/>
      <w:r>
        <w:rPr>
          <w:color w:val="000000"/>
          <w:spacing w:val="0"/>
          <w:w w:val="100"/>
          <w:position w:val="0"/>
        </w:rPr>
        <w:t>、募集资金使用情况</w:t>
      </w:r>
    </w:p>
    <w:p>
      <w:pPr>
        <w:pStyle w:val="Style13"/>
        <w:keepNext w:val="0"/>
        <w:keepLines w:val="0"/>
        <w:widowControl w:val="0"/>
        <w:shd w:val="clear" w:color="auto" w:fill="auto"/>
        <w:bidi w:val="0"/>
        <w:spacing w:before="0" w:after="160" w:line="308" w:lineRule="exact"/>
        <w:ind w:left="0" w:right="0" w:firstLine="980"/>
        <w:jc w:val="both"/>
      </w:pPr>
      <w:bookmarkStart w:id="176" w:name="bookmark176"/>
      <w:r>
        <w:rPr>
          <w:color w:val="000000"/>
          <w:spacing w:val="0"/>
          <w:w w:val="100"/>
          <w:position w:val="0"/>
          <w:sz w:val="24"/>
          <w:szCs w:val="24"/>
        </w:rPr>
        <w:t>（</w:t>
      </w:r>
      <w:bookmarkEnd w:id="176"/>
      <w:r>
        <w:rPr>
          <w:color w:val="000000"/>
          <w:spacing w:val="0"/>
          <w:w w:val="100"/>
          <w:position w:val="0"/>
          <w:sz w:val="24"/>
          <w:szCs w:val="24"/>
        </w:rPr>
        <w:t>1）</w:t>
      </w:r>
      <w:r>
        <w:rPr>
          <w:color w:val="000000"/>
          <w:spacing w:val="0"/>
          <w:w w:val="100"/>
          <w:position w:val="0"/>
        </w:rPr>
        <w:t>募集资金总体使用情况</w:t>
      </w:r>
    </w:p>
    <w:p>
      <w:pPr>
        <w:pStyle w:val="Style13"/>
        <w:keepNext w:val="0"/>
        <w:keepLines w:val="0"/>
        <w:widowControl w:val="0"/>
        <w:shd w:val="clear" w:color="auto" w:fill="auto"/>
        <w:bidi w:val="0"/>
        <w:spacing w:before="0" w:after="120" w:line="240" w:lineRule="auto"/>
        <w:ind w:left="0" w:right="1000" w:firstLine="0"/>
        <w:jc w:val="right"/>
      </w:pPr>
      <w:r>
        <w:rPr>
          <w:color w:val="000000"/>
          <w:spacing w:val="0"/>
          <w:w w:val="100"/>
          <w:position w:val="0"/>
        </w:rPr>
        <w:t>单位:万元币种:人民币</w:t>
      </w:r>
    </w:p>
    <w:tbl>
      <w:tblPr>
        <w:tblOverlap w:val="never"/>
        <w:jc w:val="center"/>
        <w:tblLayout w:type="fixed"/>
      </w:tblPr>
      <w:tblGrid>
        <w:gridCol w:w="922"/>
        <w:gridCol w:w="912"/>
        <w:gridCol w:w="1267"/>
        <w:gridCol w:w="1670"/>
        <w:gridCol w:w="1574"/>
        <w:gridCol w:w="1387"/>
        <w:gridCol w:w="1589"/>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募集年 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募集方 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募集资金总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本年度已使用 募集资金总额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已累计使用募 集资金总额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尚未使用募 集资金总额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尚未使用募集 资金用途及去 向</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非公开</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48,746.82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7,306.41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49,431.34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121. </w:t>
            </w:r>
            <w:r>
              <w:rPr>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广州石竹募集 资金专户存储</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89,190.00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89,190.00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89,190.00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922"/>
        <w:gridCol w:w="912"/>
        <w:gridCol w:w="1267"/>
        <w:gridCol w:w="1670"/>
        <w:gridCol w:w="1574"/>
        <w:gridCol w:w="1387"/>
        <w:gridCol w:w="1589"/>
      </w:tblGrid>
      <w:tr>
        <w:trPr>
          <w:trHeight w:val="57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137, </w:t>
            </w:r>
            <w:r>
              <w:rPr>
                <w:color w:val="000000"/>
                <w:spacing w:val="0"/>
                <w:w w:val="100"/>
                <w:position w:val="0"/>
                <w:sz w:val="20"/>
                <w:szCs w:val="20"/>
              </w:rPr>
              <w:t>936.82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96,496.41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138,621.34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 xml:space="preserve">121. </w:t>
            </w:r>
            <w:r>
              <w:rPr>
                <w:color w:val="000000"/>
                <w:spacing w:val="0"/>
                <w:w w:val="100"/>
                <w:position w:val="0"/>
                <w:sz w:val="20"/>
                <w:szCs w:val="20"/>
              </w:rPr>
              <w:t>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13"/>
        <w:keepNext w:val="0"/>
        <w:keepLines w:val="0"/>
        <w:widowControl w:val="0"/>
        <w:shd w:val="clear" w:color="auto" w:fill="auto"/>
        <w:bidi w:val="0"/>
        <w:spacing w:before="0" w:line="312" w:lineRule="exact"/>
        <w:ind w:left="980" w:right="0" w:firstLine="500"/>
        <w:jc w:val="both"/>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日，公司收到中国证券监督管理委员会《关于核准北京华胜天 成科技股份有限公司非公开发行股票的批复》（证监许可</w:t>
      </w:r>
      <w:r>
        <w:rPr>
          <w:color w:val="000000"/>
          <w:spacing w:val="0"/>
          <w:w w:val="100"/>
          <w:position w:val="0"/>
          <w:sz w:val="24"/>
          <w:szCs w:val="24"/>
        </w:rPr>
        <w:t>［2011］ 1077</w:t>
      </w:r>
      <w:r>
        <w:rPr>
          <w:color w:val="000000"/>
          <w:spacing w:val="0"/>
          <w:w w:val="100"/>
          <w:position w:val="0"/>
        </w:rPr>
        <w:t>号），核准公司 非公开发行不超过</w:t>
      </w:r>
      <w:r>
        <w:rPr>
          <w:color w:val="000000"/>
          <w:spacing w:val="0"/>
          <w:w w:val="100"/>
          <w:position w:val="0"/>
          <w:sz w:val="24"/>
          <w:szCs w:val="24"/>
        </w:rPr>
        <w:t>4,416</w:t>
      </w:r>
      <w:r>
        <w:rPr>
          <w:color w:val="000000"/>
          <w:spacing w:val="0"/>
          <w:w w:val="100"/>
          <w:position w:val="0"/>
        </w:rPr>
        <w:t>万股新股。公司于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日以非公开发行的方式向 </w:t>
      </w:r>
      <w:r>
        <w:rPr>
          <w:color w:val="000000"/>
          <w:spacing w:val="0"/>
          <w:w w:val="100"/>
          <w:position w:val="0"/>
          <w:sz w:val="24"/>
          <w:szCs w:val="24"/>
        </w:rPr>
        <w:t>6</w:t>
      </w:r>
      <w:r>
        <w:rPr>
          <w:color w:val="000000"/>
          <w:spacing w:val="0"/>
          <w:w w:val="100"/>
          <w:position w:val="0"/>
        </w:rPr>
        <w:t>位特定投资者发行</w:t>
      </w:r>
      <w:r>
        <w:rPr>
          <w:color w:val="000000"/>
          <w:spacing w:val="0"/>
          <w:w w:val="100"/>
          <w:position w:val="0"/>
          <w:sz w:val="24"/>
          <w:szCs w:val="24"/>
        </w:rPr>
        <w:t>39,034,003</w:t>
      </w:r>
      <w:r>
        <w:rPr>
          <w:color w:val="000000"/>
          <w:spacing w:val="0"/>
          <w:w w:val="100"/>
          <w:position w:val="0"/>
        </w:rPr>
        <w:t>股新股，特定投资者均以现金认购。</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 xml:space="preserve">2 </w:t>
      </w:r>
      <w:r>
        <w:rPr>
          <w:color w:val="000000"/>
          <w:spacing w:val="0"/>
          <w:w w:val="100"/>
          <w:position w:val="0"/>
        </w:rPr>
        <w:t>日，京都天华会计师事务所有限公司出具了京都天华验字</w:t>
      </w:r>
      <w:r>
        <w:rPr>
          <w:color w:val="000000"/>
          <w:spacing w:val="0"/>
          <w:w w:val="100"/>
          <w:position w:val="0"/>
          <w:sz w:val="24"/>
          <w:szCs w:val="24"/>
        </w:rPr>
        <w:t>（2011）</w:t>
      </w:r>
      <w:r>
        <w:rPr>
          <w:color w:val="000000"/>
          <w:spacing w:val="0"/>
          <w:w w:val="100"/>
          <w:position w:val="0"/>
        </w:rPr>
        <w:t>第</w:t>
      </w:r>
      <w:r>
        <w:rPr>
          <w:color w:val="000000"/>
          <w:spacing w:val="0"/>
          <w:w w:val="100"/>
          <w:position w:val="0"/>
          <w:sz w:val="24"/>
          <w:szCs w:val="24"/>
        </w:rPr>
        <w:t>0162</w:t>
      </w:r>
      <w:r>
        <w:rPr>
          <w:color w:val="000000"/>
          <w:spacing w:val="0"/>
          <w:w w:val="100"/>
          <w:position w:val="0"/>
        </w:rPr>
        <w:t>号验资报 告。根据验资报告，募集资金净额为</w:t>
      </w:r>
      <w:r>
        <w:rPr>
          <w:color w:val="000000"/>
          <w:spacing w:val="0"/>
          <w:w w:val="100"/>
          <w:position w:val="0"/>
          <w:sz w:val="24"/>
          <w:szCs w:val="24"/>
        </w:rPr>
        <w:t>48,746.816485</w:t>
      </w:r>
      <w:r>
        <w:rPr>
          <w:color w:val="000000"/>
          <w:spacing w:val="0"/>
          <w:w w:val="100"/>
          <w:position w:val="0"/>
        </w:rPr>
        <w:t>万元。</w:t>
      </w:r>
    </w:p>
    <w:p>
      <w:pPr>
        <w:pStyle w:val="Style13"/>
        <w:keepNext w:val="0"/>
        <w:keepLines w:val="0"/>
        <w:widowControl w:val="0"/>
        <w:shd w:val="clear" w:color="auto" w:fill="auto"/>
        <w:bidi w:val="0"/>
        <w:spacing w:before="0" w:line="314" w:lineRule="exact"/>
        <w:ind w:left="980" w:right="0" w:firstLine="500"/>
        <w:jc w:val="both"/>
      </w:pPr>
      <w:r>
        <w:rPr>
          <w:color w:val="000000"/>
          <w:spacing w:val="0"/>
          <w:w w:val="100"/>
          <w:position w:val="0"/>
        </w:rPr>
        <w:t>公司</w:t>
      </w:r>
      <w:r>
        <w:rPr>
          <w:color w:val="000000"/>
          <w:spacing w:val="0"/>
          <w:w w:val="100"/>
          <w:position w:val="0"/>
          <w:sz w:val="24"/>
          <w:szCs w:val="24"/>
        </w:rPr>
        <w:t>2012</w:t>
      </w:r>
      <w:r>
        <w:rPr>
          <w:color w:val="000000"/>
          <w:spacing w:val="0"/>
          <w:w w:val="100"/>
          <w:position w:val="0"/>
        </w:rPr>
        <w:t>年正式启动的发行公司债券项目已于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月发行完毕。本次发 行公司债券募集资金共为人民币</w:t>
      </w:r>
      <w:r>
        <w:rPr>
          <w:color w:val="000000"/>
          <w:spacing w:val="0"/>
          <w:w w:val="100"/>
          <w:position w:val="0"/>
          <w:sz w:val="24"/>
          <w:szCs w:val="24"/>
        </w:rPr>
        <w:t>900,000,000</w:t>
      </w:r>
      <w:r>
        <w:rPr>
          <w:color w:val="000000"/>
          <w:spacing w:val="0"/>
          <w:w w:val="100"/>
          <w:position w:val="0"/>
        </w:rPr>
        <w:t>元，票面利率</w:t>
      </w:r>
      <w:r>
        <w:rPr>
          <w:color w:val="000000"/>
          <w:spacing w:val="0"/>
          <w:w w:val="100"/>
          <w:position w:val="0"/>
          <w:sz w:val="24"/>
          <w:szCs w:val="24"/>
        </w:rPr>
        <w:t>5.8%</w:t>
      </w:r>
      <w:r>
        <w:rPr>
          <w:color w:val="000000"/>
          <w:spacing w:val="0"/>
          <w:w w:val="100"/>
          <w:position w:val="0"/>
        </w:rPr>
        <w:t>。扣除应支付给主 承销商的发行费用</w:t>
      </w:r>
      <w:r>
        <w:rPr>
          <w:color w:val="000000"/>
          <w:spacing w:val="0"/>
          <w:w w:val="100"/>
          <w:position w:val="0"/>
          <w:sz w:val="24"/>
          <w:szCs w:val="24"/>
        </w:rPr>
        <w:t>8, 100,000</w:t>
      </w:r>
      <w:r>
        <w:rPr>
          <w:color w:val="000000"/>
          <w:spacing w:val="0"/>
          <w:w w:val="100"/>
          <w:position w:val="0"/>
        </w:rPr>
        <w:t>元后实际收到资金净额为人民币</w:t>
      </w:r>
      <w:r>
        <w:rPr>
          <w:color w:val="000000"/>
          <w:spacing w:val="0"/>
          <w:w w:val="100"/>
          <w:position w:val="0"/>
          <w:sz w:val="24"/>
          <w:szCs w:val="24"/>
        </w:rPr>
        <w:t>891,900,000</w:t>
      </w:r>
      <w:r>
        <w:rPr>
          <w:color w:val="000000"/>
          <w:spacing w:val="0"/>
          <w:w w:val="100"/>
          <w:position w:val="0"/>
        </w:rPr>
        <w:t>元，本 次发行的债券为固定利率债券，第</w:t>
      </w:r>
      <w:r>
        <w:rPr>
          <w:color w:val="000000"/>
          <w:spacing w:val="0"/>
          <w:w w:val="100"/>
          <w:position w:val="0"/>
          <w:sz w:val="24"/>
          <w:szCs w:val="24"/>
        </w:rPr>
        <w:t>3</w:t>
      </w:r>
      <w:r>
        <w:rPr>
          <w:color w:val="000000"/>
          <w:spacing w:val="0"/>
          <w:w w:val="100"/>
          <w:position w:val="0"/>
        </w:rPr>
        <w:t>年末发行人上调票面利率选择权及投资者回售 选择权。还本付息的期限和方式为到期一次还本。即利息每年支付一次，最后一期 利息随本金一起支付。上述款项业经致同会计师事务所于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日出具致 同验字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110za0037</w:t>
      </w:r>
      <w:r>
        <w:rPr>
          <w:color w:val="000000"/>
          <w:spacing w:val="0"/>
          <w:w w:val="100"/>
          <w:position w:val="0"/>
        </w:rPr>
        <w:t>号验资报告验证。详见公司于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11</w:t>
      </w:r>
      <w:r>
        <w:rPr>
          <w:color w:val="000000"/>
          <w:spacing w:val="0"/>
          <w:w w:val="100"/>
          <w:position w:val="0"/>
        </w:rPr>
        <w:t>日在上海 证券交易所披露的《华胜天成</w:t>
      </w:r>
      <w:r>
        <w:rPr>
          <w:color w:val="000000"/>
          <w:spacing w:val="0"/>
          <w:w w:val="100"/>
          <w:position w:val="0"/>
          <w:sz w:val="24"/>
          <w:szCs w:val="24"/>
        </w:rPr>
        <w:t>2012</w:t>
      </w:r>
      <w:r>
        <w:rPr>
          <w:color w:val="000000"/>
          <w:spacing w:val="0"/>
          <w:w w:val="100"/>
          <w:position w:val="0"/>
        </w:rPr>
        <w:t>年公司债券（第一期）发行公告》、《华胜天成 公开发行公司债券募集说明书》</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28</w:t>
      </w:r>
      <w:r>
        <w:rPr>
          <w:color w:val="000000"/>
          <w:spacing w:val="0"/>
          <w:w w:val="100"/>
          <w:position w:val="0"/>
        </w:rPr>
        <w:t>日披露的《华胜天成</w:t>
      </w:r>
      <w:r>
        <w:rPr>
          <w:color w:val="000000"/>
          <w:spacing w:val="0"/>
          <w:w w:val="100"/>
          <w:position w:val="0"/>
          <w:sz w:val="24"/>
          <w:szCs w:val="24"/>
        </w:rPr>
        <w:t>2012</w:t>
      </w:r>
      <w:r>
        <w:rPr>
          <w:color w:val="000000"/>
          <w:spacing w:val="0"/>
          <w:w w:val="100"/>
          <w:position w:val="0"/>
        </w:rPr>
        <w:t>年公司 债券（第一期）上市公告书》</w:t>
      </w:r>
    </w:p>
    <w:p>
      <w:pPr>
        <w:pStyle w:val="Style13"/>
        <w:keepNext w:val="0"/>
        <w:keepLines w:val="0"/>
        <w:widowControl w:val="0"/>
        <w:shd w:val="clear" w:color="auto" w:fill="auto"/>
        <w:bidi w:val="0"/>
        <w:spacing w:before="0" w:line="312" w:lineRule="exact"/>
        <w:ind w:left="980" w:right="0" w:firstLine="50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月，中诚信证券评估有限公司对本公司发行的</w:t>
      </w:r>
      <w:r>
        <w:rPr>
          <w:color w:val="000000"/>
          <w:spacing w:val="0"/>
          <w:w w:val="100"/>
          <w:position w:val="0"/>
          <w:sz w:val="24"/>
          <w:szCs w:val="24"/>
        </w:rPr>
        <w:t>“12</w:t>
      </w:r>
      <w:r>
        <w:rPr>
          <w:color w:val="000000"/>
          <w:spacing w:val="0"/>
          <w:w w:val="100"/>
          <w:position w:val="0"/>
        </w:rPr>
        <w:t>华天成”公司债券 （债券代码</w:t>
      </w:r>
      <w:r>
        <w:rPr>
          <w:color w:val="000000"/>
          <w:spacing w:val="0"/>
          <w:w w:val="100"/>
          <w:position w:val="0"/>
          <w:sz w:val="24"/>
          <w:szCs w:val="24"/>
        </w:rPr>
        <w:t>：122197）</w:t>
      </w:r>
      <w:r>
        <w:rPr>
          <w:color w:val="000000"/>
          <w:spacing w:val="0"/>
          <w:w w:val="100"/>
          <w:position w:val="0"/>
        </w:rPr>
        <w:t>的信用状况进行了跟踪分析。中诚信证券评估有限公司在对本公 司</w:t>
      </w:r>
      <w:r>
        <w:rPr>
          <w:color w:val="000000"/>
          <w:spacing w:val="0"/>
          <w:w w:val="100"/>
          <w:position w:val="0"/>
          <w:sz w:val="24"/>
          <w:szCs w:val="24"/>
        </w:rPr>
        <w:t>2012</w:t>
      </w:r>
      <w:r>
        <w:rPr>
          <w:color w:val="000000"/>
          <w:spacing w:val="0"/>
          <w:w w:val="100"/>
          <w:position w:val="0"/>
        </w:rPr>
        <w:t>年经营状况及相关行业进行综合分析与评估的基础上，出具了《北京华胜天 成科技股份有限公司</w:t>
      </w:r>
      <w:r>
        <w:rPr>
          <w:color w:val="000000"/>
          <w:spacing w:val="0"/>
          <w:w w:val="100"/>
          <w:position w:val="0"/>
          <w:sz w:val="24"/>
          <w:szCs w:val="24"/>
        </w:rPr>
        <w:t>2012</w:t>
      </w:r>
      <w:r>
        <w:rPr>
          <w:color w:val="000000"/>
          <w:spacing w:val="0"/>
          <w:w w:val="100"/>
          <w:position w:val="0"/>
        </w:rPr>
        <w:t>年公司债券跟踪评级报告</w:t>
      </w:r>
      <w:r>
        <w:rPr>
          <w:color w:val="000000"/>
          <w:spacing w:val="0"/>
          <w:w w:val="100"/>
          <w:position w:val="0"/>
          <w:sz w:val="24"/>
          <w:szCs w:val="24"/>
        </w:rPr>
        <w:t>（2013）</w:t>
      </w:r>
      <w:r>
        <w:rPr>
          <w:color w:val="000000"/>
          <w:spacing w:val="0"/>
          <w:w w:val="100"/>
          <w:position w:val="0"/>
        </w:rPr>
        <w:t>》，维持本公司主体信 用等级为</w:t>
      </w:r>
      <w:r>
        <w:rPr>
          <w:color w:val="000000"/>
          <w:spacing w:val="0"/>
          <w:w w:val="100"/>
          <w:position w:val="0"/>
          <w:sz w:val="24"/>
          <w:szCs w:val="24"/>
        </w:rPr>
        <w:t>AA,</w:t>
      </w:r>
      <w:r>
        <w:rPr>
          <w:color w:val="000000"/>
          <w:spacing w:val="0"/>
          <w:w w:val="100"/>
          <w:position w:val="0"/>
        </w:rPr>
        <w:t>评级展望为稳定;维持本公司本期债券信用等级为</w:t>
      </w:r>
      <w:r>
        <w:rPr>
          <w:color w:val="000000"/>
          <w:spacing w:val="0"/>
          <w:w w:val="100"/>
          <w:position w:val="0"/>
          <w:sz w:val="24"/>
          <w:szCs w:val="24"/>
        </w:rPr>
        <w:t>AA</w:t>
      </w:r>
      <w:r>
        <w:rPr>
          <w:color w:val="000000"/>
          <w:spacing w:val="0"/>
          <w:w w:val="100"/>
          <w:position w:val="0"/>
        </w:rPr>
        <w:t>。</w:t>
      </w:r>
    </w:p>
    <w:p>
      <w:pPr>
        <w:pStyle w:val="Style13"/>
        <w:keepNext w:val="0"/>
        <w:keepLines w:val="0"/>
        <w:widowControl w:val="0"/>
        <w:shd w:val="clear" w:color="auto" w:fill="auto"/>
        <w:bidi w:val="0"/>
        <w:spacing w:before="0" w:line="336" w:lineRule="exact"/>
        <w:ind w:left="980" w:right="0" w:firstLine="500"/>
        <w:jc w:val="both"/>
      </w:pPr>
      <w:r>
        <w:rPr>
          <w:color w:val="000000"/>
          <w:spacing w:val="0"/>
          <w:w w:val="100"/>
          <w:position w:val="0"/>
        </w:rPr>
        <w:t>公司本报告期尽管经营业绩与</w:t>
      </w:r>
      <w:r>
        <w:rPr>
          <w:color w:val="000000"/>
          <w:spacing w:val="0"/>
          <w:w w:val="100"/>
          <w:position w:val="0"/>
          <w:sz w:val="24"/>
          <w:szCs w:val="24"/>
        </w:rPr>
        <w:t>2012</w:t>
      </w:r>
      <w:r>
        <w:rPr>
          <w:color w:val="000000"/>
          <w:spacing w:val="0"/>
          <w:w w:val="100"/>
          <w:position w:val="0"/>
        </w:rPr>
        <w:t>年同期相比下滑，但不存在影响债券本息偿 付的情况。</w:t>
      </w:r>
    </w:p>
    <w:p>
      <w:pPr>
        <w:pStyle w:val="Style13"/>
        <w:keepNext w:val="0"/>
        <w:keepLines w:val="0"/>
        <w:widowControl w:val="0"/>
        <w:shd w:val="clear" w:color="auto" w:fill="auto"/>
        <w:bidi w:val="0"/>
        <w:spacing w:before="0" w:after="160" w:line="314" w:lineRule="exact"/>
        <w:ind w:left="0" w:right="0" w:firstLine="980"/>
        <w:jc w:val="both"/>
      </w:pPr>
      <w:bookmarkStart w:id="177" w:name="bookmark177"/>
      <w:r>
        <w:rPr>
          <w:color w:val="000000"/>
          <w:spacing w:val="0"/>
          <w:w w:val="100"/>
          <w:position w:val="0"/>
          <w:sz w:val="24"/>
          <w:szCs w:val="24"/>
        </w:rPr>
        <w:t>（</w:t>
      </w:r>
      <w:bookmarkEnd w:id="177"/>
      <w:r>
        <w:rPr>
          <w:color w:val="000000"/>
          <w:spacing w:val="0"/>
          <w:w w:val="100"/>
          <w:position w:val="0"/>
          <w:sz w:val="24"/>
          <w:szCs w:val="24"/>
        </w:rPr>
        <w:t>2）</w:t>
      </w:r>
      <w:r>
        <w:rPr>
          <w:color w:val="000000"/>
          <w:spacing w:val="0"/>
          <w:w w:val="100"/>
          <w:position w:val="0"/>
        </w:rPr>
        <w:t>承诺项目使用情况</w:t>
      </w:r>
    </w:p>
    <w:p>
      <w:pPr>
        <w:pStyle w:val="Style32"/>
        <w:keepNext w:val="0"/>
        <w:keepLines w:val="0"/>
        <w:widowControl w:val="0"/>
        <w:shd w:val="clear" w:color="auto" w:fill="auto"/>
        <w:bidi w:val="0"/>
        <w:spacing w:before="0" w:after="0" w:line="240" w:lineRule="auto"/>
        <w:ind w:left="7109" w:right="0" w:firstLine="0"/>
        <w:jc w:val="left"/>
      </w:pPr>
      <w:r>
        <w:rPr>
          <w:b w:val="0"/>
          <w:bCs w:val="0"/>
          <w:color w:val="000000"/>
          <w:spacing w:val="0"/>
          <w:w w:val="100"/>
          <w:position w:val="0"/>
        </w:rPr>
        <w:t>单位:万元币种:人民币</w:t>
      </w:r>
    </w:p>
    <w:tbl>
      <w:tblPr>
        <w:tblOverlap w:val="never"/>
        <w:jc w:val="center"/>
        <w:tblLayout w:type="fixed"/>
      </w:tblPr>
      <w:tblGrid>
        <w:gridCol w:w="1752"/>
        <w:gridCol w:w="749"/>
        <w:gridCol w:w="754"/>
        <w:gridCol w:w="936"/>
        <w:gridCol w:w="1027"/>
        <w:gridCol w:w="720"/>
        <w:gridCol w:w="749"/>
        <w:gridCol w:w="754"/>
        <w:gridCol w:w="1027"/>
        <w:gridCol w:w="744"/>
        <w:gridCol w:w="754"/>
        <w:gridCol w:w="686"/>
      </w:tblGrid>
      <w:tr>
        <w:trPr>
          <w:trHeight w:val="18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是否 变更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募集资 金拟投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募集资金 本年度投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募集资金 实际累计 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是否 符合 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项目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预计收 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产生收益 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是否 符合 预计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firstLine="0"/>
              <w:jc w:val="left"/>
              <w:rPr>
                <w:sz w:val="17"/>
                <w:szCs w:val="17"/>
              </w:rPr>
            </w:pPr>
            <w:r>
              <w:rPr>
                <w:color w:val="000000"/>
                <w:spacing w:val="0"/>
                <w:w w:val="100"/>
                <w:position w:val="0"/>
                <w:sz w:val="17"/>
                <w:szCs w:val="17"/>
              </w:rPr>
              <w:t>未达 到计 划进 度和 收益 说明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变更 原因 及募 集资 金变 更程 序说 明</w:t>
            </w:r>
          </w:p>
        </w:tc>
      </w:tr>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云计算环境下的信 息融合服务平台建 设及市场推广项目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22,329.23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面向</w:t>
            </w:r>
            <w:r>
              <w:rPr>
                <w:color w:val="000000"/>
                <w:spacing w:val="0"/>
                <w:w w:val="100"/>
                <w:position w:val="0"/>
                <w:sz w:val="17"/>
                <w:szCs w:val="17"/>
              </w:rPr>
              <w:t>"</w:t>
            </w:r>
            <w:r>
              <w:rPr>
                <w:color w:val="000000"/>
                <w:spacing w:val="0"/>
                <w:w w:val="100"/>
                <w:position w:val="0"/>
                <w:sz w:val="17"/>
                <w:szCs w:val="17"/>
              </w:rPr>
              <w:t>服务型城市" 的新一代信息整合 解决方案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1,903.10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15,450.00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13,206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7,913.49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52"/>
        <w:gridCol w:w="749"/>
        <w:gridCol w:w="754"/>
        <w:gridCol w:w="936"/>
        <w:gridCol w:w="1027"/>
        <w:gridCol w:w="720"/>
        <w:gridCol w:w="749"/>
        <w:gridCol w:w="754"/>
        <w:gridCol w:w="1027"/>
        <w:gridCol w:w="744"/>
        <w:gridCol w:w="754"/>
        <w:gridCol w:w="686"/>
      </w:tblGrid>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数据治理软件及行 业解决方案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2,526.06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8,818.01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3,644.42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软硬一体化的</w:t>
            </w:r>
            <w:r>
              <w:rPr>
                <w:color w:val="000000"/>
                <w:spacing w:val="0"/>
                <w:w w:val="100"/>
                <w:position w:val="0"/>
                <w:sz w:val="17"/>
                <w:szCs w:val="17"/>
              </w:rPr>
              <w:t>IT</w:t>
            </w:r>
            <w:r>
              <w:rPr>
                <w:color w:val="000000"/>
                <w:spacing w:val="0"/>
                <w:w w:val="100"/>
                <w:position w:val="0"/>
                <w:sz w:val="17"/>
                <w:szCs w:val="17"/>
              </w:rPr>
              <w:t>资 源和机房监控产品 研发及推广项目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2,877.19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5,803.33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2,420.83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7,306.41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49,431.34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55,314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2"/>
        <w:keepNext w:val="0"/>
        <w:keepLines w:val="0"/>
        <w:widowControl w:val="0"/>
        <w:shd w:val="clear" w:color="auto" w:fill="auto"/>
        <w:bidi w:val="0"/>
        <w:spacing w:before="0" w:after="0" w:line="240" w:lineRule="auto"/>
        <w:ind w:left="984" w:right="0" w:firstLine="0"/>
        <w:jc w:val="left"/>
      </w:pPr>
      <w:r>
        <w:rPr>
          <w:b w:val="0"/>
          <w:bCs w:val="0"/>
          <w:color w:val="000000"/>
          <w:spacing w:val="0"/>
          <w:w w:val="100"/>
          <w:position w:val="0"/>
        </w:rPr>
        <w:t>注:</w:t>
      </w:r>
    </w:p>
    <w:p>
      <w:pPr>
        <w:widowControl w:val="0"/>
        <w:spacing w:after="39" w:line="1" w:lineRule="exact"/>
      </w:pPr>
    </w:p>
    <w:p>
      <w:pPr>
        <w:pStyle w:val="Style13"/>
        <w:keepNext w:val="0"/>
        <w:keepLines w:val="0"/>
        <w:widowControl w:val="0"/>
        <w:shd w:val="clear" w:color="auto" w:fill="auto"/>
        <w:bidi w:val="0"/>
        <w:spacing w:before="0" w:line="315" w:lineRule="exact"/>
        <w:ind w:left="1000" w:right="0" w:firstLine="480"/>
        <w:jc w:val="both"/>
      </w:pPr>
      <w:r>
        <w:rPr>
          <w:color w:val="000000"/>
          <w:spacing w:val="0"/>
          <w:w w:val="100"/>
          <w:position w:val="0"/>
        </w:rPr>
        <w:t>鉴于本次非公开募集资金总额与承诺投资项目总额基本一致，扣除承销佣金、 保荐费用等中介费用后，募集资金净额小于承诺投资总额，该差额由华胜天成自有 资金补足。按募投项目实际投入口径统计，截至</w:t>
      </w:r>
      <w:r>
        <w:rPr>
          <w:color w:val="000000"/>
          <w:spacing w:val="0"/>
          <w:w w:val="100"/>
          <w:position w:val="0"/>
          <w:sz w:val="24"/>
          <w:szCs w:val="24"/>
        </w:rPr>
        <w:t>2013</w:t>
      </w:r>
      <w:r>
        <w:rPr>
          <w:color w:val="000000"/>
          <w:spacing w:val="0"/>
          <w:w w:val="100"/>
          <w:position w:val="0"/>
        </w:rPr>
        <w:t>年末，包括募集资金及自有资 金在内，公司实际投入金额为</w:t>
      </w:r>
      <w:r>
        <w:rPr>
          <w:color w:val="000000"/>
          <w:spacing w:val="0"/>
          <w:w w:val="100"/>
          <w:position w:val="0"/>
          <w:sz w:val="24"/>
          <w:szCs w:val="24"/>
        </w:rPr>
        <w:t>50,261.28</w:t>
      </w:r>
      <w:r>
        <w:rPr>
          <w:color w:val="000000"/>
          <w:spacing w:val="0"/>
          <w:w w:val="100"/>
          <w:position w:val="0"/>
        </w:rPr>
        <w:t>万元，其中云计算环境下的信息融合服务 平台建设及市场推广项目实际投入金额</w:t>
      </w:r>
      <w:r>
        <w:rPr>
          <w:color w:val="000000"/>
          <w:spacing w:val="0"/>
          <w:w w:val="100"/>
          <w:position w:val="0"/>
          <w:sz w:val="24"/>
          <w:szCs w:val="24"/>
        </w:rPr>
        <w:t>19,360</w:t>
      </w:r>
      <w:r>
        <w:rPr>
          <w:color w:val="000000"/>
          <w:spacing w:val="0"/>
          <w:w w:val="100"/>
          <w:position w:val="0"/>
        </w:rPr>
        <w:t>万元；面向“服务型城市”的新一代 信息整合解决方案实际投入金额</w:t>
      </w:r>
      <w:r>
        <w:rPr>
          <w:color w:val="000000"/>
          <w:spacing w:val="0"/>
          <w:w w:val="100"/>
          <w:position w:val="0"/>
          <w:sz w:val="24"/>
          <w:szCs w:val="24"/>
        </w:rPr>
        <w:t>15,950</w:t>
      </w:r>
      <w:r>
        <w:rPr>
          <w:color w:val="000000"/>
          <w:spacing w:val="0"/>
          <w:w w:val="100"/>
          <w:position w:val="0"/>
        </w:rPr>
        <w:t>万元;数据治理软件及行业解决方案实际投 入金额</w:t>
      </w:r>
      <w:r>
        <w:rPr>
          <w:color w:val="000000"/>
          <w:spacing w:val="0"/>
          <w:w w:val="100"/>
          <w:position w:val="0"/>
          <w:sz w:val="24"/>
          <w:szCs w:val="24"/>
        </w:rPr>
        <w:t>9,078.90</w:t>
      </w:r>
      <w:r>
        <w:rPr>
          <w:color w:val="000000"/>
          <w:spacing w:val="0"/>
          <w:w w:val="100"/>
          <w:position w:val="0"/>
        </w:rPr>
        <w:t>万元；软硬一体化的</w:t>
      </w:r>
      <w:r>
        <w:rPr>
          <w:color w:val="000000"/>
          <w:spacing w:val="0"/>
          <w:w w:val="100"/>
          <w:position w:val="0"/>
          <w:sz w:val="24"/>
          <w:szCs w:val="24"/>
        </w:rPr>
        <w:t>IT</w:t>
      </w:r>
      <w:r>
        <w:rPr>
          <w:color w:val="000000"/>
          <w:spacing w:val="0"/>
          <w:w w:val="100"/>
          <w:position w:val="0"/>
        </w:rPr>
        <w:t>资源和机房监控产品研发及推广项目实际 投入金额</w:t>
      </w:r>
      <w:r>
        <w:rPr>
          <w:color w:val="000000"/>
          <w:spacing w:val="0"/>
          <w:w w:val="100"/>
          <w:position w:val="0"/>
          <w:sz w:val="24"/>
          <w:szCs w:val="24"/>
        </w:rPr>
        <w:t>5,872.38</w:t>
      </w:r>
      <w:r>
        <w:rPr>
          <w:color w:val="000000"/>
          <w:spacing w:val="0"/>
          <w:w w:val="100"/>
          <w:position w:val="0"/>
        </w:rPr>
        <w:t>万元。其中公司募集资金项目实际投入金额为</w:t>
      </w:r>
      <w:r>
        <w:rPr>
          <w:color w:val="000000"/>
          <w:spacing w:val="0"/>
          <w:w w:val="100"/>
          <w:position w:val="0"/>
          <w:sz w:val="24"/>
          <w:szCs w:val="24"/>
        </w:rPr>
        <w:t>8,136.28</w:t>
      </w:r>
      <w:r>
        <w:rPr>
          <w:color w:val="000000"/>
          <w:spacing w:val="0"/>
          <w:w w:val="100"/>
          <w:position w:val="0"/>
        </w:rPr>
        <w:t>万元。</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按募集资金使用口径统计，</w:t>
      </w:r>
      <w:r>
        <w:rPr>
          <w:color w:val="000000"/>
          <w:spacing w:val="0"/>
          <w:w w:val="100"/>
          <w:position w:val="0"/>
          <w:sz w:val="24"/>
          <w:szCs w:val="24"/>
        </w:rPr>
        <w:t>2013</w:t>
      </w:r>
      <w:r>
        <w:rPr>
          <w:color w:val="000000"/>
          <w:spacing w:val="0"/>
          <w:w w:val="100"/>
          <w:position w:val="0"/>
        </w:rPr>
        <w:t>年度公司募集资金实际投入金额为</w:t>
      </w:r>
      <w:r>
        <w:rPr>
          <w:color w:val="000000"/>
          <w:spacing w:val="0"/>
          <w:w w:val="100"/>
          <w:position w:val="0"/>
          <w:sz w:val="24"/>
          <w:szCs w:val="24"/>
        </w:rPr>
        <w:t xml:space="preserve">7,306.41 </w:t>
      </w:r>
      <w:r>
        <w:rPr>
          <w:color w:val="000000"/>
          <w:spacing w:val="0"/>
          <w:w w:val="100"/>
          <w:position w:val="0"/>
        </w:rPr>
        <w:t>万元。截至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日，本公司募集资金累计直接投入募投项目款为 </w:t>
      </w:r>
      <w:r>
        <w:rPr>
          <w:color w:val="000000"/>
          <w:spacing w:val="0"/>
          <w:w w:val="100"/>
          <w:position w:val="0"/>
          <w:sz w:val="24"/>
          <w:szCs w:val="24"/>
        </w:rPr>
        <w:t>49,431.34</w:t>
      </w:r>
      <w:r>
        <w:rPr>
          <w:color w:val="000000"/>
          <w:spacing w:val="0"/>
          <w:w w:val="100"/>
          <w:position w:val="0"/>
        </w:rPr>
        <w:t>万元，其中累计投入募集资金净额为</w:t>
      </w:r>
      <w:r>
        <w:rPr>
          <w:color w:val="000000"/>
          <w:spacing w:val="0"/>
          <w:w w:val="100"/>
          <w:position w:val="0"/>
          <w:sz w:val="24"/>
          <w:szCs w:val="24"/>
        </w:rPr>
        <w:t>48,625.32</w:t>
      </w:r>
      <w:r>
        <w:rPr>
          <w:color w:val="000000"/>
          <w:spacing w:val="0"/>
          <w:w w:val="100"/>
          <w:position w:val="0"/>
        </w:rPr>
        <w:t>万元，累计投入募集资 金产生的利息收入扣除手续费的金额为</w:t>
      </w:r>
      <w:r>
        <w:rPr>
          <w:color w:val="000000"/>
          <w:spacing w:val="0"/>
          <w:w w:val="100"/>
          <w:position w:val="0"/>
          <w:sz w:val="24"/>
          <w:szCs w:val="24"/>
        </w:rPr>
        <w:t>806.02</w:t>
      </w:r>
      <w:r>
        <w:rPr>
          <w:color w:val="000000"/>
          <w:spacing w:val="0"/>
          <w:w w:val="100"/>
          <w:position w:val="0"/>
        </w:rPr>
        <w:t xml:space="preserve">万元。尚未使用的募集资金净额为 </w:t>
      </w:r>
      <w:r>
        <w:rPr>
          <w:color w:val="000000"/>
          <w:spacing w:val="0"/>
          <w:w w:val="100"/>
          <w:position w:val="0"/>
          <w:sz w:val="24"/>
          <w:szCs w:val="24"/>
        </w:rPr>
        <w:t>121.50</w:t>
      </w:r>
      <w:r>
        <w:rPr>
          <w:color w:val="000000"/>
          <w:spacing w:val="0"/>
          <w:w w:val="100"/>
          <w:position w:val="0"/>
        </w:rPr>
        <w:t>万元，专户存储于广州石竹募集资金专用账户。（以下解释说明仅按使用的 募集资金口径，未包括公司自有资金投入部分）</w:t>
      </w:r>
    </w:p>
    <w:p>
      <w:pPr>
        <w:pStyle w:val="Style13"/>
        <w:keepNext w:val="0"/>
        <w:keepLines w:val="0"/>
        <w:widowControl w:val="0"/>
        <w:numPr>
          <w:ilvl w:val="0"/>
          <w:numId w:val="9"/>
        </w:numPr>
        <w:shd w:val="clear" w:color="auto" w:fill="auto"/>
        <w:tabs>
          <w:tab w:pos="1841" w:val="left"/>
        </w:tabs>
        <w:bidi w:val="0"/>
        <w:spacing w:before="0" w:line="314" w:lineRule="exact"/>
        <w:ind w:left="1000" w:right="0" w:firstLine="480"/>
        <w:jc w:val="both"/>
      </w:pPr>
      <w:bookmarkStart w:id="178" w:name="bookmark178"/>
      <w:bookmarkEnd w:id="178"/>
      <w:r>
        <w:rPr>
          <w:color w:val="000000"/>
          <w:spacing w:val="0"/>
          <w:w w:val="100"/>
          <w:position w:val="0"/>
        </w:rPr>
        <w:t>云计算环境下的信息融合服务平台建设及市场推广项目</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截止</w:t>
      </w:r>
      <w:r>
        <w:rPr>
          <w:color w:val="000000"/>
          <w:spacing w:val="0"/>
          <w:w w:val="100"/>
          <w:position w:val="0"/>
          <w:sz w:val="24"/>
          <w:szCs w:val="24"/>
        </w:rPr>
        <w:t>2013</w:t>
      </w:r>
      <w:r>
        <w:rPr>
          <w:color w:val="000000"/>
          <w:spacing w:val="0"/>
          <w:w w:val="100"/>
          <w:position w:val="0"/>
        </w:rPr>
        <w:t>年底，已完成投资</w:t>
      </w:r>
      <w:r>
        <w:rPr>
          <w:color w:val="000000"/>
          <w:spacing w:val="0"/>
          <w:w w:val="100"/>
          <w:position w:val="0"/>
          <w:sz w:val="24"/>
          <w:szCs w:val="24"/>
        </w:rPr>
        <w:t>19, 360</w:t>
      </w:r>
      <w:r>
        <w:rPr>
          <w:color w:val="000000"/>
          <w:spacing w:val="0"/>
          <w:w w:val="100"/>
          <w:position w:val="0"/>
        </w:rPr>
        <w:t>万元，本年实现收益</w:t>
      </w:r>
      <w:r>
        <w:rPr>
          <w:color w:val="000000"/>
          <w:spacing w:val="0"/>
          <w:w w:val="100"/>
          <w:position w:val="0"/>
          <w:sz w:val="24"/>
          <w:szCs w:val="24"/>
        </w:rPr>
        <w:t xml:space="preserve">9, </w:t>
      </w:r>
      <w:r>
        <w:rPr>
          <w:color w:val="000000"/>
          <w:spacing w:val="0"/>
          <w:w w:val="100"/>
          <w:position w:val="0"/>
          <w:sz w:val="24"/>
          <w:szCs w:val="24"/>
        </w:rPr>
        <w:t>249.23</w:t>
      </w:r>
      <w:r>
        <w:rPr>
          <w:color w:val="000000"/>
          <w:spacing w:val="0"/>
          <w:w w:val="100"/>
          <w:position w:val="0"/>
        </w:rPr>
        <w:t>万元，累计 产生收益</w:t>
      </w:r>
      <w:r>
        <w:rPr>
          <w:color w:val="000000"/>
          <w:spacing w:val="0"/>
          <w:w w:val="100"/>
          <w:position w:val="0"/>
          <w:sz w:val="24"/>
          <w:szCs w:val="24"/>
        </w:rPr>
        <w:t xml:space="preserve">22, </w:t>
      </w:r>
      <w:r>
        <w:rPr>
          <w:color w:val="000000"/>
          <w:spacing w:val="0"/>
          <w:w w:val="100"/>
          <w:position w:val="0"/>
          <w:sz w:val="24"/>
          <w:szCs w:val="24"/>
        </w:rPr>
        <w:t>329.23</w:t>
      </w:r>
      <w:r>
        <w:rPr>
          <w:color w:val="000000"/>
          <w:spacing w:val="0"/>
          <w:w w:val="100"/>
          <w:position w:val="0"/>
        </w:rPr>
        <w:t>万元。公司已先后承接了辽宁移动、贵州移动、内蒙移动、甘 肃移动、民生银行等多个云计算建设项目。</w:t>
      </w:r>
    </w:p>
    <w:p>
      <w:pPr>
        <w:pStyle w:val="Style13"/>
        <w:keepNext w:val="0"/>
        <w:keepLines w:val="0"/>
        <w:widowControl w:val="0"/>
        <w:numPr>
          <w:ilvl w:val="0"/>
          <w:numId w:val="9"/>
        </w:numPr>
        <w:shd w:val="clear" w:color="auto" w:fill="auto"/>
        <w:tabs>
          <w:tab w:pos="1841" w:val="left"/>
        </w:tabs>
        <w:bidi w:val="0"/>
        <w:spacing w:before="0" w:line="314" w:lineRule="exact"/>
        <w:ind w:left="1480" w:right="0" w:firstLine="0"/>
        <w:jc w:val="both"/>
      </w:pPr>
      <w:bookmarkStart w:id="179" w:name="bookmark179"/>
      <w:bookmarkEnd w:id="179"/>
      <w:r>
        <w:rPr>
          <w:color w:val="000000"/>
          <w:spacing w:val="0"/>
          <w:w w:val="100"/>
          <w:position w:val="0"/>
        </w:rPr>
        <w:t>面向“服务型城市”的新一代信息整合解决方案</w:t>
      </w:r>
    </w:p>
    <w:p>
      <w:pPr>
        <w:pStyle w:val="Style13"/>
        <w:keepNext w:val="0"/>
        <w:keepLines w:val="0"/>
        <w:widowControl w:val="0"/>
        <w:shd w:val="clear" w:color="auto" w:fill="auto"/>
        <w:bidi w:val="0"/>
        <w:spacing w:before="0" w:line="309" w:lineRule="exact"/>
        <w:ind w:left="1000" w:right="0" w:firstLine="480"/>
        <w:jc w:val="both"/>
      </w:pPr>
      <w:r>
        <w:rPr>
          <w:color w:val="000000"/>
          <w:spacing w:val="0"/>
          <w:w w:val="100"/>
          <w:position w:val="0"/>
        </w:rPr>
        <w:t>本项目的目标是为地方政府的政府职能向“服务型政府”转型的过程中提供信 息化支撑。截止</w:t>
      </w:r>
      <w:r>
        <w:rPr>
          <w:color w:val="000000"/>
          <w:spacing w:val="0"/>
          <w:w w:val="100"/>
          <w:position w:val="0"/>
          <w:sz w:val="24"/>
          <w:szCs w:val="24"/>
        </w:rPr>
        <w:t>2013</w:t>
      </w:r>
      <w:r>
        <w:rPr>
          <w:color w:val="000000"/>
          <w:spacing w:val="0"/>
          <w:w w:val="100"/>
          <w:position w:val="0"/>
        </w:rPr>
        <w:t>年底，已完成投资</w:t>
      </w:r>
      <w:r>
        <w:rPr>
          <w:color w:val="000000"/>
          <w:spacing w:val="0"/>
          <w:w w:val="100"/>
          <w:position w:val="0"/>
          <w:sz w:val="24"/>
          <w:szCs w:val="24"/>
        </w:rPr>
        <w:t>15, 450</w:t>
      </w:r>
      <w:r>
        <w:rPr>
          <w:color w:val="000000"/>
          <w:spacing w:val="0"/>
          <w:w w:val="100"/>
          <w:position w:val="0"/>
        </w:rPr>
        <w:t>万元，本年实现收益</w:t>
      </w:r>
      <w:r>
        <w:rPr>
          <w:color w:val="000000"/>
          <w:spacing w:val="0"/>
          <w:w w:val="100"/>
          <w:position w:val="0"/>
          <w:sz w:val="24"/>
          <w:szCs w:val="24"/>
        </w:rPr>
        <w:t xml:space="preserve">5, </w:t>
      </w:r>
      <w:r>
        <w:rPr>
          <w:color w:val="000000"/>
          <w:spacing w:val="0"/>
          <w:w w:val="100"/>
          <w:position w:val="0"/>
          <w:sz w:val="24"/>
          <w:szCs w:val="24"/>
        </w:rPr>
        <w:t>127.49</w:t>
      </w:r>
      <w:r>
        <w:rPr>
          <w:color w:val="000000"/>
          <w:spacing w:val="0"/>
          <w:w w:val="100"/>
          <w:position w:val="0"/>
        </w:rPr>
        <w:t>万元, 累计产生收益</w:t>
      </w:r>
      <w:r>
        <w:rPr>
          <w:color w:val="000000"/>
          <w:spacing w:val="0"/>
          <w:w w:val="100"/>
          <w:position w:val="0"/>
          <w:sz w:val="24"/>
          <w:szCs w:val="24"/>
        </w:rPr>
        <w:t xml:space="preserve">7, </w:t>
      </w:r>
      <w:r>
        <w:rPr>
          <w:color w:val="000000"/>
          <w:spacing w:val="0"/>
          <w:w w:val="100"/>
          <w:position w:val="0"/>
          <w:sz w:val="24"/>
          <w:szCs w:val="24"/>
        </w:rPr>
        <w:t>913.49</w:t>
      </w:r>
      <w:r>
        <w:rPr>
          <w:color w:val="000000"/>
          <w:spacing w:val="0"/>
          <w:w w:val="100"/>
          <w:position w:val="0"/>
        </w:rPr>
        <w:t>万元。公司已先后承接了民生信用卡成都中心建设、北京燃 气网络改造、北京电视台高清一期等项目。</w:t>
      </w:r>
    </w:p>
    <w:p>
      <w:pPr>
        <w:pStyle w:val="Style13"/>
        <w:keepNext w:val="0"/>
        <w:keepLines w:val="0"/>
        <w:widowControl w:val="0"/>
        <w:numPr>
          <w:ilvl w:val="0"/>
          <w:numId w:val="9"/>
        </w:numPr>
        <w:shd w:val="clear" w:color="auto" w:fill="auto"/>
        <w:tabs>
          <w:tab w:pos="1841" w:val="left"/>
        </w:tabs>
        <w:bidi w:val="0"/>
        <w:spacing w:before="0" w:line="314" w:lineRule="exact"/>
        <w:ind w:left="1000" w:right="0" w:firstLine="480"/>
        <w:jc w:val="both"/>
      </w:pPr>
      <w:bookmarkStart w:id="180" w:name="bookmark180"/>
      <w:bookmarkEnd w:id="180"/>
      <w:r>
        <w:rPr>
          <w:color w:val="000000"/>
          <w:spacing w:val="0"/>
          <w:w w:val="100"/>
          <w:position w:val="0"/>
        </w:rPr>
        <w:t>数据治理软件及行业解决方案</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本项目的目标是建设面向大型企业的数据治理方案。截止</w:t>
      </w:r>
      <w:r>
        <w:rPr>
          <w:color w:val="000000"/>
          <w:spacing w:val="0"/>
          <w:w w:val="100"/>
          <w:position w:val="0"/>
          <w:sz w:val="24"/>
          <w:szCs w:val="24"/>
        </w:rPr>
        <w:t>2013</w:t>
      </w:r>
      <w:r>
        <w:rPr>
          <w:color w:val="000000"/>
          <w:spacing w:val="0"/>
          <w:w w:val="100"/>
          <w:position w:val="0"/>
        </w:rPr>
        <w:t>年底，已完成投 资</w:t>
      </w:r>
      <w:r>
        <w:rPr>
          <w:color w:val="000000"/>
          <w:spacing w:val="0"/>
          <w:w w:val="100"/>
          <w:position w:val="0"/>
          <w:sz w:val="24"/>
          <w:szCs w:val="24"/>
        </w:rPr>
        <w:t>8,818.01</w:t>
      </w:r>
      <w:r>
        <w:rPr>
          <w:color w:val="000000"/>
          <w:spacing w:val="0"/>
          <w:w w:val="100"/>
          <w:position w:val="0"/>
        </w:rPr>
        <w:t>万元，本年实现收益</w:t>
      </w:r>
      <w:r>
        <w:rPr>
          <w:color w:val="000000"/>
          <w:spacing w:val="0"/>
          <w:w w:val="100"/>
          <w:position w:val="0"/>
          <w:sz w:val="24"/>
          <w:szCs w:val="24"/>
        </w:rPr>
        <w:t xml:space="preserve">2, </w:t>
      </w:r>
      <w:r>
        <w:rPr>
          <w:color w:val="000000"/>
          <w:spacing w:val="0"/>
          <w:w w:val="100"/>
          <w:position w:val="0"/>
          <w:sz w:val="24"/>
          <w:szCs w:val="24"/>
        </w:rPr>
        <w:t>155.42</w:t>
      </w:r>
      <w:r>
        <w:rPr>
          <w:color w:val="000000"/>
          <w:spacing w:val="0"/>
          <w:w w:val="100"/>
          <w:position w:val="0"/>
        </w:rPr>
        <w:t>万元，累计产生收益</w:t>
      </w:r>
      <w:r>
        <w:rPr>
          <w:color w:val="000000"/>
          <w:spacing w:val="0"/>
          <w:w w:val="100"/>
          <w:position w:val="0"/>
          <w:sz w:val="24"/>
          <w:szCs w:val="24"/>
        </w:rPr>
        <w:t xml:space="preserve">3, </w:t>
      </w:r>
      <w:r>
        <w:rPr>
          <w:color w:val="000000"/>
          <w:spacing w:val="0"/>
          <w:w w:val="100"/>
          <w:position w:val="0"/>
          <w:sz w:val="24"/>
          <w:szCs w:val="24"/>
        </w:rPr>
        <w:t>644.42</w:t>
      </w:r>
      <w:r>
        <w:rPr>
          <w:color w:val="000000"/>
          <w:spacing w:val="0"/>
          <w:w w:val="100"/>
          <w:position w:val="0"/>
        </w:rPr>
        <w:t>万元。 公司已先后承接了中国邮政北京速递物流时限监控系统、中国移动</w:t>
      </w:r>
      <w:r>
        <w:rPr>
          <w:color w:val="000000"/>
          <w:spacing w:val="0"/>
          <w:w w:val="100"/>
          <w:position w:val="0"/>
          <w:sz w:val="24"/>
          <w:szCs w:val="24"/>
        </w:rPr>
        <w:t>2013</w:t>
      </w:r>
      <w:r>
        <w:rPr>
          <w:color w:val="000000"/>
          <w:spacing w:val="0"/>
          <w:w w:val="100"/>
          <w:position w:val="0"/>
        </w:rPr>
        <w:t>年统计查询 系统需求变更、南方航空支撑决策系统一体机项目等项目。</w:t>
      </w:r>
    </w:p>
    <w:p>
      <w:pPr>
        <w:pStyle w:val="Style13"/>
        <w:keepNext w:val="0"/>
        <w:keepLines w:val="0"/>
        <w:widowControl w:val="0"/>
        <w:numPr>
          <w:ilvl w:val="0"/>
          <w:numId w:val="9"/>
        </w:numPr>
        <w:shd w:val="clear" w:color="auto" w:fill="auto"/>
        <w:tabs>
          <w:tab w:pos="1841" w:val="left"/>
        </w:tabs>
        <w:bidi w:val="0"/>
        <w:spacing w:before="0" w:line="314" w:lineRule="exact"/>
        <w:ind w:left="1480" w:right="0" w:firstLine="0"/>
        <w:jc w:val="both"/>
      </w:pPr>
      <w:bookmarkStart w:id="181" w:name="bookmark181"/>
      <w:bookmarkEnd w:id="181"/>
      <w:r>
        <w:rPr>
          <w:color w:val="000000"/>
          <w:spacing w:val="0"/>
          <w:w w:val="100"/>
          <w:position w:val="0"/>
        </w:rPr>
        <w:t>软硬一体化的</w:t>
      </w:r>
      <w:r>
        <w:rPr>
          <w:color w:val="000000"/>
          <w:spacing w:val="0"/>
          <w:w w:val="100"/>
          <w:position w:val="0"/>
          <w:sz w:val="24"/>
          <w:szCs w:val="24"/>
        </w:rPr>
        <w:t>IT</w:t>
      </w:r>
      <w:r>
        <w:rPr>
          <w:color w:val="000000"/>
          <w:spacing w:val="0"/>
          <w:w w:val="100"/>
          <w:position w:val="0"/>
        </w:rPr>
        <w:t>资源和机房监控产品研发及推广项目</w:t>
      </w:r>
    </w:p>
    <w:p>
      <w:pPr>
        <w:pStyle w:val="Style13"/>
        <w:keepNext w:val="0"/>
        <w:keepLines w:val="0"/>
        <w:widowControl w:val="0"/>
        <w:shd w:val="clear" w:color="auto" w:fill="auto"/>
        <w:bidi w:val="0"/>
        <w:spacing w:before="0" w:after="180" w:line="298" w:lineRule="exact"/>
        <w:ind w:left="1000" w:right="0" w:firstLine="480"/>
        <w:jc w:val="both"/>
      </w:pPr>
      <w:r>
        <w:rPr>
          <w:color w:val="000000"/>
          <w:spacing w:val="0"/>
          <w:w w:val="100"/>
          <w:position w:val="0"/>
        </w:rPr>
        <w:t>该项目包括两个产品的开发：一是一款即插即用的软硬一体设备；二是软硬一 体的开放式机房监控管理平台。截止</w:t>
      </w:r>
      <w:r>
        <w:rPr>
          <w:color w:val="000000"/>
          <w:spacing w:val="0"/>
          <w:w w:val="100"/>
          <w:position w:val="0"/>
          <w:sz w:val="24"/>
          <w:szCs w:val="24"/>
        </w:rPr>
        <w:t>2013</w:t>
      </w:r>
      <w:r>
        <w:rPr>
          <w:color w:val="000000"/>
          <w:spacing w:val="0"/>
          <w:w w:val="100"/>
          <w:position w:val="0"/>
        </w:rPr>
        <w:t>年底，已完成投资</w:t>
      </w:r>
      <w:r>
        <w:rPr>
          <w:color w:val="000000"/>
          <w:spacing w:val="0"/>
          <w:w w:val="100"/>
          <w:position w:val="0"/>
          <w:sz w:val="24"/>
          <w:szCs w:val="24"/>
        </w:rPr>
        <w:t xml:space="preserve">5, </w:t>
      </w:r>
      <w:r>
        <w:rPr>
          <w:color w:val="000000"/>
          <w:spacing w:val="0"/>
          <w:w w:val="100"/>
          <w:position w:val="0"/>
          <w:sz w:val="24"/>
          <w:szCs w:val="24"/>
        </w:rPr>
        <w:t>803.33</w:t>
      </w:r>
      <w:r>
        <w:rPr>
          <w:color w:val="000000"/>
          <w:spacing w:val="0"/>
          <w:w w:val="100"/>
          <w:position w:val="0"/>
        </w:rPr>
        <w:t xml:space="preserve">万元，本年 </w:t>
      </w:r>
      <w:r>
        <w:rPr>
          <w:color w:val="000000"/>
          <w:spacing w:val="0"/>
          <w:w w:val="100"/>
          <w:position w:val="0"/>
        </w:rPr>
        <w:t>实现收益</w:t>
      </w:r>
      <w:r>
        <w:rPr>
          <w:color w:val="000000"/>
          <w:spacing w:val="0"/>
          <w:w w:val="100"/>
          <w:position w:val="0"/>
          <w:sz w:val="24"/>
          <w:szCs w:val="24"/>
        </w:rPr>
        <w:t>1,648.83</w:t>
      </w:r>
      <w:r>
        <w:rPr>
          <w:color w:val="000000"/>
          <w:spacing w:val="0"/>
          <w:w w:val="100"/>
          <w:position w:val="0"/>
        </w:rPr>
        <w:t>万元，累计产生收益</w:t>
      </w:r>
      <w:r>
        <w:rPr>
          <w:color w:val="000000"/>
          <w:spacing w:val="0"/>
          <w:w w:val="100"/>
          <w:position w:val="0"/>
          <w:sz w:val="24"/>
          <w:szCs w:val="24"/>
        </w:rPr>
        <w:t xml:space="preserve">2, </w:t>
      </w:r>
      <w:r>
        <w:rPr>
          <w:color w:val="000000"/>
          <w:spacing w:val="0"/>
          <w:w w:val="100"/>
          <w:position w:val="0"/>
          <w:sz w:val="24"/>
          <w:szCs w:val="24"/>
        </w:rPr>
        <w:t>420.83</w:t>
      </w:r>
      <w:r>
        <w:rPr>
          <w:color w:val="000000"/>
          <w:spacing w:val="0"/>
          <w:w w:val="100"/>
          <w:position w:val="0"/>
        </w:rPr>
        <w:t>万元。公司已先后承接了江西南 昌市中级人民法院、无锡城市云计算中心有限公司、江苏省检验检疫局、黑龙江出 入境检验检疫局、武汉铁路局、晋城银行等多家单位的资源监控等项目。</w:t>
      </w:r>
    </w:p>
    <w:p>
      <w:pPr>
        <w:pStyle w:val="Style13"/>
        <w:keepNext w:val="0"/>
        <w:keepLines w:val="0"/>
        <w:widowControl w:val="0"/>
        <w:shd w:val="clear" w:color="auto" w:fill="auto"/>
        <w:bidi w:val="0"/>
        <w:spacing w:before="0" w:after="120" w:line="313" w:lineRule="exact"/>
        <w:ind w:left="0" w:right="0" w:firstLine="1000"/>
        <w:jc w:val="left"/>
      </w:pPr>
      <w:r>
        <w:rPr>
          <w:color w:val="000000"/>
          <w:spacing w:val="0"/>
          <w:w w:val="100"/>
          <w:position w:val="0"/>
        </w:rPr>
        <w:t>注：</w:t>
      </w:r>
    </w:p>
    <w:p>
      <w:pPr>
        <w:pStyle w:val="Style13"/>
        <w:keepNext w:val="0"/>
        <w:keepLines w:val="0"/>
        <w:widowControl w:val="0"/>
        <w:shd w:val="clear" w:color="auto" w:fill="auto"/>
        <w:bidi w:val="0"/>
        <w:spacing w:before="0" w:after="180" w:line="313" w:lineRule="exact"/>
        <w:ind w:left="1000" w:right="0" w:firstLine="480"/>
        <w:jc w:val="both"/>
      </w:pPr>
      <w:r>
        <w:rPr>
          <w:color w:val="000000"/>
          <w:spacing w:val="0"/>
          <w:w w:val="100"/>
          <w:position w:val="0"/>
        </w:rPr>
        <w:t>经</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9</w:t>
      </w:r>
      <w:r>
        <w:rPr>
          <w:color w:val="000000"/>
          <w:spacing w:val="0"/>
          <w:w w:val="100"/>
          <w:position w:val="0"/>
        </w:rPr>
        <w:t>日召开的公司第四届董事会第五次会议和</w:t>
      </w:r>
      <w:r>
        <w:rPr>
          <w:color w:val="000000"/>
          <w:spacing w:val="0"/>
          <w:w w:val="100"/>
          <w:position w:val="0"/>
          <w:sz w:val="24"/>
          <w:szCs w:val="24"/>
        </w:rPr>
        <w:t>2011</w:t>
      </w:r>
      <w:r>
        <w:rPr>
          <w:color w:val="000000"/>
          <w:spacing w:val="0"/>
          <w:w w:val="100"/>
          <w:position w:val="0"/>
        </w:rPr>
        <w:t>年年度股东大 会审议通过，公司“数据治理软件及行业解决方案”项目的实施主体由公司独自实 施主体变更为由公司及公司子公司广州石竹计算机软件有限公司共同实施。本次变 更仅变更实施主体，将原项目由公司本部独立承担，变更为公司与广州石竹共同承 担。</w:t>
      </w:r>
    </w:p>
    <w:p>
      <w:pPr>
        <w:pStyle w:val="Style13"/>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募集资金投资项目变更后相关预算如下:</w:t>
      </w:r>
    </w:p>
    <w:tbl>
      <w:tblPr>
        <w:tblOverlap w:val="never"/>
        <w:jc w:val="center"/>
        <w:tblLayout w:type="fixed"/>
      </w:tblPr>
      <w:tblGrid>
        <w:gridCol w:w="1531"/>
        <w:gridCol w:w="2016"/>
        <w:gridCol w:w="1771"/>
        <w:gridCol w:w="1771"/>
        <w:gridCol w:w="1781"/>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研发方向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募集资金运用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用途划分</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实施地点</w:t>
            </w:r>
          </w:p>
        </w:tc>
      </w:tr>
      <w:tr>
        <w:trPr>
          <w:trHeight w:val="552"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数据治理软件 及行业解决方 案项目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元数据接口管理软 件升级与开发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500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广州石竹</w:t>
            </w: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数据质量系统管理 软件升级与开发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1000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研发投资</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w:t>
            </w:r>
          </w:p>
        </w:tc>
      </w:tr>
    </w:tbl>
    <w:p>
      <w:pPr>
        <w:widowControl w:val="0"/>
        <w:spacing w:after="119" w:line="1" w:lineRule="exact"/>
      </w:pP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本次共同实施方式的原则为：公司根据研发方向的分工将部分研发任务交由广 州石竹承担，并与之签订委托开发协议。研发成果由公司及广州石竹共同享有，并 共同承担相应产品的市场拓展。</w:t>
      </w:r>
    </w:p>
    <w:p>
      <w:pPr>
        <w:pStyle w:val="Style13"/>
        <w:keepNext w:val="0"/>
        <w:keepLines w:val="0"/>
        <w:widowControl w:val="0"/>
        <w:shd w:val="clear" w:color="auto" w:fill="auto"/>
        <w:bidi w:val="0"/>
        <w:spacing w:before="0" w:after="120" w:line="302" w:lineRule="exact"/>
        <w:ind w:left="1000" w:right="960" w:firstLine="480"/>
        <w:jc w:val="both"/>
      </w:pPr>
      <w:r>
        <w:rPr>
          <w:color w:val="000000"/>
          <w:spacing w:val="0"/>
          <w:w w:val="100"/>
          <w:position w:val="0"/>
        </w:rPr>
        <w:t>广州石竹已针对本次募集资金的研发项目设立专项账户，并纳入三方监管协议 范围。</w:t>
      </w:r>
    </w:p>
    <w:p>
      <w:pPr>
        <w:pStyle w:val="Style13"/>
        <w:keepNext w:val="0"/>
        <w:keepLines w:val="0"/>
        <w:widowControl w:val="0"/>
        <w:shd w:val="clear" w:color="auto" w:fill="auto"/>
        <w:tabs>
          <w:tab w:pos="418" w:val="left"/>
        </w:tabs>
        <w:bidi w:val="0"/>
        <w:spacing w:before="0" w:after="0" w:line="302" w:lineRule="exact"/>
        <w:ind w:left="0" w:right="0" w:firstLine="0"/>
        <w:jc w:val="center"/>
      </w:pPr>
      <w:r>
        <w:rPr>
          <w:color w:val="000000"/>
          <w:spacing w:val="0"/>
          <w:w w:val="100"/>
          <w:position w:val="0"/>
        </w:rPr>
        <w:t>_</w:t>
        <w:tab/>
        <w:t>截至本报告期末，数据治理软件及行业解决方案项目已累计投入</w:t>
      </w:r>
      <w:r>
        <w:rPr>
          <w:color w:val="000000"/>
          <w:spacing w:val="0"/>
          <w:w w:val="100"/>
          <w:position w:val="0"/>
          <w:sz w:val="24"/>
          <w:szCs w:val="24"/>
        </w:rPr>
        <w:t>8,818.01</w:t>
      </w:r>
      <w:r>
        <w:rPr>
          <w:color w:val="000000"/>
          <w:spacing w:val="0"/>
          <w:w w:val="100"/>
          <w:position w:val="0"/>
        </w:rPr>
        <w:t>万</w:t>
      </w:r>
    </w:p>
    <w:p>
      <w:pPr>
        <w:pStyle w:val="Style13"/>
        <w:keepNext w:val="0"/>
        <w:keepLines w:val="0"/>
        <w:widowControl w:val="0"/>
        <w:shd w:val="clear" w:color="auto" w:fill="auto"/>
        <w:bidi w:val="0"/>
        <w:spacing w:before="0" w:after="120" w:line="302" w:lineRule="exact"/>
        <w:ind w:left="0" w:right="0" w:firstLine="1000"/>
        <w:jc w:val="both"/>
      </w:pPr>
      <w:r>
        <w:rPr>
          <w:i/>
          <w:iCs/>
          <w:color w:val="000000"/>
          <w:spacing w:val="0"/>
          <w:w w:val="100"/>
          <w:position w:val="0"/>
          <w:sz w:val="18"/>
          <w:szCs w:val="18"/>
        </w:rPr>
        <w:t>元</w:t>
      </w:r>
      <w:r>
        <w:rPr>
          <w:color w:val="000000"/>
          <w:spacing w:val="0"/>
          <w:w w:val="100"/>
          <w:position w:val="0"/>
        </w:rPr>
        <w:t>元。</w:t>
      </w:r>
    </w:p>
    <w:p>
      <w:pPr>
        <w:pStyle w:val="Style13"/>
        <w:keepNext w:val="0"/>
        <w:keepLines w:val="0"/>
        <w:widowControl w:val="0"/>
        <w:shd w:val="clear" w:color="auto" w:fill="auto"/>
        <w:bidi w:val="0"/>
        <w:spacing w:before="0" w:after="180" w:line="302" w:lineRule="exact"/>
        <w:ind w:left="0" w:right="0" w:firstLine="1000"/>
        <w:jc w:val="both"/>
      </w:pPr>
      <w:bookmarkStart w:id="182" w:name="bookmark182"/>
      <w:r>
        <w:rPr>
          <w:color w:val="000000"/>
          <w:spacing w:val="0"/>
          <w:w w:val="100"/>
          <w:position w:val="0"/>
          <w:sz w:val="24"/>
          <w:szCs w:val="24"/>
        </w:rPr>
        <w:t>4</w:t>
      </w:r>
      <w:bookmarkEnd w:id="182"/>
      <w:r>
        <w:rPr>
          <w:color w:val="000000"/>
          <w:spacing w:val="0"/>
          <w:w w:val="100"/>
          <w:position w:val="0"/>
        </w:rPr>
        <w:t>、主要子公司、参股公司分析参股公司经营情况</w:t>
      </w:r>
    </w:p>
    <w:p>
      <w:pPr>
        <w:pStyle w:val="Style13"/>
        <w:keepNext w:val="0"/>
        <w:keepLines w:val="0"/>
        <w:widowControl w:val="0"/>
        <w:shd w:val="clear" w:color="auto" w:fill="auto"/>
        <w:bidi w:val="0"/>
        <w:spacing w:before="0" w:after="120" w:line="240" w:lineRule="auto"/>
        <w:ind w:left="0" w:right="1000" w:firstLine="0"/>
        <w:jc w:val="right"/>
      </w:pPr>
      <w:r>
        <w:rPr>
          <w:color w:val="000000"/>
          <w:spacing w:val="0"/>
          <w:w w:val="100"/>
          <w:position w:val="0"/>
        </w:rPr>
        <w:t>单位:万元币种:人民币</w:t>
      </w:r>
    </w:p>
    <w:tbl>
      <w:tblPr>
        <w:tblOverlap w:val="never"/>
        <w:jc w:val="center"/>
        <w:tblLayout w:type="fixed"/>
      </w:tblPr>
      <w:tblGrid>
        <w:gridCol w:w="1138"/>
        <w:gridCol w:w="3034"/>
        <w:gridCol w:w="1502"/>
        <w:gridCol w:w="1354"/>
        <w:gridCol w:w="1421"/>
        <w:gridCol w:w="1541"/>
      </w:tblGrid>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r>
      <w:tr>
        <w:trPr>
          <w:trHeight w:val="14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北京华胜天 成软件技术 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许可经营项目：无</w:t>
            </w:r>
          </w:p>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一般经营项目：技术开发、技术咨询、 技术服务；计算机技术培训；计算机 系统集成；销售计算机软、硬件及外 围设备、通讯设备；货物进出口、技 术进出口、代理进出口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17,976.41</w:t>
            </w: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华胜天成科 技（香港）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计算机与通讯产品的销售和技术服 务，计算机与通讯系统集成服务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40,921.9448 </w:t>
            </w:r>
            <w:r>
              <w:rPr>
                <w:color w:val="000000"/>
                <w:spacing w:val="0"/>
                <w:w w:val="100"/>
                <w:position w:val="0"/>
                <w:sz w:val="17"/>
                <w:szCs w:val="17"/>
              </w:rPr>
              <w:t>万港</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206,651.07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63,662.60</w:t>
            </w: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华胜天成科 技（美国）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计算机与通信软、硬件产品的开发、 生产与服务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北京飞杰信 息技术有限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研究开发销售多媒体通讯终端、系 统，并提供各种及时通讯服务，同时 兼营相关的电信增值业务及其他贸 易业务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2,455.18</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北京交大思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技术开发、技术转让、技术咨询、技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1,002.12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1,224.50</w:t>
            </w:r>
          </w:p>
        </w:tc>
      </w:tr>
    </w:tbl>
    <w:p>
      <w:pPr>
        <w:spacing w:lineRule="exact" w:line="1"/>
        <w:rPr>
          <w:sz w:val="2"/>
          <w:szCs w:val="2"/>
        </w:rPr>
      </w:pPr>
      <w:r>
        <w:br w:type="page"/>
      </w:r>
    </w:p>
    <w:tbl>
      <w:tblPr>
        <w:tblOverlap w:val="never"/>
        <w:jc w:val="center"/>
        <w:tblLayout w:type="fixed"/>
      </w:tblPr>
      <w:tblGrid>
        <w:gridCol w:w="1138"/>
        <w:gridCol w:w="3034"/>
        <w:gridCol w:w="1502"/>
        <w:gridCol w:w="1354"/>
        <w:gridCol w:w="1421"/>
        <w:gridCol w:w="1541"/>
      </w:tblGrid>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源科技有限 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术培训；销售电子计算机软硬件及外 部设备、机械电器设备等</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深圳华胜天 成信息技术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通讯软件、计算机软硬件及外围设 备、通迅设备的技术开发、技术咨询、 技术服务、销售；应用系统集成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1,032.72</w:t>
            </w:r>
          </w:p>
        </w:tc>
      </w:tr>
      <w:tr>
        <w:trPr>
          <w:trHeight w:val="117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南京华胜天 成信息技术 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许可经营项目：无。一般经营项目： 计算机技术开发、技术咨询、技术服 务；承接计算机信息系统集成；计算 机软硬件及外围设备；通信设备的销 售；电子商务服务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3,486.05</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成都华胜天 成信息技术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计算机软件开发及技术咨询、技术服 务；计算机系统集成；销售计算机软 硬件、通信设备（不含无线电发射设 备）并提供技术服务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563.17</w:t>
            </w: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广州石竹计 算机软件有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电子计算机软件、硬件的设计、开发、 技术服务，计算机软件及硬件、通信 设备的销售及售后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8,901.68</w:t>
            </w:r>
          </w:p>
        </w:tc>
      </w:tr>
      <w:tr>
        <w:trPr>
          <w:trHeight w:val="9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北京华胜天 成股权投资 中心（有限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1594" w:val="left"/>
              </w:tabs>
              <w:bidi w:val="0"/>
              <w:spacing w:before="0" w:after="0" w:line="230" w:lineRule="exact"/>
              <w:ind w:left="0" w:right="0" w:firstLine="0"/>
              <w:jc w:val="both"/>
              <w:rPr>
                <w:sz w:val="17"/>
                <w:szCs w:val="17"/>
              </w:rPr>
            </w:pPr>
            <w:r>
              <w:rPr>
                <w:color w:val="000000"/>
                <w:spacing w:val="0"/>
                <w:w w:val="100"/>
                <w:position w:val="0"/>
                <w:sz w:val="17"/>
                <w:szCs w:val="17"/>
              </w:rPr>
              <w:t>许可经营项目：无</w:t>
              <w:tab/>
              <w:t>一般经营项目：</w:t>
            </w:r>
          </w:p>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7"/>
                <w:szCs w:val="17"/>
              </w:rPr>
              <w:t>项目投资；投资管理（未取得行政许 可的项目除外</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300.99</w:t>
            </w:r>
          </w:p>
        </w:tc>
      </w:tr>
    </w:tbl>
    <w:p>
      <w:pPr>
        <w:widowControl w:val="0"/>
        <w:spacing w:after="119" w:line="1" w:lineRule="exact"/>
      </w:pPr>
    </w:p>
    <w:p>
      <w:pPr>
        <w:pStyle w:val="Style13"/>
        <w:keepNext w:val="0"/>
        <w:keepLines w:val="0"/>
        <w:widowControl w:val="0"/>
        <w:shd w:val="clear" w:color="auto" w:fill="auto"/>
        <w:bidi w:val="0"/>
        <w:spacing w:before="0" w:after="160" w:line="240" w:lineRule="auto"/>
        <w:ind w:left="0" w:right="0" w:firstLine="1000"/>
        <w:jc w:val="left"/>
      </w:pPr>
      <w:bookmarkStart w:id="183" w:name="bookmark183"/>
      <w:r>
        <w:rPr>
          <w:color w:val="000000"/>
          <w:spacing w:val="0"/>
          <w:w w:val="100"/>
          <w:position w:val="0"/>
          <w:sz w:val="24"/>
          <w:szCs w:val="24"/>
        </w:rPr>
        <w:t>5</w:t>
      </w:r>
      <w:bookmarkEnd w:id="183"/>
      <w:r>
        <w:rPr>
          <w:color w:val="000000"/>
          <w:spacing w:val="0"/>
          <w:w w:val="100"/>
          <w:position w:val="0"/>
        </w:rPr>
        <w:t>、非募集资金项目情况</w:t>
      </w:r>
    </w:p>
    <w:p>
      <w:pPr>
        <w:pStyle w:val="Style13"/>
        <w:keepNext w:val="0"/>
        <w:keepLines w:val="0"/>
        <w:widowControl w:val="0"/>
        <w:shd w:val="clear" w:color="auto" w:fill="auto"/>
        <w:bidi w:val="0"/>
        <w:spacing w:before="0" w:after="120" w:line="240" w:lineRule="auto"/>
        <w:ind w:left="0" w:right="1000" w:firstLine="0"/>
        <w:jc w:val="right"/>
      </w:pPr>
      <w:r>
        <w:rPr>
          <w:color w:val="000000"/>
          <w:spacing w:val="0"/>
          <w:w w:val="100"/>
          <w:position w:val="0"/>
        </w:rPr>
        <w:t>单位:元币种:人民币</w:t>
      </w:r>
    </w:p>
    <w:tbl>
      <w:tblPr>
        <w:tblOverlap w:val="never"/>
        <w:jc w:val="center"/>
        <w:tblLayout w:type="fixed"/>
      </w:tblPr>
      <w:tblGrid>
        <w:gridCol w:w="3091"/>
        <w:gridCol w:w="1210"/>
        <w:gridCol w:w="960"/>
        <w:gridCol w:w="1416"/>
        <w:gridCol w:w="1421"/>
        <w:gridCol w:w="1421"/>
      </w:tblGrid>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本年度投入金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累计实际投入 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项目收益情况</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南京华胜天成信息技术有限公司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-6,089,242.98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天津华胜天成软件技术有限公司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4,750,000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-1,535,093.77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浙江兰德纵横网络技术有限公司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27,126,900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24,414,210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24,414,210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11,596,870.81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天津华胜天成信息技术有限公司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-128,083.65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南京华胜天成计算机技术有限公司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11,670,000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11,670,000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-4,459,353.30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深圳华胜均衡科技有限公司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-634,109.07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5,662,085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5,268,831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5,268,831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-215,842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138,538,985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80,203,041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112,103,041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-1,464,854</w:t>
            </w:r>
          </w:p>
        </w:tc>
      </w:tr>
    </w:tbl>
    <w:p>
      <w:pPr>
        <w:widowControl w:val="0"/>
        <w:spacing w:after="119" w:line="1" w:lineRule="exact"/>
      </w:pPr>
    </w:p>
    <w:p>
      <w:pPr>
        <w:pStyle w:val="Style13"/>
        <w:keepNext w:val="0"/>
        <w:keepLines w:val="0"/>
        <w:widowControl w:val="0"/>
        <w:shd w:val="clear" w:color="auto" w:fill="auto"/>
        <w:bidi w:val="0"/>
        <w:spacing w:before="0" w:after="120" w:line="322" w:lineRule="exact"/>
        <w:ind w:left="1000" w:right="0" w:firstLine="480"/>
        <w:jc w:val="both"/>
      </w:pPr>
      <w:bookmarkStart w:id="184" w:name="bookmark184"/>
      <w:r>
        <w:rPr>
          <w:color w:val="000000"/>
          <w:spacing w:val="0"/>
          <w:w w:val="100"/>
          <w:position w:val="0"/>
          <w:sz w:val="24"/>
          <w:szCs w:val="24"/>
        </w:rPr>
        <w:t>（</w:t>
      </w:r>
      <w:bookmarkEnd w:id="184"/>
      <w:r>
        <w:rPr>
          <w:color w:val="000000"/>
          <w:spacing w:val="0"/>
          <w:w w:val="100"/>
          <w:position w:val="0"/>
          <w:sz w:val="24"/>
          <w:szCs w:val="24"/>
        </w:rPr>
        <w:t>1）2013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w:t>
      </w:r>
      <w:r>
        <w:rPr>
          <w:color w:val="000000"/>
          <w:spacing w:val="0"/>
          <w:w w:val="100"/>
          <w:position w:val="0"/>
          <w:sz w:val="24"/>
          <w:szCs w:val="24"/>
        </w:rPr>
        <w:t>2013</w:t>
      </w:r>
      <w:r>
        <w:rPr>
          <w:color w:val="000000"/>
          <w:spacing w:val="0"/>
          <w:w w:val="100"/>
          <w:position w:val="0"/>
        </w:rPr>
        <w:t>年第三次临时董事会，会议审议通过《关 于向南京华胜天成信息技术有限公司增资的议案》、《关于投资设立南京华胜天成 计算机技术有限公司的议案》和《关于收购浙江兰德纵横网络技术有限公司的议案》。</w:t>
      </w:r>
    </w:p>
    <w:p>
      <w:pPr>
        <w:pStyle w:val="Style13"/>
        <w:keepNext w:val="0"/>
        <w:keepLines w:val="0"/>
        <w:widowControl w:val="0"/>
        <w:shd w:val="clear" w:color="auto" w:fill="auto"/>
        <w:bidi w:val="0"/>
        <w:spacing w:before="0" w:after="120" w:line="309" w:lineRule="exact"/>
        <w:ind w:left="1480" w:right="0" w:firstLine="0"/>
        <w:jc w:val="both"/>
      </w:pPr>
      <w:r>
        <w:rPr>
          <w:color w:val="000000"/>
          <w:spacing w:val="0"/>
          <w:w w:val="100"/>
          <w:position w:val="0"/>
        </w:rPr>
        <w:t>本公司向公司之全资子公司南京华胜天成信息技术有限公司增资</w:t>
      </w:r>
      <w:r>
        <w:rPr>
          <w:color w:val="000000"/>
          <w:spacing w:val="0"/>
          <w:w w:val="100"/>
          <w:position w:val="0"/>
          <w:sz w:val="24"/>
          <w:szCs w:val="24"/>
        </w:rPr>
        <w:t>2,000</w:t>
      </w:r>
      <w:r>
        <w:rPr>
          <w:color w:val="000000"/>
          <w:spacing w:val="0"/>
          <w:w w:val="100"/>
          <w:position w:val="0"/>
        </w:rPr>
        <w:t>万元。</w:t>
      </w:r>
    </w:p>
    <w:p>
      <w:pPr>
        <w:pStyle w:val="Style13"/>
        <w:keepNext w:val="0"/>
        <w:keepLines w:val="0"/>
        <w:widowControl w:val="0"/>
        <w:shd w:val="clear" w:color="auto" w:fill="auto"/>
        <w:bidi w:val="0"/>
        <w:spacing w:before="0" w:after="120" w:line="309" w:lineRule="exact"/>
        <w:ind w:left="1000" w:right="0" w:firstLine="480"/>
        <w:jc w:val="both"/>
      </w:pPr>
      <w:r>
        <w:rPr>
          <w:color w:val="000000"/>
          <w:spacing w:val="0"/>
          <w:w w:val="100"/>
          <w:position w:val="0"/>
        </w:rPr>
        <w:t xml:space="preserve">本公司以全资子公司南京华胜天成信息技术有限公司为主体，以自有资金 </w:t>
      </w:r>
      <w:r>
        <w:rPr>
          <w:color w:val="000000"/>
          <w:spacing w:val="0"/>
          <w:w w:val="100"/>
          <w:position w:val="0"/>
          <w:sz w:val="24"/>
          <w:szCs w:val="24"/>
        </w:rPr>
        <w:t>3,500</w:t>
      </w:r>
      <w:r>
        <w:rPr>
          <w:color w:val="000000"/>
          <w:spacing w:val="0"/>
          <w:w w:val="100"/>
          <w:position w:val="0"/>
        </w:rPr>
        <w:t>万元人民币与陈晓棠共同投资，成立南京华胜天成计算机技术有限公司。截 至本报告期末，南京华胜天成信息技术有限公司对南京华胜天成计算机技术有限公 司实际出资额为</w:t>
      </w:r>
      <w:r>
        <w:rPr>
          <w:color w:val="000000"/>
          <w:spacing w:val="0"/>
          <w:w w:val="100"/>
          <w:position w:val="0"/>
          <w:sz w:val="24"/>
          <w:szCs w:val="24"/>
        </w:rPr>
        <w:t>1,167</w:t>
      </w:r>
      <w:r>
        <w:rPr>
          <w:color w:val="000000"/>
          <w:spacing w:val="0"/>
          <w:w w:val="100"/>
          <w:position w:val="0"/>
        </w:rPr>
        <w:t>万元。</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 xml:space="preserve">本公司拟以控股子公司北京华胜天成软件技术有限公司为主体，以不超过 </w:t>
      </w:r>
      <w:r>
        <w:rPr>
          <w:color w:val="000000"/>
          <w:spacing w:val="0"/>
          <w:w w:val="100"/>
          <w:position w:val="0"/>
          <w:sz w:val="24"/>
          <w:szCs w:val="24"/>
        </w:rPr>
        <w:t>2712.69</w:t>
      </w:r>
      <w:r>
        <w:rPr>
          <w:color w:val="000000"/>
          <w:spacing w:val="0"/>
          <w:w w:val="100"/>
          <w:position w:val="0"/>
        </w:rPr>
        <w:t>万元的自有资金收购浙江兰德纵横网络技术有限公司</w:t>
      </w:r>
      <w:r>
        <w:rPr>
          <w:color w:val="000000"/>
          <w:spacing w:val="0"/>
          <w:w w:val="100"/>
          <w:position w:val="0"/>
          <w:sz w:val="24"/>
          <w:szCs w:val="24"/>
        </w:rPr>
        <w:t>51%</w:t>
      </w:r>
      <w:r>
        <w:rPr>
          <w:color w:val="000000"/>
          <w:spacing w:val="0"/>
          <w:w w:val="100"/>
          <w:position w:val="0"/>
        </w:rPr>
        <w:t>的股权。截至本报 告期末，软件公司对浙江兰德纵横网络技术有限公司实际出资额为</w:t>
      </w:r>
      <w:r>
        <w:rPr>
          <w:color w:val="000000"/>
          <w:spacing w:val="0"/>
          <w:w w:val="100"/>
          <w:position w:val="0"/>
          <w:sz w:val="24"/>
          <w:szCs w:val="24"/>
        </w:rPr>
        <w:t>2,441.42</w:t>
      </w:r>
      <w:r>
        <w:rPr>
          <w:color w:val="000000"/>
          <w:spacing w:val="0"/>
          <w:w w:val="100"/>
          <w:position w:val="0"/>
        </w:rPr>
        <w:t>万元。</w:t>
      </w:r>
    </w:p>
    <w:p>
      <w:pPr>
        <w:pStyle w:val="Style13"/>
        <w:keepNext w:val="0"/>
        <w:keepLines w:val="0"/>
        <w:widowControl w:val="0"/>
        <w:shd w:val="clear" w:color="auto" w:fill="auto"/>
        <w:tabs>
          <w:tab w:pos="2129" w:val="left"/>
        </w:tabs>
        <w:bidi w:val="0"/>
        <w:spacing w:before="0" w:line="313" w:lineRule="exact"/>
        <w:ind w:left="1000" w:right="0" w:firstLine="48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2）</w:t>
        <w:tab/>
      </w:r>
      <w:r>
        <w:rPr>
          <w:color w:val="000000"/>
          <w:spacing w:val="0"/>
          <w:w w:val="100"/>
          <w:position w:val="0"/>
        </w:rPr>
        <w:t>经本公司之控股子公司北京华胜天成软件技术有限公司</w:t>
      </w:r>
      <w:r>
        <w:rPr>
          <w:color w:val="000000"/>
          <w:spacing w:val="0"/>
          <w:w w:val="100"/>
          <w:position w:val="0"/>
          <w:sz w:val="24"/>
          <w:szCs w:val="24"/>
        </w:rPr>
        <w:t>2012</w:t>
      </w:r>
      <w:r>
        <w:rPr>
          <w:color w:val="000000"/>
          <w:spacing w:val="0"/>
          <w:w w:val="100"/>
          <w:position w:val="0"/>
        </w:rPr>
        <w:t>年第一次临 时股东会于决议审议通过北京华胜天成软件技术有限公司以自有资金</w:t>
      </w:r>
      <w:r>
        <w:rPr>
          <w:color w:val="000000"/>
          <w:spacing w:val="0"/>
          <w:w w:val="100"/>
          <w:position w:val="0"/>
          <w:sz w:val="24"/>
          <w:szCs w:val="24"/>
        </w:rPr>
        <w:t>475</w:t>
      </w:r>
      <w:r>
        <w:rPr>
          <w:color w:val="000000"/>
          <w:spacing w:val="0"/>
          <w:w w:val="100"/>
          <w:position w:val="0"/>
        </w:rPr>
        <w:t>万元，与 周培勇、汪洋、陈建强共同在天津设立天津华胜天成软件技术有限公司。公司持股 比例为</w:t>
      </w:r>
      <w:r>
        <w:rPr>
          <w:color w:val="000000"/>
          <w:spacing w:val="0"/>
          <w:w w:val="100"/>
          <w:position w:val="0"/>
          <w:sz w:val="24"/>
          <w:szCs w:val="24"/>
        </w:rPr>
        <w:t>95%</w:t>
      </w:r>
      <w:r>
        <w:rPr>
          <w:color w:val="000000"/>
          <w:spacing w:val="0"/>
          <w:w w:val="100"/>
          <w:position w:val="0"/>
        </w:rPr>
        <w:t>。截至本报告期末，天津华胜天成软件技术有限公司实际出资额为</w:t>
      </w:r>
      <w:r>
        <w:rPr>
          <w:color w:val="000000"/>
          <w:spacing w:val="0"/>
          <w:w w:val="100"/>
          <w:position w:val="0"/>
          <w:sz w:val="24"/>
          <w:szCs w:val="24"/>
        </w:rPr>
        <w:t xml:space="preserve">475 </w:t>
      </w:r>
      <w:r>
        <w:rPr>
          <w:color w:val="000000"/>
          <w:spacing w:val="0"/>
          <w:w w:val="100"/>
          <w:position w:val="0"/>
        </w:rPr>
        <w:t>万元。其中，北京华胜天成软件技术有限公司本年度出资</w:t>
      </w:r>
      <w:r>
        <w:rPr>
          <w:color w:val="000000"/>
          <w:spacing w:val="0"/>
          <w:w w:val="100"/>
          <w:position w:val="0"/>
          <w:sz w:val="24"/>
          <w:szCs w:val="24"/>
        </w:rPr>
        <w:t>285</w:t>
      </w:r>
      <w:r>
        <w:rPr>
          <w:color w:val="000000"/>
          <w:spacing w:val="0"/>
          <w:w w:val="100"/>
          <w:position w:val="0"/>
        </w:rPr>
        <w:t>万元。</w:t>
      </w:r>
    </w:p>
    <w:p>
      <w:pPr>
        <w:pStyle w:val="Style13"/>
        <w:keepNext w:val="0"/>
        <w:keepLines w:val="0"/>
        <w:widowControl w:val="0"/>
        <w:shd w:val="clear" w:color="auto" w:fill="auto"/>
        <w:tabs>
          <w:tab w:pos="2129" w:val="left"/>
        </w:tabs>
        <w:bidi w:val="0"/>
        <w:spacing w:before="0" w:line="312" w:lineRule="exact"/>
        <w:ind w:left="1000" w:right="0" w:firstLine="480"/>
        <w:jc w:val="both"/>
      </w:pPr>
      <w:bookmarkStart w:id="186" w:name="bookmark186"/>
      <w:r>
        <w:rPr>
          <w:color w:val="000000"/>
          <w:spacing w:val="0"/>
          <w:w w:val="100"/>
          <w:position w:val="0"/>
          <w:sz w:val="24"/>
          <w:szCs w:val="24"/>
        </w:rPr>
        <w:t>（</w:t>
      </w:r>
      <w:bookmarkEnd w:id="186"/>
      <w:r>
        <w:rPr>
          <w:color w:val="000000"/>
          <w:spacing w:val="0"/>
          <w:w w:val="100"/>
          <w:position w:val="0"/>
          <w:sz w:val="24"/>
          <w:szCs w:val="24"/>
        </w:rPr>
        <w:t>3）</w:t>
        <w:tab/>
      </w:r>
      <w:r>
        <w:rPr>
          <w:color w:val="000000"/>
          <w:spacing w:val="0"/>
          <w:w w:val="100"/>
          <w:position w:val="0"/>
        </w:rPr>
        <w:t>经本公司之控股子公司北京华胜天成软件技术有限公司</w:t>
      </w:r>
      <w:r>
        <w:rPr>
          <w:color w:val="000000"/>
          <w:spacing w:val="0"/>
          <w:w w:val="100"/>
          <w:position w:val="0"/>
          <w:sz w:val="24"/>
          <w:szCs w:val="24"/>
        </w:rPr>
        <w:t>2013</w:t>
      </w:r>
      <w:r>
        <w:rPr>
          <w:color w:val="000000"/>
          <w:spacing w:val="0"/>
          <w:w w:val="100"/>
          <w:position w:val="0"/>
        </w:rPr>
        <w:t>年第一次临 时股东会决议审议通过，北京华胜天成软件技术有限公司以自有资金</w:t>
      </w:r>
      <w:r>
        <w:rPr>
          <w:color w:val="000000"/>
          <w:spacing w:val="0"/>
          <w:w w:val="100"/>
          <w:position w:val="0"/>
          <w:sz w:val="24"/>
          <w:szCs w:val="24"/>
        </w:rPr>
        <w:t>1200</w:t>
      </w:r>
      <w:r>
        <w:rPr>
          <w:color w:val="000000"/>
          <w:spacing w:val="0"/>
          <w:w w:val="100"/>
          <w:position w:val="0"/>
        </w:rPr>
        <w:t>万元在天 津成立天津华胜天成信息技术有限公司。公司持股比例为</w:t>
      </w:r>
      <w:r>
        <w:rPr>
          <w:color w:val="000000"/>
          <w:spacing w:val="0"/>
          <w:w w:val="100"/>
          <w:position w:val="0"/>
          <w:sz w:val="24"/>
          <w:szCs w:val="24"/>
        </w:rPr>
        <w:t>100%</w:t>
      </w:r>
      <w:r>
        <w:rPr>
          <w:color w:val="000000"/>
          <w:spacing w:val="0"/>
          <w:w w:val="100"/>
          <w:position w:val="0"/>
        </w:rPr>
        <w:t>。截至本报告期末， 天津华胜天成信息技术有限公司实际出资额为</w:t>
      </w:r>
      <w:r>
        <w:rPr>
          <w:color w:val="000000"/>
          <w:spacing w:val="0"/>
          <w:w w:val="100"/>
          <w:position w:val="0"/>
          <w:sz w:val="24"/>
          <w:szCs w:val="24"/>
        </w:rPr>
        <w:t>1,200</w:t>
      </w:r>
      <w:r>
        <w:rPr>
          <w:color w:val="000000"/>
          <w:spacing w:val="0"/>
          <w:w w:val="100"/>
          <w:position w:val="0"/>
        </w:rPr>
        <w:t>万。</w:t>
      </w:r>
    </w:p>
    <w:p>
      <w:pPr>
        <w:pStyle w:val="Style13"/>
        <w:keepNext w:val="0"/>
        <w:keepLines w:val="0"/>
        <w:widowControl w:val="0"/>
        <w:shd w:val="clear" w:color="auto" w:fill="auto"/>
        <w:tabs>
          <w:tab w:pos="2129" w:val="left"/>
        </w:tabs>
        <w:bidi w:val="0"/>
        <w:spacing w:before="0" w:line="312" w:lineRule="exact"/>
        <w:ind w:left="1000" w:right="0" w:firstLine="480"/>
        <w:jc w:val="both"/>
      </w:pPr>
      <w:bookmarkStart w:id="187" w:name="bookmark187"/>
      <w:r>
        <w:rPr>
          <w:color w:val="000000"/>
          <w:spacing w:val="0"/>
          <w:w w:val="100"/>
          <w:position w:val="0"/>
          <w:sz w:val="24"/>
          <w:szCs w:val="24"/>
        </w:rPr>
        <w:t>（</w:t>
      </w:r>
      <w:bookmarkEnd w:id="187"/>
      <w:r>
        <w:rPr>
          <w:color w:val="000000"/>
          <w:spacing w:val="0"/>
          <w:w w:val="100"/>
          <w:position w:val="0"/>
          <w:sz w:val="24"/>
          <w:szCs w:val="24"/>
        </w:rPr>
        <w:t>4）</w:t>
        <w:tab/>
      </w:r>
      <w:r>
        <w:rPr>
          <w:color w:val="000000"/>
          <w:spacing w:val="0"/>
          <w:w w:val="100"/>
          <w:position w:val="0"/>
        </w:rPr>
        <w:t>经本公司之控股子公司南京华胜天成信息技术有限公司</w:t>
      </w:r>
      <w:r>
        <w:rPr>
          <w:color w:val="000000"/>
          <w:spacing w:val="0"/>
          <w:w w:val="100"/>
          <w:position w:val="0"/>
          <w:sz w:val="24"/>
          <w:szCs w:val="24"/>
        </w:rPr>
        <w:t>2013</w:t>
      </w:r>
      <w:r>
        <w:rPr>
          <w:color w:val="000000"/>
          <w:spacing w:val="0"/>
          <w:w w:val="100"/>
          <w:position w:val="0"/>
        </w:rPr>
        <w:t>年第一次临 时股东会决议审议通过，南京华胜天成信息技术有限公司以自有资金</w:t>
      </w:r>
      <w:r>
        <w:rPr>
          <w:color w:val="000000"/>
          <w:spacing w:val="0"/>
          <w:w w:val="100"/>
          <w:position w:val="0"/>
          <w:sz w:val="24"/>
          <w:szCs w:val="24"/>
        </w:rPr>
        <w:t>400</w:t>
      </w:r>
      <w:r>
        <w:rPr>
          <w:color w:val="000000"/>
          <w:spacing w:val="0"/>
          <w:w w:val="100"/>
          <w:position w:val="0"/>
        </w:rPr>
        <w:t>万元与刘 向军、江榕和汲宏昌共同出资，在深圳设立深圳华胜均衡科技有限公司，持有该公 司</w:t>
      </w:r>
      <w:r>
        <w:rPr>
          <w:color w:val="000000"/>
          <w:spacing w:val="0"/>
          <w:w w:val="100"/>
          <w:position w:val="0"/>
          <w:sz w:val="24"/>
          <w:szCs w:val="24"/>
        </w:rPr>
        <w:t>40%</w:t>
      </w:r>
      <w:r>
        <w:rPr>
          <w:color w:val="000000"/>
          <w:spacing w:val="0"/>
          <w:w w:val="100"/>
          <w:position w:val="0"/>
        </w:rPr>
        <w:t>股权，开展融资信息化服务平台业务。截至本报告期末，深圳华胜均衡科技 有限公司实际出资额为</w:t>
      </w:r>
      <w:r>
        <w:rPr>
          <w:color w:val="000000"/>
          <w:spacing w:val="0"/>
          <w:w w:val="100"/>
          <w:position w:val="0"/>
          <w:sz w:val="24"/>
          <w:szCs w:val="24"/>
        </w:rPr>
        <w:t>400</w:t>
      </w:r>
      <w:r>
        <w:rPr>
          <w:color w:val="000000"/>
          <w:spacing w:val="0"/>
          <w:w w:val="100"/>
          <w:position w:val="0"/>
        </w:rPr>
        <w:t>万。</w:t>
      </w:r>
    </w:p>
    <w:p>
      <w:pPr>
        <w:pStyle w:val="Style13"/>
        <w:keepNext w:val="0"/>
        <w:keepLines w:val="0"/>
        <w:widowControl w:val="0"/>
        <w:shd w:val="clear" w:color="auto" w:fill="auto"/>
        <w:bidi w:val="0"/>
        <w:spacing w:before="0" w:line="313" w:lineRule="exact"/>
        <w:ind w:left="1480" w:right="0" w:firstLine="0"/>
        <w:jc w:val="both"/>
      </w:pPr>
      <w:r>
        <w:rPr>
          <w:color w:val="000000"/>
          <w:spacing w:val="0"/>
          <w:w w:val="100"/>
          <w:position w:val="0"/>
        </w:rPr>
        <w:t>注：本项目收益为归属于母公司的收益。</w:t>
      </w:r>
    </w:p>
    <w:p>
      <w:pPr>
        <w:pStyle w:val="Style13"/>
        <w:keepNext w:val="0"/>
        <w:keepLines w:val="0"/>
        <w:widowControl w:val="0"/>
        <w:shd w:val="clear" w:color="auto" w:fill="auto"/>
        <w:bidi w:val="0"/>
        <w:spacing w:before="0" w:line="313" w:lineRule="exact"/>
        <w:ind w:left="0" w:right="0" w:firstLine="1000"/>
        <w:jc w:val="left"/>
      </w:pPr>
      <w:bookmarkStart w:id="188" w:name="bookmark188"/>
      <w:r>
        <w:rPr>
          <w:b/>
          <w:bCs/>
          <w:color w:val="000000"/>
          <w:spacing w:val="0"/>
          <w:w w:val="100"/>
          <w:position w:val="0"/>
        </w:rPr>
        <w:t>二</w:t>
      </w:r>
      <w:bookmarkEnd w:id="188"/>
      <w:r>
        <w:rPr>
          <w:b/>
          <w:bCs/>
          <w:color w:val="000000"/>
          <w:spacing w:val="0"/>
          <w:w w:val="100"/>
          <w:position w:val="0"/>
        </w:rPr>
        <w:t>、董事会关于公司未来发展的讨论与分析</w:t>
      </w:r>
    </w:p>
    <w:p>
      <w:pPr>
        <w:pStyle w:val="Style13"/>
        <w:keepNext w:val="0"/>
        <w:keepLines w:val="0"/>
        <w:widowControl w:val="0"/>
        <w:shd w:val="clear" w:color="auto" w:fill="auto"/>
        <w:tabs>
          <w:tab w:pos="2189" w:val="left"/>
        </w:tabs>
        <w:bidi w:val="0"/>
        <w:spacing w:before="0" w:line="313" w:lineRule="exact"/>
        <w:ind w:left="1600" w:right="0" w:firstLine="0"/>
        <w:jc w:val="both"/>
      </w:pPr>
      <w:bookmarkStart w:id="189" w:name="bookmark189"/>
      <w:r>
        <w:rPr>
          <w:color w:val="000000"/>
          <w:spacing w:val="0"/>
          <w:w w:val="100"/>
          <w:position w:val="0"/>
        </w:rPr>
        <w:t>（</w:t>
      </w:r>
      <w:bookmarkEnd w:id="189"/>
      <w:r>
        <w:rPr>
          <w:color w:val="000000"/>
          <w:spacing w:val="0"/>
          <w:w w:val="100"/>
          <w:position w:val="0"/>
        </w:rPr>
        <w:t>一）</w:t>
        <w:tab/>
        <w:t>行业竞争格局和发展趋势</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sz w:val="24"/>
          <w:szCs w:val="24"/>
        </w:rPr>
        <w:t>2013</w:t>
      </w:r>
      <w:r>
        <w:rPr>
          <w:color w:val="000000"/>
          <w:spacing w:val="0"/>
          <w:w w:val="100"/>
          <w:position w:val="0"/>
        </w:rPr>
        <w:t>年里，中国云计算市场已经快步经历了概念导入期和准备期，呈现出大爆 发的产业化格局。在政府的监管下，云计算服务提供商与软硬件、网络基础设施服 务商以及云计算咨询规划、交付、运维、集成服务商、终端设备厂商等一同构成了 较为完善的云计算产业生态链。与此同时随着互联网、移动互联网与物联网的革命 性迸发，大数据成为重要的战略性资源、国家竞争的前沿以及产业竞争力和商业创 新的源泉。借助云计算、物联网与大数据等领域技术，我国构建“智慧城市”的步 伐正在逐步加快。</w:t>
      </w:r>
    </w:p>
    <w:p>
      <w:pPr>
        <w:pStyle w:val="Style13"/>
        <w:keepNext w:val="0"/>
        <w:keepLines w:val="0"/>
        <w:widowControl w:val="0"/>
        <w:shd w:val="clear" w:color="auto" w:fill="auto"/>
        <w:tabs>
          <w:tab w:pos="2189" w:val="left"/>
        </w:tabs>
        <w:bidi w:val="0"/>
        <w:spacing w:before="0" w:line="313" w:lineRule="exact"/>
        <w:ind w:left="1600" w:right="0" w:firstLine="0"/>
        <w:jc w:val="both"/>
      </w:pPr>
      <w:bookmarkStart w:id="190" w:name="bookmark190"/>
      <w:r>
        <w:rPr>
          <w:color w:val="000000"/>
          <w:spacing w:val="0"/>
          <w:w w:val="100"/>
          <w:position w:val="0"/>
        </w:rPr>
        <w:t>（</w:t>
      </w:r>
      <w:bookmarkEnd w:id="190"/>
      <w:r>
        <w:rPr>
          <w:color w:val="000000"/>
          <w:spacing w:val="0"/>
          <w:w w:val="100"/>
          <w:position w:val="0"/>
        </w:rPr>
        <w:t>二）</w:t>
        <w:tab/>
        <w:t>公司发展战略</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随着信息化产业上升到国家战略的核心地位，众多领域遇到难得的政策性发展 机遇，产业发展进入到新一轮的快车道，可以预见在</w:t>
      </w:r>
      <w:r>
        <w:rPr>
          <w:color w:val="000000"/>
          <w:spacing w:val="0"/>
          <w:w w:val="100"/>
          <w:position w:val="0"/>
          <w:sz w:val="24"/>
          <w:szCs w:val="24"/>
        </w:rPr>
        <w:t>2014</w:t>
      </w:r>
      <w:r>
        <w:rPr>
          <w:color w:val="000000"/>
          <w:spacing w:val="0"/>
          <w:w w:val="100"/>
          <w:position w:val="0"/>
        </w:rPr>
        <w:t>年中，云计算、大数据、 信息安全、物联网、智慧城市等关键领域投资规模将呈现爆发性增长的趋势，这将 给公司的整体业务带来发展机遇。</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公司将围绕“大集成、大安全、大数据、大服务”来构建核心业务体系，保持 在电信、邮政行业的优势地位的同时，大力进军金融行业、政府行业、能源行业， 使公司保持经营业绩持续增长。</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借助公司在系统集成领域的品牌价值，构建并推广</w:t>
      </w:r>
      <w:r>
        <w:rPr>
          <w:color w:val="000000"/>
          <w:spacing w:val="0"/>
          <w:w w:val="100"/>
          <w:position w:val="0"/>
          <w:sz w:val="24"/>
          <w:szCs w:val="24"/>
        </w:rPr>
        <w:t>Teamsun</w:t>
      </w:r>
      <w:r>
        <w:rPr>
          <w:color w:val="000000"/>
          <w:spacing w:val="0"/>
          <w:w w:val="100"/>
          <w:position w:val="0"/>
        </w:rPr>
        <w:t>系统集成</w:t>
      </w:r>
      <w:r>
        <w:rPr>
          <w:color w:val="000000"/>
          <w:spacing w:val="0"/>
          <w:w w:val="100"/>
          <w:position w:val="0"/>
          <w:sz w:val="24"/>
          <w:szCs w:val="24"/>
        </w:rPr>
        <w:t>2.0</w:t>
      </w:r>
      <w:r>
        <w:rPr>
          <w:color w:val="000000"/>
          <w:spacing w:val="0"/>
          <w:w w:val="100"/>
          <w:position w:val="0"/>
        </w:rPr>
        <w:t>品牌, 将传统简单打包上线的系统集成模式，转变为跨界的集成型解决方案，为客户提供 简单、低成本、安全、可扩展的一体化解决方案。同时，更多地注入自主知识产权 和品牌应对新一轮市场机会。</w:t>
      </w:r>
    </w:p>
    <w:p>
      <w:pPr>
        <w:pStyle w:val="Style13"/>
        <w:keepNext w:val="0"/>
        <w:keepLines w:val="0"/>
        <w:widowControl w:val="0"/>
        <w:shd w:val="clear" w:color="auto" w:fill="auto"/>
        <w:bidi w:val="0"/>
        <w:spacing w:before="0" w:line="313" w:lineRule="exact"/>
        <w:ind w:left="1480" w:right="0" w:firstLine="0"/>
        <w:jc w:val="both"/>
      </w:pPr>
      <w:r>
        <w:rPr>
          <w:color w:val="000000"/>
          <w:spacing w:val="0"/>
          <w:w w:val="100"/>
          <w:position w:val="0"/>
        </w:rPr>
        <w:t xml:space="preserve">借助公司当前在安全领域的品牌影响力，夯实亚太市场的优势地位，大力拓展 </w:t>
      </w:r>
      <w:r>
        <w:rPr>
          <w:color w:val="000000"/>
          <w:spacing w:val="0"/>
          <w:w w:val="100"/>
          <w:position w:val="0"/>
        </w:rPr>
        <w:t>欧美信息安全领域市场，并尽快推出面向云化市场并兼容移动互联网的端到端认证、 安全监控、审计解决方案，抢占新一轮信息安全市场空间。</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公司将充分发挥公司在传统数据分析和数据治理领域的优势，将传统解决方案 向大数据领域逐渐迁移。同时锁定多个面向智慧城市、环保等领域的专业化解决方 案推向市场。</w:t>
      </w:r>
    </w:p>
    <w:p>
      <w:pPr>
        <w:pStyle w:val="Style13"/>
        <w:keepNext w:val="0"/>
        <w:keepLines w:val="0"/>
        <w:widowControl w:val="0"/>
        <w:shd w:val="clear" w:color="auto" w:fill="auto"/>
        <w:bidi w:val="0"/>
        <w:spacing w:before="0" w:line="316" w:lineRule="exact"/>
        <w:ind w:left="1000" w:right="0" w:firstLine="480"/>
        <w:jc w:val="both"/>
      </w:pPr>
      <w:r>
        <w:rPr>
          <w:color w:val="000000"/>
          <w:spacing w:val="0"/>
          <w:w w:val="100"/>
          <w:position w:val="0"/>
        </w:rPr>
        <w:t>公司作为中国卓越的</w:t>
      </w:r>
      <w:r>
        <w:rPr>
          <w:color w:val="000000"/>
          <w:spacing w:val="0"/>
          <w:w w:val="100"/>
          <w:position w:val="0"/>
          <w:sz w:val="24"/>
          <w:szCs w:val="24"/>
        </w:rPr>
        <w:t>IT</w:t>
      </w:r>
      <w:r>
        <w:rPr>
          <w:color w:val="000000"/>
          <w:spacing w:val="0"/>
          <w:w w:val="100"/>
          <w:position w:val="0"/>
        </w:rPr>
        <w:t>综合服务提供商，拥有十余年的</w:t>
      </w:r>
      <w:r>
        <w:rPr>
          <w:color w:val="000000"/>
          <w:spacing w:val="0"/>
          <w:w w:val="100"/>
          <w:position w:val="0"/>
          <w:sz w:val="24"/>
          <w:szCs w:val="24"/>
        </w:rPr>
        <w:t>IT</w:t>
      </w:r>
      <w:r>
        <w:rPr>
          <w:color w:val="000000"/>
          <w:spacing w:val="0"/>
          <w:w w:val="100"/>
          <w:position w:val="0"/>
        </w:rPr>
        <w:t>服务经验，是中国 最早提出</w:t>
      </w:r>
      <w:r>
        <w:rPr>
          <w:color w:val="000000"/>
          <w:spacing w:val="0"/>
          <w:w w:val="100"/>
          <w:position w:val="0"/>
          <w:sz w:val="24"/>
          <w:szCs w:val="24"/>
        </w:rPr>
        <w:t>IT</w:t>
      </w:r>
      <w:r>
        <w:rPr>
          <w:color w:val="000000"/>
          <w:spacing w:val="0"/>
          <w:w w:val="100"/>
          <w:position w:val="0"/>
        </w:rPr>
        <w:t>服务产品化的公司。基于“客户导向”的经营理念以及“合作联盟”的 战略指导，以为企业及政府提升</w:t>
      </w:r>
      <w:r>
        <w:rPr>
          <w:color w:val="000000"/>
          <w:spacing w:val="0"/>
          <w:w w:val="100"/>
          <w:position w:val="0"/>
          <w:sz w:val="24"/>
          <w:szCs w:val="24"/>
        </w:rPr>
        <w:t>IT</w:t>
      </w:r>
      <w:r>
        <w:rPr>
          <w:color w:val="000000"/>
          <w:spacing w:val="0"/>
          <w:w w:val="100"/>
          <w:position w:val="0"/>
        </w:rPr>
        <w:t>核心能力为使命，以卓越的解决方案、对客户业 务的深刻理解以及高效密集的服务交付网络,一直以来为客户提供贯穿其</w:t>
      </w:r>
      <w:r>
        <w:rPr>
          <w:color w:val="000000"/>
          <w:spacing w:val="0"/>
          <w:w w:val="100"/>
          <w:position w:val="0"/>
          <w:sz w:val="24"/>
          <w:szCs w:val="24"/>
        </w:rPr>
        <w:t>IT</w:t>
      </w:r>
      <w:r>
        <w:rPr>
          <w:color w:val="000000"/>
          <w:spacing w:val="0"/>
          <w:w w:val="100"/>
          <w:position w:val="0"/>
        </w:rPr>
        <w:t>建设整 个生命周期的“一站式”的</w:t>
      </w:r>
      <w:r>
        <w:rPr>
          <w:color w:val="000000"/>
          <w:spacing w:val="0"/>
          <w:w w:val="100"/>
          <w:position w:val="0"/>
          <w:sz w:val="24"/>
          <w:szCs w:val="24"/>
        </w:rPr>
        <w:t>IT</w:t>
      </w:r>
      <w:r>
        <w:rPr>
          <w:color w:val="000000"/>
          <w:spacing w:val="0"/>
          <w:w w:val="100"/>
          <w:position w:val="0"/>
        </w:rPr>
        <w:t>服务。面向未来公司将进一步整合公司在</w:t>
      </w:r>
      <w:r>
        <w:rPr>
          <w:color w:val="000000"/>
          <w:spacing w:val="0"/>
          <w:w w:val="100"/>
          <w:position w:val="0"/>
          <w:sz w:val="24"/>
          <w:szCs w:val="24"/>
        </w:rPr>
        <w:t>IT</w:t>
      </w:r>
      <w:r>
        <w:rPr>
          <w:color w:val="000000"/>
          <w:spacing w:val="0"/>
          <w:w w:val="100"/>
          <w:position w:val="0"/>
        </w:rPr>
        <w:t>服务领 域的经营和优势，面向云计算、大数据及移动互联网和智慧城市领域，进一步形成 端到端的服务体系。</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综合各方面因素,</w:t>
      </w:r>
      <w:r>
        <w:rPr>
          <w:color w:val="000000"/>
          <w:spacing w:val="0"/>
          <w:w w:val="100"/>
          <w:position w:val="0"/>
          <w:sz w:val="24"/>
          <w:szCs w:val="24"/>
        </w:rPr>
        <w:t>2014</w:t>
      </w:r>
      <w:r>
        <w:rPr>
          <w:color w:val="000000"/>
          <w:spacing w:val="0"/>
          <w:w w:val="100"/>
          <w:position w:val="0"/>
        </w:rPr>
        <w:t>公司业务发展的主要预期目标是:业务收入同比增长</w:t>
      </w:r>
      <w:r>
        <w:rPr>
          <w:color w:val="000000"/>
          <w:spacing w:val="0"/>
          <w:w w:val="100"/>
          <w:position w:val="0"/>
          <w:sz w:val="24"/>
          <w:szCs w:val="24"/>
        </w:rPr>
        <w:t xml:space="preserve">4%， </w:t>
      </w:r>
      <w:r>
        <w:rPr>
          <w:color w:val="000000"/>
          <w:spacing w:val="0"/>
          <w:w w:val="100"/>
          <w:position w:val="0"/>
        </w:rPr>
        <w:t>实现归属于母公司的净利润</w:t>
      </w:r>
      <w:r>
        <w:rPr>
          <w:color w:val="000000"/>
          <w:spacing w:val="0"/>
          <w:w w:val="100"/>
          <w:position w:val="0"/>
          <w:sz w:val="24"/>
          <w:szCs w:val="24"/>
        </w:rPr>
        <w:t>180%</w:t>
      </w:r>
      <w:r>
        <w:rPr>
          <w:color w:val="000000"/>
          <w:spacing w:val="0"/>
          <w:w w:val="100"/>
          <w:position w:val="0"/>
        </w:rPr>
        <w:t>的增长。</w:t>
      </w:r>
    </w:p>
    <w:p>
      <w:pPr>
        <w:pStyle w:val="Style13"/>
        <w:keepNext w:val="0"/>
        <w:keepLines w:val="0"/>
        <w:widowControl w:val="0"/>
        <w:shd w:val="clear" w:color="auto" w:fill="auto"/>
        <w:bidi w:val="0"/>
        <w:spacing w:before="0" w:line="314" w:lineRule="exact"/>
        <w:ind w:left="0" w:right="0" w:firstLine="1000"/>
        <w:jc w:val="both"/>
      </w:pPr>
      <w:bookmarkStart w:id="191" w:name="bookmark191"/>
      <w:r>
        <w:rPr>
          <w:color w:val="000000"/>
          <w:spacing w:val="0"/>
          <w:w w:val="100"/>
          <w:position w:val="0"/>
        </w:rPr>
        <w:t>（</w:t>
      </w:r>
      <w:bookmarkEnd w:id="191"/>
      <w:r>
        <w:rPr>
          <w:color w:val="000000"/>
          <w:spacing w:val="0"/>
          <w:w w:val="100"/>
          <w:position w:val="0"/>
        </w:rPr>
        <w:t>三）经营计划</w:t>
      </w:r>
    </w:p>
    <w:p>
      <w:pPr>
        <w:pStyle w:val="Style13"/>
        <w:keepNext w:val="0"/>
        <w:keepLines w:val="0"/>
        <w:widowControl w:val="0"/>
        <w:shd w:val="clear" w:color="auto" w:fill="auto"/>
        <w:bidi w:val="0"/>
        <w:spacing w:before="0" w:line="314" w:lineRule="exact"/>
        <w:ind w:left="1480" w:right="0" w:firstLine="0"/>
        <w:jc w:val="both"/>
      </w:pPr>
      <w:r>
        <w:rPr>
          <w:color w:val="000000"/>
          <w:spacing w:val="0"/>
          <w:w w:val="100"/>
          <w:position w:val="0"/>
        </w:rPr>
        <w:t>为完成以上目标，在</w:t>
      </w:r>
      <w:r>
        <w:rPr>
          <w:color w:val="000000"/>
          <w:spacing w:val="0"/>
          <w:w w:val="100"/>
          <w:position w:val="0"/>
          <w:sz w:val="24"/>
          <w:szCs w:val="24"/>
        </w:rPr>
        <w:t>2014</w:t>
      </w:r>
      <w:r>
        <w:rPr>
          <w:color w:val="000000"/>
          <w:spacing w:val="0"/>
          <w:w w:val="100"/>
          <w:position w:val="0"/>
        </w:rPr>
        <w:t>年公司要着力在业务方面、管理方面做好以下工作：</w:t>
      </w:r>
    </w:p>
    <w:p>
      <w:pPr>
        <w:pStyle w:val="Style13"/>
        <w:keepNext w:val="0"/>
        <w:keepLines w:val="0"/>
        <w:widowControl w:val="0"/>
        <w:shd w:val="clear" w:color="auto" w:fill="auto"/>
        <w:tabs>
          <w:tab w:pos="1828" w:val="left"/>
        </w:tabs>
        <w:bidi w:val="0"/>
        <w:spacing w:before="0" w:line="314" w:lineRule="exact"/>
        <w:ind w:left="1480" w:right="0" w:firstLine="0"/>
        <w:jc w:val="both"/>
      </w:pPr>
      <w:bookmarkStart w:id="192" w:name="bookmark192"/>
      <w:r>
        <w:rPr>
          <w:color w:val="000000"/>
          <w:spacing w:val="0"/>
          <w:w w:val="100"/>
          <w:position w:val="0"/>
          <w:sz w:val="24"/>
          <w:szCs w:val="24"/>
        </w:rPr>
        <w:t>1</w:t>
      </w:r>
      <w:bookmarkEnd w:id="192"/>
      <w:r>
        <w:rPr>
          <w:color w:val="000000"/>
          <w:spacing w:val="0"/>
          <w:w w:val="100"/>
          <w:position w:val="0"/>
        </w:rPr>
        <w:t>、</w:t>
        <w:tab/>
        <w:t>在业务方面:</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公司在</w:t>
      </w:r>
      <w:r>
        <w:rPr>
          <w:color w:val="000000"/>
          <w:spacing w:val="0"/>
          <w:w w:val="100"/>
          <w:position w:val="0"/>
          <w:sz w:val="24"/>
          <w:szCs w:val="24"/>
        </w:rPr>
        <w:t>2014</w:t>
      </w:r>
      <w:r>
        <w:rPr>
          <w:color w:val="000000"/>
          <w:spacing w:val="0"/>
          <w:w w:val="100"/>
          <w:position w:val="0"/>
        </w:rPr>
        <w:t>年将重点聚焦云计算、智慧城市、大数据、信息安全及国家重点发 展自主可控</w:t>
      </w:r>
      <w:r>
        <w:rPr>
          <w:color w:val="000000"/>
          <w:spacing w:val="0"/>
          <w:w w:val="100"/>
          <w:position w:val="0"/>
          <w:sz w:val="24"/>
          <w:szCs w:val="24"/>
        </w:rPr>
        <w:t>IT</w:t>
      </w:r>
      <w:r>
        <w:rPr>
          <w:color w:val="000000"/>
          <w:spacing w:val="0"/>
          <w:w w:val="100"/>
          <w:position w:val="0"/>
        </w:rPr>
        <w:t>产业大潮所带来的重大商业机会。锐意创新，加强资源优化配置、进 军战略性新兴产业为突破口，加快布局培育市场格局。</w:t>
      </w:r>
    </w:p>
    <w:p>
      <w:pPr>
        <w:pStyle w:val="Style13"/>
        <w:keepNext w:val="0"/>
        <w:keepLines w:val="0"/>
        <w:widowControl w:val="0"/>
        <w:shd w:val="clear" w:color="auto" w:fill="auto"/>
        <w:bidi w:val="0"/>
        <w:spacing w:before="0" w:line="309" w:lineRule="exact"/>
        <w:ind w:left="1000" w:right="0" w:firstLine="480"/>
        <w:jc w:val="both"/>
      </w:pPr>
      <w:r>
        <w:rPr>
          <w:color w:val="000000"/>
          <w:spacing w:val="0"/>
          <w:w w:val="100"/>
          <w:position w:val="0"/>
        </w:rPr>
        <w:t>在新一轮的黄金市场机遇面前，公司将紧紧把握产业趋势，借助积淀多年的自 主云计算产品和业界领先的云服务能力，构筑自主可控的“大集成”云计算解决方 案体系和端到端面向云环境的“大服务”能力。并希望借公司品牌价值和渠道优势 快速布局市场，形成一定的优势地位。</w:t>
      </w:r>
    </w:p>
    <w:p>
      <w:pPr>
        <w:pStyle w:val="Style13"/>
        <w:keepNext w:val="0"/>
        <w:keepLines w:val="0"/>
        <w:widowControl w:val="0"/>
        <w:shd w:val="clear" w:color="auto" w:fill="auto"/>
        <w:tabs>
          <w:tab w:pos="1828" w:val="left"/>
        </w:tabs>
        <w:bidi w:val="0"/>
        <w:spacing w:before="0" w:line="314" w:lineRule="exact"/>
        <w:ind w:left="1000" w:right="0" w:firstLine="480"/>
        <w:jc w:val="both"/>
      </w:pPr>
      <w:bookmarkStart w:id="193" w:name="bookmark193"/>
      <w:r>
        <w:rPr>
          <w:color w:val="000000"/>
          <w:spacing w:val="0"/>
          <w:w w:val="100"/>
          <w:position w:val="0"/>
          <w:sz w:val="24"/>
          <w:szCs w:val="24"/>
        </w:rPr>
        <w:t>2</w:t>
      </w:r>
      <w:bookmarkEnd w:id="193"/>
      <w:r>
        <w:rPr>
          <w:color w:val="000000"/>
          <w:spacing w:val="0"/>
          <w:w w:val="100"/>
          <w:position w:val="0"/>
        </w:rPr>
        <w:t>、</w:t>
        <w:tab/>
        <w:t>在管理能力提升方面：</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公司在</w:t>
      </w:r>
      <w:r>
        <w:rPr>
          <w:color w:val="000000"/>
          <w:spacing w:val="0"/>
          <w:w w:val="100"/>
          <w:position w:val="0"/>
          <w:sz w:val="24"/>
          <w:szCs w:val="24"/>
        </w:rPr>
        <w:t>2014</w:t>
      </w:r>
      <w:r>
        <w:rPr>
          <w:color w:val="000000"/>
          <w:spacing w:val="0"/>
          <w:w w:val="100"/>
          <w:position w:val="0"/>
        </w:rPr>
        <w:t>年将尝试将企业划分为多个独立业务单元。每个业务单元自行制订 计划，独立核算，持续自主成长，让每一位员工成为主角，“全员参与经营”，打 造有战斗力有热情的集体，充分发掘个人的主观能动性，依靠全体智慧和努力完成 公司经营目标，实现公司的新一轮快速发展</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通过划小业务核算单元，简化流程并加大授权，强化管理会计对小单元的核算 与业绩追踪，将员工的收入分配与价值创造紧密的链接在一起，并定期弹性调整， 提高了内部分配的公平性和激励的及时性，也有助于控制各项成本，直接提升公司 运营效率。</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 xml:space="preserve">公司将继续秉承公司“服务、执行、合作、创新”的企业精神，提倡以德为先、 实干进取的工作理念，加强公司的企业文化建设，使公司继续保持和谐高效的工作 氛围，使公司各级员工焕发出新的工作热情和斗志，建立科学的考核体系、建立健 全选人、用人、育人、留人的机制，贯彻落实可持续发展政策，对公司人员结构进 </w:t>
      </w:r>
      <w:r>
        <w:rPr>
          <w:color w:val="000000"/>
          <w:spacing w:val="0"/>
          <w:w w:val="100"/>
          <w:position w:val="0"/>
        </w:rPr>
        <w:t>行统筹与优化，体现公司“以人为本”的核心理念，提升员工的稳定性和积极性， 使员工更具积极向上的精神面貌，保障企业稳定成长。</w:t>
      </w:r>
    </w:p>
    <w:p>
      <w:pPr>
        <w:pStyle w:val="Style13"/>
        <w:keepNext w:val="0"/>
        <w:keepLines w:val="0"/>
        <w:widowControl w:val="0"/>
        <w:shd w:val="clear" w:color="auto" w:fill="auto"/>
        <w:tabs>
          <w:tab w:pos="1646" w:val="left"/>
        </w:tabs>
        <w:bidi w:val="0"/>
        <w:spacing w:before="0" w:line="311" w:lineRule="exact"/>
        <w:ind w:left="0" w:right="0" w:firstLine="1000"/>
        <w:jc w:val="left"/>
      </w:pPr>
      <w:bookmarkStart w:id="194" w:name="bookmark194"/>
      <w:r>
        <w:rPr>
          <w:color w:val="000000"/>
          <w:spacing w:val="0"/>
          <w:w w:val="100"/>
          <w:position w:val="0"/>
        </w:rPr>
        <w:t>（</w:t>
      </w:r>
      <w:bookmarkEnd w:id="194"/>
      <w:r>
        <w:rPr>
          <w:color w:val="000000"/>
          <w:spacing w:val="0"/>
          <w:w w:val="100"/>
          <w:position w:val="0"/>
        </w:rPr>
        <w:t>四）</w:t>
        <w:tab/>
        <w:t>因维持当前业务并完成在建投资项目公司所需的资金需求</w:t>
      </w:r>
    </w:p>
    <w:p>
      <w:pPr>
        <w:pStyle w:val="Style13"/>
        <w:keepNext w:val="0"/>
        <w:keepLines w:val="0"/>
        <w:widowControl w:val="0"/>
        <w:shd w:val="clear" w:color="auto" w:fill="auto"/>
        <w:bidi w:val="0"/>
        <w:spacing w:before="0" w:line="331" w:lineRule="exact"/>
        <w:ind w:left="1000" w:right="0" w:firstLine="480"/>
        <w:jc w:val="left"/>
      </w:pPr>
      <w:r>
        <w:rPr>
          <w:color w:val="000000"/>
          <w:spacing w:val="0"/>
          <w:w w:val="100"/>
          <w:position w:val="0"/>
        </w:rPr>
        <w:t>为实现</w:t>
      </w:r>
      <w:r>
        <w:rPr>
          <w:color w:val="000000"/>
          <w:spacing w:val="0"/>
          <w:w w:val="100"/>
          <w:position w:val="0"/>
          <w:sz w:val="24"/>
          <w:szCs w:val="24"/>
        </w:rPr>
        <w:t>2014</w:t>
      </w:r>
      <w:r>
        <w:rPr>
          <w:color w:val="000000"/>
          <w:spacing w:val="0"/>
          <w:w w:val="100"/>
          <w:position w:val="0"/>
        </w:rPr>
        <w:t>年经营目标，公司的资金主要用于研发、销售等日常经营活动等。 经测算，账面资金可以满足公司日常经营活动的需要。</w:t>
      </w:r>
    </w:p>
    <w:p>
      <w:pPr>
        <w:pStyle w:val="Style13"/>
        <w:keepNext w:val="0"/>
        <w:keepLines w:val="0"/>
        <w:widowControl w:val="0"/>
        <w:shd w:val="clear" w:color="auto" w:fill="auto"/>
        <w:tabs>
          <w:tab w:pos="1646" w:val="left"/>
        </w:tabs>
        <w:bidi w:val="0"/>
        <w:spacing w:before="0" w:line="311" w:lineRule="exact"/>
        <w:ind w:left="0" w:right="0" w:firstLine="1000"/>
        <w:jc w:val="both"/>
      </w:pPr>
      <w:bookmarkStart w:id="195" w:name="bookmark195"/>
      <w:r>
        <w:rPr>
          <w:color w:val="000000"/>
          <w:spacing w:val="0"/>
          <w:w w:val="100"/>
          <w:position w:val="0"/>
        </w:rPr>
        <w:t>（</w:t>
      </w:r>
      <w:bookmarkEnd w:id="195"/>
      <w:r>
        <w:rPr>
          <w:color w:val="000000"/>
          <w:spacing w:val="0"/>
          <w:w w:val="100"/>
          <w:position w:val="0"/>
        </w:rPr>
        <w:t>五）</w:t>
        <w:tab/>
        <w:t>可能面对的风险</w:t>
      </w:r>
    </w:p>
    <w:p>
      <w:pPr>
        <w:pStyle w:val="Style13"/>
        <w:keepNext w:val="0"/>
        <w:keepLines w:val="0"/>
        <w:widowControl w:val="0"/>
        <w:shd w:val="clear" w:color="auto" w:fill="auto"/>
        <w:tabs>
          <w:tab w:pos="1858" w:val="left"/>
        </w:tabs>
        <w:bidi w:val="0"/>
        <w:spacing w:before="0" w:line="311" w:lineRule="exact"/>
        <w:ind w:left="1480" w:right="0" w:firstLine="0"/>
        <w:jc w:val="both"/>
      </w:pPr>
      <w:bookmarkStart w:id="196" w:name="bookmark196"/>
      <w:r>
        <w:rPr>
          <w:color w:val="000000"/>
          <w:spacing w:val="0"/>
          <w:w w:val="100"/>
          <w:position w:val="0"/>
          <w:sz w:val="24"/>
          <w:szCs w:val="24"/>
        </w:rPr>
        <w:t>1</w:t>
      </w:r>
      <w:bookmarkEnd w:id="196"/>
      <w:r>
        <w:rPr>
          <w:color w:val="000000"/>
          <w:spacing w:val="0"/>
          <w:w w:val="100"/>
          <w:position w:val="0"/>
        </w:rPr>
        <w:t>、</w:t>
        <w:tab/>
        <w:t>市场竞争加剧的风险</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目前，公司的主营业务主要由系统产品及系统集成服务、软件及软件开发业务 及专业服务业务组成。凭借良好的品牌效应、优秀的服务水平公司已赢得了市场的 广泛认可，且随着社会经济的发展及信息需求的不断扩大，信息技术市场的容量还 会不断扩大。然而，近年来，我国信息技术行业发展迅猛，使得公司产品与服务面 临越来越大的市场竞争风险，如果公司不能够在产品、服务水平和营销策略等方面 适应市场竞争状况的变化，公司将可能在市场竞争中无法保持自身的竞争优势和已 有的市场份额，经营业绩亦会随之波动。公司将通过为客户提供综合的全方位的解 决方案和优质服务提高在市场中的竞争力，同时进一步拓展产品的应用领域，满足 不同层次客户的需求。</w:t>
      </w:r>
    </w:p>
    <w:p>
      <w:pPr>
        <w:pStyle w:val="Style13"/>
        <w:keepNext w:val="0"/>
        <w:keepLines w:val="0"/>
        <w:widowControl w:val="0"/>
        <w:shd w:val="clear" w:color="auto" w:fill="auto"/>
        <w:tabs>
          <w:tab w:pos="1872" w:val="left"/>
        </w:tabs>
        <w:bidi w:val="0"/>
        <w:spacing w:before="0" w:line="311" w:lineRule="exact"/>
        <w:ind w:left="1000" w:right="0" w:firstLine="480"/>
        <w:jc w:val="both"/>
      </w:pPr>
      <w:bookmarkStart w:id="197" w:name="bookmark197"/>
      <w:r>
        <w:rPr>
          <w:color w:val="000000"/>
          <w:spacing w:val="0"/>
          <w:w w:val="100"/>
          <w:position w:val="0"/>
          <w:sz w:val="24"/>
          <w:szCs w:val="24"/>
        </w:rPr>
        <w:t>2</w:t>
      </w:r>
      <w:bookmarkEnd w:id="197"/>
      <w:r>
        <w:rPr>
          <w:color w:val="000000"/>
          <w:spacing w:val="0"/>
          <w:w w:val="100"/>
          <w:position w:val="0"/>
        </w:rPr>
        <w:t>、</w:t>
        <w:tab/>
        <w:t>技术人员变动风险</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随着公司业务规模的不断扩大以及行业竞争的日趋激烈，公司可能在人才的吸 引和保留方面面临压力。针对人力资源风险，公司一方面面向国内外，引进一批掌 握核心技术、能实施重要产业化项目的行业领军人才，着力解决中高端人才匮乏的 状况。另一方面，在内部通过增强对核心人才的吸引、培养和保留，提升人才获取 能力，为公司持续发展提供了人才储备和保障。</w:t>
      </w:r>
    </w:p>
    <w:p>
      <w:pPr>
        <w:pStyle w:val="Style13"/>
        <w:keepNext w:val="0"/>
        <w:keepLines w:val="0"/>
        <w:widowControl w:val="0"/>
        <w:shd w:val="clear" w:color="auto" w:fill="auto"/>
        <w:bidi w:val="0"/>
        <w:spacing w:before="0" w:line="311" w:lineRule="exact"/>
        <w:ind w:left="0" w:right="0" w:firstLine="1000"/>
        <w:jc w:val="left"/>
      </w:pPr>
      <w:bookmarkStart w:id="198" w:name="bookmark198"/>
      <w:r>
        <w:rPr>
          <w:color w:val="000000"/>
          <w:spacing w:val="0"/>
          <w:w w:val="100"/>
          <w:position w:val="0"/>
        </w:rPr>
        <w:t>三</w:t>
      </w:r>
      <w:bookmarkEnd w:id="198"/>
      <w:r>
        <w:rPr>
          <w:color w:val="000000"/>
          <w:spacing w:val="0"/>
          <w:w w:val="100"/>
          <w:position w:val="0"/>
        </w:rPr>
        <w:t>、董事会对会计师事务所“非标准审计报告”的说明</w:t>
      </w:r>
    </w:p>
    <w:p>
      <w:pPr>
        <w:pStyle w:val="Style13"/>
        <w:keepNext w:val="0"/>
        <w:keepLines w:val="0"/>
        <w:widowControl w:val="0"/>
        <w:shd w:val="clear" w:color="auto" w:fill="auto"/>
        <w:bidi w:val="0"/>
        <w:spacing w:before="0" w:line="311" w:lineRule="exact"/>
        <w:ind w:left="0" w:right="0" w:firstLine="1000"/>
        <w:jc w:val="left"/>
      </w:pPr>
      <w:bookmarkStart w:id="199" w:name="bookmark199"/>
      <w:r>
        <w:rPr>
          <w:color w:val="000000"/>
          <w:spacing w:val="0"/>
          <w:w w:val="100"/>
          <w:position w:val="0"/>
        </w:rPr>
        <w:t>（</w:t>
      </w:r>
      <w:bookmarkEnd w:id="199"/>
      <w:r>
        <w:rPr>
          <w:color w:val="000000"/>
          <w:spacing w:val="0"/>
          <w:w w:val="100"/>
          <w:position w:val="0"/>
        </w:rPr>
        <w:t>一）董事会、监事会对会计师事务所“非标准审计报告”的说明</w:t>
      </w:r>
    </w:p>
    <w:p>
      <w:pPr>
        <w:pStyle w:val="Style13"/>
        <w:keepNext w:val="0"/>
        <w:keepLines w:val="0"/>
        <w:widowControl w:val="0"/>
        <w:shd w:val="clear" w:color="auto" w:fill="auto"/>
        <w:bidi w:val="0"/>
        <w:spacing w:before="0" w:after="440" w:line="311" w:lineRule="exact"/>
        <w:ind w:left="0" w:right="0" w:firstLine="1000"/>
        <w:jc w:val="both"/>
      </w:pPr>
      <w:r>
        <w:rPr>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440" w:line="413" w:lineRule="exact"/>
        <w:ind w:left="1000" w:right="0" w:firstLine="0"/>
        <w:jc w:val="left"/>
      </w:pPr>
      <w:bookmarkStart w:id="200" w:name="bookmark200"/>
      <w:r>
        <w:rPr>
          <w:color w:val="000000"/>
          <w:spacing w:val="0"/>
          <w:w w:val="100"/>
          <w:position w:val="0"/>
        </w:rPr>
        <w:t>（</w:t>
      </w:r>
      <w:bookmarkEnd w:id="200"/>
      <w:r>
        <w:rPr>
          <w:color w:val="000000"/>
          <w:spacing w:val="0"/>
          <w:w w:val="100"/>
          <w:position w:val="0"/>
        </w:rPr>
        <w:t xml:space="preserve">二）董事会对会计政策、会计估计或核算方法变更的原因和影响的分析说明 </w:t>
      </w:r>
      <w:r>
        <w:rPr>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600" w:line="432" w:lineRule="exact"/>
        <w:ind w:left="1000" w:right="0" w:firstLine="0"/>
        <w:jc w:val="left"/>
      </w:pPr>
      <w:bookmarkStart w:id="201" w:name="bookmark201"/>
      <w:r>
        <w:rPr>
          <w:color w:val="000000"/>
          <w:spacing w:val="0"/>
          <w:w w:val="100"/>
          <w:position w:val="0"/>
        </w:rPr>
        <w:t>（</w:t>
      </w:r>
      <w:bookmarkEnd w:id="201"/>
      <w:r>
        <w:rPr>
          <w:color w:val="000000"/>
          <w:spacing w:val="0"/>
          <w:w w:val="100"/>
          <w:position w:val="0"/>
        </w:rPr>
        <w:t xml:space="preserve">三）董事会对重要前期差错更正的原因及影响的分析说明 </w:t>
      </w:r>
      <w:r>
        <w:rPr>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1000"/>
        <w:jc w:val="left"/>
      </w:pPr>
      <w:bookmarkStart w:id="202" w:name="bookmark202"/>
      <w:r>
        <w:rPr>
          <w:color w:val="000000"/>
          <w:spacing w:val="0"/>
          <w:w w:val="100"/>
          <w:position w:val="0"/>
        </w:rPr>
        <w:t>四</w:t>
      </w:r>
      <w:bookmarkEnd w:id="202"/>
      <w:r>
        <w:rPr>
          <w:color w:val="000000"/>
          <w:spacing w:val="0"/>
          <w:w w:val="100"/>
          <w:position w:val="0"/>
        </w:rPr>
        <w:t>、利润分配或资本公积金转增预案</w:t>
      </w:r>
    </w:p>
    <w:p>
      <w:pPr>
        <w:pStyle w:val="Style13"/>
        <w:keepNext w:val="0"/>
        <w:keepLines w:val="0"/>
        <w:widowControl w:val="0"/>
        <w:shd w:val="clear" w:color="auto" w:fill="auto"/>
        <w:bidi w:val="0"/>
        <w:spacing w:before="0" w:line="240" w:lineRule="auto"/>
        <w:ind w:left="0" w:right="0" w:firstLine="1000"/>
        <w:jc w:val="left"/>
      </w:pPr>
      <w:bookmarkStart w:id="203" w:name="bookmark203"/>
      <w:r>
        <w:rPr>
          <w:color w:val="000000"/>
          <w:spacing w:val="0"/>
          <w:w w:val="100"/>
          <w:position w:val="0"/>
        </w:rPr>
        <w:t>（</w:t>
      </w:r>
      <w:bookmarkEnd w:id="203"/>
      <w:r>
        <w:rPr>
          <w:color w:val="000000"/>
          <w:spacing w:val="0"/>
          <w:w w:val="100"/>
          <w:position w:val="0"/>
        </w:rPr>
        <w:t>一）现金分红政策的制定、执行或调整情况</w:t>
      </w:r>
    </w:p>
    <w:p>
      <w:pPr>
        <w:pStyle w:val="Style13"/>
        <w:keepNext w:val="0"/>
        <w:keepLines w:val="0"/>
        <w:widowControl w:val="0"/>
        <w:shd w:val="clear" w:color="auto" w:fill="auto"/>
        <w:bidi w:val="0"/>
        <w:spacing w:before="0" w:line="316" w:lineRule="exact"/>
        <w:ind w:left="980" w:right="0" w:firstLine="500"/>
        <w:jc w:val="both"/>
      </w:pPr>
      <w:r>
        <w:rPr>
          <w:color w:val="000000"/>
          <w:spacing w:val="0"/>
          <w:w w:val="100"/>
          <w:position w:val="0"/>
        </w:rPr>
        <w:t>报告期内，公司严格执行《公司章程》中规定的现金分红政策，于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7 </w:t>
      </w:r>
      <w:r>
        <w:rPr>
          <w:color w:val="000000"/>
          <w:spacing w:val="0"/>
          <w:w w:val="100"/>
          <w:position w:val="0"/>
        </w:rPr>
        <w:t xml:space="preserve">月实施了 </w:t>
      </w:r>
      <w:r>
        <w:rPr>
          <w:color w:val="000000"/>
          <w:spacing w:val="0"/>
          <w:w w:val="100"/>
          <w:position w:val="0"/>
          <w:sz w:val="24"/>
          <w:szCs w:val="24"/>
        </w:rPr>
        <w:t>2012</w:t>
      </w:r>
      <w:r>
        <w:rPr>
          <w:color w:val="000000"/>
          <w:spacing w:val="0"/>
          <w:w w:val="100"/>
          <w:position w:val="0"/>
        </w:rPr>
        <w:t xml:space="preserve">年度利润分配及资本公积金转增股本方案，共计分派现金红利 </w:t>
      </w:r>
      <w:r>
        <w:rPr>
          <w:color w:val="000000"/>
          <w:spacing w:val="0"/>
          <w:w w:val="100"/>
          <w:position w:val="0"/>
          <w:sz w:val="24"/>
          <w:szCs w:val="24"/>
        </w:rPr>
        <w:t xml:space="preserve">6, </w:t>
      </w:r>
      <w:r>
        <w:rPr>
          <w:color w:val="000000"/>
          <w:spacing w:val="0"/>
          <w:w w:val="100"/>
          <w:position w:val="0"/>
          <w:sz w:val="24"/>
          <w:szCs w:val="24"/>
        </w:rPr>
        <w:t>460.34</w:t>
      </w:r>
      <w:r>
        <w:rPr>
          <w:color w:val="000000"/>
          <w:spacing w:val="0"/>
          <w:w w:val="100"/>
          <w:position w:val="0"/>
        </w:rPr>
        <w:t>万元。公司现金分红比例符合《公司章程》中的规定。在股东大会审议利 润分配方案时，公司为中小股东提供了充分表达意见和诉求的机会，认真听取股东 提出的意见和建议，切实维护了中小股东的合法利益。</w:t>
      </w:r>
    </w:p>
    <w:p>
      <w:pPr>
        <w:pStyle w:val="Style13"/>
        <w:keepNext w:val="0"/>
        <w:keepLines w:val="0"/>
        <w:widowControl w:val="0"/>
        <w:shd w:val="clear" w:color="auto" w:fill="auto"/>
        <w:bidi w:val="0"/>
        <w:spacing w:before="0" w:line="312" w:lineRule="exact"/>
        <w:ind w:left="980" w:right="0" w:firstLine="500"/>
        <w:jc w:val="both"/>
      </w:pPr>
      <w:r>
        <w:rPr>
          <w:color w:val="000000"/>
          <w:spacing w:val="0"/>
          <w:w w:val="100"/>
          <w:position w:val="0"/>
        </w:rPr>
        <w:t>为进一步增强公司现金分红力度，强化回报股东的意识，公司于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月根 据相关规范要求，对利润分配政策进行了修订，现金分红标准和比例更加明确，审 批程序更加完备。</w:t>
      </w:r>
    </w:p>
    <w:p>
      <w:pPr>
        <w:pStyle w:val="Style13"/>
        <w:keepNext w:val="0"/>
        <w:keepLines w:val="0"/>
        <w:widowControl w:val="0"/>
        <w:shd w:val="clear" w:color="auto" w:fill="auto"/>
        <w:bidi w:val="0"/>
        <w:spacing w:before="0" w:line="312" w:lineRule="exact"/>
        <w:ind w:left="980" w:right="0" w:firstLine="140"/>
        <w:jc w:val="both"/>
      </w:pPr>
      <w:bookmarkStart w:id="204" w:name="bookmark204"/>
      <w:r>
        <w:rPr>
          <w:color w:val="000000"/>
          <w:spacing w:val="0"/>
          <w:w w:val="100"/>
          <w:position w:val="0"/>
        </w:rPr>
        <w:t>（</w:t>
      </w:r>
      <w:bookmarkEnd w:id="204"/>
      <w:r>
        <w:rPr>
          <w:color w:val="000000"/>
          <w:spacing w:val="0"/>
          <w:w w:val="100"/>
          <w:position w:val="0"/>
        </w:rPr>
        <w:t>二）报告期内盈利且母公司未分配利润为正，但未提出现金红利分配预案的，公司 应当详细披露原因以及未分配利润的用途和使用计划</w:t>
      </w:r>
    </w:p>
    <w:p>
      <w:pPr>
        <w:pStyle w:val="Style13"/>
        <w:keepNext w:val="0"/>
        <w:keepLines w:val="0"/>
        <w:widowControl w:val="0"/>
        <w:shd w:val="clear" w:color="auto" w:fill="auto"/>
        <w:bidi w:val="0"/>
        <w:spacing w:before="0" w:after="580" w:line="314" w:lineRule="exact"/>
        <w:ind w:left="0" w:right="0" w:firstLine="980"/>
        <w:jc w:val="both"/>
      </w:pPr>
      <w:r>
        <w:rPr>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60" w:line="293" w:lineRule="exact"/>
        <w:ind w:left="980" w:right="0" w:firstLine="20"/>
        <w:jc w:val="both"/>
      </w:pPr>
      <w:bookmarkStart w:id="205" w:name="bookmark205"/>
      <w:r>
        <w:rPr>
          <w:color w:val="000000"/>
          <w:spacing w:val="0"/>
          <w:w w:val="100"/>
          <w:position w:val="0"/>
        </w:rPr>
        <w:t>（</w:t>
      </w:r>
      <w:bookmarkEnd w:id="205"/>
      <w:r>
        <w:rPr>
          <w:color w:val="000000"/>
          <w:spacing w:val="0"/>
          <w:w w:val="100"/>
          <w:position w:val="0"/>
        </w:rPr>
        <w:t>三）公司近三年（含报告期）的利润分配方案或预案、资本公积金转增股本方案或 预案</w:t>
      </w:r>
    </w:p>
    <w:p>
      <w:pPr>
        <w:pStyle w:val="Style32"/>
        <w:keepNext w:val="0"/>
        <w:keepLines w:val="0"/>
        <w:widowControl w:val="0"/>
        <w:shd w:val="clear" w:color="auto" w:fill="auto"/>
        <w:bidi w:val="0"/>
        <w:spacing w:before="0" w:after="0" w:line="240" w:lineRule="auto"/>
        <w:ind w:left="6125" w:right="0" w:firstLine="0"/>
        <w:jc w:val="left"/>
      </w:pPr>
      <w:r>
        <w:rPr>
          <w:b w:val="0"/>
          <w:bCs w:val="0"/>
          <w:color w:val="000000"/>
          <w:spacing w:val="0"/>
          <w:w w:val="100"/>
          <w:position w:val="0"/>
        </w:rPr>
        <w:t>单位：元币种：人民币</w:t>
      </w:r>
    </w:p>
    <w:tbl>
      <w:tblPr>
        <w:tblOverlap w:val="never"/>
        <w:jc w:val="center"/>
        <w:tblLayout w:type="fixed"/>
      </w:tblPr>
      <w:tblGrid>
        <w:gridCol w:w="1219"/>
        <w:gridCol w:w="1205"/>
        <w:gridCol w:w="1205"/>
        <w:gridCol w:w="1210"/>
        <w:gridCol w:w="1579"/>
        <w:gridCol w:w="1690"/>
        <w:gridCol w:w="1214"/>
      </w:tblGrid>
      <w:tr>
        <w:trPr>
          <w:trHeight w:val="16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93" w:lineRule="exact"/>
              <w:ind w:left="0" w:right="0" w:firstLine="0"/>
              <w:jc w:val="left"/>
              <w:rPr>
                <w:sz w:val="18"/>
                <w:szCs w:val="18"/>
              </w:rPr>
            </w:pPr>
            <w:r>
              <w:rPr>
                <w:color w:val="000000"/>
                <w:spacing w:val="0"/>
                <w:w w:val="100"/>
                <w:position w:val="0"/>
                <w:sz w:val="18"/>
                <w:szCs w:val="18"/>
              </w:rPr>
              <w:t>每</w:t>
            </w:r>
            <w:r>
              <w:rPr>
                <w:color w:val="000000"/>
                <w:spacing w:val="0"/>
                <w:w w:val="100"/>
                <w:position w:val="0"/>
                <w:sz w:val="20"/>
                <w:szCs w:val="20"/>
              </w:rPr>
              <w:t>10</w:t>
            </w:r>
            <w:r>
              <w:rPr>
                <w:color w:val="000000"/>
                <w:spacing w:val="0"/>
                <w:w w:val="100"/>
                <w:position w:val="0"/>
                <w:sz w:val="18"/>
                <w:szCs w:val="18"/>
              </w:rPr>
              <w:t>股送 红股数</w:t>
            </w:r>
          </w:p>
          <w:p>
            <w:pPr>
              <w:pStyle w:val="Style25"/>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98" w:lineRule="exact"/>
              <w:ind w:left="0" w:right="0" w:firstLine="0"/>
              <w:jc w:val="left"/>
              <w:rPr>
                <w:sz w:val="18"/>
                <w:szCs w:val="18"/>
              </w:rPr>
            </w:pPr>
            <w:r>
              <w:rPr>
                <w:color w:val="000000"/>
                <w:spacing w:val="0"/>
                <w:w w:val="100"/>
                <w:position w:val="0"/>
                <w:sz w:val="18"/>
                <w:szCs w:val="18"/>
              </w:rPr>
              <w:t>每</w:t>
            </w:r>
            <w:r>
              <w:rPr>
                <w:color w:val="000000"/>
                <w:spacing w:val="0"/>
                <w:w w:val="100"/>
                <w:position w:val="0"/>
                <w:sz w:val="20"/>
                <w:szCs w:val="20"/>
              </w:rPr>
              <w:t>10</w:t>
            </w:r>
            <w:r>
              <w:rPr>
                <w:color w:val="000000"/>
                <w:spacing w:val="0"/>
                <w:w w:val="100"/>
                <w:position w:val="0"/>
                <w:sz w:val="18"/>
                <w:szCs w:val="18"/>
              </w:rPr>
              <w:t>股派 息数（元）</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每</w:t>
            </w:r>
            <w:r>
              <w:rPr>
                <w:color w:val="000000"/>
                <w:spacing w:val="0"/>
                <w:w w:val="100"/>
                <w:position w:val="0"/>
                <w:sz w:val="20"/>
                <w:szCs w:val="20"/>
              </w:rPr>
              <w:t>10</w:t>
            </w:r>
            <w:r>
              <w:rPr>
                <w:color w:val="000000"/>
                <w:spacing w:val="0"/>
                <w:w w:val="100"/>
                <w:position w:val="0"/>
                <w:sz w:val="18"/>
                <w:szCs w:val="18"/>
              </w:rPr>
              <w:t>股转 增数（股）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现金分红的数 额（含税）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both"/>
              <w:rPr>
                <w:sz w:val="18"/>
                <w:szCs w:val="18"/>
              </w:rPr>
            </w:pPr>
            <w:r>
              <w:rPr>
                <w:color w:val="000000"/>
                <w:spacing w:val="0"/>
                <w:w w:val="100"/>
                <w:position w:val="0"/>
                <w:sz w:val="18"/>
                <w:szCs w:val="18"/>
              </w:rPr>
              <w:t>分红年度合并报 表中归属于上市 公司股东的净利 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18"/>
                <w:szCs w:val="18"/>
              </w:rPr>
              <w:t>占合并报 表中归属 于上市公 司股东的 净利润的 比率（%）</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41,763,954.73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64,603,406.80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156,710,565.41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41.22</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2011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65,246,519.04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229,209,331.00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28.47</w:t>
            </w:r>
          </w:p>
        </w:tc>
      </w:tr>
    </w:tbl>
    <w:p>
      <w:pPr>
        <w:widowControl w:val="0"/>
        <w:spacing w:after="99" w:line="1" w:lineRule="exact"/>
      </w:pPr>
    </w:p>
    <w:p>
      <w:pPr>
        <w:pStyle w:val="Style13"/>
        <w:keepNext w:val="0"/>
        <w:keepLines w:val="0"/>
        <w:widowControl w:val="0"/>
        <w:shd w:val="clear" w:color="auto" w:fill="auto"/>
        <w:bidi w:val="0"/>
        <w:spacing w:before="0" w:line="311" w:lineRule="exact"/>
        <w:ind w:left="980" w:right="0" w:firstLine="500"/>
        <w:jc w:val="both"/>
      </w:pPr>
      <w:r>
        <w:rPr>
          <w:color w:val="000000"/>
          <w:spacing w:val="0"/>
          <w:w w:val="100"/>
          <w:position w:val="0"/>
        </w:rPr>
        <w:t>经致同会计师事务所审计，公司</w:t>
      </w:r>
      <w:r>
        <w:rPr>
          <w:color w:val="000000"/>
          <w:spacing w:val="0"/>
          <w:w w:val="100"/>
          <w:position w:val="0"/>
          <w:sz w:val="24"/>
          <w:szCs w:val="24"/>
        </w:rPr>
        <w:t>2013</w:t>
      </w:r>
      <w:r>
        <w:rPr>
          <w:color w:val="000000"/>
          <w:spacing w:val="0"/>
          <w:w w:val="100"/>
          <w:position w:val="0"/>
        </w:rPr>
        <w:t>年度实现归属于上市公司股东的净利润 （合并）</w:t>
      </w:r>
      <w:r>
        <w:rPr>
          <w:color w:val="000000"/>
          <w:spacing w:val="0"/>
          <w:w w:val="100"/>
          <w:position w:val="0"/>
          <w:sz w:val="24"/>
          <w:szCs w:val="24"/>
        </w:rPr>
        <w:t xml:space="preserve">4, </w:t>
      </w:r>
      <w:r>
        <w:rPr>
          <w:color w:val="000000"/>
          <w:spacing w:val="0"/>
          <w:w w:val="100"/>
          <w:position w:val="0"/>
          <w:sz w:val="24"/>
          <w:szCs w:val="24"/>
        </w:rPr>
        <w:t>176.40</w:t>
      </w:r>
      <w:r>
        <w:rPr>
          <w:color w:val="000000"/>
          <w:spacing w:val="0"/>
          <w:w w:val="100"/>
          <w:position w:val="0"/>
        </w:rPr>
        <w:t>万元，</w:t>
      </w:r>
      <w:r>
        <w:rPr>
          <w:color w:val="000000"/>
          <w:spacing w:val="0"/>
          <w:w w:val="100"/>
          <w:position w:val="0"/>
          <w:sz w:val="24"/>
          <w:szCs w:val="24"/>
        </w:rPr>
        <w:t>2013</w:t>
      </w:r>
      <w:r>
        <w:rPr>
          <w:color w:val="000000"/>
          <w:spacing w:val="0"/>
          <w:w w:val="100"/>
          <w:position w:val="0"/>
        </w:rPr>
        <w:t>年期末可供股东分配的利润（合并）</w:t>
      </w:r>
      <w:r>
        <w:rPr>
          <w:color w:val="000000"/>
          <w:spacing w:val="0"/>
          <w:w w:val="100"/>
          <w:position w:val="0"/>
          <w:sz w:val="24"/>
          <w:szCs w:val="24"/>
        </w:rPr>
        <w:t xml:space="preserve">88, </w:t>
      </w:r>
      <w:r>
        <w:rPr>
          <w:color w:val="000000"/>
          <w:spacing w:val="0"/>
          <w:w w:val="100"/>
          <w:position w:val="0"/>
          <w:sz w:val="24"/>
          <w:szCs w:val="24"/>
        </w:rPr>
        <w:t xml:space="preserve">034. </w:t>
      </w:r>
      <w:r>
        <w:rPr>
          <w:color w:val="000000"/>
          <w:spacing w:val="0"/>
          <w:w w:val="100"/>
          <w:position w:val="0"/>
          <w:sz w:val="24"/>
          <w:szCs w:val="24"/>
        </w:rPr>
        <w:t>27</w:t>
      </w:r>
      <w:r>
        <w:rPr>
          <w:color w:val="000000"/>
          <w:spacing w:val="0"/>
          <w:w w:val="100"/>
          <w:position w:val="0"/>
        </w:rPr>
        <w:t>万元, 母公司可供股东分配的利润为</w:t>
      </w:r>
      <w:r>
        <w:rPr>
          <w:color w:val="000000"/>
          <w:spacing w:val="0"/>
          <w:w w:val="100"/>
          <w:position w:val="0"/>
          <w:sz w:val="24"/>
          <w:szCs w:val="24"/>
        </w:rPr>
        <w:t xml:space="preserve">35, </w:t>
      </w:r>
      <w:r>
        <w:rPr>
          <w:color w:val="000000"/>
          <w:spacing w:val="0"/>
          <w:w w:val="100"/>
          <w:position w:val="0"/>
          <w:sz w:val="24"/>
          <w:szCs w:val="24"/>
        </w:rPr>
        <w:t>241.99</w:t>
      </w:r>
      <w:r>
        <w:rPr>
          <w:color w:val="000000"/>
          <w:spacing w:val="0"/>
          <w:w w:val="100"/>
          <w:position w:val="0"/>
        </w:rPr>
        <w:t>万元。</w:t>
      </w:r>
      <w:r>
        <w:rPr>
          <w:color w:val="000000"/>
          <w:spacing w:val="0"/>
          <w:w w:val="100"/>
          <w:position w:val="0"/>
          <w:sz w:val="24"/>
          <w:szCs w:val="24"/>
        </w:rPr>
        <w:t>2013</w:t>
      </w:r>
      <w:r>
        <w:rPr>
          <w:color w:val="000000"/>
          <w:spacing w:val="0"/>
          <w:w w:val="100"/>
          <w:position w:val="0"/>
        </w:rPr>
        <w:t xml:space="preserve">年期末资本公积余额（合并） </w:t>
      </w:r>
      <w:r>
        <w:rPr>
          <w:color w:val="000000"/>
          <w:spacing w:val="0"/>
          <w:w w:val="100"/>
          <w:position w:val="0"/>
          <w:sz w:val="24"/>
          <w:szCs w:val="24"/>
        </w:rPr>
        <w:t>67,584.54</w:t>
      </w:r>
      <w:r>
        <w:rPr>
          <w:color w:val="000000"/>
          <w:spacing w:val="0"/>
          <w:w w:val="100"/>
          <w:position w:val="0"/>
        </w:rPr>
        <w:t>万元，母公司资本公积余额为</w:t>
      </w:r>
      <w:r>
        <w:rPr>
          <w:color w:val="000000"/>
          <w:spacing w:val="0"/>
          <w:w w:val="100"/>
          <w:position w:val="0"/>
          <w:sz w:val="24"/>
          <w:szCs w:val="24"/>
        </w:rPr>
        <w:t>66,869.72</w:t>
      </w:r>
      <w:r>
        <w:rPr>
          <w:color w:val="000000"/>
          <w:spacing w:val="0"/>
          <w:w w:val="100"/>
          <w:position w:val="0"/>
        </w:rPr>
        <w:t>万元。根据上述经营情况，公 司拟实施的利润分配预案为：以</w:t>
      </w:r>
      <w:r>
        <w:rPr>
          <w:color w:val="000000"/>
          <w:spacing w:val="0"/>
          <w:w w:val="100"/>
          <w:position w:val="0"/>
          <w:sz w:val="24"/>
          <w:szCs w:val="24"/>
        </w:rPr>
        <w:t>2013</w:t>
      </w:r>
      <w:r>
        <w:rPr>
          <w:color w:val="000000"/>
          <w:spacing w:val="0"/>
          <w:w w:val="100"/>
          <w:position w:val="0"/>
        </w:rPr>
        <w:t>年度利润分配股权登记日总股本为基数，向全 体股东每</w:t>
      </w:r>
      <w:r>
        <w:rPr>
          <w:color w:val="000000"/>
          <w:spacing w:val="0"/>
          <w:w w:val="100"/>
          <w:position w:val="0"/>
          <w:sz w:val="24"/>
          <w:szCs w:val="24"/>
        </w:rPr>
        <w:t>10</w:t>
      </w:r>
      <w:r>
        <w:rPr>
          <w:color w:val="000000"/>
          <w:spacing w:val="0"/>
          <w:w w:val="100"/>
          <w:position w:val="0"/>
        </w:rPr>
        <w:t>股发现金红利</w:t>
      </w:r>
      <w:r>
        <w:rPr>
          <w:color w:val="000000"/>
          <w:spacing w:val="0"/>
          <w:w w:val="100"/>
          <w:position w:val="0"/>
          <w:sz w:val="24"/>
          <w:szCs w:val="24"/>
        </w:rPr>
        <w:t>0.55</w:t>
      </w:r>
      <w:r>
        <w:rPr>
          <w:color w:val="000000"/>
          <w:spacing w:val="0"/>
          <w:w w:val="100"/>
          <w:position w:val="0"/>
        </w:rPr>
        <w:t>元（含税）。</w:t>
      </w:r>
    </w:p>
    <w:p>
      <w:pPr>
        <w:pStyle w:val="Style13"/>
        <w:keepNext w:val="0"/>
        <w:keepLines w:val="0"/>
        <w:widowControl w:val="0"/>
        <w:shd w:val="clear" w:color="auto" w:fill="auto"/>
        <w:bidi w:val="0"/>
        <w:spacing w:before="0" w:line="311" w:lineRule="exact"/>
        <w:ind w:left="0" w:right="0" w:firstLine="980"/>
        <w:jc w:val="both"/>
      </w:pPr>
      <w:bookmarkStart w:id="206" w:name="bookmark206"/>
      <w:r>
        <w:rPr>
          <w:b/>
          <w:bCs/>
          <w:color w:val="000000"/>
          <w:spacing w:val="0"/>
          <w:w w:val="100"/>
          <w:position w:val="0"/>
        </w:rPr>
        <w:t>五</w:t>
      </w:r>
      <w:bookmarkEnd w:id="206"/>
      <w:r>
        <w:rPr>
          <w:b/>
          <w:bCs/>
          <w:color w:val="000000"/>
          <w:spacing w:val="0"/>
          <w:w w:val="100"/>
          <w:position w:val="0"/>
        </w:rPr>
        <w:t>、积极履行社会责任的工作情况</w:t>
      </w:r>
    </w:p>
    <w:p>
      <w:pPr>
        <w:pStyle w:val="Style13"/>
        <w:keepNext w:val="0"/>
        <w:keepLines w:val="0"/>
        <w:widowControl w:val="0"/>
        <w:shd w:val="clear" w:color="auto" w:fill="auto"/>
        <w:bidi w:val="0"/>
        <w:spacing w:before="0" w:line="312" w:lineRule="exact"/>
        <w:ind w:left="980" w:right="0" w:firstLine="500"/>
        <w:jc w:val="both"/>
      </w:pPr>
      <w:r>
        <w:rPr>
          <w:color w:val="000000"/>
          <w:spacing w:val="0"/>
          <w:w w:val="100"/>
          <w:position w:val="0"/>
        </w:rPr>
        <w:t>公司高度重视社会责任，加强与各利益相关方的交流互动，努力创造顾客、企 业、员工、股东、社会的多赢局面。</w:t>
      </w:r>
    </w:p>
    <w:p>
      <w:pPr>
        <w:pStyle w:val="Style13"/>
        <w:keepNext w:val="0"/>
        <w:keepLines w:val="0"/>
        <w:widowControl w:val="0"/>
        <w:shd w:val="clear" w:color="auto" w:fill="auto"/>
        <w:bidi w:val="0"/>
        <w:spacing w:before="0" w:line="311" w:lineRule="exact"/>
        <w:ind w:left="1480" w:right="0" w:firstLine="0"/>
        <w:jc w:val="both"/>
      </w:pPr>
      <w:bookmarkStart w:id="207" w:name="bookmark207"/>
      <w:r>
        <w:rPr>
          <w:color w:val="000000"/>
          <w:spacing w:val="0"/>
          <w:w w:val="100"/>
          <w:position w:val="0"/>
          <w:sz w:val="24"/>
          <w:szCs w:val="24"/>
        </w:rPr>
        <w:t>1</w:t>
      </w:r>
      <w:bookmarkEnd w:id="207"/>
      <w:r>
        <w:rPr>
          <w:color w:val="000000"/>
          <w:spacing w:val="0"/>
          <w:w w:val="100"/>
          <w:position w:val="0"/>
        </w:rPr>
        <w:t>、股东权益保护方面</w:t>
      </w:r>
    </w:p>
    <w:p>
      <w:pPr>
        <w:pStyle w:val="Style13"/>
        <w:keepNext w:val="0"/>
        <w:keepLines w:val="0"/>
        <w:widowControl w:val="0"/>
        <w:shd w:val="clear" w:color="auto" w:fill="auto"/>
        <w:bidi w:val="0"/>
        <w:spacing w:before="0" w:after="120" w:line="314" w:lineRule="exact"/>
        <w:ind w:left="980" w:right="0" w:firstLine="500"/>
        <w:jc w:val="both"/>
      </w:pPr>
      <w:r>
        <w:rPr>
          <w:color w:val="000000"/>
          <w:spacing w:val="0"/>
          <w:w w:val="100"/>
          <w:position w:val="0"/>
        </w:rPr>
        <w:t xml:space="preserve">公司按照《公司法》、《证券法》、《上市公司股东大会规则》、《上海证券交易所 股票上市规则》等法律、行政法规的要求建立了较为完善的法人治理结构。公司法 人治理结构的实际情况符合《上市公司治理准则》和《公司法》的要求。公司守法 </w:t>
      </w:r>
      <w:r>
        <w:rPr>
          <w:color w:val="000000"/>
          <w:spacing w:val="0"/>
          <w:w w:val="100"/>
          <w:position w:val="0"/>
        </w:rPr>
        <w:t>经营，规范运作，在业务、资产、人员、机构、财务等方面均独立于股东。报告期 内，公司召开一次股东大会，出席的股东占公司有效表决权股份总数的</w:t>
      </w:r>
      <w:r>
        <w:rPr>
          <w:color w:val="000000"/>
          <w:spacing w:val="0"/>
          <w:w w:val="100"/>
          <w:position w:val="0"/>
          <w:sz w:val="24"/>
          <w:szCs w:val="24"/>
        </w:rPr>
        <w:t>21.73%</w:t>
      </w:r>
      <w:r>
        <w:rPr>
          <w:color w:val="000000"/>
          <w:spacing w:val="0"/>
          <w:w w:val="100"/>
          <w:position w:val="0"/>
        </w:rPr>
        <w:t>，本 次会议共审议通过</w:t>
      </w:r>
      <w:r>
        <w:rPr>
          <w:color w:val="000000"/>
          <w:spacing w:val="0"/>
          <w:w w:val="100"/>
          <w:position w:val="0"/>
          <w:sz w:val="24"/>
          <w:szCs w:val="24"/>
        </w:rPr>
        <w:t>11</w:t>
      </w:r>
      <w:r>
        <w:rPr>
          <w:color w:val="000000"/>
          <w:spacing w:val="0"/>
          <w:w w:val="100"/>
          <w:position w:val="0"/>
        </w:rPr>
        <w:t>项议案。确保股东能充分享有法律、法规、规章制度所赋予的 各项合法权益。</w:t>
      </w:r>
    </w:p>
    <w:p>
      <w:pPr>
        <w:pStyle w:val="Style13"/>
        <w:keepNext w:val="0"/>
        <w:keepLines w:val="0"/>
        <w:widowControl w:val="0"/>
        <w:shd w:val="clear" w:color="auto" w:fill="auto"/>
        <w:tabs>
          <w:tab w:pos="1838" w:val="left"/>
        </w:tabs>
        <w:bidi w:val="0"/>
        <w:spacing w:before="0" w:after="120" w:line="311" w:lineRule="exact"/>
        <w:ind w:left="1480" w:right="0" w:firstLine="0"/>
        <w:jc w:val="both"/>
      </w:pPr>
      <w:bookmarkStart w:id="208" w:name="bookmark208"/>
      <w:r>
        <w:rPr>
          <w:color w:val="000000"/>
          <w:spacing w:val="0"/>
          <w:w w:val="100"/>
          <w:position w:val="0"/>
          <w:sz w:val="24"/>
          <w:szCs w:val="24"/>
        </w:rPr>
        <w:t>2</w:t>
      </w:r>
      <w:bookmarkEnd w:id="208"/>
      <w:r>
        <w:rPr>
          <w:color w:val="000000"/>
          <w:spacing w:val="0"/>
          <w:w w:val="100"/>
          <w:position w:val="0"/>
        </w:rPr>
        <w:t>、</w:t>
        <w:tab/>
        <w:t>进一步健全公司内控管理体系</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报告期内，公司按照财政部、审计署、中国保监会、中国银监会、中国证监会 联合发布的《企业内部控制基本规范》及其配套指引等相关法律法规的要求，对公 司的内控体系进行了全面梳理，修订了《公司内部控制管理手册》。</w:t>
      </w:r>
    </w:p>
    <w:p>
      <w:pPr>
        <w:pStyle w:val="Style13"/>
        <w:keepNext w:val="0"/>
        <w:keepLines w:val="0"/>
        <w:widowControl w:val="0"/>
        <w:shd w:val="clear" w:color="auto" w:fill="auto"/>
        <w:tabs>
          <w:tab w:pos="1838" w:val="left"/>
        </w:tabs>
        <w:bidi w:val="0"/>
        <w:spacing w:before="0" w:after="120" w:line="311" w:lineRule="exact"/>
        <w:ind w:left="1000" w:right="0" w:firstLine="480"/>
        <w:jc w:val="both"/>
      </w:pPr>
      <w:bookmarkStart w:id="209" w:name="bookmark209"/>
      <w:r>
        <w:rPr>
          <w:color w:val="000000"/>
          <w:spacing w:val="0"/>
          <w:w w:val="100"/>
          <w:position w:val="0"/>
          <w:sz w:val="24"/>
          <w:szCs w:val="24"/>
        </w:rPr>
        <w:t>3</w:t>
      </w:r>
      <w:bookmarkEnd w:id="209"/>
      <w:r>
        <w:rPr>
          <w:color w:val="000000"/>
          <w:spacing w:val="0"/>
          <w:w w:val="100"/>
          <w:position w:val="0"/>
        </w:rPr>
        <w:t>、</w:t>
        <w:tab/>
        <w:t>注重信息披露管理，维护良好投资者关系。</w:t>
      </w:r>
    </w:p>
    <w:p>
      <w:pPr>
        <w:pStyle w:val="Style13"/>
        <w:keepNext w:val="0"/>
        <w:keepLines w:val="0"/>
        <w:widowControl w:val="0"/>
        <w:shd w:val="clear" w:color="auto" w:fill="auto"/>
        <w:bidi w:val="0"/>
        <w:spacing w:before="0" w:after="120" w:line="315" w:lineRule="exact"/>
        <w:ind w:left="1000" w:right="0" w:firstLine="480"/>
        <w:jc w:val="both"/>
      </w:pPr>
      <w:r>
        <w:rPr>
          <w:color w:val="000000"/>
          <w:spacing w:val="0"/>
          <w:w w:val="100"/>
          <w:position w:val="0"/>
        </w:rPr>
        <w:t>公司制定了《公司信息披露管理办法》，明确了信息披露程序和相关人员的职责, 完善了信息披露管理工作。公司制定了《公司内幕信息及知情人管理制度》，公司严 格按照有关法律法规真实、准确、完整、及时地披露有关信息，确保了公司信息的 透明度和所有股东有平等机会获取信息。</w:t>
      </w:r>
    </w:p>
    <w:p>
      <w:pPr>
        <w:pStyle w:val="Style13"/>
        <w:keepNext w:val="0"/>
        <w:keepLines w:val="0"/>
        <w:widowControl w:val="0"/>
        <w:shd w:val="clear" w:color="auto" w:fill="auto"/>
        <w:tabs>
          <w:tab w:pos="1838" w:val="left"/>
        </w:tabs>
        <w:bidi w:val="0"/>
        <w:spacing w:before="0" w:after="120" w:line="311" w:lineRule="exact"/>
        <w:ind w:left="1480" w:right="0" w:firstLine="0"/>
        <w:jc w:val="both"/>
      </w:pPr>
      <w:bookmarkStart w:id="210" w:name="bookmark210"/>
      <w:r>
        <w:rPr>
          <w:color w:val="000000"/>
          <w:spacing w:val="0"/>
          <w:w w:val="100"/>
          <w:position w:val="0"/>
          <w:sz w:val="24"/>
          <w:szCs w:val="24"/>
        </w:rPr>
        <w:t>4</w:t>
      </w:r>
      <w:bookmarkEnd w:id="210"/>
      <w:r>
        <w:rPr>
          <w:color w:val="000000"/>
          <w:spacing w:val="0"/>
          <w:w w:val="100"/>
          <w:position w:val="0"/>
        </w:rPr>
        <w:t>、</w:t>
        <w:tab/>
        <w:t>注重业绩回报，坚持回馈股东。</w:t>
      </w:r>
    </w:p>
    <w:p>
      <w:pPr>
        <w:pStyle w:val="Style13"/>
        <w:keepNext w:val="0"/>
        <w:keepLines w:val="0"/>
        <w:widowControl w:val="0"/>
        <w:shd w:val="clear" w:color="auto" w:fill="auto"/>
        <w:bidi w:val="0"/>
        <w:spacing w:before="0" w:after="120" w:line="309" w:lineRule="exact"/>
        <w:ind w:left="1000" w:right="0" w:firstLine="480"/>
        <w:jc w:val="both"/>
      </w:pPr>
      <w:r>
        <w:rPr>
          <w:color w:val="000000"/>
          <w:spacing w:val="0"/>
          <w:w w:val="100"/>
          <w:position w:val="0"/>
        </w:rPr>
        <w:t>公司十分重视对投资者的合理回报，让股东分享公司发展的成果。</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 </w:t>
      </w:r>
      <w:r>
        <w:rPr>
          <w:color w:val="000000"/>
          <w:spacing w:val="0"/>
          <w:w w:val="100"/>
          <w:position w:val="0"/>
          <w:sz w:val="24"/>
          <w:szCs w:val="24"/>
        </w:rPr>
        <w:t>5</w:t>
      </w:r>
      <w:r>
        <w:rPr>
          <w:color w:val="000000"/>
          <w:spacing w:val="0"/>
          <w:w w:val="100"/>
          <w:position w:val="0"/>
        </w:rPr>
        <w:t xml:space="preserve">日，公司实施了 </w:t>
      </w:r>
      <w:r>
        <w:rPr>
          <w:color w:val="000000"/>
          <w:spacing w:val="0"/>
          <w:w w:val="100"/>
          <w:position w:val="0"/>
          <w:sz w:val="24"/>
          <w:szCs w:val="24"/>
        </w:rPr>
        <w:t>2012</w:t>
      </w:r>
      <w:r>
        <w:rPr>
          <w:color w:val="000000"/>
          <w:spacing w:val="0"/>
          <w:w w:val="100"/>
          <w:position w:val="0"/>
        </w:rPr>
        <w:t>年度利润分配方案：以股权登记</w:t>
      </w:r>
      <w:r>
        <w:rPr>
          <w:color w:val="000000"/>
          <w:spacing w:val="0"/>
          <w:w w:val="100"/>
          <w:position w:val="0"/>
          <w:sz w:val="24"/>
          <w:szCs w:val="24"/>
        </w:rPr>
        <w:t>0： 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日的总股 本</w:t>
      </w:r>
      <w:r>
        <w:rPr>
          <w:color w:val="000000"/>
          <w:spacing w:val="0"/>
          <w:w w:val="100"/>
          <w:position w:val="0"/>
          <w:sz w:val="24"/>
          <w:szCs w:val="24"/>
        </w:rPr>
        <w:t>646,034,068</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共计派 发现金股利</w:t>
      </w:r>
      <w:r>
        <w:rPr>
          <w:color w:val="000000"/>
          <w:spacing w:val="0"/>
          <w:w w:val="100"/>
          <w:position w:val="0"/>
          <w:sz w:val="24"/>
          <w:szCs w:val="24"/>
        </w:rPr>
        <w:t>6,460.34</w:t>
      </w:r>
      <w:r>
        <w:rPr>
          <w:color w:val="000000"/>
          <w:spacing w:val="0"/>
          <w:w w:val="100"/>
          <w:position w:val="0"/>
        </w:rPr>
        <w:t>万元。</w:t>
      </w:r>
    </w:p>
    <w:p>
      <w:pPr>
        <w:pStyle w:val="Style13"/>
        <w:keepNext w:val="0"/>
        <w:keepLines w:val="0"/>
        <w:widowControl w:val="0"/>
        <w:shd w:val="clear" w:color="auto" w:fill="auto"/>
        <w:tabs>
          <w:tab w:pos="1838" w:val="left"/>
        </w:tabs>
        <w:bidi w:val="0"/>
        <w:spacing w:before="0" w:after="120" w:line="311" w:lineRule="exact"/>
        <w:ind w:left="1480" w:right="0" w:firstLine="0"/>
        <w:jc w:val="both"/>
      </w:pPr>
      <w:bookmarkStart w:id="211" w:name="bookmark211"/>
      <w:r>
        <w:rPr>
          <w:color w:val="000000"/>
          <w:spacing w:val="0"/>
          <w:w w:val="100"/>
          <w:position w:val="0"/>
          <w:sz w:val="24"/>
          <w:szCs w:val="24"/>
        </w:rPr>
        <w:t>5</w:t>
      </w:r>
      <w:bookmarkEnd w:id="211"/>
      <w:r>
        <w:rPr>
          <w:color w:val="000000"/>
          <w:spacing w:val="0"/>
          <w:w w:val="100"/>
          <w:position w:val="0"/>
        </w:rPr>
        <w:t>、</w:t>
        <w:tab/>
        <w:t>兼顾相关者利益。</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公司的各项重大经营决策过程，均充分兼顾了相关者的合法权益。尊重和维护 相关利益者的合法权益，实现股东、员工、社会等各方利益的协调平衡，共同推动 公司持续、健康地发展。</w:t>
      </w:r>
    </w:p>
    <w:p>
      <w:pPr>
        <w:pStyle w:val="Style13"/>
        <w:keepNext w:val="0"/>
        <w:keepLines w:val="0"/>
        <w:widowControl w:val="0"/>
        <w:shd w:val="clear" w:color="auto" w:fill="auto"/>
        <w:tabs>
          <w:tab w:pos="1838" w:val="left"/>
        </w:tabs>
        <w:bidi w:val="0"/>
        <w:spacing w:before="0" w:after="120" w:line="311" w:lineRule="exact"/>
        <w:ind w:left="1480" w:right="0" w:firstLine="0"/>
        <w:jc w:val="both"/>
      </w:pPr>
      <w:bookmarkStart w:id="212" w:name="bookmark212"/>
      <w:r>
        <w:rPr>
          <w:color w:val="000000"/>
          <w:spacing w:val="0"/>
          <w:w w:val="100"/>
          <w:position w:val="0"/>
          <w:sz w:val="24"/>
          <w:szCs w:val="24"/>
        </w:rPr>
        <w:t>6</w:t>
      </w:r>
      <w:bookmarkEnd w:id="212"/>
      <w:r>
        <w:rPr>
          <w:color w:val="000000"/>
          <w:spacing w:val="0"/>
          <w:w w:val="100"/>
          <w:position w:val="0"/>
        </w:rPr>
        <w:t>、</w:t>
        <w:tab/>
        <w:t>保护员工权益方面。</w:t>
      </w:r>
    </w:p>
    <w:p>
      <w:pPr>
        <w:pStyle w:val="Style13"/>
        <w:keepNext w:val="0"/>
        <w:keepLines w:val="0"/>
        <w:widowControl w:val="0"/>
        <w:shd w:val="clear" w:color="auto" w:fill="auto"/>
        <w:bidi w:val="0"/>
        <w:spacing w:before="0" w:after="120" w:line="311" w:lineRule="exact"/>
        <w:ind w:left="1000" w:right="0" w:firstLine="480"/>
        <w:jc w:val="both"/>
      </w:pPr>
      <w:r>
        <w:rPr>
          <w:color w:val="000000"/>
          <w:spacing w:val="0"/>
          <w:w w:val="100"/>
          <w:position w:val="0"/>
        </w:rPr>
        <w:t>公司坚持以人为本、依法治企的原则，始终把保障和维护员工的合法权益放在 第一位。坚持落实员工与领导的民主对话会制度，重视落实职工代表提案，保证员 工的工作岗位基本稳定、工资收入年年增长、生产环境明显改善、文化生活日益丰 富。公司在发展业务的同时，充分发挥企业社会责任，公司总部</w:t>
      </w:r>
      <w:r>
        <w:rPr>
          <w:color w:val="000000"/>
          <w:spacing w:val="0"/>
          <w:w w:val="100"/>
          <w:position w:val="0"/>
          <w:sz w:val="24"/>
          <w:szCs w:val="24"/>
        </w:rPr>
        <w:t>2013</w:t>
      </w:r>
      <w:r>
        <w:rPr>
          <w:color w:val="000000"/>
          <w:spacing w:val="0"/>
          <w:w w:val="100"/>
          <w:position w:val="0"/>
        </w:rPr>
        <w:t xml:space="preserve">年社会招聘 </w:t>
      </w:r>
      <w:r>
        <w:rPr>
          <w:color w:val="000000"/>
          <w:spacing w:val="0"/>
          <w:w w:val="100"/>
          <w:position w:val="0"/>
          <w:sz w:val="24"/>
          <w:szCs w:val="24"/>
        </w:rPr>
        <w:t>451</w:t>
      </w:r>
      <w:r>
        <w:rPr>
          <w:color w:val="000000"/>
          <w:spacing w:val="0"/>
          <w:w w:val="100"/>
          <w:position w:val="0"/>
        </w:rPr>
        <w:t>人，校园招聘</w:t>
      </w:r>
      <w:r>
        <w:rPr>
          <w:color w:val="000000"/>
          <w:spacing w:val="0"/>
          <w:w w:val="100"/>
          <w:position w:val="0"/>
          <w:sz w:val="24"/>
          <w:szCs w:val="24"/>
        </w:rPr>
        <w:t>65</w:t>
      </w:r>
      <w:r>
        <w:rPr>
          <w:color w:val="000000"/>
          <w:spacing w:val="0"/>
          <w:w w:val="100"/>
          <w:position w:val="0"/>
        </w:rPr>
        <w:t>人，全年共为</w:t>
      </w:r>
      <w:r>
        <w:rPr>
          <w:color w:val="000000"/>
          <w:spacing w:val="0"/>
          <w:w w:val="100"/>
          <w:position w:val="0"/>
          <w:sz w:val="24"/>
          <w:szCs w:val="24"/>
        </w:rPr>
        <w:t>1600</w:t>
      </w:r>
      <w:r>
        <w:rPr>
          <w:color w:val="000000"/>
          <w:spacing w:val="0"/>
          <w:w w:val="100"/>
          <w:position w:val="0"/>
        </w:rPr>
        <w:t>余人提供工作。公司在为员工足额缴纳“五 险一金”基础上，继续缴纳补充商业医疗保险。除此之外，公司还为全体员工投保 了团体意外险和交通意外险。公司在倡导低碳、绿色经济、灾区重建、关爱学生、 捐建希望小学等公益行动方面一直投入相当大的力量。在国家实施“绿色</w:t>
      </w:r>
      <w:r>
        <w:rPr>
          <w:color w:val="000000"/>
          <w:spacing w:val="0"/>
          <w:w w:val="100"/>
          <w:position w:val="0"/>
          <w:sz w:val="24"/>
          <w:szCs w:val="24"/>
        </w:rPr>
        <w:t>GDP</w:t>
      </w:r>
      <w:r>
        <w:rPr>
          <w:color w:val="000000"/>
          <w:spacing w:val="0"/>
          <w:w w:val="100"/>
          <w:position w:val="0"/>
        </w:rPr>
        <w:t>”战 略的同时，公司以云计算为手段，帮助客户实现节能减排，发挥低碳、绿色经济效 能。</w:t>
      </w:r>
    </w:p>
    <w:p>
      <w:pPr>
        <w:pStyle w:val="Style13"/>
        <w:keepNext w:val="0"/>
        <w:keepLines w:val="0"/>
        <w:widowControl w:val="0"/>
        <w:shd w:val="clear" w:color="auto" w:fill="auto"/>
        <w:tabs>
          <w:tab w:pos="1838" w:val="left"/>
        </w:tabs>
        <w:bidi w:val="0"/>
        <w:spacing w:before="0" w:after="120" w:line="311" w:lineRule="exact"/>
        <w:ind w:left="1480" w:right="0" w:firstLine="0"/>
        <w:jc w:val="both"/>
      </w:pPr>
      <w:bookmarkStart w:id="213" w:name="bookmark213"/>
      <w:r>
        <w:rPr>
          <w:color w:val="000000"/>
          <w:spacing w:val="0"/>
          <w:w w:val="100"/>
          <w:position w:val="0"/>
          <w:sz w:val="24"/>
          <w:szCs w:val="24"/>
        </w:rPr>
        <w:t>7</w:t>
      </w:r>
      <w:bookmarkEnd w:id="213"/>
      <w:r>
        <w:rPr>
          <w:color w:val="000000"/>
          <w:spacing w:val="0"/>
          <w:w w:val="100"/>
          <w:position w:val="0"/>
        </w:rPr>
        <w:t>、</w:t>
        <w:tab/>
        <w:t>债权人权益保护方面</w:t>
      </w:r>
    </w:p>
    <w:p>
      <w:pPr>
        <w:pStyle w:val="Style13"/>
        <w:keepNext w:val="0"/>
        <w:keepLines w:val="0"/>
        <w:widowControl w:val="0"/>
        <w:shd w:val="clear" w:color="auto" w:fill="auto"/>
        <w:bidi w:val="0"/>
        <w:spacing w:before="0" w:after="120" w:line="288" w:lineRule="exact"/>
        <w:ind w:left="1000" w:right="0" w:firstLine="480"/>
        <w:jc w:val="both"/>
      </w:pPr>
      <w:r>
        <w:rPr>
          <w:color w:val="000000"/>
          <w:spacing w:val="0"/>
          <w:w w:val="100"/>
          <w:position w:val="0"/>
        </w:rPr>
        <w:t>公司在保证财务状况稳定与公司资产、资金安全的基础上，兼顾债权人的利益。 公司在各项重大经营决策过程，均充分考虑了债权人的合法权益，及时向债权人回 馈与其债权权益相关的重大信息，严格按照与债权人签订的合同履行债务，实现公</w:t>
      </w:r>
    </w:p>
    <w:p>
      <w:pPr>
        <w:pStyle w:val="Style13"/>
        <w:keepNext w:val="0"/>
        <w:keepLines w:val="0"/>
        <w:widowControl w:val="0"/>
        <w:shd w:val="clear" w:color="auto" w:fill="auto"/>
        <w:bidi w:val="0"/>
        <w:spacing w:before="0" w:line="316" w:lineRule="exact"/>
        <w:ind w:left="0" w:right="0" w:firstLine="1000"/>
        <w:jc w:val="both"/>
      </w:pPr>
      <w:r>
        <w:rPr>
          <w:color w:val="000000"/>
          <w:spacing w:val="0"/>
          <w:w w:val="100"/>
          <w:position w:val="0"/>
        </w:rPr>
        <w:t>司与债权人利益的双赢。</w:t>
      </w:r>
    </w:p>
    <w:p>
      <w:pPr>
        <w:pStyle w:val="Style13"/>
        <w:keepNext w:val="0"/>
        <w:keepLines w:val="0"/>
        <w:widowControl w:val="0"/>
        <w:shd w:val="clear" w:color="auto" w:fill="auto"/>
        <w:bidi w:val="0"/>
        <w:spacing w:before="0" w:line="316" w:lineRule="exact"/>
        <w:ind w:left="1000" w:right="0" w:firstLine="480"/>
        <w:jc w:val="both"/>
      </w:pPr>
      <w:bookmarkStart w:id="214" w:name="bookmark214"/>
      <w:r>
        <w:rPr>
          <w:color w:val="000000"/>
          <w:spacing w:val="0"/>
          <w:w w:val="100"/>
          <w:position w:val="0"/>
          <w:sz w:val="24"/>
          <w:szCs w:val="24"/>
        </w:rPr>
        <w:t>8</w:t>
      </w:r>
      <w:bookmarkEnd w:id="214"/>
      <w:r>
        <w:rPr>
          <w:color w:val="000000"/>
          <w:spacing w:val="0"/>
          <w:w w:val="100"/>
          <w:position w:val="0"/>
        </w:rPr>
        <w:t>、保护供应商、客户权益方面。</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公司尊重并保护供应商、客户的著作权、商标权、专利权等知识产权、商业机 密，合法、合理且正当地使用相关方（包括供应商、客户、商务伙伴或竞争者）的 信息、材料、产品。公司通过售前咨询、售中实施、售后服务三段完备的业务环节 为客户提专业化服务，实现客户价值的最大化。</w:t>
      </w:r>
    </w:p>
    <w:p>
      <w:pPr>
        <w:pStyle w:val="Style13"/>
        <w:keepNext w:val="0"/>
        <w:keepLines w:val="0"/>
        <w:widowControl w:val="0"/>
        <w:shd w:val="clear" w:color="auto" w:fill="auto"/>
        <w:bidi w:val="0"/>
        <w:spacing w:before="0" w:line="319" w:lineRule="exact"/>
        <w:ind w:left="1000" w:right="0" w:firstLine="480"/>
        <w:jc w:val="both"/>
        <w:sectPr>
          <w:footnotePr>
            <w:pos w:val="pageBottom"/>
            <w:numFmt w:val="decimal"/>
            <w:numRestart w:val="continuous"/>
          </w:footnotePr>
          <w:pgSz w:w="11900" w:h="16840"/>
          <w:pgMar w:top="1892" w:right="530" w:bottom="1945" w:left="718" w:header="0" w:footer="3" w:gutter="0"/>
          <w:cols w:space="720"/>
          <w:noEndnote/>
          <w:rtlGutter w:val="0"/>
          <w:docGrid w:linePitch="360"/>
        </w:sectPr>
      </w:pPr>
      <w:r>
        <w:rPr>
          <w:color w:val="000000"/>
          <w:spacing w:val="0"/>
          <w:w w:val="100"/>
          <w:position w:val="0"/>
          <w:sz w:val="24"/>
          <w:szCs w:val="24"/>
        </w:rPr>
        <w:t>2014</w:t>
      </w:r>
      <w:r>
        <w:rPr>
          <w:color w:val="000000"/>
          <w:spacing w:val="0"/>
          <w:w w:val="100"/>
          <w:position w:val="0"/>
        </w:rPr>
        <w:t>年挑战过后迎来机遇，公司正处于转型发展的攻坚阶段，将继续深化企业 社会责任理念，加强与各利益相关方的沟通与交流，完善企业社会责任执行机制， 用我们的实际行动回报社会，实现企业与社会和谐、健康、可持续发展。</w:t>
      </w:r>
    </w:p>
    <w:p>
      <w:pPr>
        <w:pStyle w:val="Style11"/>
        <w:keepNext/>
        <w:keepLines/>
        <w:widowControl w:val="0"/>
        <w:shd w:val="clear" w:color="auto" w:fill="auto"/>
        <w:bidi w:val="0"/>
        <w:spacing w:before="980" w:after="720" w:line="240" w:lineRule="auto"/>
        <w:ind w:left="0" w:right="0" w:firstLine="0"/>
        <w:jc w:val="center"/>
      </w:pPr>
      <w:bookmarkStart w:id="215" w:name="bookmark215"/>
      <w:bookmarkStart w:id="216" w:name="bookmark216"/>
      <w:bookmarkStart w:id="217" w:name="bookmark217"/>
      <w:r>
        <w:rPr>
          <w:color w:val="000000"/>
          <w:spacing w:val="0"/>
          <w:w w:val="100"/>
          <w:position w:val="0"/>
        </w:rPr>
        <w:t>第五节 重要事项</w:t>
      </w:r>
      <w:bookmarkEnd w:id="215"/>
      <w:bookmarkEnd w:id="216"/>
      <w:bookmarkEnd w:id="217"/>
    </w:p>
    <w:p>
      <w:pPr>
        <w:pStyle w:val="Style16"/>
        <w:keepNext/>
        <w:keepLines/>
        <w:widowControl w:val="0"/>
        <w:shd w:val="clear" w:color="auto" w:fill="auto"/>
        <w:bidi w:val="0"/>
        <w:spacing w:before="0" w:line="240" w:lineRule="auto"/>
        <w:ind w:left="1120" w:right="0" w:firstLine="0"/>
        <w:jc w:val="left"/>
      </w:pPr>
      <w:bookmarkStart w:id="218" w:name="bookmark218"/>
      <w:bookmarkStart w:id="219" w:name="bookmark219"/>
      <w:bookmarkStart w:id="220" w:name="bookmark220"/>
      <w:bookmarkStart w:id="221" w:name="bookmark221"/>
      <w:r>
        <w:rPr>
          <w:color w:val="000000"/>
          <w:spacing w:val="0"/>
          <w:w w:val="100"/>
          <w:position w:val="0"/>
        </w:rPr>
        <w:t>一</w:t>
      </w:r>
      <w:bookmarkEnd w:id="220"/>
      <w:r>
        <w:rPr>
          <w:color w:val="000000"/>
          <w:spacing w:val="0"/>
          <w:w w:val="100"/>
          <w:position w:val="0"/>
        </w:rPr>
        <w:t>、重大诉讼、仲裁和媒体普遍质疑的事项</w:t>
      </w:r>
      <w:bookmarkEnd w:id="218"/>
      <w:bookmarkEnd w:id="219"/>
      <w:bookmarkEnd w:id="221"/>
    </w:p>
    <w:p>
      <w:pPr>
        <w:pStyle w:val="Style23"/>
        <w:keepNext/>
        <w:keepLines/>
        <w:widowControl w:val="0"/>
        <w:shd w:val="clear" w:color="auto" w:fill="auto"/>
        <w:bidi w:val="0"/>
        <w:spacing w:before="0" w:after="600" w:line="240" w:lineRule="auto"/>
        <w:ind w:left="1480" w:right="0" w:firstLine="0"/>
        <w:jc w:val="left"/>
      </w:pPr>
      <w:bookmarkStart w:id="222" w:name="bookmark222"/>
      <w:bookmarkStart w:id="223" w:name="bookmark223"/>
      <w:bookmarkStart w:id="224" w:name="bookmark224"/>
      <w:r>
        <w:rPr>
          <w:color w:val="000000"/>
          <w:spacing w:val="0"/>
          <w:w w:val="100"/>
          <w:position w:val="0"/>
        </w:rPr>
        <w:t>本年度公司无重大诉讼、仲裁和媒体质疑事项。</w:t>
      </w:r>
      <w:bookmarkEnd w:id="222"/>
      <w:bookmarkEnd w:id="223"/>
      <w:bookmarkEnd w:id="224"/>
    </w:p>
    <w:p>
      <w:pPr>
        <w:pStyle w:val="Style16"/>
        <w:keepNext/>
        <w:keepLines/>
        <w:widowControl w:val="0"/>
        <w:shd w:val="clear" w:color="auto" w:fill="auto"/>
        <w:bidi w:val="0"/>
        <w:spacing w:before="0" w:line="240" w:lineRule="auto"/>
        <w:ind w:left="0" w:right="0" w:firstLine="980"/>
        <w:jc w:val="left"/>
      </w:pPr>
      <w:bookmarkStart w:id="225" w:name="bookmark225"/>
      <w:bookmarkStart w:id="226" w:name="bookmark226"/>
      <w:bookmarkStart w:id="227" w:name="bookmark227"/>
      <w:bookmarkStart w:id="228" w:name="bookmark228"/>
      <w:r>
        <w:rPr>
          <w:color w:val="000000"/>
          <w:spacing w:val="0"/>
          <w:w w:val="100"/>
          <w:position w:val="0"/>
        </w:rPr>
        <w:t>二</w:t>
      </w:r>
      <w:bookmarkEnd w:id="227"/>
      <w:r>
        <w:rPr>
          <w:color w:val="000000"/>
          <w:spacing w:val="0"/>
          <w:w w:val="100"/>
          <w:position w:val="0"/>
        </w:rPr>
        <w:t>、报告期内资金被占用情况及清欠进展情况</w:t>
      </w:r>
      <w:bookmarkEnd w:id="225"/>
      <w:bookmarkEnd w:id="226"/>
      <w:bookmarkEnd w:id="228"/>
    </w:p>
    <w:p>
      <w:pPr>
        <w:pStyle w:val="Style23"/>
        <w:keepNext/>
        <w:keepLines/>
        <w:widowControl w:val="0"/>
        <w:shd w:val="clear" w:color="auto" w:fill="auto"/>
        <w:bidi w:val="0"/>
        <w:spacing w:before="0" w:after="600" w:line="240" w:lineRule="auto"/>
        <w:ind w:left="0" w:right="0" w:firstLine="980"/>
        <w:jc w:val="left"/>
      </w:pPr>
      <w:bookmarkStart w:id="229" w:name="bookmark229"/>
      <w:bookmarkStart w:id="230" w:name="bookmark230"/>
      <w:bookmarkStart w:id="231" w:name="bookmark231"/>
      <w:r>
        <w:rPr>
          <w:color w:val="000000"/>
          <w:spacing w:val="0"/>
          <w:w w:val="100"/>
          <w:position w:val="0"/>
          <w:sz w:val="24"/>
          <w:szCs w:val="24"/>
        </w:rPr>
        <w:t>V</w:t>
      </w:r>
      <w:r>
        <w:rPr>
          <w:color w:val="000000"/>
          <w:spacing w:val="0"/>
          <w:w w:val="100"/>
          <w:position w:val="0"/>
        </w:rPr>
        <w:t>不适用</w:t>
      </w:r>
      <w:bookmarkEnd w:id="229"/>
      <w:bookmarkEnd w:id="230"/>
      <w:bookmarkEnd w:id="231"/>
    </w:p>
    <w:p>
      <w:pPr>
        <w:pStyle w:val="Style16"/>
        <w:keepNext/>
        <w:keepLines/>
        <w:widowControl w:val="0"/>
        <w:shd w:val="clear" w:color="auto" w:fill="auto"/>
        <w:bidi w:val="0"/>
        <w:spacing w:before="0" w:line="240" w:lineRule="auto"/>
        <w:ind w:left="1120" w:right="0" w:firstLine="0"/>
        <w:jc w:val="left"/>
      </w:pPr>
      <w:bookmarkStart w:id="232" w:name="bookmark232"/>
      <w:bookmarkStart w:id="233" w:name="bookmark233"/>
      <w:bookmarkStart w:id="234" w:name="bookmark234"/>
      <w:bookmarkStart w:id="235" w:name="bookmark235"/>
      <w:r>
        <w:rPr>
          <w:color w:val="000000"/>
          <w:spacing w:val="0"/>
          <w:w w:val="100"/>
          <w:position w:val="0"/>
        </w:rPr>
        <w:t>三</w:t>
      </w:r>
      <w:bookmarkEnd w:id="234"/>
      <w:r>
        <w:rPr>
          <w:color w:val="000000"/>
          <w:spacing w:val="0"/>
          <w:w w:val="100"/>
          <w:position w:val="0"/>
        </w:rPr>
        <w:t>、破产重整相关事项</w:t>
      </w:r>
      <w:bookmarkEnd w:id="232"/>
      <w:bookmarkEnd w:id="233"/>
      <w:bookmarkEnd w:id="235"/>
    </w:p>
    <w:p>
      <w:pPr>
        <w:pStyle w:val="Style23"/>
        <w:keepNext/>
        <w:keepLines/>
        <w:widowControl w:val="0"/>
        <w:shd w:val="clear" w:color="auto" w:fill="auto"/>
        <w:bidi w:val="0"/>
        <w:spacing w:before="0" w:after="140" w:line="240" w:lineRule="auto"/>
        <w:ind w:left="1480" w:right="0" w:firstLine="0"/>
        <w:jc w:val="left"/>
      </w:pPr>
      <w:bookmarkStart w:id="236" w:name="bookmark236"/>
      <w:bookmarkStart w:id="237" w:name="bookmark237"/>
      <w:bookmarkStart w:id="238" w:name="bookmark238"/>
      <w:r>
        <w:rPr>
          <w:color w:val="000000"/>
          <w:spacing w:val="0"/>
          <w:w w:val="100"/>
          <w:position w:val="0"/>
        </w:rPr>
        <w:t>本年度公司无破产重整相关事项。</w:t>
      </w:r>
      <w:bookmarkEnd w:id="236"/>
      <w:bookmarkEnd w:id="237"/>
      <w:bookmarkEnd w:id="238"/>
    </w:p>
    <w:p>
      <w:pPr>
        <w:pStyle w:val="Style16"/>
        <w:keepNext/>
        <w:keepLines/>
        <w:widowControl w:val="0"/>
        <w:shd w:val="clear" w:color="auto" w:fill="auto"/>
        <w:bidi w:val="0"/>
        <w:spacing w:before="0" w:line="240" w:lineRule="auto"/>
        <w:ind w:left="1120" w:right="0" w:firstLine="0"/>
        <w:jc w:val="left"/>
      </w:pPr>
      <w:bookmarkStart w:id="239" w:name="bookmark239"/>
      <w:bookmarkStart w:id="240" w:name="bookmark240"/>
      <w:bookmarkStart w:id="241" w:name="bookmark241"/>
      <w:bookmarkStart w:id="242" w:name="bookmark242"/>
      <w:r>
        <w:rPr>
          <w:color w:val="000000"/>
          <w:spacing w:val="0"/>
          <w:w w:val="100"/>
          <w:position w:val="0"/>
        </w:rPr>
        <w:t>四</w:t>
      </w:r>
      <w:bookmarkEnd w:id="241"/>
      <w:r>
        <w:rPr>
          <w:color w:val="000000"/>
          <w:spacing w:val="0"/>
          <w:w w:val="100"/>
          <w:position w:val="0"/>
        </w:rPr>
        <w:t>、资产交易、企业合并事项</w:t>
      </w:r>
      <w:bookmarkEnd w:id="239"/>
      <w:bookmarkEnd w:id="240"/>
      <w:bookmarkEnd w:id="242"/>
    </w:p>
    <w:p>
      <w:pPr>
        <w:pStyle w:val="Style23"/>
        <w:keepNext/>
        <w:keepLines/>
        <w:widowControl w:val="0"/>
        <w:shd w:val="clear" w:color="auto" w:fill="auto"/>
        <w:bidi w:val="0"/>
        <w:spacing w:before="0" w:after="140" w:line="240" w:lineRule="auto"/>
        <w:ind w:left="0" w:right="0" w:firstLine="980"/>
        <w:jc w:val="left"/>
      </w:pPr>
      <w:bookmarkStart w:id="243" w:name="bookmark243"/>
      <w:bookmarkStart w:id="244" w:name="bookmark244"/>
      <w:bookmarkStart w:id="245" w:name="bookmark245"/>
      <w:bookmarkStart w:id="246" w:name="bookmark246"/>
      <w:r>
        <w:rPr>
          <w:color w:val="000000"/>
          <w:spacing w:val="0"/>
          <w:w w:val="100"/>
          <w:position w:val="0"/>
          <w:sz w:val="24"/>
          <w:szCs w:val="24"/>
        </w:rPr>
        <w:t>1</w:t>
      </w:r>
      <w:bookmarkEnd w:id="245"/>
      <w:r>
        <w:rPr>
          <w:color w:val="000000"/>
          <w:spacing w:val="0"/>
          <w:w w:val="100"/>
          <w:position w:val="0"/>
        </w:rPr>
        <w:t>、公司收购、出售资产和企业合并事项已在临时公告披露且后续实施无变化的</w:t>
      </w:r>
      <w:bookmarkEnd w:id="243"/>
      <w:bookmarkEnd w:id="244"/>
      <w:bookmarkEnd w:id="246"/>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事项概述及类型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查询索引</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转让公司持有的广州衡纬科技有限公司</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18"/>
                <w:szCs w:val="18"/>
              </w:rPr>
              <w:t>股权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详细内容参见公司于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日在上海证 券交易所网站</w:t>
            </w:r>
            <w:r>
              <w:rPr>
                <w:color w:val="000000"/>
                <w:spacing w:val="0"/>
                <w:w w:val="100"/>
                <w:position w:val="0"/>
                <w:sz w:val="20"/>
                <w:szCs w:val="20"/>
              </w:rPr>
              <w:t>http://www.sse.com.cn</w:t>
            </w:r>
            <w:r>
              <w:rPr>
                <w:color w:val="000000"/>
                <w:spacing w:val="0"/>
                <w:w w:val="100"/>
                <w:position w:val="0"/>
                <w:sz w:val="18"/>
                <w:szCs w:val="18"/>
              </w:rPr>
              <w:t>披露的临</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20"/>
                <w:szCs w:val="20"/>
              </w:rPr>
              <w:t xml:space="preserve">2013-025 </w:t>
            </w:r>
            <w:r>
              <w:rPr>
                <w:color w:val="000000"/>
                <w:spacing w:val="0"/>
                <w:w w:val="100"/>
                <w:position w:val="0"/>
                <w:sz w:val="18"/>
                <w:szCs w:val="18"/>
              </w:rPr>
              <w:t>公告。</w:t>
            </w:r>
          </w:p>
        </w:tc>
      </w:tr>
      <w:tr>
        <w:trPr>
          <w:trHeight w:val="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收购浙江兰德纵横网络技术有限公司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18"/>
                <w:szCs w:val="18"/>
              </w:rPr>
              <w:t>股权</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详细内容参见公司于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日在上海证 券交易所网站</w:t>
            </w:r>
            <w:r>
              <w:rPr>
                <w:color w:val="000000"/>
                <w:spacing w:val="0"/>
                <w:w w:val="100"/>
                <w:position w:val="0"/>
                <w:sz w:val="20"/>
                <w:szCs w:val="20"/>
              </w:rPr>
              <w:t>http://www.sse.com.cn</w:t>
            </w:r>
            <w:r>
              <w:rPr>
                <w:color w:val="000000"/>
                <w:spacing w:val="0"/>
                <w:w w:val="100"/>
                <w:position w:val="0"/>
                <w:sz w:val="18"/>
                <w:szCs w:val="18"/>
              </w:rPr>
              <w:t>披露的临</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20"/>
                <w:szCs w:val="20"/>
              </w:rPr>
              <w:t xml:space="preserve">2013-023 </w:t>
            </w:r>
            <w:r>
              <w:rPr>
                <w:color w:val="000000"/>
                <w:spacing w:val="0"/>
                <w:w w:val="100"/>
                <w:position w:val="0"/>
                <w:sz w:val="18"/>
                <w:szCs w:val="18"/>
              </w:rPr>
              <w:t>公告。</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980"/>
        <w:jc w:val="left"/>
      </w:pPr>
      <w:bookmarkStart w:id="247" w:name="bookmark247"/>
      <w:bookmarkStart w:id="248" w:name="bookmark248"/>
      <w:bookmarkStart w:id="249" w:name="bookmark249"/>
      <w:bookmarkStart w:id="250" w:name="bookmark250"/>
      <w:r>
        <w:rPr>
          <w:color w:val="000000"/>
          <w:spacing w:val="0"/>
          <w:w w:val="100"/>
          <w:position w:val="0"/>
          <w:sz w:val="24"/>
          <w:szCs w:val="24"/>
        </w:rPr>
        <w:t>2</w:t>
      </w:r>
      <w:bookmarkEnd w:id="249"/>
      <w:r>
        <w:rPr>
          <w:color w:val="000000"/>
          <w:spacing w:val="0"/>
          <w:w w:val="100"/>
          <w:position w:val="0"/>
        </w:rPr>
        <w:t>、企业合并情况</w:t>
      </w:r>
      <w:bookmarkEnd w:id="247"/>
      <w:bookmarkEnd w:id="248"/>
      <w:bookmarkEnd w:id="250"/>
    </w:p>
    <w:p>
      <w:pPr>
        <w:pStyle w:val="Style23"/>
        <w:keepNext/>
        <w:keepLines/>
        <w:widowControl w:val="0"/>
        <w:shd w:val="clear" w:color="auto" w:fill="auto"/>
        <w:bidi w:val="0"/>
        <w:spacing w:before="0" w:after="140" w:line="240" w:lineRule="auto"/>
        <w:ind w:left="112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w:t>
      </w:r>
      <w:bookmarkEnd w:id="253"/>
      <w:r>
        <w:rPr>
          <w:color w:val="000000"/>
          <w:spacing w:val="0"/>
          <w:w w:val="100"/>
          <w:position w:val="0"/>
          <w:sz w:val="24"/>
          <w:szCs w:val="24"/>
        </w:rPr>
        <w:t>1）</w:t>
      </w:r>
      <w:r>
        <w:rPr>
          <w:color w:val="000000"/>
          <w:spacing w:val="0"/>
          <w:w w:val="100"/>
          <w:position w:val="0"/>
        </w:rPr>
        <w:t>本期新纳入合并范围的主体</w:t>
      </w:r>
      <w:bookmarkEnd w:id="251"/>
      <w:bookmarkEnd w:id="252"/>
      <w:bookmarkEnd w:id="254"/>
    </w:p>
    <w:p>
      <w:pPr>
        <w:pStyle w:val="Style23"/>
        <w:keepNext/>
        <w:keepLines/>
        <w:widowControl w:val="0"/>
        <w:shd w:val="clear" w:color="auto" w:fill="auto"/>
        <w:bidi w:val="0"/>
        <w:spacing w:before="0" w:after="140" w:line="240" w:lineRule="auto"/>
        <w:ind w:left="7360" w:right="0" w:firstLine="0"/>
        <w:jc w:val="left"/>
      </w:pPr>
      <w:bookmarkStart w:id="255" w:name="bookmark255"/>
      <w:bookmarkStart w:id="256" w:name="bookmark256"/>
      <w:bookmarkStart w:id="257" w:name="bookmark257"/>
      <w:r>
        <w:rPr>
          <w:color w:val="000000"/>
          <w:spacing w:val="0"/>
          <w:w w:val="100"/>
          <w:position w:val="0"/>
        </w:rPr>
        <w:t>单位:元币种:人民币</w:t>
      </w:r>
      <w:bookmarkEnd w:id="255"/>
      <w:bookmarkEnd w:id="256"/>
      <w:bookmarkEnd w:id="257"/>
    </w:p>
    <w:tbl>
      <w:tblPr>
        <w:tblOverlap w:val="never"/>
        <w:jc w:val="center"/>
        <w:tblLayout w:type="fixed"/>
      </w:tblPr>
      <w:tblGrid>
        <w:gridCol w:w="4291"/>
        <w:gridCol w:w="3000"/>
        <w:gridCol w:w="2141"/>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期末净资产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本期净利润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北京华胜天成股权投资中心（有限合伙）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3,009,864.52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9,864.52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南京华胜天成计算机技术有限公司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10,299,495.28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-6,370,504.72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浙江兰德纵横网络技术有限公司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41,938,641.05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22,738,962.37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11,871,916.35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-128,083.65</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富昇控股有限公司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4,469,492.16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-131,319.17</w:t>
            </w:r>
          </w:p>
        </w:tc>
      </w:tr>
    </w:tbl>
    <w:p>
      <w:pPr>
        <w:widowControl w:val="0"/>
        <w:spacing w:after="139" w:line="1" w:lineRule="exact"/>
      </w:pPr>
    </w:p>
    <w:p>
      <w:pPr>
        <w:pStyle w:val="Style23"/>
        <w:keepNext/>
        <w:keepLines/>
        <w:widowControl w:val="0"/>
        <w:shd w:val="clear" w:color="auto" w:fill="auto"/>
        <w:bidi w:val="0"/>
        <w:spacing w:before="0" w:after="140" w:line="240" w:lineRule="auto"/>
        <w:ind w:left="112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w:t>
      </w:r>
      <w:bookmarkEnd w:id="260"/>
      <w:r>
        <w:rPr>
          <w:color w:val="000000"/>
          <w:spacing w:val="0"/>
          <w:w w:val="100"/>
          <w:position w:val="0"/>
          <w:sz w:val="24"/>
          <w:szCs w:val="24"/>
        </w:rPr>
        <w:t>2）</w:t>
      </w:r>
      <w:r>
        <w:rPr>
          <w:color w:val="000000"/>
          <w:spacing w:val="0"/>
          <w:w w:val="100"/>
          <w:position w:val="0"/>
        </w:rPr>
        <w:t>报告期不再纳入合并财务报表范围的子公司</w:t>
      </w:r>
      <w:bookmarkEnd w:id="258"/>
      <w:bookmarkEnd w:id="259"/>
      <w:bookmarkEnd w:id="261"/>
    </w:p>
    <w:p>
      <w:pPr>
        <w:pStyle w:val="Style23"/>
        <w:keepNext/>
        <w:keepLines/>
        <w:widowControl w:val="0"/>
        <w:shd w:val="clear" w:color="auto" w:fill="auto"/>
        <w:bidi w:val="0"/>
        <w:spacing w:before="0" w:after="140" w:line="240" w:lineRule="auto"/>
        <w:ind w:left="7360" w:right="0" w:firstLine="0"/>
        <w:jc w:val="left"/>
      </w:pPr>
      <w:bookmarkStart w:id="262" w:name="bookmark262"/>
      <w:bookmarkStart w:id="263" w:name="bookmark263"/>
      <w:bookmarkStart w:id="264" w:name="bookmark264"/>
      <w:r>
        <w:rPr>
          <w:color w:val="000000"/>
          <w:spacing w:val="0"/>
          <w:w w:val="100"/>
          <w:position w:val="0"/>
        </w:rPr>
        <w:t>单位:元币种:人民币</w:t>
      </w:r>
      <w:bookmarkEnd w:id="262"/>
      <w:bookmarkEnd w:id="263"/>
      <w:bookmarkEnd w:id="264"/>
    </w:p>
    <w:tbl>
      <w:tblPr>
        <w:tblOverlap w:val="never"/>
        <w:jc w:val="center"/>
        <w:tblLayout w:type="fixed"/>
      </w:tblPr>
      <w:tblGrid>
        <w:gridCol w:w="3082"/>
        <w:gridCol w:w="2760"/>
        <w:gridCol w:w="3091"/>
      </w:tblGrid>
      <w:tr>
        <w:trPr>
          <w:trHeight w:val="475" w:hRule="exact"/>
        </w:trPr>
        <w:tc>
          <w:tcPr>
            <w:gridSpan w:val="3"/>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处置日净资产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期初至处置日净利润</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广州衡纬科技有限公司</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6,442,394.98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-4,176,754.35</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五、公司股权激励情况及其影响</w:t>
      </w:r>
    </w:p>
    <w:p>
      <w:pPr>
        <w:widowControl w:val="0"/>
        <w:spacing w:after="99" w:line="1" w:lineRule="exact"/>
      </w:pPr>
    </w:p>
    <w:p>
      <w:pPr>
        <w:pStyle w:val="Style13"/>
        <w:keepNext w:val="0"/>
        <w:keepLines w:val="0"/>
        <w:widowControl w:val="0"/>
        <w:shd w:val="clear" w:color="auto" w:fill="auto"/>
        <w:bidi w:val="0"/>
        <w:spacing w:before="0" w:line="311" w:lineRule="exact"/>
        <w:ind w:left="1120" w:right="0" w:firstLine="0"/>
        <w:jc w:val="both"/>
      </w:pPr>
      <w:bookmarkStart w:id="265" w:name="bookmark265"/>
      <w:r>
        <w:rPr>
          <w:b/>
          <w:bCs/>
          <w:color w:val="000000"/>
          <w:spacing w:val="0"/>
          <w:w w:val="100"/>
          <w:position w:val="0"/>
        </w:rPr>
        <w:t>（</w:t>
      </w:r>
      <w:bookmarkEnd w:id="265"/>
      <w:r>
        <w:rPr>
          <w:b/>
          <w:bCs/>
          <w:color w:val="000000"/>
          <w:spacing w:val="0"/>
          <w:w w:val="100"/>
          <w:position w:val="0"/>
        </w:rPr>
        <w:t>一）本公司股权激励情况</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本公司</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日第二次临时股东大会审议通过了《北京华胜天成科技股 份有限公司首期股权激励计划（草案修订稿）》，本公司于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日向合资 格员工（“激励对象”）授予限制性股票</w:t>
      </w:r>
      <w:r>
        <w:rPr>
          <w:color w:val="000000"/>
          <w:spacing w:val="0"/>
          <w:w w:val="100"/>
          <w:position w:val="0"/>
          <w:sz w:val="24"/>
          <w:szCs w:val="24"/>
        </w:rPr>
        <w:t>23,100,880</w:t>
      </w:r>
      <w:r>
        <w:rPr>
          <w:color w:val="000000"/>
          <w:spacing w:val="0"/>
          <w:w w:val="100"/>
          <w:position w:val="0"/>
        </w:rPr>
        <w:t>股，授予价格</w:t>
      </w:r>
      <w:r>
        <w:rPr>
          <w:color w:val="000000"/>
          <w:spacing w:val="0"/>
          <w:w w:val="100"/>
          <w:position w:val="0"/>
          <w:sz w:val="24"/>
          <w:szCs w:val="24"/>
        </w:rPr>
        <w:t>8.96</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13"/>
        <w:keepNext w:val="0"/>
        <w:keepLines w:val="0"/>
        <w:widowControl w:val="0"/>
        <w:shd w:val="clear" w:color="auto" w:fill="auto"/>
        <w:bidi w:val="0"/>
        <w:spacing w:before="0" w:line="316" w:lineRule="exact"/>
        <w:ind w:left="1000" w:right="0" w:firstLine="480"/>
        <w:jc w:val="both"/>
      </w:pPr>
      <w:r>
        <w:rPr>
          <w:color w:val="000000"/>
          <w:spacing w:val="0"/>
          <w:w w:val="100"/>
          <w:position w:val="0"/>
        </w:rPr>
        <w:t>本股权激励计划的有效期为</w:t>
      </w:r>
      <w:r>
        <w:rPr>
          <w:color w:val="000000"/>
          <w:spacing w:val="0"/>
          <w:w w:val="100"/>
          <w:position w:val="0"/>
          <w:sz w:val="24"/>
          <w:szCs w:val="24"/>
        </w:rPr>
        <w:t>5</w:t>
      </w:r>
      <w:r>
        <w:rPr>
          <w:color w:val="000000"/>
          <w:spacing w:val="0"/>
          <w:w w:val="100"/>
          <w:position w:val="0"/>
        </w:rPr>
        <w:t>年，自华胜天成股东大会批准本股权激励计划之 日起计；自华胜天成授予日起</w:t>
      </w:r>
      <w:r>
        <w:rPr>
          <w:color w:val="000000"/>
          <w:spacing w:val="0"/>
          <w:w w:val="100"/>
          <w:position w:val="0"/>
          <w:sz w:val="24"/>
          <w:szCs w:val="24"/>
        </w:rPr>
        <w:t>1</w:t>
      </w:r>
      <w:r>
        <w:rPr>
          <w:color w:val="000000"/>
          <w:spacing w:val="0"/>
          <w:w w:val="100"/>
          <w:position w:val="0"/>
        </w:rPr>
        <w:t>年为禁售期，在禁售期内，激励对象根据本股权激 励计划获授的标的股票被锁定，不得转让。获授的限制性股票在解锁前也不得转让。 授予后（包括禁售期在内）的</w:t>
      </w:r>
      <w:r>
        <w:rPr>
          <w:color w:val="000000"/>
          <w:spacing w:val="0"/>
          <w:w w:val="100"/>
          <w:position w:val="0"/>
          <w:sz w:val="24"/>
          <w:szCs w:val="24"/>
        </w:rPr>
        <w:t>4</w:t>
      </w:r>
      <w:r>
        <w:rPr>
          <w:color w:val="000000"/>
          <w:spacing w:val="0"/>
          <w:w w:val="100"/>
          <w:position w:val="0"/>
        </w:rPr>
        <w:t>年为解锁期，在解锁期内，若达到本股权激励计划 规定的解锁条件，激励对象可分四次申请解锁：</w:t>
      </w:r>
    </w:p>
    <w:p>
      <w:pPr>
        <w:pStyle w:val="Style13"/>
        <w:keepNext w:val="0"/>
        <w:keepLines w:val="0"/>
        <w:widowControl w:val="0"/>
        <w:shd w:val="clear" w:color="auto" w:fill="auto"/>
        <w:tabs>
          <w:tab w:pos="1356" w:val="left"/>
        </w:tabs>
        <w:bidi w:val="0"/>
        <w:spacing w:before="0" w:line="311" w:lineRule="exact"/>
        <w:ind w:left="0" w:right="0" w:firstLine="1000"/>
        <w:jc w:val="both"/>
        <w:rPr>
          <w:sz w:val="24"/>
          <w:szCs w:val="24"/>
        </w:rPr>
      </w:pPr>
      <w:bookmarkStart w:id="266" w:name="bookmark266"/>
      <w:r>
        <w:rPr>
          <w:color w:val="000000"/>
          <w:spacing w:val="0"/>
          <w:w w:val="100"/>
          <w:position w:val="0"/>
          <w:sz w:val="24"/>
          <w:szCs w:val="24"/>
        </w:rPr>
        <w:t>1</w:t>
      </w:r>
      <w:bookmarkEnd w:id="266"/>
      <w:r>
        <w:rPr>
          <w:color w:val="000000"/>
          <w:spacing w:val="0"/>
          <w:w w:val="100"/>
          <w:position w:val="0"/>
          <w:sz w:val="22"/>
          <w:szCs w:val="22"/>
        </w:rPr>
        <w:t>、</w:t>
        <w:tab/>
        <w:t>第一次解锁期为授予日后的第一个周年日，解锁数量是获授标的股票总数的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371" w:val="left"/>
        </w:tabs>
        <w:bidi w:val="0"/>
        <w:spacing w:before="0" w:line="311" w:lineRule="exact"/>
        <w:ind w:left="0" w:right="0" w:firstLine="1000"/>
        <w:jc w:val="both"/>
        <w:rPr>
          <w:sz w:val="24"/>
          <w:szCs w:val="24"/>
        </w:rPr>
      </w:pPr>
      <w:bookmarkStart w:id="267" w:name="bookmark267"/>
      <w:r>
        <w:rPr>
          <w:color w:val="000000"/>
          <w:spacing w:val="0"/>
          <w:w w:val="100"/>
          <w:position w:val="0"/>
          <w:sz w:val="24"/>
          <w:szCs w:val="24"/>
        </w:rPr>
        <w:t>2</w:t>
      </w:r>
      <w:bookmarkEnd w:id="267"/>
      <w:r>
        <w:rPr>
          <w:color w:val="000000"/>
          <w:spacing w:val="0"/>
          <w:w w:val="100"/>
          <w:position w:val="0"/>
          <w:sz w:val="22"/>
          <w:szCs w:val="22"/>
        </w:rPr>
        <w:t>、</w:t>
        <w:tab/>
        <w:t>第二次解锁期为授予日后的第二个周年日，解锁数量是获授标的股票总数的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371" w:val="left"/>
        </w:tabs>
        <w:bidi w:val="0"/>
        <w:spacing w:before="0" w:line="311" w:lineRule="exact"/>
        <w:ind w:left="0" w:right="0" w:firstLine="1000"/>
        <w:jc w:val="both"/>
        <w:rPr>
          <w:sz w:val="24"/>
          <w:szCs w:val="24"/>
        </w:rPr>
      </w:pPr>
      <w:bookmarkStart w:id="268" w:name="bookmark268"/>
      <w:r>
        <w:rPr>
          <w:color w:val="000000"/>
          <w:spacing w:val="0"/>
          <w:w w:val="100"/>
          <w:position w:val="0"/>
          <w:sz w:val="24"/>
          <w:szCs w:val="24"/>
        </w:rPr>
        <w:t>3</w:t>
      </w:r>
      <w:bookmarkEnd w:id="268"/>
      <w:r>
        <w:rPr>
          <w:color w:val="000000"/>
          <w:spacing w:val="0"/>
          <w:w w:val="100"/>
          <w:position w:val="0"/>
          <w:sz w:val="22"/>
          <w:szCs w:val="22"/>
        </w:rPr>
        <w:t>、</w:t>
        <w:tab/>
        <w:t>第三次解锁期为授予日后的第三个周年日，解锁数量是获授标的股票总数的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375" w:val="left"/>
        </w:tabs>
        <w:bidi w:val="0"/>
        <w:spacing w:before="0" w:line="311" w:lineRule="exact"/>
        <w:ind w:left="0" w:right="0" w:firstLine="1000"/>
        <w:jc w:val="both"/>
      </w:pPr>
      <w:bookmarkStart w:id="269" w:name="bookmark269"/>
      <w:r>
        <w:rPr>
          <w:color w:val="000000"/>
          <w:spacing w:val="0"/>
          <w:w w:val="100"/>
          <w:position w:val="0"/>
          <w:sz w:val="24"/>
          <w:szCs w:val="24"/>
        </w:rPr>
        <w:t>4</w:t>
      </w:r>
      <w:bookmarkEnd w:id="269"/>
      <w:r>
        <w:rPr>
          <w:color w:val="000000"/>
          <w:spacing w:val="0"/>
          <w:w w:val="100"/>
          <w:position w:val="0"/>
        </w:rPr>
        <w:t>、</w:t>
        <w:tab/>
        <w:t>第四次解锁期为授予日后的第四个周年日，解锁数量是获授标的股票总数的</w:t>
      </w:r>
      <w:r>
        <w:rPr>
          <w:color w:val="000000"/>
          <w:spacing w:val="0"/>
          <w:w w:val="100"/>
          <w:position w:val="0"/>
          <w:sz w:val="24"/>
          <w:szCs w:val="24"/>
        </w:rPr>
        <w:t>25%</w:t>
      </w:r>
      <w:r>
        <w:rPr>
          <w:color w:val="000000"/>
          <w:spacing w:val="0"/>
          <w:w w:val="100"/>
          <w:position w:val="0"/>
        </w:rPr>
        <w:t>。</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解锁期的任一年度公司绩效条件未达到解锁条件的，这部分标的股票可以递延 到下一年，在下一年达到解锁条件时一并解锁。若下一年仍未达到解锁条件，该部 分股票不再解锁，公司应予以回购该部分标的股票。如解锁期的任一年度激励对象 个人业绩条件未达到解锁条件的，则不进行递延，该部分标的股票不再解锁，公司 应予以回购该部分标的股票。</w:t>
      </w:r>
    </w:p>
    <w:p>
      <w:pPr>
        <w:pStyle w:val="Style13"/>
        <w:keepNext w:val="0"/>
        <w:keepLines w:val="0"/>
        <w:widowControl w:val="0"/>
        <w:shd w:val="clear" w:color="auto" w:fill="auto"/>
        <w:bidi w:val="0"/>
        <w:spacing w:before="0" w:line="311" w:lineRule="exact"/>
        <w:ind w:left="0" w:right="0" w:firstLine="1000"/>
        <w:jc w:val="both"/>
      </w:pPr>
      <w:r>
        <w:rPr>
          <w:color w:val="000000"/>
          <w:spacing w:val="0"/>
          <w:w w:val="100"/>
          <w:position w:val="0"/>
        </w:rPr>
        <w:t>上述限制性股票的解锁条件主要为：</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对于首次授予的限制性股票，每次解锁需要满足的公司业绩条件为</w:t>
      </w:r>
      <w:r>
        <w:rPr>
          <w:color w:val="000000"/>
          <w:spacing w:val="0"/>
          <w:w w:val="100"/>
          <w:position w:val="0"/>
          <w:sz w:val="24"/>
          <w:szCs w:val="24"/>
        </w:rPr>
        <w:t>：（1）</w:t>
      </w:r>
      <w:r>
        <w:rPr>
          <w:color w:val="000000"/>
          <w:spacing w:val="0"/>
          <w:w w:val="100"/>
          <w:position w:val="0"/>
        </w:rPr>
        <w:t>以</w:t>
      </w:r>
      <w:r>
        <w:rPr>
          <w:color w:val="000000"/>
          <w:spacing w:val="0"/>
          <w:w w:val="100"/>
          <w:position w:val="0"/>
          <w:sz w:val="24"/>
          <w:szCs w:val="24"/>
        </w:rPr>
        <w:t xml:space="preserve">2009 </w:t>
      </w:r>
      <w:r>
        <w:rPr>
          <w:color w:val="000000"/>
          <w:spacing w:val="0"/>
          <w:w w:val="100"/>
          <w:position w:val="0"/>
        </w:rPr>
        <w:t>年净利润为固定基数，公司解锁日上一年度经审计的净利润较</w:t>
      </w:r>
      <w:r>
        <w:rPr>
          <w:color w:val="000000"/>
          <w:spacing w:val="0"/>
          <w:w w:val="100"/>
          <w:position w:val="0"/>
          <w:sz w:val="24"/>
          <w:szCs w:val="24"/>
        </w:rPr>
        <w:t>2009</w:t>
      </w:r>
      <w:r>
        <w:rPr>
          <w:color w:val="000000"/>
          <w:spacing w:val="0"/>
          <w:w w:val="100"/>
          <w:position w:val="0"/>
        </w:rPr>
        <w:t>年度的净利润年 复合增长率达到或超过</w:t>
      </w:r>
      <w:r>
        <w:rPr>
          <w:color w:val="000000"/>
          <w:spacing w:val="0"/>
          <w:w w:val="100"/>
          <w:position w:val="0"/>
          <w:sz w:val="24"/>
          <w:szCs w:val="24"/>
        </w:rPr>
        <w:t>10%；（2）</w:t>
      </w:r>
      <w:r>
        <w:rPr>
          <w:color w:val="000000"/>
          <w:spacing w:val="0"/>
          <w:w w:val="100"/>
          <w:position w:val="0"/>
        </w:rPr>
        <w:t>解锁日上一年度归属于上市公司股东的扣除非经 常性损益的净利润不得低于授予日前最近三个会计年度的平均水平且不得为负</w:t>
      </w:r>
      <w:r>
        <w:rPr>
          <w:color w:val="000000"/>
          <w:spacing w:val="0"/>
          <w:w w:val="100"/>
          <w:position w:val="0"/>
          <w:sz w:val="24"/>
          <w:szCs w:val="24"/>
        </w:rPr>
        <w:t xml:space="preserve">；（3） </w:t>
      </w:r>
      <w:r>
        <w:rPr>
          <w:color w:val="000000"/>
          <w:spacing w:val="0"/>
          <w:w w:val="100"/>
          <w:position w:val="0"/>
        </w:rPr>
        <w:t>解锁日上一年度扣除非经常性损益的加权平均净资产收益率不低于</w:t>
      </w:r>
      <w:r>
        <w:rPr>
          <w:color w:val="000000"/>
          <w:spacing w:val="0"/>
          <w:w w:val="100"/>
          <w:position w:val="0"/>
          <w:sz w:val="24"/>
          <w:szCs w:val="24"/>
        </w:rPr>
        <w:t>10%</w:t>
      </w:r>
      <w:r>
        <w:rPr>
          <w:color w:val="000000"/>
          <w:spacing w:val="0"/>
          <w:w w:val="100"/>
          <w:position w:val="0"/>
        </w:rPr>
        <w:t>。其中，净 资产收益率与净利润的指标均以扣除非经常性损益的净利润与不扣除非经常性损益 的净利润二者孰低者作为计算依据，净利润指归属于母公司所有者的净利润。</w:t>
      </w:r>
    </w:p>
    <w:p>
      <w:pPr>
        <w:pStyle w:val="Style13"/>
        <w:keepNext w:val="0"/>
        <w:keepLines w:val="0"/>
        <w:widowControl w:val="0"/>
        <w:shd w:val="clear" w:color="auto" w:fill="auto"/>
        <w:bidi w:val="0"/>
        <w:spacing w:before="0" w:after="160" w:line="317" w:lineRule="exact"/>
        <w:ind w:left="1000" w:right="0" w:firstLine="480"/>
        <w:jc w:val="both"/>
      </w:pPr>
      <w:r>
        <w:rPr>
          <w:color w:val="000000"/>
          <w:spacing w:val="0"/>
          <w:w w:val="100"/>
          <w:position w:val="0"/>
        </w:rPr>
        <w:t>激励对象每次申请限制性股票解锁需要满足：上一年度个人绩效考核结果必须 达到合格或以上。</w:t>
      </w:r>
    </w:p>
    <w:p>
      <w:pPr>
        <w:pStyle w:val="Style29"/>
        <w:keepNext w:val="0"/>
        <w:keepLines w:val="0"/>
        <w:widowControl w:val="0"/>
        <w:shd w:val="clear" w:color="auto" w:fill="auto"/>
        <w:bidi w:val="0"/>
        <w:spacing w:before="0" w:line="240" w:lineRule="auto"/>
        <w:ind w:left="0" w:right="1000" w:firstLine="0"/>
        <w:jc w:val="right"/>
      </w:pPr>
      <w:r>
        <w:rPr>
          <w:color w:val="000000"/>
          <w:spacing w:val="0"/>
          <w:w w:val="100"/>
          <w:position w:val="0"/>
        </w:rPr>
        <w:t>单位：份</w:t>
      </w:r>
    </w:p>
    <w:tbl>
      <w:tblPr>
        <w:tblOverlap w:val="never"/>
        <w:jc w:val="center"/>
        <w:tblLayout w:type="fixed"/>
      </w:tblPr>
      <w:tblGrid>
        <w:gridCol w:w="4406"/>
        <w:gridCol w:w="5189"/>
      </w:tblGrid>
      <w:tr>
        <w:trPr>
          <w:trHeight w:val="112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报告期内激励对象的范围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公司的高级管理人员和公司及其控股子公司的核心技 术（业务）人员。高级管理人员，指公司总裁、高级副 总裁、副总裁、财务总监、董事会秘书、技术总监和《公 司章程》规定的其他高级管理人员。</w:t>
            </w:r>
          </w:p>
        </w:tc>
      </w:tr>
    </w:tbl>
    <w:p>
      <w:pPr>
        <w:spacing w:lineRule="exact" w:line="1"/>
        <w:rPr>
          <w:sz w:val="2"/>
          <w:szCs w:val="2"/>
        </w:rPr>
      </w:pPr>
      <w:r>
        <w:br w:type="page"/>
      </w:r>
    </w:p>
    <w:tbl>
      <w:tblPr>
        <w:tblOverlap w:val="never"/>
        <w:jc w:val="center"/>
        <w:tblLayout w:type="fixed"/>
      </w:tblPr>
      <w:tblGrid>
        <w:gridCol w:w="2333"/>
        <w:gridCol w:w="2074"/>
        <w:gridCol w:w="1742"/>
        <w:gridCol w:w="1579"/>
        <w:gridCol w:w="1867"/>
      </w:tblGrid>
      <w:tr>
        <w:trPr>
          <w:trHeight w:val="1382" w:hRule="exact"/>
        </w:trPr>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18"/>
                <w:szCs w:val="18"/>
              </w:rPr>
              <w:t>核心技术（业务）人员，指经董事会认可的在公司及其 控股子公司任职的有资格参加本股权激励计划的骨干 员工，该等员工是具备全局的能力，掌握核心技术、从 事核心业务，对企业发展能够带来特殊贡献的人。</w:t>
            </w:r>
          </w:p>
        </w:tc>
      </w:tr>
      <w:tr>
        <w:trPr>
          <w:trHeight w:val="28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报告期内授出的权益总额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报告期内行使的权益总额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报告期内失效的权益总额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-2,245,038</w:t>
            </w:r>
          </w:p>
        </w:tc>
      </w:tr>
      <w:tr>
        <w:trPr>
          <w:trHeight w:val="562"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至报告期末累计已授出但尚未行使的权益总 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8, 588, 572</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至报告期末累计已授出且已行使的权益总额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11,192,025</w:t>
            </w:r>
          </w:p>
        </w:tc>
      </w:tr>
      <w:tr>
        <w:trPr>
          <w:trHeight w:val="83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报告期内授予价格与行权价格历次调整的情 况以及经调整后的最新授予价格与行权价格</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公司授予激励对象每一股标的股票的授予价格为</w:t>
            </w:r>
            <w:r>
              <w:rPr>
                <w:color w:val="000000"/>
                <w:spacing w:val="0"/>
                <w:w w:val="100"/>
                <w:position w:val="0"/>
                <w:sz w:val="20"/>
                <w:szCs w:val="20"/>
              </w:rPr>
              <w:t xml:space="preserve">8.96 </w:t>
            </w:r>
            <w:r>
              <w:rPr>
                <w:color w:val="000000"/>
                <w:spacing w:val="0"/>
                <w:w w:val="100"/>
                <w:position w:val="0"/>
                <w:sz w:val="18"/>
                <w:szCs w:val="18"/>
              </w:rPr>
              <w:t>元（按照股权激励计划规定调整后价格，原价格为</w:t>
            </w:r>
            <w:r>
              <w:rPr>
                <w:color w:val="000000"/>
                <w:spacing w:val="0"/>
                <w:w w:val="100"/>
                <w:position w:val="0"/>
                <w:sz w:val="20"/>
                <w:szCs w:val="20"/>
              </w:rPr>
              <w:t xml:space="preserve">10 </w:t>
            </w:r>
            <w:r>
              <w:rPr>
                <w:color w:val="000000"/>
                <w:spacing w:val="0"/>
                <w:w w:val="100"/>
                <w:position w:val="0"/>
                <w:sz w:val="18"/>
                <w:szCs w:val="18"/>
              </w:rPr>
              <w:t>元，除权除息后价格为</w:t>
            </w:r>
            <w:r>
              <w:rPr>
                <w:color w:val="000000"/>
                <w:spacing w:val="0"/>
                <w:w w:val="100"/>
                <w:position w:val="0"/>
                <w:sz w:val="20"/>
                <w:szCs w:val="20"/>
              </w:rPr>
              <w:t>8.96</w:t>
            </w:r>
            <w:r>
              <w:rPr>
                <w:color w:val="000000"/>
                <w:spacing w:val="0"/>
                <w:w w:val="100"/>
                <w:position w:val="0"/>
                <w:sz w:val="18"/>
                <w:szCs w:val="18"/>
              </w:rPr>
              <w:t>元。）。</w:t>
            </w:r>
          </w:p>
        </w:tc>
      </w:tr>
      <w:tr>
        <w:trPr>
          <w:trHeight w:val="288" w:hRule="exact"/>
        </w:trPr>
        <w:tc>
          <w:tcPr>
            <w:gridSpan w:val="5"/>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董事、监事、高级管理人员报告期内获授和行使权益情况</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报告期内获授 权益数量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报告期内行使 权益数量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报告期末尚未 行使的权益数量</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杨俏丛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1,320,300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686,556</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高级管理人员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231,052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任学英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66,016</w:t>
            </w:r>
          </w:p>
        </w:tc>
      </w:tr>
      <w:tr>
        <w:trPr>
          <w:trHeight w:val="6830"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因激励对象行权所引起的股本变动情况</w:t>
            </w:r>
          </w:p>
        </w:tc>
        <w:tc>
          <w:tcPr>
            <w:gridSpan w:val="3"/>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494" w:val="left"/>
              </w:tabs>
              <w:bidi w:val="0"/>
              <w:spacing w:before="0" w:after="0" w:line="274" w:lineRule="exact"/>
              <w:ind w:left="0" w:right="0" w:firstLine="300"/>
              <w:jc w:val="both"/>
              <w:rPr>
                <w:sz w:val="18"/>
                <w:szCs w:val="18"/>
              </w:rPr>
            </w:pPr>
            <w:r>
              <w:rPr>
                <w:color w:val="000000"/>
                <w:spacing w:val="0"/>
                <w:w w:val="100"/>
                <w:position w:val="0"/>
                <w:sz w:val="20"/>
                <w:szCs w:val="20"/>
              </w:rPr>
              <w:t>1</w:t>
            </w:r>
            <w:r>
              <w:rPr>
                <w:color w:val="000000"/>
                <w:spacing w:val="0"/>
                <w:w w:val="100"/>
                <w:position w:val="0"/>
                <w:sz w:val="18"/>
                <w:szCs w:val="18"/>
              </w:rPr>
              <w:t>、</w:t>
              <w:tab/>
              <w:t>公司原订股权激励计划的激励对象为</w:t>
            </w:r>
            <w:r>
              <w:rPr>
                <w:color w:val="000000"/>
                <w:spacing w:val="0"/>
                <w:w w:val="100"/>
                <w:position w:val="0"/>
                <w:sz w:val="20"/>
                <w:szCs w:val="20"/>
              </w:rPr>
              <w:t>80</w:t>
            </w:r>
            <w:r>
              <w:rPr>
                <w:color w:val="000000"/>
                <w:spacing w:val="0"/>
                <w:w w:val="100"/>
                <w:position w:val="0"/>
                <w:sz w:val="18"/>
                <w:szCs w:val="18"/>
              </w:rPr>
              <w:t>人。</w:t>
            </w:r>
            <w:r>
              <w:rPr>
                <w:color w:val="000000"/>
                <w:spacing w:val="0"/>
                <w:w w:val="100"/>
                <w:position w:val="0"/>
                <w:sz w:val="20"/>
                <w:szCs w:val="20"/>
              </w:rPr>
              <w:t xml:space="preserve">2010 </w:t>
            </w:r>
            <w:r>
              <w:rPr>
                <w:color w:val="000000"/>
                <w:spacing w:val="0"/>
                <w:w w:val="100"/>
                <w:position w:val="0"/>
                <w:sz w:val="18"/>
                <w:szCs w:val="18"/>
              </w:rPr>
              <w:t>年</w:t>
            </w:r>
            <w:r>
              <w:rPr>
                <w:color w:val="000000"/>
                <w:spacing w:val="0"/>
                <w:w w:val="100"/>
                <w:position w:val="0"/>
                <w:sz w:val="20"/>
                <w:szCs w:val="20"/>
              </w:rPr>
              <w:t>9</w:t>
            </w:r>
            <w:r>
              <w:rPr>
                <w:color w:val="000000"/>
                <w:spacing w:val="0"/>
                <w:w w:val="100"/>
                <w:position w:val="0"/>
                <w:sz w:val="18"/>
                <w:szCs w:val="18"/>
              </w:rPr>
              <w:t>月，因</w:t>
            </w:r>
            <w:r>
              <w:rPr>
                <w:color w:val="000000"/>
                <w:spacing w:val="0"/>
                <w:w w:val="100"/>
                <w:position w:val="0"/>
                <w:sz w:val="20"/>
                <w:szCs w:val="20"/>
              </w:rPr>
              <w:t>9</w:t>
            </w:r>
            <w:r>
              <w:rPr>
                <w:color w:val="000000"/>
                <w:spacing w:val="0"/>
                <w:w w:val="100"/>
                <w:position w:val="0"/>
                <w:sz w:val="18"/>
                <w:szCs w:val="18"/>
              </w:rPr>
              <w:t xml:space="preserve">名原激励对象不再符合授予的条件或者放 弃获授限制性股票。该部分尚未授予的限制性股票共计 </w:t>
            </w:r>
            <w:r>
              <w:rPr>
                <w:color w:val="000000"/>
                <w:spacing w:val="0"/>
                <w:w w:val="100"/>
                <w:position w:val="0"/>
                <w:sz w:val="20"/>
                <w:szCs w:val="20"/>
              </w:rPr>
              <w:t>2,255,000</w:t>
            </w:r>
            <w:r>
              <w:rPr>
                <w:color w:val="000000"/>
                <w:spacing w:val="0"/>
                <w:w w:val="100"/>
                <w:position w:val="0"/>
                <w:sz w:val="18"/>
                <w:szCs w:val="18"/>
              </w:rPr>
              <w:t>股，根据本公司</w:t>
            </w:r>
            <w:r>
              <w:rPr>
                <w:color w:val="000000"/>
                <w:spacing w:val="0"/>
                <w:w w:val="100"/>
                <w:position w:val="0"/>
                <w:sz w:val="20"/>
                <w:szCs w:val="20"/>
              </w:rPr>
              <w:t>2010</w:t>
            </w:r>
            <w:r>
              <w:rPr>
                <w:color w:val="000000"/>
                <w:spacing w:val="0"/>
                <w:w w:val="100"/>
                <w:position w:val="0"/>
                <w:sz w:val="18"/>
                <w:szCs w:val="18"/>
              </w:rPr>
              <w:t>年第八次临时董事会 议决议，于</w:t>
            </w:r>
            <w:r>
              <w:rPr>
                <w:color w:val="000000"/>
                <w:spacing w:val="0"/>
                <w:w w:val="100"/>
                <w:position w:val="0"/>
                <w:sz w:val="20"/>
                <w:szCs w:val="20"/>
              </w:rPr>
              <w:t>2010</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29</w:t>
            </w:r>
            <w:r>
              <w:rPr>
                <w:color w:val="000000"/>
                <w:spacing w:val="0"/>
                <w:w w:val="100"/>
                <w:position w:val="0"/>
                <w:sz w:val="18"/>
                <w:szCs w:val="18"/>
              </w:rPr>
              <w:t>日予以注销。股权激励对 象持有的限售流通股为</w:t>
            </w:r>
            <w:r>
              <w:rPr>
                <w:color w:val="000000"/>
                <w:spacing w:val="0"/>
                <w:w w:val="100"/>
                <w:position w:val="0"/>
                <w:sz w:val="20"/>
                <w:szCs w:val="20"/>
              </w:rPr>
              <w:t>23,100,880</w:t>
            </w:r>
            <w:r>
              <w:rPr>
                <w:color w:val="000000"/>
                <w:spacing w:val="0"/>
                <w:w w:val="100"/>
                <w:position w:val="0"/>
                <w:sz w:val="18"/>
                <w:szCs w:val="18"/>
              </w:rPr>
              <w:t>股。</w:t>
            </w:r>
          </w:p>
          <w:p>
            <w:pPr>
              <w:pStyle w:val="Style25"/>
              <w:keepNext w:val="0"/>
              <w:keepLines w:val="0"/>
              <w:widowControl w:val="0"/>
              <w:shd w:val="clear" w:color="auto" w:fill="auto"/>
              <w:tabs>
                <w:tab w:pos="485" w:val="left"/>
              </w:tabs>
              <w:bidi w:val="0"/>
              <w:spacing w:before="0" w:after="0" w:line="274" w:lineRule="exact"/>
              <w:ind w:left="0" w:right="0" w:firstLine="300"/>
              <w:jc w:val="both"/>
              <w:rPr>
                <w:sz w:val="18"/>
                <w:szCs w:val="18"/>
              </w:rPr>
            </w:pPr>
            <w:r>
              <w:rPr>
                <w:color w:val="000000"/>
                <w:spacing w:val="0"/>
                <w:w w:val="100"/>
                <w:position w:val="0"/>
                <w:sz w:val="20"/>
                <w:szCs w:val="20"/>
              </w:rPr>
              <w:t>2</w:t>
            </w:r>
            <w:r>
              <w:rPr>
                <w:color w:val="000000"/>
                <w:spacing w:val="0"/>
                <w:w w:val="100"/>
                <w:position w:val="0"/>
                <w:sz w:val="18"/>
                <w:szCs w:val="18"/>
              </w:rPr>
              <w:t>、</w:t>
              <w:tab/>
            </w:r>
            <w:r>
              <w:rPr>
                <w:color w:val="000000"/>
                <w:spacing w:val="0"/>
                <w:w w:val="100"/>
                <w:position w:val="0"/>
                <w:sz w:val="20"/>
                <w:szCs w:val="20"/>
              </w:rPr>
              <w:t>2011</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日，公司第一次解锁的</w:t>
            </w:r>
            <w:r>
              <w:rPr>
                <w:color w:val="000000"/>
                <w:spacing w:val="0"/>
                <w:w w:val="100"/>
                <w:position w:val="0"/>
                <w:sz w:val="20"/>
                <w:szCs w:val="20"/>
              </w:rPr>
              <w:t xml:space="preserve">5,775,220 </w:t>
            </w:r>
            <w:r>
              <w:rPr>
                <w:color w:val="000000"/>
                <w:spacing w:val="0"/>
                <w:w w:val="100"/>
                <w:position w:val="0"/>
                <w:sz w:val="18"/>
                <w:szCs w:val="18"/>
              </w:rPr>
              <w:t>股股权激励股份上市流通。股权激励对象持有的限售流 通股为</w:t>
            </w:r>
            <w:r>
              <w:rPr>
                <w:color w:val="000000"/>
                <w:spacing w:val="0"/>
                <w:w w:val="100"/>
                <w:position w:val="0"/>
                <w:sz w:val="20"/>
                <w:szCs w:val="20"/>
              </w:rPr>
              <w:t>17,325,660</w:t>
            </w:r>
            <w:r>
              <w:rPr>
                <w:color w:val="000000"/>
                <w:spacing w:val="0"/>
                <w:w w:val="100"/>
                <w:position w:val="0"/>
                <w:sz w:val="18"/>
                <w:szCs w:val="18"/>
              </w:rPr>
              <w:t>股。</w:t>
            </w:r>
          </w:p>
          <w:p>
            <w:pPr>
              <w:pStyle w:val="Style25"/>
              <w:keepNext w:val="0"/>
              <w:keepLines w:val="0"/>
              <w:widowControl w:val="0"/>
              <w:shd w:val="clear" w:color="auto" w:fill="auto"/>
              <w:tabs>
                <w:tab w:pos="494" w:val="left"/>
              </w:tabs>
              <w:bidi w:val="0"/>
              <w:spacing w:before="0" w:after="0" w:line="274" w:lineRule="exact"/>
              <w:ind w:left="0" w:right="0" w:firstLine="300"/>
              <w:jc w:val="both"/>
              <w:rPr>
                <w:sz w:val="18"/>
                <w:szCs w:val="18"/>
              </w:rPr>
            </w:pPr>
            <w:r>
              <w:rPr>
                <w:color w:val="000000"/>
                <w:spacing w:val="0"/>
                <w:w w:val="100"/>
                <w:position w:val="0"/>
                <w:sz w:val="20"/>
                <w:szCs w:val="20"/>
              </w:rPr>
              <w:t>3</w:t>
            </w:r>
            <w:r>
              <w:rPr>
                <w:color w:val="000000"/>
                <w:spacing w:val="0"/>
                <w:w w:val="100"/>
                <w:position w:val="0"/>
                <w:sz w:val="18"/>
                <w:szCs w:val="18"/>
              </w:rPr>
              <w:t>、</w:t>
              <w:tab/>
              <w:t>公司股权激励对象张宏、高保东因个人原因辞职， 该行为触发了《北京华胜天成科技股份有限公司首期股 权激励计划（草案修订稿）》中规定的变更和终止的情 形，根据股东大会授权，公司董事会于</w:t>
            </w:r>
            <w:r>
              <w:rPr>
                <w:color w:val="000000"/>
                <w:spacing w:val="0"/>
                <w:w w:val="100"/>
                <w:position w:val="0"/>
                <w:sz w:val="20"/>
                <w:szCs w:val="20"/>
              </w:rPr>
              <w:t>2011</w:t>
            </w:r>
            <w:r>
              <w:rPr>
                <w:color w:val="000000"/>
                <w:spacing w:val="0"/>
                <w:w w:val="100"/>
                <w:position w:val="0"/>
                <w:sz w:val="18"/>
                <w:szCs w:val="18"/>
              </w:rPr>
              <w:t>年</w:t>
            </w:r>
            <w:r>
              <w:rPr>
                <w:color w:val="000000"/>
                <w:spacing w:val="0"/>
                <w:w w:val="100"/>
                <w:position w:val="0"/>
                <w:sz w:val="20"/>
                <w:szCs w:val="20"/>
              </w:rPr>
              <w:t>9</w:t>
            </w:r>
            <w:r>
              <w:rPr>
                <w:color w:val="000000"/>
                <w:spacing w:val="0"/>
                <w:w w:val="100"/>
                <w:position w:val="0"/>
                <w:sz w:val="18"/>
                <w:szCs w:val="18"/>
              </w:rPr>
              <w:t>月</w:t>
            </w:r>
            <w:r>
              <w:rPr>
                <w:color w:val="000000"/>
                <w:spacing w:val="0"/>
                <w:w w:val="100"/>
                <w:position w:val="0"/>
                <w:sz w:val="20"/>
                <w:szCs w:val="20"/>
              </w:rPr>
              <w:t xml:space="preserve">7 </w:t>
            </w:r>
            <w:r>
              <w:rPr>
                <w:color w:val="000000"/>
                <w:spacing w:val="0"/>
                <w:w w:val="100"/>
                <w:position w:val="0"/>
                <w:sz w:val="18"/>
                <w:szCs w:val="18"/>
              </w:rPr>
              <w:t>日召开的</w:t>
            </w:r>
            <w:r>
              <w:rPr>
                <w:color w:val="000000"/>
                <w:spacing w:val="0"/>
                <w:w w:val="100"/>
                <w:position w:val="0"/>
                <w:sz w:val="20"/>
                <w:szCs w:val="20"/>
              </w:rPr>
              <w:t>2011</w:t>
            </w:r>
            <w:r>
              <w:rPr>
                <w:color w:val="000000"/>
                <w:spacing w:val="0"/>
                <w:w w:val="100"/>
                <w:position w:val="0"/>
                <w:sz w:val="18"/>
                <w:szCs w:val="18"/>
              </w:rPr>
              <w:t>年第十次临时董事会审议通过了回购并 注销上述激励对象已获授但尚未解锁的股权激励股票 的相关议案。</w:t>
            </w:r>
          </w:p>
          <w:p>
            <w:pPr>
              <w:pStyle w:val="Style25"/>
              <w:keepNext w:val="0"/>
              <w:keepLines w:val="0"/>
              <w:widowControl w:val="0"/>
              <w:shd w:val="clear" w:color="auto" w:fill="auto"/>
              <w:bidi w:val="0"/>
              <w:spacing w:before="0" w:after="0" w:line="270" w:lineRule="exact"/>
              <w:ind w:left="0" w:right="0" w:firstLine="300"/>
              <w:jc w:val="both"/>
              <w:rPr>
                <w:sz w:val="18"/>
                <w:szCs w:val="18"/>
              </w:rPr>
            </w:pPr>
            <w:r>
              <w:rPr>
                <w:color w:val="000000"/>
                <w:spacing w:val="0"/>
                <w:w w:val="100"/>
                <w:position w:val="0"/>
                <w:sz w:val="20"/>
                <w:szCs w:val="20"/>
              </w:rPr>
              <w:t>2011</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2</w:t>
            </w:r>
            <w:r>
              <w:rPr>
                <w:color w:val="000000"/>
                <w:spacing w:val="0"/>
                <w:w w:val="100"/>
                <w:position w:val="0"/>
                <w:sz w:val="18"/>
                <w:szCs w:val="18"/>
              </w:rPr>
              <w:t>日，上述股权激励股票</w:t>
            </w:r>
            <w:r>
              <w:rPr>
                <w:color w:val="000000"/>
                <w:spacing w:val="0"/>
                <w:w w:val="100"/>
                <w:position w:val="0"/>
                <w:sz w:val="20"/>
                <w:szCs w:val="20"/>
              </w:rPr>
              <w:t>156,750</w:t>
            </w:r>
            <w:r>
              <w:rPr>
                <w:color w:val="000000"/>
                <w:spacing w:val="0"/>
                <w:w w:val="100"/>
                <w:position w:val="0"/>
                <w:sz w:val="18"/>
                <w:szCs w:val="18"/>
              </w:rPr>
              <w:t xml:space="preserve">股已 过户至公司开立的回购专用证券账户，该部分股票于 </w:t>
            </w:r>
            <w:r>
              <w:rPr>
                <w:color w:val="000000"/>
                <w:spacing w:val="0"/>
                <w:w w:val="100"/>
                <w:position w:val="0"/>
                <w:sz w:val="20"/>
                <w:szCs w:val="20"/>
              </w:rPr>
              <w:t>2011</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7</w:t>
            </w:r>
            <w:r>
              <w:rPr>
                <w:color w:val="000000"/>
                <w:spacing w:val="0"/>
                <w:w w:val="100"/>
                <w:position w:val="0"/>
                <w:sz w:val="18"/>
                <w:szCs w:val="18"/>
              </w:rPr>
              <w:t>日予以注销，股权激励对象持有的限售 流通股为</w:t>
            </w:r>
            <w:r>
              <w:rPr>
                <w:color w:val="000000"/>
                <w:spacing w:val="0"/>
                <w:w w:val="100"/>
                <w:position w:val="0"/>
                <w:sz w:val="20"/>
                <w:szCs w:val="20"/>
              </w:rPr>
              <w:t>17,168,910</w:t>
            </w:r>
            <w:r>
              <w:rPr>
                <w:color w:val="000000"/>
                <w:spacing w:val="0"/>
                <w:w w:val="100"/>
                <w:position w:val="0"/>
                <w:sz w:val="18"/>
                <w:szCs w:val="18"/>
              </w:rPr>
              <w:t>股。</w:t>
            </w:r>
          </w:p>
          <w:p>
            <w:pPr>
              <w:pStyle w:val="Style25"/>
              <w:keepNext w:val="0"/>
              <w:keepLines w:val="0"/>
              <w:widowControl w:val="0"/>
              <w:shd w:val="clear" w:color="auto" w:fill="auto"/>
              <w:tabs>
                <w:tab w:pos="533" w:val="left"/>
              </w:tabs>
              <w:bidi w:val="0"/>
              <w:spacing w:before="0" w:after="0" w:line="270" w:lineRule="exact"/>
              <w:ind w:left="0" w:right="0" w:firstLine="300"/>
              <w:jc w:val="both"/>
              <w:rPr>
                <w:sz w:val="18"/>
                <w:szCs w:val="18"/>
              </w:rPr>
            </w:pPr>
            <w:r>
              <w:rPr>
                <w:color w:val="000000"/>
                <w:spacing w:val="0"/>
                <w:w w:val="100"/>
                <w:position w:val="0"/>
                <w:sz w:val="20"/>
                <w:szCs w:val="20"/>
              </w:rPr>
              <w:t>4</w:t>
            </w:r>
            <w:r>
              <w:rPr>
                <w:color w:val="000000"/>
                <w:spacing w:val="0"/>
                <w:w w:val="100"/>
                <w:position w:val="0"/>
                <w:sz w:val="18"/>
                <w:szCs w:val="18"/>
              </w:rPr>
              <w:t>、</w:t>
              <w:tab/>
              <w:t>北京华胜天成科技股份有限公司股权激励对象吕 松寰因个人原因辞职，该行为触发了《北京华胜天成科 技股份有限公司首期股权激励计划（草案修订稿）》中 规定的变更和终止的情形，根据股东大会授权，公司董 事会于</w:t>
            </w:r>
            <w:r>
              <w:rPr>
                <w:color w:val="000000"/>
                <w:spacing w:val="0"/>
                <w:w w:val="100"/>
                <w:position w:val="0"/>
                <w:sz w:val="20"/>
                <w:szCs w:val="20"/>
              </w:rPr>
              <w:t>2011</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日召开的</w:t>
            </w:r>
            <w:r>
              <w:rPr>
                <w:color w:val="000000"/>
                <w:spacing w:val="0"/>
                <w:w w:val="100"/>
                <w:position w:val="0"/>
                <w:sz w:val="20"/>
                <w:szCs w:val="20"/>
              </w:rPr>
              <w:t>2011</w:t>
            </w:r>
            <w:r>
              <w:rPr>
                <w:color w:val="000000"/>
                <w:spacing w:val="0"/>
                <w:w w:val="100"/>
                <w:position w:val="0"/>
                <w:sz w:val="18"/>
                <w:szCs w:val="18"/>
              </w:rPr>
              <w:t>年第十三次临</w:t>
            </w:r>
          </w:p>
        </w:tc>
      </w:tr>
    </w:tbl>
    <w:p>
      <w:pPr>
        <w:spacing w:lineRule="exact" w:line="1"/>
        <w:rPr>
          <w:sz w:val="2"/>
          <w:szCs w:val="2"/>
        </w:rPr>
      </w:pPr>
      <w:r>
        <w:br w:type="page"/>
      </w:r>
    </w:p>
    <w:tbl>
      <w:tblPr>
        <w:tblOverlap w:val="never"/>
        <w:jc w:val="center"/>
        <w:tblLayout w:type="fixed"/>
      </w:tblPr>
      <w:tblGrid>
        <w:gridCol w:w="4406"/>
        <w:gridCol w:w="5189"/>
      </w:tblGrid>
      <w:tr>
        <w:trPr>
          <w:trHeight w:val="111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时董事会审议通过了回购并注销上述激励对象已获授 但尚未解锁的股权激励股票的相关议案。</w:t>
            </w:r>
          </w:p>
          <w:p>
            <w:pPr>
              <w:pStyle w:val="Style25"/>
              <w:keepNext w:val="0"/>
              <w:keepLines w:val="0"/>
              <w:widowControl w:val="0"/>
              <w:shd w:val="clear" w:color="auto" w:fill="auto"/>
              <w:bidi w:val="0"/>
              <w:spacing w:before="0" w:after="0" w:line="274" w:lineRule="exact"/>
              <w:ind w:left="0" w:right="0" w:firstLine="300"/>
              <w:jc w:val="both"/>
              <w:rPr>
                <w:sz w:val="18"/>
                <w:szCs w:val="18"/>
              </w:rPr>
            </w:pP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2</w:t>
            </w:r>
            <w:r>
              <w:rPr>
                <w:color w:val="000000"/>
                <w:spacing w:val="0"/>
                <w:w w:val="100"/>
                <w:position w:val="0"/>
                <w:sz w:val="18"/>
                <w:szCs w:val="18"/>
              </w:rPr>
              <w:t>月</w:t>
            </w:r>
            <w:r>
              <w:rPr>
                <w:color w:val="000000"/>
                <w:spacing w:val="0"/>
                <w:w w:val="100"/>
                <w:position w:val="0"/>
                <w:sz w:val="20"/>
                <w:szCs w:val="20"/>
              </w:rPr>
              <w:t>17</w:t>
            </w:r>
            <w:r>
              <w:rPr>
                <w:color w:val="000000"/>
                <w:spacing w:val="0"/>
                <w:w w:val="100"/>
                <w:position w:val="0"/>
                <w:sz w:val="18"/>
                <w:szCs w:val="18"/>
              </w:rPr>
              <w:t>日，上述股权激励股票</w:t>
            </w:r>
            <w:r>
              <w:rPr>
                <w:color w:val="000000"/>
                <w:spacing w:val="0"/>
                <w:w w:val="100"/>
                <w:position w:val="0"/>
                <w:sz w:val="20"/>
                <w:szCs w:val="20"/>
              </w:rPr>
              <w:t>742,500</w:t>
            </w:r>
            <w:r>
              <w:rPr>
                <w:color w:val="000000"/>
                <w:spacing w:val="0"/>
                <w:w w:val="100"/>
                <w:position w:val="0"/>
                <w:sz w:val="18"/>
                <w:szCs w:val="18"/>
              </w:rPr>
              <w:t>股 已过户至公司开立的回购专用证券账户，该部分股票将 于</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2</w:t>
            </w:r>
            <w:r>
              <w:rPr>
                <w:color w:val="000000"/>
                <w:spacing w:val="0"/>
                <w:w w:val="100"/>
                <w:position w:val="0"/>
                <w:sz w:val="18"/>
                <w:szCs w:val="18"/>
              </w:rPr>
              <w:t>月</w:t>
            </w:r>
            <w:r>
              <w:rPr>
                <w:color w:val="000000"/>
                <w:spacing w:val="0"/>
                <w:w w:val="100"/>
                <w:position w:val="0"/>
                <w:sz w:val="20"/>
                <w:szCs w:val="20"/>
              </w:rPr>
              <w:t>23</w:t>
            </w:r>
            <w:r>
              <w:rPr>
                <w:color w:val="000000"/>
                <w:spacing w:val="0"/>
                <w:w w:val="100"/>
                <w:position w:val="0"/>
                <w:sz w:val="18"/>
                <w:szCs w:val="18"/>
              </w:rPr>
              <w:t>日予以注销，股权激励对象持有的 限售流通股为</w:t>
            </w:r>
            <w:r>
              <w:rPr>
                <w:color w:val="000000"/>
                <w:spacing w:val="0"/>
                <w:w w:val="100"/>
                <w:position w:val="0"/>
                <w:sz w:val="20"/>
                <w:szCs w:val="20"/>
              </w:rPr>
              <w:t>16,426,410</w:t>
            </w:r>
            <w:r>
              <w:rPr>
                <w:color w:val="000000"/>
                <w:spacing w:val="0"/>
                <w:w w:val="100"/>
                <w:position w:val="0"/>
                <w:sz w:val="18"/>
                <w:szCs w:val="18"/>
              </w:rPr>
              <w:t>股。</w:t>
            </w:r>
          </w:p>
          <w:p>
            <w:pPr>
              <w:pStyle w:val="Style25"/>
              <w:keepNext w:val="0"/>
              <w:keepLines w:val="0"/>
              <w:widowControl w:val="0"/>
              <w:shd w:val="clear" w:color="auto" w:fill="auto"/>
              <w:tabs>
                <w:tab w:pos="538" w:val="left"/>
              </w:tabs>
              <w:bidi w:val="0"/>
              <w:spacing w:before="0" w:after="0" w:line="274" w:lineRule="exact"/>
              <w:ind w:left="0" w:right="0" w:firstLine="300"/>
              <w:jc w:val="both"/>
              <w:rPr>
                <w:sz w:val="18"/>
                <w:szCs w:val="18"/>
              </w:rPr>
            </w:pPr>
            <w:r>
              <w:rPr>
                <w:color w:val="000000"/>
                <w:spacing w:val="0"/>
                <w:w w:val="100"/>
                <w:position w:val="0"/>
                <w:sz w:val="20"/>
                <w:szCs w:val="20"/>
              </w:rPr>
              <w:t>5</w:t>
            </w:r>
            <w:r>
              <w:rPr>
                <w:color w:val="000000"/>
                <w:spacing w:val="0"/>
                <w:w w:val="100"/>
                <w:position w:val="0"/>
                <w:sz w:val="18"/>
                <w:szCs w:val="18"/>
              </w:rPr>
              <w:t>、</w:t>
              <w:tab/>
              <w:t>因公司实施《公司</w:t>
            </w:r>
            <w:r>
              <w:rPr>
                <w:color w:val="000000"/>
                <w:spacing w:val="0"/>
                <w:w w:val="100"/>
                <w:position w:val="0"/>
                <w:sz w:val="20"/>
                <w:szCs w:val="20"/>
              </w:rPr>
              <w:t>2011</w:t>
            </w:r>
            <w:r>
              <w:rPr>
                <w:color w:val="000000"/>
                <w:spacing w:val="0"/>
                <w:w w:val="100"/>
                <w:position w:val="0"/>
                <w:sz w:val="18"/>
                <w:szCs w:val="18"/>
              </w:rPr>
              <w:t>年度转增股本的预案》， 股权激励对象本报告期增加限售流通股</w:t>
            </w:r>
            <w:r>
              <w:rPr>
                <w:color w:val="000000"/>
                <w:spacing w:val="0"/>
                <w:w w:val="100"/>
                <w:position w:val="0"/>
                <w:sz w:val="20"/>
                <w:szCs w:val="20"/>
              </w:rPr>
              <w:t>3,289,794</w:t>
            </w:r>
            <w:r>
              <w:rPr>
                <w:color w:val="000000"/>
                <w:spacing w:val="0"/>
                <w:w w:val="100"/>
                <w:position w:val="0"/>
                <w:sz w:val="18"/>
                <w:szCs w:val="18"/>
              </w:rPr>
              <w:t xml:space="preserve">股， 本次利润分配后，上述激励对象有的限售流通股为 </w:t>
            </w:r>
            <w:r>
              <w:rPr>
                <w:color w:val="000000"/>
                <w:spacing w:val="0"/>
                <w:w w:val="100"/>
                <w:position w:val="0"/>
                <w:sz w:val="20"/>
                <w:szCs w:val="20"/>
              </w:rPr>
              <w:t xml:space="preserve">19,716,204 </w:t>
            </w:r>
            <w:r>
              <w:rPr>
                <w:color w:val="000000"/>
                <w:spacing w:val="0"/>
                <w:w w:val="100"/>
                <w:position w:val="0"/>
                <w:sz w:val="18"/>
                <w:szCs w:val="18"/>
              </w:rPr>
              <w:t>股。</w:t>
            </w:r>
          </w:p>
          <w:p>
            <w:pPr>
              <w:pStyle w:val="Style25"/>
              <w:keepNext w:val="0"/>
              <w:keepLines w:val="0"/>
              <w:widowControl w:val="0"/>
              <w:shd w:val="clear" w:color="auto" w:fill="auto"/>
              <w:tabs>
                <w:tab w:pos="533" w:val="left"/>
              </w:tabs>
              <w:bidi w:val="0"/>
              <w:spacing w:before="0" w:after="0" w:line="274" w:lineRule="exact"/>
              <w:ind w:left="0" w:right="0" w:firstLine="300"/>
              <w:jc w:val="both"/>
              <w:rPr>
                <w:sz w:val="18"/>
                <w:szCs w:val="18"/>
              </w:rPr>
            </w:pPr>
            <w:r>
              <w:rPr>
                <w:color w:val="000000"/>
                <w:spacing w:val="0"/>
                <w:w w:val="100"/>
                <w:position w:val="0"/>
                <w:sz w:val="20"/>
                <w:szCs w:val="20"/>
              </w:rPr>
              <w:t>6</w:t>
            </w:r>
            <w:r>
              <w:rPr>
                <w:color w:val="000000"/>
                <w:spacing w:val="0"/>
                <w:w w:val="100"/>
                <w:position w:val="0"/>
                <w:sz w:val="18"/>
                <w:szCs w:val="18"/>
              </w:rPr>
              <w:t>、</w:t>
              <w:tab/>
              <w:t>北京华胜天成科技股份有限公司股权激励对象薛 晓忠因个人原因辞职，该行为触发了《北京华胜天成科 技股份有限公司首期股权激励计划（草案修订稿）》中 规定的变更和终止的情形，根据股东大会授权，公司董 事会于</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26</w:t>
            </w:r>
            <w:r>
              <w:rPr>
                <w:color w:val="000000"/>
                <w:spacing w:val="0"/>
                <w:w w:val="100"/>
                <w:position w:val="0"/>
                <w:sz w:val="18"/>
                <w:szCs w:val="18"/>
              </w:rPr>
              <w:t>日召开的</w:t>
            </w:r>
            <w:r>
              <w:rPr>
                <w:color w:val="000000"/>
                <w:spacing w:val="0"/>
                <w:w w:val="100"/>
                <w:position w:val="0"/>
                <w:sz w:val="20"/>
                <w:szCs w:val="20"/>
              </w:rPr>
              <w:t>2012</w:t>
            </w:r>
            <w:r>
              <w:rPr>
                <w:color w:val="000000"/>
                <w:spacing w:val="0"/>
                <w:w w:val="100"/>
                <w:position w:val="0"/>
                <w:sz w:val="18"/>
                <w:szCs w:val="18"/>
              </w:rPr>
              <w:t>年第三次临时董 事会审议通过了回购并注销上述激励对象已获授但尚 未解锁的股权激励股票的相关议案。</w:t>
            </w:r>
          </w:p>
          <w:p>
            <w:pPr>
              <w:pStyle w:val="Style25"/>
              <w:keepNext w:val="0"/>
              <w:keepLines w:val="0"/>
              <w:widowControl w:val="0"/>
              <w:shd w:val="clear" w:color="auto" w:fill="auto"/>
              <w:bidi w:val="0"/>
              <w:spacing w:before="0" w:after="0" w:line="274" w:lineRule="exact"/>
              <w:ind w:left="0" w:right="0" w:firstLine="300"/>
              <w:jc w:val="both"/>
              <w:rPr>
                <w:sz w:val="18"/>
                <w:szCs w:val="18"/>
              </w:rPr>
            </w:pP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9</w:t>
            </w:r>
            <w:r>
              <w:rPr>
                <w:color w:val="000000"/>
                <w:spacing w:val="0"/>
                <w:w w:val="100"/>
                <w:position w:val="0"/>
                <w:sz w:val="18"/>
                <w:szCs w:val="18"/>
              </w:rPr>
              <w:t>日，上述股权激励股票</w:t>
            </w:r>
            <w:r>
              <w:rPr>
                <w:color w:val="000000"/>
                <w:spacing w:val="0"/>
                <w:w w:val="100"/>
                <w:position w:val="0"/>
                <w:sz w:val="20"/>
                <w:szCs w:val="20"/>
              </w:rPr>
              <w:t>3, 465,789</w:t>
            </w:r>
            <w:r>
              <w:rPr>
                <w:color w:val="000000"/>
                <w:spacing w:val="0"/>
                <w:w w:val="100"/>
                <w:position w:val="0"/>
                <w:sz w:val="18"/>
                <w:szCs w:val="18"/>
              </w:rPr>
              <w:t>股 已过户至公司开立的回购专用证券账户，该部分股票将 于</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11</w:t>
            </w:r>
            <w:r>
              <w:rPr>
                <w:color w:val="000000"/>
                <w:spacing w:val="0"/>
                <w:w w:val="100"/>
                <w:position w:val="0"/>
                <w:sz w:val="18"/>
                <w:szCs w:val="18"/>
              </w:rPr>
              <w:t>日予以注销，股权激励对象持有的限 售流通股为</w:t>
            </w:r>
            <w:r>
              <w:rPr>
                <w:color w:val="000000"/>
                <w:spacing w:val="0"/>
                <w:w w:val="100"/>
                <w:position w:val="0"/>
                <w:sz w:val="20"/>
                <w:szCs w:val="20"/>
              </w:rPr>
              <w:t>16,250,415</w:t>
            </w:r>
            <w:r>
              <w:rPr>
                <w:color w:val="000000"/>
                <w:spacing w:val="0"/>
                <w:w w:val="100"/>
                <w:position w:val="0"/>
                <w:sz w:val="18"/>
                <w:szCs w:val="18"/>
              </w:rPr>
              <w:t>股。</w:t>
            </w:r>
          </w:p>
          <w:p>
            <w:pPr>
              <w:pStyle w:val="Style25"/>
              <w:keepNext w:val="0"/>
              <w:keepLines w:val="0"/>
              <w:widowControl w:val="0"/>
              <w:shd w:val="clear" w:color="auto" w:fill="auto"/>
              <w:bidi w:val="0"/>
              <w:spacing w:before="0" w:after="0" w:line="274" w:lineRule="exact"/>
              <w:ind w:left="0" w:right="0" w:firstLine="420"/>
              <w:jc w:val="both"/>
              <w:rPr>
                <w:sz w:val="18"/>
                <w:szCs w:val="18"/>
              </w:rPr>
            </w:pPr>
            <w:r>
              <w:rPr>
                <w:color w:val="000000"/>
                <w:spacing w:val="0"/>
                <w:w w:val="100"/>
                <w:position w:val="0"/>
                <w:sz w:val="20"/>
                <w:szCs w:val="20"/>
              </w:rPr>
              <w:t>7</w:t>
            </w:r>
            <w:r>
              <w:rPr>
                <w:color w:val="000000"/>
                <w:spacing w:val="0"/>
                <w:w w:val="100"/>
                <w:position w:val="0"/>
                <w:sz w:val="18"/>
                <w:szCs w:val="18"/>
              </w:rPr>
              <w:t>、</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日召开的公司</w:t>
            </w:r>
            <w:r>
              <w:rPr>
                <w:color w:val="000000"/>
                <w:spacing w:val="0"/>
                <w:w w:val="100"/>
                <w:position w:val="0"/>
                <w:sz w:val="20"/>
                <w:szCs w:val="20"/>
              </w:rPr>
              <w:t>2012</w:t>
            </w:r>
            <w:r>
              <w:rPr>
                <w:color w:val="000000"/>
                <w:spacing w:val="0"/>
                <w:w w:val="100"/>
                <w:position w:val="0"/>
                <w:sz w:val="18"/>
                <w:szCs w:val="18"/>
              </w:rPr>
              <w:t>年第五次临 时董事会审议通过了《关于公司首期股权激励股票符合 解锁条件的议案》（第二批），本次解锁的股权激励股份 数量为</w:t>
            </w:r>
            <w:r>
              <w:rPr>
                <w:color w:val="000000"/>
                <w:spacing w:val="0"/>
                <w:w w:val="100"/>
                <w:position w:val="0"/>
                <w:sz w:val="20"/>
                <w:szCs w:val="20"/>
              </w:rPr>
              <w:t>5,416,805</w:t>
            </w:r>
            <w:r>
              <w:rPr>
                <w:color w:val="000000"/>
                <w:spacing w:val="0"/>
                <w:w w:val="100"/>
                <w:position w:val="0"/>
                <w:sz w:val="18"/>
                <w:szCs w:val="18"/>
              </w:rPr>
              <w:t xml:space="preserve">股。股权激励对象持有的限售流通股 为 </w:t>
            </w:r>
            <w:r>
              <w:rPr>
                <w:color w:val="000000"/>
                <w:spacing w:val="0"/>
                <w:w w:val="100"/>
                <w:position w:val="0"/>
                <w:sz w:val="20"/>
                <w:szCs w:val="20"/>
              </w:rPr>
              <w:t xml:space="preserve">10,833,610 </w:t>
            </w:r>
            <w:r>
              <w:rPr>
                <w:color w:val="000000"/>
                <w:spacing w:val="0"/>
                <w:w w:val="100"/>
                <w:position w:val="0"/>
                <w:sz w:val="18"/>
                <w:szCs w:val="18"/>
              </w:rPr>
              <w:t>股。</w:t>
            </w:r>
          </w:p>
          <w:p>
            <w:pPr>
              <w:pStyle w:val="Style25"/>
              <w:keepNext w:val="0"/>
              <w:keepLines w:val="0"/>
              <w:widowControl w:val="0"/>
              <w:shd w:val="clear" w:color="auto" w:fill="auto"/>
              <w:bidi w:val="0"/>
              <w:spacing w:before="0" w:after="0" w:line="274" w:lineRule="exact"/>
              <w:ind w:left="0" w:right="0" w:firstLine="520"/>
              <w:jc w:val="both"/>
              <w:rPr>
                <w:sz w:val="18"/>
                <w:szCs w:val="18"/>
              </w:rPr>
            </w:pPr>
            <w:r>
              <w:rPr>
                <w:color w:val="000000"/>
                <w:spacing w:val="0"/>
                <w:w w:val="100"/>
                <w:position w:val="0"/>
                <w:sz w:val="20"/>
                <w:szCs w:val="20"/>
              </w:rPr>
              <w:t>8</w:t>
            </w:r>
            <w:r>
              <w:rPr>
                <w:color w:val="000000"/>
                <w:spacing w:val="0"/>
                <w:w w:val="100"/>
                <w:position w:val="0"/>
                <w:sz w:val="18"/>
                <w:szCs w:val="18"/>
              </w:rPr>
              <w:t>、北京华胜天成科技股份有限公司股权激励对象 邱鲁闽等</w:t>
            </w:r>
            <w:r>
              <w:rPr>
                <w:color w:val="000000"/>
                <w:spacing w:val="0"/>
                <w:w w:val="100"/>
                <w:position w:val="0"/>
                <w:sz w:val="20"/>
                <w:szCs w:val="20"/>
              </w:rPr>
              <w:t>9</w:t>
            </w:r>
            <w:r>
              <w:rPr>
                <w:color w:val="000000"/>
                <w:spacing w:val="0"/>
                <w:w w:val="100"/>
                <w:position w:val="0"/>
                <w:sz w:val="18"/>
                <w:szCs w:val="18"/>
              </w:rPr>
              <w:t>人因个人原因辞职，该行为触发了《北京华 胜天成科技股份有限公司首期股权激励计划（草案修订 稿）》中规定的变更和终止的情形，根据股东大会授权， 公司董事会于</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11</w:t>
            </w:r>
            <w:r>
              <w:rPr>
                <w:color w:val="000000"/>
                <w:spacing w:val="0"/>
                <w:w w:val="100"/>
                <w:position w:val="0"/>
                <w:sz w:val="18"/>
                <w:szCs w:val="18"/>
              </w:rPr>
              <w:t>月</w:t>
            </w:r>
            <w:r>
              <w:rPr>
                <w:color w:val="000000"/>
                <w:spacing w:val="0"/>
                <w:w w:val="100"/>
                <w:position w:val="0"/>
                <w:sz w:val="20"/>
                <w:szCs w:val="20"/>
              </w:rPr>
              <w:t>30</w:t>
            </w:r>
            <w:r>
              <w:rPr>
                <w:color w:val="000000"/>
                <w:spacing w:val="0"/>
                <w:w w:val="100"/>
                <w:position w:val="0"/>
                <w:sz w:val="18"/>
                <w:szCs w:val="18"/>
              </w:rPr>
              <w:t>日召开的</w:t>
            </w:r>
            <w:r>
              <w:rPr>
                <w:color w:val="000000"/>
                <w:spacing w:val="0"/>
                <w:w w:val="100"/>
                <w:position w:val="0"/>
                <w:sz w:val="20"/>
                <w:szCs w:val="20"/>
              </w:rPr>
              <w:t>2012</w:t>
            </w:r>
            <w:r>
              <w:rPr>
                <w:color w:val="000000"/>
                <w:spacing w:val="0"/>
                <w:w w:val="100"/>
                <w:position w:val="0"/>
                <w:sz w:val="18"/>
                <w:szCs w:val="18"/>
              </w:rPr>
              <w:t>年第十 次临时董事会审议通过了回购并注销上述激励对象已 获授但尚未解锁的股权激励股票的相关议案（相关决议 公告已刊登于《上海证券报》、《中国证券报》及上海证 券交易所网站）。</w:t>
            </w:r>
          </w:p>
          <w:p>
            <w:pPr>
              <w:pStyle w:val="Style25"/>
              <w:keepNext w:val="0"/>
              <w:keepLines w:val="0"/>
              <w:widowControl w:val="0"/>
              <w:shd w:val="clear" w:color="auto" w:fill="auto"/>
              <w:bidi w:val="0"/>
              <w:spacing w:before="0" w:after="0" w:line="277" w:lineRule="exact"/>
              <w:ind w:left="0" w:right="0" w:firstLine="0"/>
              <w:jc w:val="both"/>
              <w:rPr>
                <w:sz w:val="18"/>
                <w:szCs w:val="18"/>
              </w:rPr>
            </w:pPr>
            <w:r>
              <w:rPr>
                <w:color w:val="000000"/>
                <w:spacing w:val="0"/>
                <w:w w:val="100"/>
                <w:position w:val="0"/>
                <w:sz w:val="18"/>
                <w:szCs w:val="18"/>
              </w:rPr>
              <w:t>公司董事会决定回购并注销此</w:t>
            </w:r>
            <w:r>
              <w:rPr>
                <w:color w:val="000000"/>
                <w:spacing w:val="0"/>
                <w:w w:val="100"/>
                <w:position w:val="0"/>
                <w:sz w:val="20"/>
                <w:szCs w:val="20"/>
              </w:rPr>
              <w:t>9</w:t>
            </w:r>
            <w:r>
              <w:rPr>
                <w:color w:val="000000"/>
                <w:spacing w:val="0"/>
                <w:w w:val="100"/>
                <w:position w:val="0"/>
                <w:sz w:val="18"/>
                <w:szCs w:val="18"/>
              </w:rPr>
              <w:t>人的股权激励股票共 计</w:t>
            </w:r>
            <w:r>
              <w:rPr>
                <w:color w:val="000000"/>
                <w:spacing w:val="0"/>
                <w:w w:val="100"/>
                <w:position w:val="0"/>
                <w:sz w:val="20"/>
                <w:szCs w:val="20"/>
              </w:rPr>
              <w:t>2,726,948</w:t>
            </w:r>
            <w:r>
              <w:rPr>
                <w:color w:val="000000"/>
                <w:spacing w:val="0"/>
                <w:w w:val="100"/>
                <w:position w:val="0"/>
                <w:sz w:val="18"/>
                <w:szCs w:val="18"/>
              </w:rPr>
              <w:t>股。股权激励对象徐静江先生因个人原因 尚未办理回购手续，其余</w:t>
            </w:r>
            <w:r>
              <w:rPr>
                <w:color w:val="000000"/>
                <w:spacing w:val="0"/>
                <w:w w:val="100"/>
                <w:position w:val="0"/>
                <w:sz w:val="20"/>
                <w:szCs w:val="20"/>
              </w:rPr>
              <w:t>8</w:t>
            </w:r>
            <w:r>
              <w:rPr>
                <w:color w:val="000000"/>
                <w:spacing w:val="0"/>
                <w:w w:val="100"/>
                <w:position w:val="0"/>
                <w:sz w:val="18"/>
                <w:szCs w:val="18"/>
              </w:rPr>
              <w:t xml:space="preserve">位股权激励对象的股票 </w:t>
            </w:r>
            <w:r>
              <w:rPr>
                <w:color w:val="000000"/>
                <w:spacing w:val="0"/>
                <w:w w:val="100"/>
                <w:position w:val="0"/>
                <w:sz w:val="20"/>
                <w:szCs w:val="20"/>
              </w:rPr>
              <w:t>2,245,038</w:t>
            </w:r>
            <w:r>
              <w:rPr>
                <w:color w:val="000000"/>
                <w:spacing w:val="0"/>
                <w:w w:val="100"/>
                <w:position w:val="0"/>
                <w:sz w:val="18"/>
                <w:szCs w:val="18"/>
              </w:rPr>
              <w:t>股已过户至公司开立的回购专用证券账户， 该部分股票已于</w:t>
            </w: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w:t>
            </w:r>
            <w:r>
              <w:rPr>
                <w:color w:val="000000"/>
                <w:spacing w:val="0"/>
                <w:w w:val="100"/>
                <w:position w:val="0"/>
                <w:sz w:val="18"/>
                <w:szCs w:val="18"/>
              </w:rPr>
              <w:t>日予以注销，公司股本 将相应减少。</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权益工具公允价值的计量方法</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见会计报表附注”七、股份支付”</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估值技术采用的模型、参数及选取标准</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见会计报表附注”七、股份支付”</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权益工具公允价值的分摊期间及结果</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本报告期，分摊管理费用</w:t>
            </w:r>
            <w:r>
              <w:rPr>
                <w:color w:val="000000"/>
                <w:spacing w:val="0"/>
                <w:w w:val="100"/>
                <w:position w:val="0"/>
                <w:sz w:val="20"/>
                <w:szCs w:val="20"/>
              </w:rPr>
              <w:t>-420, 154.17</w:t>
            </w:r>
            <w:r>
              <w:rPr>
                <w:color w:val="000000"/>
                <w:spacing w:val="0"/>
                <w:w w:val="100"/>
                <w:position w:val="0"/>
                <w:sz w:val="18"/>
                <w:szCs w:val="18"/>
              </w:rPr>
              <w:t xml:space="preserve">元，销售费用 </w:t>
            </w:r>
            <w:r>
              <w:rPr>
                <w:color w:val="000000"/>
                <w:spacing w:val="0"/>
                <w:w w:val="100"/>
                <w:position w:val="0"/>
                <w:sz w:val="20"/>
                <w:szCs w:val="20"/>
              </w:rPr>
              <w:t xml:space="preserve">-2,084, 454.17 </w:t>
            </w:r>
            <w:r>
              <w:rPr>
                <w:color w:val="000000"/>
                <w:spacing w:val="0"/>
                <w:w w:val="100"/>
                <w:position w:val="0"/>
                <w:sz w:val="18"/>
                <w:szCs w:val="18"/>
              </w:rPr>
              <w:t>元。</w:t>
            </w:r>
          </w:p>
        </w:tc>
      </w:tr>
    </w:tbl>
    <w:p>
      <w:pPr>
        <w:widowControl w:val="0"/>
        <w:spacing w:after="139" w:line="1" w:lineRule="exact"/>
      </w:pPr>
    </w:p>
    <w:p>
      <w:pPr>
        <w:pStyle w:val="Style23"/>
        <w:keepNext/>
        <w:keepLines/>
        <w:widowControl w:val="0"/>
        <w:shd w:val="clear" w:color="auto" w:fill="auto"/>
        <w:bidi w:val="0"/>
        <w:spacing w:before="0" w:after="0" w:line="240" w:lineRule="auto"/>
        <w:ind w:left="0" w:right="0" w:firstLine="42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二）本公司之间接控制子公司自动系统集团的股份支付情况</w:t>
      </w:r>
      <w:bookmarkEnd w:id="270"/>
      <w:bookmarkEnd w:id="271"/>
      <w:bookmarkEnd w:id="273"/>
      <w:r>
        <w:br w:type="page"/>
      </w:r>
    </w:p>
    <w:p>
      <w:pPr>
        <w:pStyle w:val="Style23"/>
        <w:keepNext/>
        <w:keepLines/>
        <w:widowControl w:val="0"/>
        <w:pBdr>
          <w:bottom w:val="single" w:sz="4" w:space="0" w:color="auto"/>
        </w:pBdr>
        <w:shd w:val="clear" w:color="auto" w:fill="auto"/>
        <w:bidi w:val="0"/>
        <w:spacing w:before="0" w:after="240" w:line="240" w:lineRule="auto"/>
        <w:ind w:left="0" w:right="0" w:firstLine="420"/>
        <w:jc w:val="left"/>
      </w:pPr>
      <w:bookmarkStart w:id="274" w:name="bookmark274"/>
      <w:bookmarkStart w:id="275" w:name="bookmark275"/>
      <w:bookmarkStart w:id="276" w:name="bookmark276"/>
      <w:bookmarkStart w:id="277" w:name="bookmark277"/>
      <w:r>
        <w:rPr>
          <w:color w:val="000000"/>
          <w:spacing w:val="0"/>
          <w:w w:val="100"/>
          <w:position w:val="0"/>
          <w:sz w:val="24"/>
          <w:szCs w:val="24"/>
        </w:rPr>
        <w:t>1</w:t>
      </w:r>
      <w:bookmarkEnd w:id="276"/>
      <w:r>
        <w:rPr>
          <w:color w:val="000000"/>
          <w:spacing w:val="0"/>
          <w:w w:val="100"/>
          <w:position w:val="0"/>
        </w:rPr>
        <w:t>、股份支付基本情况</w:t>
      </w:r>
      <w:bookmarkEnd w:id="274"/>
      <w:bookmarkEnd w:id="275"/>
      <w:bookmarkEnd w:id="277"/>
    </w:p>
    <w:tbl>
      <w:tblPr>
        <w:tblOverlap w:val="never"/>
        <w:jc w:val="center"/>
        <w:tblLayout w:type="fixed"/>
      </w:tblPr>
      <w:tblGrid>
        <w:gridCol w:w="4430"/>
        <w:gridCol w:w="4925"/>
      </w:tblGrid>
      <w:tr>
        <w:trPr>
          <w:trHeight w:val="236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160" w:line="240" w:lineRule="auto"/>
              <w:ind w:left="140" w:right="0" w:firstLine="0"/>
              <w:jc w:val="left"/>
              <w:rPr>
                <w:sz w:val="18"/>
                <w:szCs w:val="18"/>
              </w:rPr>
            </w:pPr>
            <w:r>
              <w:rPr>
                <w:color w:val="000000"/>
                <w:spacing w:val="0"/>
                <w:w w:val="100"/>
                <w:position w:val="0"/>
                <w:sz w:val="18"/>
                <w:szCs w:val="18"/>
              </w:rPr>
              <w:t>公司本期授予的各项权益工具总额</w:t>
            </w:r>
          </w:p>
          <w:p>
            <w:pPr>
              <w:pStyle w:val="Style25"/>
              <w:keepNext w:val="0"/>
              <w:keepLines w:val="0"/>
              <w:widowControl w:val="0"/>
              <w:shd w:val="clear" w:color="auto" w:fill="auto"/>
              <w:bidi w:val="0"/>
              <w:spacing w:before="0" w:after="120" w:line="240" w:lineRule="auto"/>
              <w:ind w:left="140" w:right="0" w:firstLine="0"/>
              <w:jc w:val="left"/>
              <w:rPr>
                <w:sz w:val="18"/>
                <w:szCs w:val="18"/>
              </w:rPr>
            </w:pPr>
            <w:r>
              <w:rPr>
                <w:color w:val="000000"/>
                <w:spacing w:val="0"/>
                <w:w w:val="100"/>
                <w:position w:val="0"/>
                <w:sz w:val="18"/>
                <w:szCs w:val="18"/>
              </w:rPr>
              <w:t>公司本期行权的各项权益工具总额</w:t>
            </w:r>
          </w:p>
          <w:p>
            <w:pPr>
              <w:pStyle w:val="Style25"/>
              <w:keepNext w:val="0"/>
              <w:keepLines w:val="0"/>
              <w:widowControl w:val="0"/>
              <w:shd w:val="clear" w:color="auto" w:fill="auto"/>
              <w:bidi w:val="0"/>
              <w:spacing w:before="0" w:after="140" w:line="240" w:lineRule="auto"/>
              <w:ind w:left="140" w:right="0" w:firstLine="0"/>
              <w:jc w:val="left"/>
              <w:rPr>
                <w:sz w:val="18"/>
                <w:szCs w:val="18"/>
              </w:rPr>
            </w:pPr>
            <w:r>
              <w:rPr>
                <w:color w:val="000000"/>
                <w:spacing w:val="0"/>
                <w:w w:val="100"/>
                <w:position w:val="0"/>
                <w:sz w:val="18"/>
                <w:szCs w:val="18"/>
              </w:rPr>
              <w:t>公司本期失效的各项权益工具总额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120" w:line="278" w:lineRule="exact"/>
              <w:ind w:left="0" w:right="0" w:firstLine="0"/>
              <w:jc w:val="left"/>
              <w:rPr>
                <w:sz w:val="18"/>
                <w:szCs w:val="18"/>
              </w:rPr>
            </w:pPr>
            <w:r>
              <w:rPr>
                <w:color w:val="000000"/>
                <w:spacing w:val="0"/>
                <w:w w:val="100"/>
                <w:position w:val="0"/>
                <w:sz w:val="20"/>
                <w:szCs w:val="20"/>
              </w:rPr>
              <w:t>11, 555,000</w:t>
            </w:r>
            <w:r>
              <w:rPr>
                <w:color w:val="000000"/>
                <w:spacing w:val="0"/>
                <w:w w:val="100"/>
                <w:position w:val="0"/>
                <w:sz w:val="18"/>
                <w:szCs w:val="18"/>
              </w:rPr>
              <w:t>份认股权</w:t>
            </w:r>
          </w:p>
          <w:p>
            <w:pPr>
              <w:pStyle w:val="Style25"/>
              <w:keepNext w:val="0"/>
              <w:keepLines w:val="0"/>
              <w:widowControl w:val="0"/>
              <w:shd w:val="clear" w:color="auto" w:fill="auto"/>
              <w:bidi w:val="0"/>
              <w:spacing w:before="0" w:after="40" w:line="278" w:lineRule="exact"/>
              <w:ind w:left="0" w:right="0" w:firstLine="0"/>
              <w:jc w:val="left"/>
              <w:rPr>
                <w:sz w:val="18"/>
                <w:szCs w:val="18"/>
              </w:rPr>
            </w:pPr>
            <w:r>
              <w:rPr>
                <w:color w:val="000000"/>
                <w:spacing w:val="0"/>
                <w:w w:val="100"/>
                <w:position w:val="0"/>
                <w:sz w:val="18"/>
                <w:szCs w:val="18"/>
              </w:rPr>
              <w:t>无</w:t>
            </w:r>
          </w:p>
          <w:p>
            <w:pPr>
              <w:pStyle w:val="Style25"/>
              <w:keepNext w:val="0"/>
              <w:keepLines w:val="0"/>
              <w:widowControl w:val="0"/>
              <w:shd w:val="clear" w:color="auto" w:fill="auto"/>
              <w:bidi w:val="0"/>
              <w:spacing w:before="0" w:after="260" w:line="278" w:lineRule="exact"/>
              <w:ind w:left="0" w:right="0" w:firstLine="0"/>
              <w:jc w:val="left"/>
              <w:rPr>
                <w:sz w:val="18"/>
                <w:szCs w:val="18"/>
              </w:rPr>
            </w:pPr>
            <w:r>
              <w:rPr>
                <w:color w:val="000000"/>
                <w:spacing w:val="0"/>
                <w:w w:val="100"/>
                <w:position w:val="0"/>
                <w:sz w:val="20"/>
                <w:szCs w:val="20"/>
              </w:rPr>
              <w:t>1, 680,000</w:t>
            </w:r>
            <w:r>
              <w:rPr>
                <w:color w:val="000000"/>
                <w:spacing w:val="0"/>
                <w:w w:val="100"/>
                <w:position w:val="0"/>
                <w:sz w:val="18"/>
                <w:szCs w:val="18"/>
              </w:rPr>
              <w:t>份认股权</w:t>
            </w:r>
          </w:p>
          <w:p>
            <w:pPr>
              <w:pStyle w:val="Style25"/>
              <w:keepNext w:val="0"/>
              <w:keepLines w:val="0"/>
              <w:widowControl w:val="0"/>
              <w:shd w:val="clear" w:color="auto" w:fill="auto"/>
              <w:bidi w:val="0"/>
              <w:spacing w:before="0" w:after="120" w:line="278" w:lineRule="exact"/>
              <w:ind w:left="0" w:right="0" w:firstLine="0"/>
              <w:jc w:val="both"/>
              <w:rPr>
                <w:sz w:val="18"/>
                <w:szCs w:val="18"/>
              </w:rPr>
            </w:pPr>
            <w:r>
              <w:rPr>
                <w:color w:val="000000"/>
                <w:spacing w:val="0"/>
                <w:w w:val="100"/>
                <w:position w:val="0"/>
                <w:sz w:val="20"/>
                <w:szCs w:val="20"/>
              </w:rPr>
              <w:t>6,900,000</w:t>
            </w:r>
            <w:r>
              <w:rPr>
                <w:color w:val="000000"/>
                <w:spacing w:val="0"/>
                <w:w w:val="100"/>
                <w:position w:val="0"/>
                <w:sz w:val="18"/>
                <w:szCs w:val="18"/>
              </w:rPr>
              <w:t>份认股权是在</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19</w:t>
            </w:r>
            <w:r>
              <w:rPr>
                <w:color w:val="000000"/>
                <w:spacing w:val="0"/>
                <w:w w:val="100"/>
                <w:position w:val="0"/>
                <w:sz w:val="18"/>
                <w:szCs w:val="18"/>
              </w:rPr>
              <w:t>日授出，行 权价为</w:t>
            </w:r>
            <w:r>
              <w:rPr>
                <w:color w:val="000000"/>
                <w:spacing w:val="0"/>
                <w:w w:val="100"/>
                <w:position w:val="0"/>
                <w:sz w:val="20"/>
                <w:szCs w:val="20"/>
              </w:rPr>
              <w:t>HK$1.09（</w:t>
            </w:r>
            <w:r>
              <w:rPr>
                <w:color w:val="000000"/>
                <w:spacing w:val="0"/>
                <w:w w:val="100"/>
                <w:position w:val="0"/>
                <w:sz w:val="18"/>
                <w:szCs w:val="18"/>
              </w:rPr>
              <w:t>授出认股权前一天的收盘价或前五 天的平均收盘价，以较高者为准），从授出日开始计 算，有效期</w:t>
            </w:r>
            <w:r>
              <w:rPr>
                <w:color w:val="000000"/>
                <w:spacing w:val="0"/>
                <w:w w:val="100"/>
                <w:position w:val="0"/>
                <w:sz w:val="20"/>
                <w:szCs w:val="20"/>
              </w:rPr>
              <w:t>10</w:t>
            </w:r>
            <w:r>
              <w:rPr>
                <w:color w:val="000000"/>
                <w:spacing w:val="0"/>
                <w:w w:val="100"/>
                <w:position w:val="0"/>
                <w:sz w:val="18"/>
                <w:szCs w:val="18"/>
              </w:rPr>
              <w:t>年，认股权的平均公允价值为</w:t>
            </w:r>
          </w:p>
        </w:tc>
      </w:tr>
      <w:tr>
        <w:trPr>
          <w:trHeight w:val="1786" w:hRule="exact"/>
        </w:trPr>
        <w:tc>
          <w:tcPr>
            <w:tcBorders/>
            <w:shd w:val="clear" w:color="auto" w:fill="FFFFFF"/>
            <w:vAlign w:val="top"/>
          </w:tcPr>
          <w:p>
            <w:pPr>
              <w:pStyle w:val="Style25"/>
              <w:keepNext w:val="0"/>
              <w:keepLines w:val="0"/>
              <w:widowControl w:val="0"/>
              <w:shd w:val="clear" w:color="auto" w:fill="auto"/>
              <w:bidi w:val="0"/>
              <w:spacing w:before="0" w:after="60" w:line="240" w:lineRule="auto"/>
              <w:ind w:left="140" w:right="0" w:firstLine="0"/>
              <w:jc w:val="left"/>
              <w:rPr>
                <w:sz w:val="18"/>
                <w:szCs w:val="18"/>
              </w:rPr>
            </w:pPr>
            <w:r>
              <w:rPr>
                <w:color w:val="000000"/>
                <w:spacing w:val="0"/>
                <w:w w:val="100"/>
                <w:position w:val="0"/>
                <w:sz w:val="18"/>
                <w:szCs w:val="18"/>
              </w:rPr>
              <w:t>公司期末发行在外的股份期权行权价格的范</w:t>
            </w:r>
          </w:p>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围和合同剩余期限</w:t>
            </w:r>
          </w:p>
        </w:tc>
        <w:tc>
          <w:tcPr>
            <w:tcBorders/>
            <w:shd w:val="clear" w:color="auto" w:fill="FFFFFF"/>
            <w:vAlign w:val="top"/>
          </w:tcPr>
          <w:p>
            <w:pPr>
              <w:pStyle w:val="Style25"/>
              <w:keepNext w:val="0"/>
              <w:keepLines w:val="0"/>
              <w:widowControl w:val="0"/>
              <w:shd w:val="clear" w:color="auto" w:fill="auto"/>
              <w:tabs>
                <w:tab w:pos="979" w:val="left"/>
              </w:tabs>
              <w:bidi w:val="0"/>
              <w:spacing w:before="0" w:after="0" w:line="272" w:lineRule="exact"/>
              <w:ind w:left="0" w:right="0" w:firstLine="0"/>
              <w:jc w:val="left"/>
              <w:rPr>
                <w:sz w:val="20"/>
                <w:szCs w:val="20"/>
              </w:rPr>
            </w:pPr>
            <w:r>
              <w:rPr>
                <w:color w:val="000000"/>
                <w:spacing w:val="0"/>
                <w:w w:val="100"/>
                <w:position w:val="0"/>
                <w:sz w:val="20"/>
                <w:szCs w:val="20"/>
              </w:rPr>
              <w:t>HK$0.312</w:t>
              <w:tab/>
              <w:t>（HK$0.307toHK$0.315）</w:t>
            </w:r>
          </w:p>
          <w:p>
            <w:pPr>
              <w:pStyle w:val="Style2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6,755,000</w:t>
            </w:r>
            <w:r>
              <w:rPr>
                <w:color w:val="000000"/>
                <w:spacing w:val="0"/>
                <w:w w:val="100"/>
                <w:position w:val="0"/>
                <w:sz w:val="18"/>
                <w:szCs w:val="18"/>
              </w:rPr>
              <w:t>份认股权是在</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2</w:t>
            </w:r>
            <w:r>
              <w:rPr>
                <w:color w:val="000000"/>
                <w:spacing w:val="0"/>
                <w:w w:val="100"/>
                <w:position w:val="0"/>
                <w:sz w:val="18"/>
                <w:szCs w:val="18"/>
              </w:rPr>
              <w:t>日授出，行 权价为</w:t>
            </w:r>
            <w:r>
              <w:rPr>
                <w:color w:val="000000"/>
                <w:spacing w:val="0"/>
                <w:w w:val="100"/>
                <w:position w:val="0"/>
                <w:sz w:val="20"/>
                <w:szCs w:val="20"/>
              </w:rPr>
              <w:t>HK$1.12（</w:t>
            </w:r>
            <w:r>
              <w:rPr>
                <w:color w:val="000000"/>
                <w:spacing w:val="0"/>
                <w:w w:val="100"/>
                <w:position w:val="0"/>
                <w:sz w:val="18"/>
                <w:szCs w:val="18"/>
              </w:rPr>
              <w:t xml:space="preserve">授出认股权前一天的收盘价或前五 天的平均收盘价，以较高者为准），从授出日开始计 算,有效期 </w:t>
            </w:r>
            <w:r>
              <w:rPr>
                <w:color w:val="000000"/>
                <w:spacing w:val="0"/>
                <w:w w:val="100"/>
                <w:position w:val="0"/>
                <w:sz w:val="20"/>
                <w:szCs w:val="20"/>
              </w:rPr>
              <w:t xml:space="preserve">10 </w:t>
            </w:r>
            <w:r>
              <w:rPr>
                <w:color w:val="000000"/>
                <w:spacing w:val="0"/>
                <w:w w:val="100"/>
                <w:position w:val="0"/>
                <w:sz w:val="18"/>
                <w:szCs w:val="18"/>
              </w:rPr>
              <w:t xml:space="preserve">年,认股权的平均公允价值为 </w:t>
            </w:r>
            <w:r>
              <w:rPr>
                <w:color w:val="000000"/>
                <w:spacing w:val="0"/>
                <w:w w:val="100"/>
                <w:position w:val="0"/>
                <w:sz w:val="20"/>
                <w:szCs w:val="20"/>
              </w:rPr>
              <w:t>HK$0.309（HK$0.305toHK$0.311）</w:t>
            </w:r>
          </w:p>
        </w:tc>
      </w:tr>
      <w:tr>
        <w:trPr>
          <w:trHeight w:val="77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公司期末其他权益工具行权价格的范围和合 同剩余期限</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bl>
    <w:p>
      <w:pPr>
        <w:widowControl w:val="0"/>
        <w:spacing w:after="99" w:line="1" w:lineRule="exact"/>
      </w:pPr>
    </w:p>
    <w:p>
      <w:pPr>
        <w:pStyle w:val="Style23"/>
        <w:keepNext/>
        <w:keepLines/>
        <w:widowControl w:val="0"/>
        <w:pBdr>
          <w:bottom w:val="single" w:sz="4" w:space="0" w:color="auto"/>
        </w:pBdr>
        <w:shd w:val="clear" w:color="auto" w:fill="auto"/>
        <w:bidi w:val="0"/>
        <w:spacing w:before="0" w:after="240" w:line="240" w:lineRule="auto"/>
        <w:ind w:left="0" w:right="0" w:firstLine="420"/>
        <w:jc w:val="left"/>
      </w:pPr>
      <w:bookmarkStart w:id="278" w:name="bookmark278"/>
      <w:bookmarkStart w:id="279" w:name="bookmark279"/>
      <w:bookmarkStart w:id="280" w:name="bookmark280"/>
      <w:bookmarkStart w:id="281" w:name="bookmark281"/>
      <w:r>
        <w:rPr>
          <w:color w:val="000000"/>
          <w:spacing w:val="0"/>
          <w:w w:val="100"/>
          <w:position w:val="0"/>
          <w:sz w:val="24"/>
          <w:szCs w:val="24"/>
        </w:rPr>
        <w:t>2</w:t>
      </w:r>
      <w:bookmarkEnd w:id="280"/>
      <w:r>
        <w:rPr>
          <w:color w:val="000000"/>
          <w:spacing w:val="0"/>
          <w:w w:val="100"/>
          <w:position w:val="0"/>
        </w:rPr>
        <w:t>、以权益结算的股份支付情况</w:t>
      </w:r>
      <w:bookmarkEnd w:id="278"/>
      <w:bookmarkEnd w:id="279"/>
      <w:bookmarkEnd w:id="281"/>
    </w:p>
    <w:tbl>
      <w:tblPr>
        <w:tblOverlap w:val="never"/>
        <w:jc w:val="center"/>
        <w:tblLayout w:type="fixed"/>
      </w:tblPr>
      <w:tblGrid>
        <w:gridCol w:w="4430"/>
        <w:gridCol w:w="4925"/>
      </w:tblGrid>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授予日权益工具公允价值的确定方法</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ASH: Binomiallatticemodel </w:t>
            </w:r>
            <w:r>
              <w:rPr>
                <w:color w:val="000000"/>
                <w:spacing w:val="0"/>
                <w:w w:val="100"/>
                <w:position w:val="0"/>
                <w:sz w:val="18"/>
                <w:szCs w:val="18"/>
              </w:rPr>
              <w:t>二项式点阵模型</w:t>
            </w:r>
          </w:p>
        </w:tc>
      </w:tr>
      <w:tr>
        <w:trPr>
          <w:trHeight w:val="710"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对可行权权益工具数量的最佳估计的确定方 法</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预计可达到行权条件，即假设员工服务期可达到相 当的年限</w:t>
            </w:r>
          </w:p>
        </w:tc>
      </w:tr>
      <w:tr>
        <w:trPr>
          <w:trHeight w:val="1541"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80" w:line="254" w:lineRule="exact"/>
              <w:ind w:left="140" w:right="0" w:firstLine="0"/>
              <w:jc w:val="left"/>
              <w:rPr>
                <w:sz w:val="18"/>
                <w:szCs w:val="18"/>
              </w:rPr>
            </w:pPr>
            <w:r>
              <w:rPr>
                <w:color w:val="000000"/>
                <w:spacing w:val="0"/>
                <w:w w:val="100"/>
                <w:position w:val="0"/>
                <w:sz w:val="18"/>
                <w:szCs w:val="18"/>
              </w:rPr>
              <w:t>本期估计与上期估计有重大差异的原因</w:t>
            </w:r>
          </w:p>
          <w:p>
            <w:pPr>
              <w:pStyle w:val="Style25"/>
              <w:keepNext w:val="0"/>
              <w:keepLines w:val="0"/>
              <w:widowControl w:val="0"/>
              <w:shd w:val="clear" w:color="auto" w:fill="auto"/>
              <w:bidi w:val="0"/>
              <w:spacing w:before="0" w:after="120" w:line="254" w:lineRule="exact"/>
              <w:ind w:left="140" w:right="0" w:firstLine="0"/>
              <w:jc w:val="left"/>
              <w:rPr>
                <w:sz w:val="18"/>
                <w:szCs w:val="18"/>
              </w:rPr>
            </w:pPr>
            <w:r>
              <w:rPr>
                <w:color w:val="000000"/>
                <w:spacing w:val="0"/>
                <w:w w:val="100"/>
                <w:position w:val="0"/>
                <w:sz w:val="18"/>
                <w:szCs w:val="18"/>
              </w:rPr>
              <w:t>资本公积中以权益结算的股份支付的累计金 额</w:t>
            </w:r>
          </w:p>
          <w:p>
            <w:pPr>
              <w:pStyle w:val="Style25"/>
              <w:keepNext w:val="0"/>
              <w:keepLines w:val="0"/>
              <w:widowControl w:val="0"/>
              <w:shd w:val="clear" w:color="auto" w:fill="auto"/>
              <w:bidi w:val="0"/>
              <w:spacing w:before="0" w:line="254" w:lineRule="exact"/>
              <w:ind w:left="140" w:right="0" w:firstLine="0"/>
              <w:jc w:val="left"/>
              <w:rPr>
                <w:sz w:val="18"/>
                <w:szCs w:val="18"/>
              </w:rPr>
            </w:pPr>
            <w:r>
              <w:rPr>
                <w:color w:val="000000"/>
                <w:spacing w:val="0"/>
                <w:w w:val="100"/>
                <w:position w:val="0"/>
                <w:sz w:val="18"/>
                <w:szCs w:val="18"/>
              </w:rPr>
              <w:t>以权益结算的股份支付确认的费用总额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无</w:t>
            </w:r>
          </w:p>
          <w:p>
            <w:pPr>
              <w:pStyle w:val="Style25"/>
              <w:keepNext w:val="0"/>
              <w:keepLines w:val="0"/>
              <w:widowControl w:val="0"/>
              <w:shd w:val="clear" w:color="auto" w:fill="auto"/>
              <w:bidi w:val="0"/>
              <w:spacing w:before="0" w:after="300" w:line="240" w:lineRule="auto"/>
              <w:ind w:left="0" w:right="0" w:firstLine="0"/>
              <w:jc w:val="both"/>
              <w:rPr>
                <w:sz w:val="20"/>
                <w:szCs w:val="20"/>
              </w:rPr>
            </w:pPr>
            <w:r>
              <w:rPr>
                <w:color w:val="000000"/>
                <w:spacing w:val="0"/>
                <w:w w:val="100"/>
                <w:position w:val="0"/>
                <w:sz w:val="20"/>
                <w:szCs w:val="20"/>
              </w:rPr>
              <w:t>HK$2，566，753</w:t>
            </w:r>
          </w:p>
          <w:p>
            <w:pPr>
              <w:pStyle w:val="Style2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rPr>
              <w:t>HK$650，693</w:t>
            </w:r>
          </w:p>
        </w:tc>
      </w:tr>
    </w:tbl>
    <w:p>
      <w:pPr>
        <w:widowControl w:val="0"/>
        <w:spacing w:after="99" w:line="1" w:lineRule="exact"/>
      </w:pPr>
    </w:p>
    <w:p>
      <w:pPr>
        <w:pStyle w:val="Style23"/>
        <w:keepNext/>
        <w:keepLines/>
        <w:widowControl w:val="0"/>
        <w:shd w:val="clear" w:color="auto" w:fill="auto"/>
        <w:bidi w:val="0"/>
        <w:spacing w:before="0" w:after="180" w:line="240" w:lineRule="auto"/>
        <w:ind w:left="0" w:right="0" w:firstLine="42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三）本公司之间接控制子公司</w:t>
      </w:r>
      <w:r>
        <w:rPr>
          <w:color w:val="000000"/>
          <w:spacing w:val="0"/>
          <w:w w:val="100"/>
          <w:position w:val="0"/>
          <w:sz w:val="24"/>
          <w:szCs w:val="24"/>
        </w:rPr>
        <w:t>i-Sprint</w:t>
      </w:r>
      <w:r>
        <w:rPr>
          <w:color w:val="000000"/>
          <w:spacing w:val="0"/>
          <w:w w:val="100"/>
          <w:position w:val="0"/>
        </w:rPr>
        <w:t>集团的股份支付情况</w:t>
      </w:r>
      <w:bookmarkEnd w:id="282"/>
      <w:bookmarkEnd w:id="283"/>
      <w:bookmarkEnd w:id="285"/>
    </w:p>
    <w:p>
      <w:pPr>
        <w:pStyle w:val="Style23"/>
        <w:keepNext/>
        <w:keepLines/>
        <w:widowControl w:val="0"/>
        <w:shd w:val="clear" w:color="auto" w:fill="auto"/>
        <w:bidi w:val="0"/>
        <w:spacing w:before="0" w:after="180" w:line="240" w:lineRule="auto"/>
        <w:ind w:left="0" w:right="0" w:firstLine="420"/>
        <w:jc w:val="left"/>
      </w:pPr>
      <w:bookmarkStart w:id="286" w:name="bookmark286"/>
      <w:bookmarkStart w:id="287" w:name="bookmark287"/>
      <w:bookmarkStart w:id="288" w:name="bookmark288"/>
      <w:bookmarkStart w:id="289" w:name="bookmark289"/>
      <w:r>
        <w:rPr>
          <w:color w:val="000000"/>
          <w:spacing w:val="0"/>
          <w:w w:val="100"/>
          <w:position w:val="0"/>
          <w:sz w:val="24"/>
          <w:szCs w:val="24"/>
        </w:rPr>
        <w:t>1</w:t>
      </w:r>
      <w:bookmarkEnd w:id="288"/>
      <w:r>
        <w:rPr>
          <w:color w:val="000000"/>
          <w:spacing w:val="0"/>
          <w:w w:val="100"/>
          <w:position w:val="0"/>
        </w:rPr>
        <w:t>、股份支付基本情况</w:t>
      </w:r>
      <w:bookmarkEnd w:id="286"/>
      <w:bookmarkEnd w:id="287"/>
      <w:bookmarkEnd w:id="289"/>
    </w:p>
    <w:tbl>
      <w:tblPr>
        <w:tblOverlap w:val="never"/>
        <w:jc w:val="center"/>
        <w:tblLayout w:type="fixed"/>
      </w:tblPr>
      <w:tblGrid>
        <w:gridCol w:w="4430"/>
        <w:gridCol w:w="4925"/>
      </w:tblGrid>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公司本期授予的各项权益工具总额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93" w:lineRule="exact"/>
              <w:ind w:left="420" w:right="0" w:firstLine="0"/>
              <w:jc w:val="both"/>
              <w:rPr>
                <w:sz w:val="18"/>
                <w:szCs w:val="18"/>
              </w:rPr>
            </w:pPr>
            <w:r>
              <w:rPr>
                <w:color w:val="000000"/>
                <w:spacing w:val="0"/>
                <w:w w:val="100"/>
                <w:position w:val="0"/>
                <w:sz w:val="20"/>
                <w:szCs w:val="20"/>
              </w:rPr>
              <w:t>22,983,000</w:t>
            </w:r>
            <w:r>
              <w:rPr>
                <w:color w:val="000000"/>
                <w:spacing w:val="0"/>
                <w:w w:val="100"/>
                <w:position w:val="0"/>
                <w:sz w:val="18"/>
                <w:szCs w:val="18"/>
              </w:rPr>
              <w:t>个受限制股份单位及</w:t>
            </w:r>
            <w:r>
              <w:rPr>
                <w:color w:val="000000"/>
                <w:spacing w:val="0"/>
                <w:w w:val="100"/>
                <w:position w:val="0"/>
                <w:sz w:val="20"/>
                <w:szCs w:val="20"/>
              </w:rPr>
              <w:t>15,322,000</w:t>
            </w:r>
            <w:r>
              <w:rPr>
                <w:color w:val="000000"/>
                <w:spacing w:val="0"/>
                <w:w w:val="100"/>
                <w:position w:val="0"/>
                <w:sz w:val="18"/>
                <w:szCs w:val="18"/>
              </w:rPr>
              <w:t>之 购股权</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公司本期行权的各项权益工具总额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w:t>
            </w:r>
          </w:p>
        </w:tc>
      </w:tr>
      <w:tr>
        <w:trPr>
          <w:trHeight w:val="907" w:hRule="exact"/>
        </w:trPr>
        <w:tc>
          <w:tcPr>
            <w:tcBorders/>
            <w:shd w:val="clear" w:color="auto" w:fill="FFFFFF"/>
            <w:vAlign w:val="top"/>
          </w:tcPr>
          <w:p>
            <w:pPr>
              <w:pStyle w:val="Style25"/>
              <w:keepNext w:val="0"/>
              <w:keepLines w:val="0"/>
              <w:widowControl w:val="0"/>
              <w:shd w:val="clear" w:color="auto" w:fill="auto"/>
              <w:bidi w:val="0"/>
              <w:spacing w:before="100" w:after="0" w:line="240" w:lineRule="auto"/>
              <w:ind w:left="140" w:right="0" w:firstLine="0"/>
              <w:jc w:val="left"/>
              <w:rPr>
                <w:sz w:val="18"/>
                <w:szCs w:val="18"/>
              </w:rPr>
            </w:pPr>
            <w:r>
              <w:rPr>
                <w:color w:val="000000"/>
                <w:spacing w:val="0"/>
                <w:w w:val="100"/>
                <w:position w:val="0"/>
                <w:sz w:val="18"/>
                <w:szCs w:val="18"/>
              </w:rPr>
              <w:t>公司本期失效的各项权益工具总额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20"/>
                <w:szCs w:val="20"/>
              </w:rPr>
              <w:t>22,983,000</w:t>
            </w:r>
            <w:r>
              <w:rPr>
                <w:color w:val="000000"/>
                <w:spacing w:val="0"/>
                <w:w w:val="100"/>
                <w:position w:val="0"/>
                <w:sz w:val="18"/>
                <w:szCs w:val="18"/>
              </w:rPr>
              <w:t>个受限制股份单位</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20"/>
                <w:szCs w:val="20"/>
              </w:rPr>
              <w:t>15,322,000</w:t>
            </w:r>
            <w:r>
              <w:rPr>
                <w:color w:val="000000"/>
                <w:spacing w:val="0"/>
                <w:w w:val="100"/>
                <w:position w:val="0"/>
                <w:sz w:val="18"/>
                <w:szCs w:val="18"/>
              </w:rPr>
              <w:t>之购股权是在</w:t>
            </w: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15</w:t>
            </w:r>
            <w:r>
              <w:rPr>
                <w:color w:val="000000"/>
                <w:spacing w:val="0"/>
                <w:w w:val="100"/>
                <w:position w:val="0"/>
                <w:sz w:val="18"/>
                <w:szCs w:val="18"/>
              </w:rPr>
              <w:t>日授</w:t>
            </w:r>
          </w:p>
        </w:tc>
      </w:tr>
    </w:tbl>
    <w:p>
      <w:pPr>
        <w:pStyle w:val="Style32"/>
        <w:keepNext w:val="0"/>
        <w:keepLines w:val="0"/>
        <w:widowControl w:val="0"/>
        <w:shd w:val="clear" w:color="auto" w:fill="auto"/>
        <w:bidi w:val="0"/>
        <w:spacing w:before="0" w:after="0" w:line="240" w:lineRule="auto"/>
        <w:ind w:left="144" w:right="0" w:firstLine="0"/>
        <w:jc w:val="left"/>
        <w:rPr>
          <w:sz w:val="18"/>
          <w:szCs w:val="18"/>
        </w:rPr>
      </w:pPr>
      <w:r>
        <w:rPr>
          <w:b w:val="0"/>
          <w:bCs w:val="0"/>
          <w:color w:val="000000"/>
          <w:spacing w:val="0"/>
          <w:w w:val="100"/>
          <w:position w:val="0"/>
          <w:sz w:val="18"/>
          <w:szCs w:val="18"/>
        </w:rPr>
        <w:t>公司期末发行在外的股份期权行权价格的范围和 出，行权价为</w:t>
      </w:r>
      <w:r>
        <w:rPr>
          <w:b w:val="0"/>
          <w:bCs w:val="0"/>
          <w:color w:val="000000"/>
          <w:spacing w:val="0"/>
          <w:w w:val="100"/>
          <w:position w:val="0"/>
          <w:sz w:val="20"/>
          <w:szCs w:val="20"/>
        </w:rPr>
        <w:t>0.046</w:t>
      </w:r>
      <w:r>
        <w:rPr>
          <w:b w:val="0"/>
          <w:bCs w:val="0"/>
          <w:color w:val="000000"/>
          <w:spacing w:val="0"/>
          <w:w w:val="100"/>
          <w:position w:val="0"/>
          <w:sz w:val="18"/>
          <w:szCs w:val="18"/>
        </w:rPr>
        <w:t>新加坡元（相富於金勺</w:t>
      </w:r>
      <w:r>
        <w:rPr>
          <w:b w:val="0"/>
          <w:bCs w:val="0"/>
          <w:color w:val="000000"/>
          <w:spacing w:val="0"/>
          <w:w w:val="100"/>
          <w:position w:val="0"/>
          <w:sz w:val="20"/>
          <w:szCs w:val="20"/>
        </w:rPr>
        <w:t>0.287</w:t>
      </w:r>
      <w:r>
        <w:rPr>
          <w:b w:val="0"/>
          <w:bCs w:val="0"/>
          <w:color w:val="000000"/>
          <w:spacing w:val="0"/>
          <w:w w:val="100"/>
          <w:position w:val="0"/>
          <w:sz w:val="18"/>
          <w:szCs w:val="18"/>
        </w:rPr>
        <w:t>港</w:t>
      </w:r>
    </w:p>
    <w:tbl>
      <w:tblPr>
        <w:tblOverlap w:val="never"/>
        <w:jc w:val="center"/>
        <w:tblLayout w:type="fixed"/>
      </w:tblPr>
      <w:tblGrid>
        <w:gridCol w:w="4430"/>
        <w:gridCol w:w="4925"/>
      </w:tblGrid>
      <w:tr>
        <w:trPr>
          <w:trHeight w:val="52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合同剩余期限</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元），从授出日开始计算,有效期</w:t>
            </w:r>
            <w:r>
              <w:rPr>
                <w:color w:val="000000"/>
                <w:spacing w:val="0"/>
                <w:w w:val="100"/>
                <w:position w:val="0"/>
                <w:sz w:val="20"/>
                <w:szCs w:val="20"/>
              </w:rPr>
              <w:t>7</w:t>
            </w:r>
            <w:r>
              <w:rPr>
                <w:color w:val="000000"/>
                <w:spacing w:val="0"/>
                <w:w w:val="100"/>
                <w:position w:val="0"/>
                <w:sz w:val="18"/>
                <w:szCs w:val="18"/>
              </w:rPr>
              <w:t>年，认股权的</w:t>
            </w:r>
          </w:p>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平均公允价值为</w:t>
            </w:r>
            <w:r>
              <w:rPr>
                <w:color w:val="000000"/>
                <w:spacing w:val="0"/>
                <w:w w:val="100"/>
                <w:position w:val="0"/>
                <w:sz w:val="20"/>
                <w:szCs w:val="20"/>
              </w:rPr>
              <w:t xml:space="preserve">HK$0. </w:t>
            </w:r>
            <w:r>
              <w:rPr>
                <w:color w:val="000000"/>
                <w:spacing w:val="0"/>
                <w:w w:val="100"/>
                <w:position w:val="0"/>
                <w:sz w:val="20"/>
                <w:szCs w:val="20"/>
              </w:rPr>
              <w:t>23</w:t>
            </w:r>
          </w:p>
        </w:tc>
      </w:tr>
    </w:tbl>
    <w:p>
      <w:pPr>
        <w:spacing w:lineRule="exact" w:line="1"/>
        <w:rPr>
          <w:sz w:val="2"/>
          <w:szCs w:val="2"/>
        </w:rPr>
      </w:pPr>
      <w:r>
        <w:br w:type="page"/>
      </w:r>
    </w:p>
    <w:p>
      <w:pPr>
        <w:pStyle w:val="Style29"/>
        <w:keepNext w:val="0"/>
        <w:keepLines w:val="0"/>
        <w:widowControl w:val="0"/>
        <w:pBdr>
          <w:bottom w:val="single" w:sz="4" w:space="0" w:color="auto"/>
        </w:pBdr>
        <w:shd w:val="clear" w:color="auto" w:fill="auto"/>
        <w:bidi w:val="0"/>
        <w:spacing w:before="0" w:after="160" w:line="269" w:lineRule="exact"/>
        <w:ind w:left="400" w:right="0" w:firstLine="0"/>
        <w:jc w:val="left"/>
      </w:pPr>
      <w:r>
        <w:rPr>
          <w:color w:val="000000"/>
          <w:spacing w:val="0"/>
          <w:w w:val="100"/>
          <w:position w:val="0"/>
        </w:rPr>
        <w:t>公司期末其他权益工具行权价格的范围和合同剩 余期限</w:t>
      </w:r>
    </w:p>
    <w:p>
      <w:pPr>
        <w:pStyle w:val="Style23"/>
        <w:keepNext/>
        <w:keepLines/>
        <w:widowControl w:val="0"/>
        <w:pBdr>
          <w:bottom w:val="single" w:sz="4" w:space="0" w:color="auto"/>
        </w:pBdr>
        <w:shd w:val="clear" w:color="auto" w:fill="auto"/>
        <w:bidi w:val="0"/>
        <w:spacing w:before="0" w:after="240" w:line="240" w:lineRule="auto"/>
        <w:ind w:left="0" w:right="0" w:firstLine="400"/>
        <w:jc w:val="left"/>
      </w:pPr>
      <w:bookmarkStart w:id="290" w:name="bookmark290"/>
      <w:bookmarkStart w:id="291" w:name="bookmark291"/>
      <w:bookmarkStart w:id="292" w:name="bookmark292"/>
      <w:bookmarkStart w:id="293" w:name="bookmark293"/>
      <w:r>
        <w:rPr>
          <w:color w:val="000000"/>
          <w:spacing w:val="0"/>
          <w:w w:val="100"/>
          <w:position w:val="0"/>
          <w:sz w:val="24"/>
          <w:szCs w:val="24"/>
        </w:rPr>
        <w:t>2</w:t>
      </w:r>
      <w:bookmarkEnd w:id="292"/>
      <w:r>
        <w:rPr>
          <w:color w:val="000000"/>
          <w:spacing w:val="0"/>
          <w:w w:val="100"/>
          <w:position w:val="0"/>
        </w:rPr>
        <w:t>、以权益结算的股份支付情况</w:t>
      </w:r>
      <w:bookmarkEnd w:id="290"/>
      <w:bookmarkEnd w:id="291"/>
      <w:bookmarkEnd w:id="293"/>
    </w:p>
    <w:tbl>
      <w:tblPr>
        <w:tblOverlap w:val="never"/>
        <w:jc w:val="center"/>
        <w:tblLayout w:type="fixed"/>
      </w:tblPr>
      <w:tblGrid>
        <w:gridCol w:w="4747"/>
        <w:gridCol w:w="4608"/>
      </w:tblGrid>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授予日权益工具公允价值的确定方法</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Black-Scholes model（</w:t>
            </w:r>
            <w:r>
              <w:rPr>
                <w:color w:val="000000"/>
                <w:spacing w:val="0"/>
                <w:w w:val="100"/>
                <w:position w:val="0"/>
                <w:sz w:val="18"/>
                <w:szCs w:val="18"/>
              </w:rPr>
              <w:t>布莱克-肖尔斯模型）</w:t>
            </w:r>
          </w:p>
        </w:tc>
      </w:tr>
      <w:tr>
        <w:trPr>
          <w:trHeight w:val="61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对可行权权益工具数量的最佳估计的确定方法</w:t>
            </w:r>
          </w:p>
        </w:tc>
        <w:tc>
          <w:tcPr>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预计可达到行权条件，即假设员工服务期可达到 相当的年限</w:t>
            </w:r>
          </w:p>
        </w:tc>
      </w:tr>
      <w:tr>
        <w:trPr>
          <w:trHeight w:val="706" w:hRule="exact"/>
        </w:trPr>
        <w:tc>
          <w:tcPr>
            <w:tcBorders/>
            <w:shd w:val="clear" w:color="auto" w:fill="FFFFFF"/>
            <w:vAlign w:val="center"/>
          </w:tcPr>
          <w:p>
            <w:pPr>
              <w:pStyle w:val="Style25"/>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本期估计与上期估计有重大差异的原因 资本公积中以权益结算的股份支付的累计金额</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无</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HK$1,077,000</w:t>
            </w:r>
          </w:p>
        </w:tc>
      </w:tr>
      <w:tr>
        <w:trPr>
          <w:trHeight w:val="451"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以权益结算的股份支付确认的费用总额</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HK$1,077,000</w:t>
            </w:r>
          </w:p>
        </w:tc>
      </w:tr>
    </w:tbl>
    <w:p>
      <w:pPr>
        <w:widowControl w:val="0"/>
        <w:spacing w:after="159" w:line="1" w:lineRule="exact"/>
      </w:pPr>
    </w:p>
    <w:p>
      <w:pPr>
        <w:pStyle w:val="Style16"/>
        <w:keepNext/>
        <w:keepLines/>
        <w:widowControl w:val="0"/>
        <w:shd w:val="clear" w:color="auto" w:fill="auto"/>
        <w:tabs>
          <w:tab w:pos="1062" w:val="left"/>
        </w:tabs>
        <w:bidi w:val="0"/>
        <w:spacing w:before="0" w:after="160" w:line="240" w:lineRule="auto"/>
        <w:ind w:left="0" w:right="0" w:firstLine="540"/>
        <w:jc w:val="left"/>
      </w:pPr>
      <w:bookmarkStart w:id="294" w:name="bookmark294"/>
      <w:bookmarkStart w:id="295" w:name="bookmark295"/>
      <w:bookmarkStart w:id="296" w:name="bookmark296"/>
      <w:bookmarkStart w:id="297" w:name="bookmark297"/>
      <w:r>
        <w:rPr>
          <w:color w:val="000000"/>
          <w:spacing w:val="0"/>
          <w:w w:val="100"/>
          <w:position w:val="0"/>
        </w:rPr>
        <w:t>六</w:t>
      </w:r>
      <w:bookmarkEnd w:id="296"/>
      <w:r>
        <w:rPr>
          <w:color w:val="000000"/>
          <w:spacing w:val="0"/>
          <w:w w:val="100"/>
          <w:position w:val="0"/>
        </w:rPr>
        <w:t>、</w:t>
        <w:tab/>
        <w:t>重大关联交易</w:t>
      </w:r>
      <w:bookmarkEnd w:id="294"/>
      <w:bookmarkEnd w:id="295"/>
      <w:bookmarkEnd w:id="297"/>
    </w:p>
    <w:p>
      <w:pPr>
        <w:pStyle w:val="Style23"/>
        <w:keepNext/>
        <w:keepLines/>
        <w:widowControl w:val="0"/>
        <w:shd w:val="clear" w:color="auto" w:fill="auto"/>
        <w:bidi w:val="0"/>
        <w:spacing w:before="0" w:after="160" w:line="240" w:lineRule="auto"/>
        <w:ind w:left="0" w:right="0" w:firstLine="900"/>
        <w:jc w:val="left"/>
      </w:pPr>
      <w:bookmarkStart w:id="298" w:name="bookmark298"/>
      <w:bookmarkStart w:id="299" w:name="bookmark299"/>
      <w:bookmarkStart w:id="300" w:name="bookmark300"/>
      <w:r>
        <w:rPr>
          <w:color w:val="000000"/>
          <w:spacing w:val="0"/>
          <w:w w:val="100"/>
          <w:position w:val="0"/>
        </w:rPr>
        <w:t>本年度公司无重大关联交易。</w:t>
      </w:r>
      <w:bookmarkEnd w:id="298"/>
      <w:bookmarkEnd w:id="299"/>
      <w:bookmarkEnd w:id="300"/>
    </w:p>
    <w:p>
      <w:pPr>
        <w:pStyle w:val="Style16"/>
        <w:keepNext/>
        <w:keepLines/>
        <w:widowControl w:val="0"/>
        <w:shd w:val="clear" w:color="auto" w:fill="auto"/>
        <w:tabs>
          <w:tab w:pos="1062" w:val="left"/>
        </w:tabs>
        <w:bidi w:val="0"/>
        <w:spacing w:before="0" w:after="160" w:line="240" w:lineRule="auto"/>
        <w:ind w:left="0" w:right="0" w:firstLine="54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w:t>
        <w:tab/>
        <w:t>重大合同及其履行情况</w:t>
      </w:r>
      <w:bookmarkEnd w:id="301"/>
      <w:bookmarkEnd w:id="302"/>
      <w:bookmarkEnd w:id="304"/>
    </w:p>
    <w:p>
      <w:pPr>
        <w:pStyle w:val="Style16"/>
        <w:keepNext/>
        <w:keepLines/>
        <w:widowControl w:val="0"/>
        <w:shd w:val="clear" w:color="auto" w:fill="auto"/>
        <w:bidi w:val="0"/>
        <w:spacing w:before="0" w:after="160" w:line="240" w:lineRule="auto"/>
        <w:ind w:left="0" w:right="0" w:firstLine="540"/>
        <w:jc w:val="left"/>
      </w:pPr>
      <w:bookmarkStart w:id="301" w:name="bookmark301"/>
      <w:bookmarkStart w:id="302" w:name="bookmark302"/>
      <w:bookmarkStart w:id="305" w:name="bookmark305"/>
      <w:r>
        <w:rPr>
          <w:color w:val="000000"/>
          <w:spacing w:val="0"/>
          <w:w w:val="100"/>
          <w:position w:val="0"/>
        </w:rPr>
        <w:t>托管、承包、租赁事项</w:t>
      </w:r>
      <w:bookmarkEnd w:id="301"/>
      <w:bookmarkEnd w:id="302"/>
      <w:bookmarkEnd w:id="305"/>
    </w:p>
    <w:p>
      <w:pPr>
        <w:pStyle w:val="Style16"/>
        <w:keepNext/>
        <w:keepLines/>
        <w:widowControl w:val="0"/>
        <w:shd w:val="clear" w:color="auto" w:fill="auto"/>
        <w:tabs>
          <w:tab w:pos="945" w:val="left"/>
        </w:tabs>
        <w:bidi w:val="0"/>
        <w:spacing w:before="0" w:after="160" w:line="240" w:lineRule="auto"/>
        <w:ind w:left="0" w:right="0" w:firstLine="540"/>
        <w:jc w:val="left"/>
      </w:pPr>
      <w:bookmarkStart w:id="301" w:name="bookmark301"/>
      <w:bookmarkStart w:id="302" w:name="bookmark302"/>
      <w:bookmarkStart w:id="306" w:name="bookmark306"/>
      <w:bookmarkStart w:id="307" w:name="bookmark307"/>
      <w:r>
        <w:rPr>
          <w:color w:val="000000"/>
          <w:spacing w:val="0"/>
          <w:w w:val="100"/>
          <w:position w:val="0"/>
        </w:rPr>
        <w:t>1</w:t>
      </w:r>
      <w:bookmarkEnd w:id="306"/>
      <w:r>
        <w:rPr>
          <w:color w:val="000000"/>
          <w:spacing w:val="0"/>
          <w:w w:val="100"/>
          <w:position w:val="0"/>
        </w:rPr>
        <w:t>、</w:t>
        <w:tab/>
        <w:t>托管情况</w:t>
      </w:r>
      <w:bookmarkEnd w:id="301"/>
      <w:bookmarkEnd w:id="302"/>
      <w:bookmarkEnd w:id="307"/>
    </w:p>
    <w:p>
      <w:pPr>
        <w:pStyle w:val="Style23"/>
        <w:keepNext/>
        <w:keepLines/>
        <w:widowControl w:val="0"/>
        <w:shd w:val="clear" w:color="auto" w:fill="auto"/>
        <w:bidi w:val="0"/>
        <w:spacing w:before="0" w:after="160" w:line="240" w:lineRule="auto"/>
        <w:ind w:left="0" w:right="0" w:firstLine="900"/>
        <w:jc w:val="left"/>
      </w:pPr>
      <w:bookmarkStart w:id="308" w:name="bookmark308"/>
      <w:bookmarkStart w:id="309" w:name="bookmark309"/>
      <w:bookmarkStart w:id="310" w:name="bookmark310"/>
      <w:r>
        <w:rPr>
          <w:color w:val="000000"/>
          <w:spacing w:val="0"/>
          <w:w w:val="100"/>
          <w:position w:val="0"/>
        </w:rPr>
        <w:t>本年度公司无托管事项。</w:t>
      </w:r>
      <w:bookmarkEnd w:id="308"/>
      <w:bookmarkEnd w:id="309"/>
      <w:bookmarkEnd w:id="310"/>
    </w:p>
    <w:p>
      <w:pPr>
        <w:pStyle w:val="Style16"/>
        <w:keepNext/>
        <w:keepLines/>
        <w:widowControl w:val="0"/>
        <w:shd w:val="clear" w:color="auto" w:fill="auto"/>
        <w:tabs>
          <w:tab w:pos="945" w:val="left"/>
        </w:tabs>
        <w:bidi w:val="0"/>
        <w:spacing w:before="0" w:after="160" w:line="240" w:lineRule="auto"/>
        <w:ind w:left="0" w:right="0" w:firstLine="540"/>
        <w:jc w:val="both"/>
      </w:pPr>
      <w:bookmarkStart w:id="311" w:name="bookmark311"/>
      <w:bookmarkStart w:id="312" w:name="bookmark312"/>
      <w:bookmarkStart w:id="313" w:name="bookmark313"/>
      <w:bookmarkStart w:id="314" w:name="bookmark314"/>
      <w:r>
        <w:rPr>
          <w:color w:val="000000"/>
          <w:spacing w:val="0"/>
          <w:w w:val="100"/>
          <w:position w:val="0"/>
        </w:rPr>
        <w:t>2</w:t>
      </w:r>
      <w:bookmarkEnd w:id="313"/>
      <w:r>
        <w:rPr>
          <w:color w:val="000000"/>
          <w:spacing w:val="0"/>
          <w:w w:val="100"/>
          <w:position w:val="0"/>
        </w:rPr>
        <w:t>、</w:t>
        <w:tab/>
        <w:t>承包情况</w:t>
      </w:r>
      <w:bookmarkEnd w:id="311"/>
      <w:bookmarkEnd w:id="312"/>
      <w:bookmarkEnd w:id="314"/>
    </w:p>
    <w:p>
      <w:pPr>
        <w:pStyle w:val="Style23"/>
        <w:keepNext/>
        <w:keepLines/>
        <w:widowControl w:val="0"/>
        <w:shd w:val="clear" w:color="auto" w:fill="auto"/>
        <w:bidi w:val="0"/>
        <w:spacing w:before="0" w:after="160" w:line="240" w:lineRule="auto"/>
        <w:ind w:left="0" w:right="0" w:firstLine="660"/>
        <w:jc w:val="left"/>
      </w:pPr>
      <w:bookmarkStart w:id="315" w:name="bookmark315"/>
      <w:bookmarkStart w:id="316" w:name="bookmark316"/>
      <w:bookmarkStart w:id="317" w:name="bookmark317"/>
      <w:r>
        <w:rPr>
          <w:color w:val="000000"/>
          <w:spacing w:val="0"/>
          <w:w w:val="100"/>
          <w:position w:val="0"/>
        </w:rPr>
        <w:t>本年度公司无承包事项。</w:t>
      </w:r>
      <w:bookmarkEnd w:id="315"/>
      <w:bookmarkEnd w:id="316"/>
      <w:bookmarkEnd w:id="317"/>
    </w:p>
    <w:p>
      <w:pPr>
        <w:pStyle w:val="Style16"/>
        <w:keepNext/>
        <w:keepLines/>
        <w:widowControl w:val="0"/>
        <w:shd w:val="clear" w:color="auto" w:fill="auto"/>
        <w:tabs>
          <w:tab w:pos="945" w:val="left"/>
        </w:tabs>
        <w:bidi w:val="0"/>
        <w:spacing w:before="0" w:after="160" w:line="240" w:lineRule="auto"/>
        <w:ind w:left="0" w:right="0" w:firstLine="540"/>
        <w:jc w:val="left"/>
      </w:pPr>
      <w:bookmarkStart w:id="318" w:name="bookmark318"/>
      <w:bookmarkStart w:id="319" w:name="bookmark319"/>
      <w:bookmarkStart w:id="320" w:name="bookmark320"/>
      <w:bookmarkStart w:id="321" w:name="bookmark321"/>
      <w:r>
        <w:rPr>
          <w:color w:val="000000"/>
          <w:spacing w:val="0"/>
          <w:w w:val="100"/>
          <w:position w:val="0"/>
        </w:rPr>
        <w:t>3</w:t>
      </w:r>
      <w:bookmarkEnd w:id="320"/>
      <w:r>
        <w:rPr>
          <w:color w:val="000000"/>
          <w:spacing w:val="0"/>
          <w:w w:val="100"/>
          <w:position w:val="0"/>
        </w:rPr>
        <w:t>、</w:t>
        <w:tab/>
        <w:t>租赁情况</w:t>
      </w:r>
      <w:bookmarkEnd w:id="318"/>
      <w:bookmarkEnd w:id="319"/>
      <w:bookmarkEnd w:id="321"/>
    </w:p>
    <w:p>
      <w:pPr>
        <w:pStyle w:val="Style23"/>
        <w:keepNext/>
        <w:keepLines/>
        <w:widowControl w:val="0"/>
        <w:shd w:val="clear" w:color="auto" w:fill="auto"/>
        <w:bidi w:val="0"/>
        <w:spacing w:before="0" w:after="160" w:line="240" w:lineRule="auto"/>
        <w:ind w:left="0" w:right="0" w:firstLine="660"/>
        <w:jc w:val="left"/>
      </w:pPr>
      <w:bookmarkStart w:id="322" w:name="bookmark322"/>
      <w:bookmarkStart w:id="323" w:name="bookmark323"/>
      <w:bookmarkStart w:id="324" w:name="bookmark324"/>
      <w:r>
        <w:rPr>
          <w:color w:val="000000"/>
          <w:spacing w:val="0"/>
          <w:w w:val="100"/>
          <w:position w:val="0"/>
        </w:rPr>
        <w:t>本年度公司无租赁事项。</w:t>
      </w:r>
      <w:bookmarkEnd w:id="322"/>
      <w:bookmarkEnd w:id="323"/>
      <w:bookmarkEnd w:id="324"/>
    </w:p>
    <w:p>
      <w:pPr>
        <w:pStyle w:val="Style16"/>
        <w:keepNext/>
        <w:keepLines/>
        <w:widowControl w:val="0"/>
        <w:shd w:val="clear" w:color="auto" w:fill="auto"/>
        <w:bidi w:val="0"/>
        <w:spacing w:before="0" w:after="160" w:line="240" w:lineRule="auto"/>
        <w:ind w:left="0" w:right="0" w:firstLine="660"/>
        <w:jc w:val="left"/>
      </w:pPr>
      <w:bookmarkStart w:id="325" w:name="bookmark325"/>
      <w:bookmarkStart w:id="326" w:name="bookmark326"/>
      <w:bookmarkStart w:id="327" w:name="bookmark327"/>
      <w:r>
        <w:rPr>
          <w:color w:val="000000"/>
          <w:spacing w:val="0"/>
          <w:w w:val="100"/>
          <w:position w:val="0"/>
        </w:rPr>
        <w:t>（二）担保情况</w:t>
      </w:r>
      <w:bookmarkEnd w:id="325"/>
      <w:bookmarkEnd w:id="326"/>
      <w:bookmarkEnd w:id="327"/>
    </w:p>
    <w:p>
      <w:pPr>
        <w:pStyle w:val="Style23"/>
        <w:keepNext/>
        <w:keepLines/>
        <w:widowControl w:val="0"/>
        <w:shd w:val="clear" w:color="auto" w:fill="auto"/>
        <w:bidi w:val="0"/>
        <w:spacing w:before="0" w:after="160" w:line="240" w:lineRule="auto"/>
        <w:ind w:left="6540" w:right="0" w:firstLine="0"/>
        <w:jc w:val="left"/>
      </w:pPr>
      <w:bookmarkStart w:id="328" w:name="bookmark328"/>
      <w:bookmarkStart w:id="329" w:name="bookmark329"/>
      <w:bookmarkStart w:id="330" w:name="bookmark330"/>
      <w:r>
        <w:rPr>
          <w:color w:val="000000"/>
          <w:spacing w:val="0"/>
          <w:w w:val="100"/>
          <w:position w:val="0"/>
        </w:rPr>
        <w:t>单位:万元币种:人民币</w:t>
      </w:r>
      <w:bookmarkEnd w:id="328"/>
      <w:bookmarkEnd w:id="329"/>
      <w:bookmarkEnd w:id="330"/>
    </w:p>
    <w:tbl>
      <w:tblPr>
        <w:tblOverlap w:val="never"/>
        <w:jc w:val="center"/>
        <w:tblLayout w:type="fixed"/>
      </w:tblPr>
      <w:tblGrid>
        <w:gridCol w:w="1080"/>
        <w:gridCol w:w="653"/>
        <w:gridCol w:w="648"/>
        <w:gridCol w:w="653"/>
        <w:gridCol w:w="648"/>
        <w:gridCol w:w="653"/>
        <w:gridCol w:w="653"/>
        <w:gridCol w:w="648"/>
        <w:gridCol w:w="653"/>
        <w:gridCol w:w="653"/>
        <w:gridCol w:w="648"/>
        <w:gridCol w:w="653"/>
        <w:gridCol w:w="648"/>
        <w:gridCol w:w="850"/>
      </w:tblGrid>
      <w:tr>
        <w:trPr>
          <w:trHeight w:val="298" w:hRule="exact"/>
        </w:trPr>
        <w:tc>
          <w:tcPr>
            <w:gridSpan w:val="1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公司对外担保情况（不包括对控股子公司的担保）</w:t>
            </w:r>
          </w:p>
        </w:tc>
      </w:tr>
      <w:tr>
        <w:trPr>
          <w:trHeight w:val="19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担保 方与 上市 公司 的关 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被担 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担保 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left"/>
              <w:rPr>
                <w:sz w:val="18"/>
                <w:szCs w:val="18"/>
              </w:rPr>
            </w:pPr>
            <w:r>
              <w:rPr>
                <w:color w:val="000000"/>
                <w:spacing w:val="0"/>
                <w:w w:val="100"/>
                <w:position w:val="0"/>
                <w:sz w:val="18"/>
                <w:szCs w:val="18"/>
              </w:rPr>
              <w:t>担保 发生 日期 （协 议签 署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担保 起始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担保 到期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担保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left"/>
              <w:rPr>
                <w:sz w:val="18"/>
                <w:szCs w:val="18"/>
              </w:rPr>
            </w:pPr>
            <w:r>
              <w:rPr>
                <w:color w:val="000000"/>
                <w:spacing w:val="0"/>
                <w:w w:val="100"/>
                <w:position w:val="0"/>
                <w:sz w:val="18"/>
                <w:szCs w:val="18"/>
              </w:rPr>
              <w:t>担保 是否 已经 履行 完毕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担保 是否 逾期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rPr>
                <w:sz w:val="18"/>
                <w:szCs w:val="18"/>
              </w:rPr>
            </w:pPr>
            <w:r>
              <w:rPr>
                <w:color w:val="000000"/>
                <w:spacing w:val="0"/>
                <w:w w:val="100"/>
                <w:position w:val="0"/>
                <w:sz w:val="18"/>
                <w:szCs w:val="18"/>
              </w:rPr>
              <w:t>担保 逾期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是否 存在 反担 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rPr>
                <w:sz w:val="18"/>
                <w:szCs w:val="18"/>
              </w:rPr>
            </w:pPr>
            <w:r>
              <w:rPr>
                <w:color w:val="000000"/>
                <w:spacing w:val="0"/>
                <w:w w:val="100"/>
                <w:position w:val="0"/>
                <w:sz w:val="18"/>
                <w:szCs w:val="18"/>
              </w:rPr>
              <w:t>是否 为关 联方 担保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关联 关系</w:t>
            </w:r>
          </w:p>
        </w:tc>
      </w:tr>
      <w:tr>
        <w:trPr>
          <w:trHeight w:val="6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报告期内担保发生额合计（不包括对子公司的担保）</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298" w:hRule="exact"/>
        </w:trPr>
        <w:tc>
          <w:tcPr>
            <w:gridSpan w:val="7"/>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r>
              <w:rPr>
                <w:color w:val="000000"/>
                <w:spacing w:val="0"/>
                <w:w w:val="100"/>
                <w:position w:val="0"/>
                <w:sz w:val="20"/>
                <w:szCs w:val="20"/>
              </w:rPr>
              <w:t>A</w:t>
            </w:r>
            <w:r>
              <w:rPr>
                <w:color w:val="000000"/>
                <w:spacing w:val="0"/>
                <w:w w:val="100"/>
                <w:position w:val="0"/>
                <w:sz w:val="18"/>
                <w:szCs w:val="18"/>
              </w:rPr>
              <w:t>）（不包括对子公司的担保）</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bl>
    <w:tbl>
      <w:tblPr>
        <w:tblOverlap w:val="never"/>
        <w:jc w:val="center"/>
        <w:tblLayout w:type="fixed"/>
      </w:tblPr>
      <w:tblGrid>
        <w:gridCol w:w="4987"/>
        <w:gridCol w:w="4752"/>
      </w:tblGrid>
      <w:tr>
        <w:trPr>
          <w:trHeight w:val="29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公司对控股子公司的担保情况</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报告期内对子公司担保发生额合计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000" w:right="0" w:firstLine="0"/>
              <w:jc w:val="left"/>
              <w:rPr>
                <w:sz w:val="20"/>
                <w:szCs w:val="20"/>
              </w:rPr>
            </w:pPr>
            <w:r>
              <w:rPr>
                <w:color w:val="000000"/>
                <w:spacing w:val="0"/>
                <w:w w:val="100"/>
                <w:position w:val="0"/>
                <w:sz w:val="20"/>
                <w:szCs w:val="20"/>
              </w:rPr>
              <w:t>99, 056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报告期末对子公司担保余额合计</w:t>
            </w:r>
            <w:r>
              <w:rPr>
                <w:color w:val="000000"/>
                <w:spacing w:val="0"/>
                <w:w w:val="100"/>
                <w:position w:val="0"/>
                <w:sz w:val="20"/>
                <w:szCs w:val="20"/>
              </w:rPr>
              <w:t>（B）</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000" w:right="0" w:firstLine="0"/>
              <w:jc w:val="left"/>
              <w:rPr>
                <w:sz w:val="20"/>
                <w:szCs w:val="20"/>
              </w:rPr>
            </w:pPr>
            <w:r>
              <w:rPr>
                <w:color w:val="000000"/>
                <w:spacing w:val="0"/>
                <w:w w:val="100"/>
                <w:position w:val="0"/>
                <w:sz w:val="20"/>
                <w:szCs w:val="20"/>
              </w:rPr>
              <w:t>59, 571</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公司担保总额情况（包括对控股子公司的担保）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担保总额（</w:t>
            </w:r>
            <w:r>
              <w:rPr>
                <w:color w:val="000000"/>
                <w:spacing w:val="0"/>
                <w:w w:val="100"/>
                <w:position w:val="0"/>
                <w:sz w:val="20"/>
                <w:szCs w:val="20"/>
              </w:rPr>
              <w:t>A+B）</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000" w:right="0" w:firstLine="0"/>
              <w:jc w:val="left"/>
              <w:rPr>
                <w:sz w:val="20"/>
                <w:szCs w:val="20"/>
              </w:rPr>
            </w:pPr>
            <w:r>
              <w:rPr>
                <w:color w:val="000000"/>
                <w:spacing w:val="0"/>
                <w:w w:val="100"/>
                <w:position w:val="0"/>
                <w:sz w:val="20"/>
                <w:szCs w:val="20"/>
              </w:rPr>
              <w:t>59,571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 xml:space="preserve">25. </w:t>
            </w:r>
            <w:r>
              <w:rPr>
                <w:color w:val="000000"/>
                <w:spacing w:val="0"/>
                <w:w w:val="100"/>
                <w:position w:val="0"/>
                <w:sz w:val="20"/>
                <w:szCs w:val="20"/>
              </w:rPr>
              <w:t>69</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其中：</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为股东、实际控制人及其关联方提供担保的金额</w:t>
            </w:r>
            <w:r>
              <w:rPr>
                <w:color w:val="000000"/>
                <w:spacing w:val="0"/>
                <w:w w:val="100"/>
                <w:position w:val="0"/>
                <w:sz w:val="20"/>
                <w:szCs w:val="20"/>
              </w:rPr>
              <w:t>（C）</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直接或间接为资产负债率超过</w:t>
            </w:r>
            <w:r>
              <w:rPr>
                <w:color w:val="000000"/>
                <w:spacing w:val="0"/>
                <w:w w:val="100"/>
                <w:position w:val="0"/>
                <w:sz w:val="20"/>
                <w:szCs w:val="20"/>
              </w:rPr>
              <w:t>70%</w:t>
            </w:r>
            <w:r>
              <w:rPr>
                <w:color w:val="000000"/>
                <w:spacing w:val="0"/>
                <w:w w:val="100"/>
                <w:position w:val="0"/>
                <w:sz w:val="18"/>
                <w:szCs w:val="18"/>
              </w:rPr>
              <w:t>的被担保对象提 供的债务担保金额</w:t>
            </w:r>
            <w:r>
              <w:rPr>
                <w:color w:val="000000"/>
                <w:spacing w:val="0"/>
                <w:w w:val="100"/>
                <w:position w:val="0"/>
                <w:sz w:val="20"/>
                <w:szCs w:val="20"/>
              </w:rPr>
              <w:t>（D）</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7,000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担保总额超过净资产</w:t>
            </w:r>
            <w:r>
              <w:rPr>
                <w:color w:val="000000"/>
                <w:spacing w:val="0"/>
                <w:w w:val="100"/>
                <w:position w:val="0"/>
                <w:sz w:val="20"/>
                <w:szCs w:val="20"/>
              </w:rPr>
              <w:t>50%</w:t>
            </w:r>
            <w:r>
              <w:rPr>
                <w:color w:val="000000"/>
                <w:spacing w:val="0"/>
                <w:w w:val="100"/>
                <w:position w:val="0"/>
                <w:sz w:val="18"/>
                <w:szCs w:val="18"/>
              </w:rPr>
              <w:t>部分的金额</w:t>
            </w:r>
            <w:r>
              <w:rPr>
                <w:color w:val="000000"/>
                <w:spacing w:val="0"/>
                <w:w w:val="100"/>
                <w:position w:val="0"/>
                <w:sz w:val="20"/>
                <w:szCs w:val="2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上述三项担保金额合计（</w:t>
            </w:r>
            <w:r>
              <w:rPr>
                <w:color w:val="000000"/>
                <w:spacing w:val="0"/>
                <w:w w:val="100"/>
                <w:position w:val="0"/>
                <w:sz w:val="20"/>
                <w:szCs w:val="20"/>
              </w:rPr>
              <w:t>C+D+E）</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7,000</w:t>
            </w:r>
          </w:p>
        </w:tc>
      </w:tr>
    </w:tbl>
    <w:p>
      <w:pPr>
        <w:pStyle w:val="Style32"/>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担保说明:</w:t>
      </w:r>
    </w:p>
    <w:p>
      <w:pPr>
        <w:widowControl w:val="0"/>
        <w:spacing w:after="99" w:line="1" w:lineRule="exact"/>
      </w:pPr>
    </w:p>
    <w:p>
      <w:pPr>
        <w:pStyle w:val="Style13"/>
        <w:keepNext w:val="0"/>
        <w:keepLines w:val="0"/>
        <w:widowControl w:val="0"/>
        <w:shd w:val="clear" w:color="auto" w:fill="auto"/>
        <w:tabs>
          <w:tab w:pos="1252" w:val="left"/>
        </w:tabs>
        <w:bidi w:val="0"/>
        <w:spacing w:before="0" w:line="319" w:lineRule="exact"/>
        <w:ind w:left="420" w:right="0" w:firstLine="480"/>
        <w:jc w:val="both"/>
      </w:pPr>
      <w:bookmarkStart w:id="331" w:name="bookmark331"/>
      <w:r>
        <w:rPr>
          <w:color w:val="000000"/>
          <w:spacing w:val="0"/>
          <w:w w:val="100"/>
          <w:position w:val="0"/>
          <w:sz w:val="24"/>
          <w:szCs w:val="24"/>
        </w:rPr>
        <w:t>1</w:t>
      </w:r>
      <w:bookmarkEnd w:id="331"/>
      <w:r>
        <w:rPr>
          <w:color w:val="000000"/>
          <w:spacing w:val="0"/>
          <w:w w:val="100"/>
          <w:position w:val="0"/>
        </w:rPr>
        <w:t>、</w:t>
        <w:tab/>
        <w:t>根据本公司</w:t>
      </w:r>
      <w:r>
        <w:rPr>
          <w:color w:val="000000"/>
          <w:spacing w:val="0"/>
          <w:w w:val="100"/>
          <w:position w:val="0"/>
          <w:sz w:val="24"/>
          <w:szCs w:val="24"/>
        </w:rPr>
        <w:t>2007</w:t>
      </w:r>
      <w:r>
        <w:rPr>
          <w:color w:val="000000"/>
          <w:spacing w:val="0"/>
          <w:w w:val="100"/>
          <w:position w:val="0"/>
        </w:rPr>
        <w:t>年第三次临时董事会会议决议，为本公司之全资子公司华 胜天成（香港）有限公司提供每年最高额</w:t>
      </w:r>
      <w:r>
        <w:rPr>
          <w:color w:val="000000"/>
          <w:spacing w:val="0"/>
          <w:w w:val="100"/>
          <w:position w:val="0"/>
          <w:sz w:val="24"/>
          <w:szCs w:val="24"/>
        </w:rPr>
        <w:t>7000</w:t>
      </w:r>
      <w:r>
        <w:rPr>
          <w:color w:val="000000"/>
          <w:spacing w:val="0"/>
          <w:w w:val="100"/>
          <w:position w:val="0"/>
        </w:rPr>
        <w:t>万元人民币或等值外币的采购付款担 保；</w:t>
      </w:r>
    </w:p>
    <w:p>
      <w:pPr>
        <w:pStyle w:val="Style13"/>
        <w:keepNext w:val="0"/>
        <w:keepLines w:val="0"/>
        <w:widowControl w:val="0"/>
        <w:shd w:val="clear" w:color="auto" w:fill="auto"/>
        <w:tabs>
          <w:tab w:pos="1252" w:val="left"/>
        </w:tabs>
        <w:bidi w:val="0"/>
        <w:spacing w:before="0" w:line="322" w:lineRule="exact"/>
        <w:ind w:left="420" w:right="0" w:firstLine="480"/>
        <w:jc w:val="both"/>
      </w:pPr>
      <w:bookmarkStart w:id="332" w:name="bookmark332"/>
      <w:r>
        <w:rPr>
          <w:color w:val="000000"/>
          <w:spacing w:val="0"/>
          <w:w w:val="100"/>
          <w:position w:val="0"/>
          <w:sz w:val="24"/>
          <w:szCs w:val="24"/>
        </w:rPr>
        <w:t>2</w:t>
      </w:r>
      <w:bookmarkEnd w:id="332"/>
      <w:r>
        <w:rPr>
          <w:color w:val="000000"/>
          <w:spacing w:val="0"/>
          <w:w w:val="100"/>
          <w:position w:val="0"/>
        </w:rPr>
        <w:t>、</w:t>
        <w:tab/>
        <w:t>根据本公司</w:t>
      </w:r>
      <w:r>
        <w:rPr>
          <w:color w:val="000000"/>
          <w:spacing w:val="0"/>
          <w:w w:val="100"/>
          <w:position w:val="0"/>
          <w:sz w:val="24"/>
          <w:szCs w:val="24"/>
        </w:rPr>
        <w:t>2009</w:t>
      </w:r>
      <w:r>
        <w:rPr>
          <w:color w:val="000000"/>
          <w:spacing w:val="0"/>
          <w:w w:val="100"/>
          <w:position w:val="0"/>
        </w:rPr>
        <w:t>年第九次临时董事会审议通过，为本公司之控股子公司北 京飞杰信息技术有限公司提供每年最高额</w:t>
      </w:r>
      <w:r>
        <w:rPr>
          <w:color w:val="000000"/>
          <w:spacing w:val="0"/>
          <w:w w:val="100"/>
          <w:position w:val="0"/>
          <w:sz w:val="24"/>
          <w:szCs w:val="24"/>
        </w:rPr>
        <w:t>3000</w:t>
      </w:r>
      <w:r>
        <w:rPr>
          <w:color w:val="000000"/>
          <w:spacing w:val="0"/>
          <w:w w:val="100"/>
          <w:position w:val="0"/>
        </w:rPr>
        <w:t>万元人民币的贸易项下担保；</w:t>
      </w:r>
    </w:p>
    <w:p>
      <w:pPr>
        <w:pStyle w:val="Style13"/>
        <w:keepNext w:val="0"/>
        <w:keepLines w:val="0"/>
        <w:widowControl w:val="0"/>
        <w:shd w:val="clear" w:color="auto" w:fill="auto"/>
        <w:tabs>
          <w:tab w:pos="1252" w:val="left"/>
        </w:tabs>
        <w:bidi w:val="0"/>
        <w:spacing w:before="0" w:line="317" w:lineRule="exact"/>
        <w:ind w:left="420" w:right="0" w:firstLine="480"/>
        <w:jc w:val="both"/>
      </w:pPr>
      <w:bookmarkStart w:id="333" w:name="bookmark333"/>
      <w:r>
        <w:rPr>
          <w:color w:val="000000"/>
          <w:spacing w:val="0"/>
          <w:w w:val="100"/>
          <w:position w:val="0"/>
          <w:sz w:val="24"/>
          <w:szCs w:val="24"/>
        </w:rPr>
        <w:t>3</w:t>
      </w:r>
      <w:bookmarkEnd w:id="333"/>
      <w:r>
        <w:rPr>
          <w:color w:val="000000"/>
          <w:spacing w:val="0"/>
          <w:w w:val="100"/>
          <w:position w:val="0"/>
        </w:rPr>
        <w:t>、</w:t>
        <w:tab/>
        <w:t>根据本公司</w:t>
      </w:r>
      <w:r>
        <w:rPr>
          <w:color w:val="000000"/>
          <w:spacing w:val="0"/>
          <w:w w:val="100"/>
          <w:position w:val="0"/>
          <w:sz w:val="24"/>
          <w:szCs w:val="24"/>
        </w:rPr>
        <w:t>2007</w:t>
      </w:r>
      <w:r>
        <w:rPr>
          <w:color w:val="000000"/>
          <w:spacing w:val="0"/>
          <w:w w:val="100"/>
          <w:position w:val="0"/>
        </w:rPr>
        <w:t>年第八次临时董事会会议决议，为本公司之全资子公司深 圳华胜天成信息技术有限公司提供每年最高额</w:t>
      </w:r>
      <w:r>
        <w:rPr>
          <w:color w:val="000000"/>
          <w:spacing w:val="0"/>
          <w:w w:val="100"/>
          <w:position w:val="0"/>
          <w:sz w:val="24"/>
          <w:szCs w:val="24"/>
        </w:rPr>
        <w:t>800</w:t>
      </w:r>
      <w:r>
        <w:rPr>
          <w:color w:val="000000"/>
          <w:spacing w:val="0"/>
          <w:w w:val="100"/>
          <w:position w:val="0"/>
        </w:rPr>
        <w:t>万美元的采购额度的信用担保；</w:t>
      </w:r>
    </w:p>
    <w:p>
      <w:pPr>
        <w:pStyle w:val="Style13"/>
        <w:keepNext w:val="0"/>
        <w:keepLines w:val="0"/>
        <w:widowControl w:val="0"/>
        <w:shd w:val="clear" w:color="auto" w:fill="auto"/>
        <w:tabs>
          <w:tab w:pos="1252" w:val="left"/>
        </w:tabs>
        <w:bidi w:val="0"/>
        <w:spacing w:before="0" w:line="314" w:lineRule="exact"/>
        <w:ind w:left="420" w:right="0" w:firstLine="480"/>
        <w:jc w:val="both"/>
      </w:pPr>
      <w:bookmarkStart w:id="334" w:name="bookmark334"/>
      <w:r>
        <w:rPr>
          <w:color w:val="000000"/>
          <w:spacing w:val="0"/>
          <w:w w:val="100"/>
          <w:position w:val="0"/>
          <w:sz w:val="24"/>
          <w:szCs w:val="24"/>
        </w:rPr>
        <w:t>4</w:t>
      </w:r>
      <w:bookmarkEnd w:id="334"/>
      <w:r>
        <w:rPr>
          <w:color w:val="000000"/>
          <w:spacing w:val="0"/>
          <w:w w:val="100"/>
          <w:position w:val="0"/>
        </w:rPr>
        <w:t>、</w:t>
        <w:tab/>
        <w:t>根据本公司</w:t>
      </w:r>
      <w:r>
        <w:rPr>
          <w:color w:val="000000"/>
          <w:spacing w:val="0"/>
          <w:w w:val="100"/>
          <w:position w:val="0"/>
          <w:sz w:val="24"/>
          <w:szCs w:val="24"/>
        </w:rPr>
        <w:t>2011</w:t>
      </w:r>
      <w:r>
        <w:rPr>
          <w:color w:val="000000"/>
          <w:spacing w:val="0"/>
          <w:w w:val="100"/>
          <w:position w:val="0"/>
        </w:rPr>
        <w:t>年第十三次临时董事会会议决议，为本公司之控股子公司 北京飞杰信息技术有限公司提供总额不超过</w:t>
      </w:r>
      <w:r>
        <w:rPr>
          <w:color w:val="000000"/>
          <w:spacing w:val="0"/>
          <w:w w:val="100"/>
          <w:position w:val="0"/>
          <w:sz w:val="24"/>
          <w:szCs w:val="24"/>
        </w:rPr>
        <w:t>500</w:t>
      </w:r>
      <w:r>
        <w:rPr>
          <w:color w:val="000000"/>
          <w:spacing w:val="0"/>
          <w:w w:val="100"/>
          <w:position w:val="0"/>
        </w:rPr>
        <w:t xml:space="preserve">万元人民币，仅为进口 </w:t>
      </w:r>
      <w:r>
        <w:rPr>
          <w:color w:val="000000"/>
          <w:spacing w:val="0"/>
          <w:w w:val="100"/>
          <w:position w:val="0"/>
          <w:sz w:val="24"/>
          <w:szCs w:val="24"/>
        </w:rPr>
        <w:t>ARRAY</w:t>
      </w:r>
      <w:r>
        <w:rPr>
          <w:color w:val="000000"/>
          <w:spacing w:val="0"/>
          <w:w w:val="100"/>
          <w:position w:val="0"/>
        </w:rPr>
        <w:t>系列 产品的担保，担保期限至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w:t>
      </w:r>
    </w:p>
    <w:p>
      <w:pPr>
        <w:pStyle w:val="Style13"/>
        <w:keepNext w:val="0"/>
        <w:keepLines w:val="0"/>
        <w:widowControl w:val="0"/>
        <w:shd w:val="clear" w:color="auto" w:fill="auto"/>
        <w:tabs>
          <w:tab w:pos="1252" w:val="left"/>
        </w:tabs>
        <w:bidi w:val="0"/>
        <w:spacing w:before="0" w:line="318" w:lineRule="exact"/>
        <w:ind w:left="420" w:right="0" w:firstLine="480"/>
        <w:jc w:val="both"/>
      </w:pPr>
      <w:bookmarkStart w:id="335" w:name="bookmark335"/>
      <w:r>
        <w:rPr>
          <w:color w:val="000000"/>
          <w:spacing w:val="0"/>
          <w:w w:val="100"/>
          <w:position w:val="0"/>
          <w:sz w:val="24"/>
          <w:szCs w:val="24"/>
        </w:rPr>
        <w:t>5</w:t>
      </w:r>
      <w:bookmarkEnd w:id="335"/>
      <w:r>
        <w:rPr>
          <w:color w:val="000000"/>
          <w:spacing w:val="0"/>
          <w:w w:val="100"/>
          <w:position w:val="0"/>
        </w:rPr>
        <w:t>、</w:t>
        <w:tab/>
        <w:t>根据本公司</w:t>
      </w:r>
      <w:r>
        <w:rPr>
          <w:color w:val="000000"/>
          <w:spacing w:val="0"/>
          <w:w w:val="100"/>
          <w:position w:val="0"/>
          <w:sz w:val="24"/>
          <w:szCs w:val="24"/>
        </w:rPr>
        <w:t>2012</w:t>
      </w:r>
      <w:r>
        <w:rPr>
          <w:color w:val="000000"/>
          <w:spacing w:val="0"/>
          <w:w w:val="100"/>
          <w:position w:val="0"/>
        </w:rPr>
        <w:t>年第六次临时董事会会议决议，为本公司之间接控制子公 司华胜天成（中国）融资租赁有限公司在中国银行天津滨海分行申请授信额度提供 连带责任保证担保，担保品种为租赁保理，金额为人民币</w:t>
      </w:r>
      <w:r>
        <w:rPr>
          <w:color w:val="000000"/>
          <w:spacing w:val="0"/>
          <w:w w:val="100"/>
          <w:position w:val="0"/>
          <w:sz w:val="24"/>
          <w:szCs w:val="24"/>
        </w:rPr>
        <w:t>3, 000</w:t>
      </w:r>
      <w:r>
        <w:rPr>
          <w:color w:val="000000"/>
          <w:spacing w:val="0"/>
          <w:w w:val="100"/>
          <w:position w:val="0"/>
        </w:rPr>
        <w:t>万元整，保证期间为 主债权的清偿期届满之日起两年；</w:t>
      </w:r>
    </w:p>
    <w:p>
      <w:pPr>
        <w:pStyle w:val="Style13"/>
        <w:keepNext w:val="0"/>
        <w:keepLines w:val="0"/>
        <w:widowControl w:val="0"/>
        <w:shd w:val="clear" w:color="auto" w:fill="auto"/>
        <w:tabs>
          <w:tab w:pos="1252" w:val="left"/>
        </w:tabs>
        <w:bidi w:val="0"/>
        <w:spacing w:before="0" w:line="315" w:lineRule="exact"/>
        <w:ind w:left="420" w:right="0" w:firstLine="480"/>
        <w:jc w:val="both"/>
      </w:pPr>
      <w:bookmarkStart w:id="336" w:name="bookmark336"/>
      <w:r>
        <w:rPr>
          <w:color w:val="000000"/>
          <w:spacing w:val="0"/>
          <w:w w:val="100"/>
          <w:position w:val="0"/>
          <w:sz w:val="24"/>
          <w:szCs w:val="24"/>
        </w:rPr>
        <w:t>6</w:t>
      </w:r>
      <w:bookmarkEnd w:id="336"/>
      <w:r>
        <w:rPr>
          <w:color w:val="000000"/>
          <w:spacing w:val="0"/>
          <w:w w:val="100"/>
          <w:position w:val="0"/>
        </w:rPr>
        <w:t>、</w:t>
        <w:tab/>
        <w:t>根据本公司</w:t>
      </w:r>
      <w:r>
        <w:rPr>
          <w:color w:val="000000"/>
          <w:spacing w:val="0"/>
          <w:w w:val="100"/>
          <w:position w:val="0"/>
          <w:sz w:val="24"/>
          <w:szCs w:val="24"/>
        </w:rPr>
        <w:t>2012</w:t>
      </w:r>
      <w:r>
        <w:rPr>
          <w:color w:val="000000"/>
          <w:spacing w:val="0"/>
          <w:w w:val="100"/>
          <w:position w:val="0"/>
        </w:rPr>
        <w:t>年第九次临时董事会会议决议，</w:t>
      </w:r>
      <w:r>
        <w:rPr>
          <w:color w:val="000000"/>
          <w:spacing w:val="0"/>
          <w:w w:val="100"/>
          <w:position w:val="0"/>
          <w:sz w:val="24"/>
          <w:szCs w:val="24"/>
        </w:rPr>
        <w:t>，</w:t>
      </w:r>
      <w:r>
        <w:rPr>
          <w:color w:val="000000"/>
          <w:spacing w:val="0"/>
          <w:w w:val="100"/>
          <w:position w:val="0"/>
        </w:rPr>
        <w:t>为本公司之间接控制子公 司华胜天成（中国）融资租赁有限公司在东亚银行（中国）有限公司北京分行申请 授信额度提供不可撤销的连带责任担保,并签署《保证合同》，金额为人民币</w:t>
      </w:r>
      <w:r>
        <w:rPr>
          <w:color w:val="000000"/>
          <w:spacing w:val="0"/>
          <w:w w:val="100"/>
          <w:position w:val="0"/>
          <w:sz w:val="24"/>
          <w:szCs w:val="24"/>
        </w:rPr>
        <w:t>1</w:t>
      </w:r>
      <w:r>
        <w:rPr>
          <w:color w:val="000000"/>
          <w:spacing w:val="0"/>
          <w:w w:val="100"/>
          <w:position w:val="0"/>
        </w:rPr>
        <w:t>亿元 整，保证期间为主合同下债务履行期限届满之日起三年；</w:t>
      </w:r>
    </w:p>
    <w:p>
      <w:pPr>
        <w:pStyle w:val="Style13"/>
        <w:keepNext w:val="0"/>
        <w:keepLines w:val="0"/>
        <w:widowControl w:val="0"/>
        <w:shd w:val="clear" w:color="auto" w:fill="auto"/>
        <w:tabs>
          <w:tab w:pos="1252" w:val="left"/>
        </w:tabs>
        <w:bidi w:val="0"/>
        <w:spacing w:before="0" w:line="310" w:lineRule="exact"/>
        <w:ind w:left="420" w:right="0" w:firstLine="480"/>
        <w:jc w:val="both"/>
      </w:pPr>
      <w:bookmarkStart w:id="337" w:name="bookmark337"/>
      <w:r>
        <w:rPr>
          <w:color w:val="000000"/>
          <w:spacing w:val="0"/>
          <w:w w:val="100"/>
          <w:position w:val="0"/>
          <w:sz w:val="24"/>
          <w:szCs w:val="24"/>
        </w:rPr>
        <w:t>7</w:t>
      </w:r>
      <w:bookmarkEnd w:id="337"/>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 允许本公司之全资子公司南京华胜天成信息技术有限公司使用本公司在中国民生银 行综合授信额度，由本公司承担连带担保责任，担保额度调整为</w:t>
      </w:r>
      <w:r>
        <w:rPr>
          <w:color w:val="000000"/>
          <w:spacing w:val="0"/>
          <w:w w:val="100"/>
          <w:position w:val="0"/>
          <w:sz w:val="24"/>
          <w:szCs w:val="24"/>
        </w:rPr>
        <w:t>5,000</w:t>
      </w:r>
      <w:r>
        <w:rPr>
          <w:color w:val="000000"/>
          <w:spacing w:val="0"/>
          <w:w w:val="100"/>
          <w:position w:val="0"/>
        </w:rPr>
        <w:t>万元人民币， 担保期限为</w:t>
      </w:r>
      <w:r>
        <w:rPr>
          <w:color w:val="000000"/>
          <w:spacing w:val="0"/>
          <w:w w:val="100"/>
          <w:position w:val="0"/>
          <w:sz w:val="24"/>
          <w:szCs w:val="24"/>
        </w:rPr>
        <w:t>2</w:t>
      </w:r>
      <w:r>
        <w:rPr>
          <w:color w:val="000000"/>
          <w:spacing w:val="0"/>
          <w:w w:val="100"/>
          <w:position w:val="0"/>
        </w:rPr>
        <w:t>年；</w:t>
      </w:r>
    </w:p>
    <w:p>
      <w:pPr>
        <w:pStyle w:val="Style13"/>
        <w:keepNext w:val="0"/>
        <w:keepLines w:val="0"/>
        <w:widowControl w:val="0"/>
        <w:shd w:val="clear" w:color="auto" w:fill="auto"/>
        <w:tabs>
          <w:tab w:pos="1252" w:val="left"/>
        </w:tabs>
        <w:bidi w:val="0"/>
        <w:spacing w:before="0" w:line="314" w:lineRule="exact"/>
        <w:ind w:left="420" w:right="0" w:firstLine="480"/>
        <w:jc w:val="both"/>
      </w:pPr>
      <w:bookmarkStart w:id="338" w:name="bookmark338"/>
      <w:r>
        <w:rPr>
          <w:color w:val="000000"/>
          <w:spacing w:val="0"/>
          <w:w w:val="100"/>
          <w:position w:val="0"/>
          <w:sz w:val="24"/>
          <w:szCs w:val="24"/>
        </w:rPr>
        <w:t>8</w:t>
      </w:r>
      <w:bookmarkEnd w:id="338"/>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 允许本公司之控股子公司北京飞杰信息技术有限公司使用本公司在中国民生银行综 合授信额度，由本公司承担连带担保责任，担保额度调整为</w:t>
      </w:r>
      <w:r>
        <w:rPr>
          <w:color w:val="000000"/>
          <w:spacing w:val="0"/>
          <w:w w:val="100"/>
          <w:position w:val="0"/>
          <w:sz w:val="24"/>
          <w:szCs w:val="24"/>
        </w:rPr>
        <w:t>1,000</w:t>
      </w:r>
      <w:r>
        <w:rPr>
          <w:color w:val="000000"/>
          <w:spacing w:val="0"/>
          <w:w w:val="100"/>
          <w:position w:val="0"/>
        </w:rPr>
        <w:t>万元人民币，担 保期限为</w:t>
      </w:r>
      <w:r>
        <w:rPr>
          <w:color w:val="000000"/>
          <w:spacing w:val="0"/>
          <w:w w:val="100"/>
          <w:position w:val="0"/>
          <w:sz w:val="24"/>
          <w:szCs w:val="24"/>
        </w:rPr>
        <w:t>2</w:t>
      </w:r>
      <w:r>
        <w:rPr>
          <w:color w:val="000000"/>
          <w:spacing w:val="0"/>
          <w:w w:val="100"/>
          <w:position w:val="0"/>
        </w:rPr>
        <w:t>年；</w:t>
      </w:r>
    </w:p>
    <w:p>
      <w:pPr>
        <w:pStyle w:val="Style13"/>
        <w:keepNext w:val="0"/>
        <w:keepLines w:val="0"/>
        <w:widowControl w:val="0"/>
        <w:shd w:val="clear" w:color="auto" w:fill="auto"/>
        <w:tabs>
          <w:tab w:pos="1260" w:val="left"/>
        </w:tabs>
        <w:bidi w:val="0"/>
        <w:spacing w:before="0" w:line="318" w:lineRule="exact"/>
        <w:ind w:left="360" w:right="0" w:firstLine="480"/>
        <w:jc w:val="both"/>
      </w:pPr>
      <w:bookmarkStart w:id="339" w:name="bookmark339"/>
      <w:r>
        <w:rPr>
          <w:color w:val="000000"/>
          <w:spacing w:val="0"/>
          <w:w w:val="100"/>
          <w:position w:val="0"/>
          <w:sz w:val="24"/>
          <w:szCs w:val="24"/>
        </w:rPr>
        <w:t>9</w:t>
      </w:r>
      <w:bookmarkEnd w:id="339"/>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年第四次临时董事会会议决议，本公司使用汇丰银行综合 信用额度申请开立备用信用证为本公司之全资子公司华胜天成（香港）有限公司在香 港上海汇丰银行有限公司申请授信提供担保，金额为人民币</w:t>
      </w:r>
      <w:r>
        <w:rPr>
          <w:color w:val="000000"/>
          <w:spacing w:val="0"/>
          <w:w w:val="100"/>
          <w:position w:val="0"/>
          <w:sz w:val="24"/>
          <w:szCs w:val="24"/>
        </w:rPr>
        <w:t>10, 000</w:t>
      </w:r>
      <w:r>
        <w:rPr>
          <w:color w:val="000000"/>
          <w:spacing w:val="0"/>
          <w:w w:val="100"/>
          <w:position w:val="0"/>
        </w:rPr>
        <w:t>万元整，担保期 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1338" w:val="left"/>
        </w:tabs>
        <w:bidi w:val="0"/>
        <w:spacing w:before="0" w:line="317" w:lineRule="exact"/>
        <w:ind w:left="360" w:right="0" w:firstLine="480"/>
        <w:jc w:val="both"/>
      </w:pPr>
      <w:bookmarkStart w:id="340" w:name="bookmark340"/>
      <w:r>
        <w:rPr>
          <w:color w:val="000000"/>
          <w:spacing w:val="0"/>
          <w:w w:val="100"/>
          <w:position w:val="0"/>
          <w:sz w:val="24"/>
          <w:szCs w:val="24"/>
        </w:rPr>
        <w:t>1</w:t>
      </w:r>
      <w:bookmarkEnd w:id="340"/>
      <w:r>
        <w:rPr>
          <w:color w:val="000000"/>
          <w:spacing w:val="0"/>
          <w:w w:val="100"/>
          <w:position w:val="0"/>
          <w:sz w:val="24"/>
          <w:szCs w:val="24"/>
        </w:rPr>
        <w:t>0</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年第四次临时董事会会议决议，本公司使用北京银行综合 信用额度申请开立备用信用证，金额为</w:t>
      </w:r>
      <w:r>
        <w:rPr>
          <w:color w:val="000000"/>
          <w:spacing w:val="0"/>
          <w:w w:val="100"/>
          <w:position w:val="0"/>
          <w:sz w:val="24"/>
          <w:szCs w:val="24"/>
        </w:rPr>
        <w:t>1,000</w:t>
      </w:r>
      <w:r>
        <w:rPr>
          <w:color w:val="000000"/>
          <w:spacing w:val="0"/>
          <w:w w:val="100"/>
          <w:position w:val="0"/>
        </w:rPr>
        <w:t xml:space="preserve">万美元，为本公司之全资子公司华胜 天成（香港）有限公司在星展银行有限公司申请授信贸易融资提供担保，担保期限为 </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1338" w:val="left"/>
        </w:tabs>
        <w:bidi w:val="0"/>
        <w:spacing w:before="0" w:line="312" w:lineRule="exact"/>
        <w:ind w:left="360" w:right="0" w:firstLine="480"/>
        <w:jc w:val="both"/>
      </w:pPr>
      <w:bookmarkStart w:id="341" w:name="bookmark341"/>
      <w:r>
        <w:rPr>
          <w:color w:val="000000"/>
          <w:spacing w:val="0"/>
          <w:w w:val="100"/>
          <w:position w:val="0"/>
          <w:sz w:val="24"/>
          <w:szCs w:val="24"/>
        </w:rPr>
        <w:t>1</w:t>
      </w:r>
      <w:bookmarkEnd w:id="341"/>
      <w:r>
        <w:rPr>
          <w:color w:val="000000"/>
          <w:spacing w:val="0"/>
          <w:w w:val="100"/>
          <w:position w:val="0"/>
          <w:sz w:val="24"/>
          <w:szCs w:val="24"/>
        </w:rPr>
        <w:t>1</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年第四届董事会第八次会议决议及签署的综合授信合同， 允许本公司之间接控制子公司长天科技有限公司使用本公司在广发银行综合授信额 度，由本公司承担连带担保责任，金额为</w:t>
      </w:r>
      <w:r>
        <w:rPr>
          <w:color w:val="000000"/>
          <w:spacing w:val="0"/>
          <w:w w:val="100"/>
          <w:position w:val="0"/>
          <w:sz w:val="24"/>
          <w:szCs w:val="24"/>
        </w:rPr>
        <w:t>1000</w:t>
      </w:r>
      <w:r>
        <w:rPr>
          <w:color w:val="000000"/>
          <w:spacing w:val="0"/>
          <w:w w:val="100"/>
          <w:position w:val="0"/>
        </w:rPr>
        <w:t>万元人民币；</w:t>
      </w:r>
    </w:p>
    <w:p>
      <w:pPr>
        <w:pStyle w:val="Style13"/>
        <w:keepNext w:val="0"/>
        <w:keepLines w:val="0"/>
        <w:widowControl w:val="0"/>
        <w:shd w:val="clear" w:color="auto" w:fill="auto"/>
        <w:tabs>
          <w:tab w:pos="1338" w:val="left"/>
        </w:tabs>
        <w:bidi w:val="0"/>
        <w:spacing w:before="0" w:line="314" w:lineRule="exact"/>
        <w:ind w:left="360" w:right="0" w:firstLine="480"/>
        <w:jc w:val="both"/>
      </w:pPr>
      <w:bookmarkStart w:id="342" w:name="bookmark342"/>
      <w:r>
        <w:rPr>
          <w:color w:val="000000"/>
          <w:spacing w:val="0"/>
          <w:w w:val="100"/>
          <w:position w:val="0"/>
          <w:sz w:val="24"/>
          <w:szCs w:val="24"/>
        </w:rPr>
        <w:t>1</w:t>
      </w:r>
      <w:bookmarkEnd w:id="342"/>
      <w:r>
        <w:rPr>
          <w:color w:val="000000"/>
          <w:spacing w:val="0"/>
          <w:w w:val="100"/>
          <w:position w:val="0"/>
          <w:sz w:val="24"/>
          <w:szCs w:val="24"/>
        </w:rPr>
        <w:t>2</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年第五次临时董事会会议决议及签署的综合授信合同，允 许本公司之全资子公司南京华胜天成信息技术有限公司使用本公司在招商银行南京 五台山支行综合授信额度，由本公司承担连带担保责任，金额为</w:t>
      </w:r>
      <w:r>
        <w:rPr>
          <w:color w:val="000000"/>
          <w:spacing w:val="0"/>
          <w:w w:val="100"/>
          <w:position w:val="0"/>
          <w:sz w:val="24"/>
          <w:szCs w:val="24"/>
        </w:rPr>
        <w:t>2000</w:t>
      </w:r>
      <w:r>
        <w:rPr>
          <w:color w:val="000000"/>
          <w:spacing w:val="0"/>
          <w:w w:val="100"/>
          <w:position w:val="0"/>
        </w:rPr>
        <w:t>万元人民币， 担保期限为一年；</w:t>
      </w:r>
    </w:p>
    <w:p>
      <w:pPr>
        <w:pStyle w:val="Style13"/>
        <w:keepNext w:val="0"/>
        <w:keepLines w:val="0"/>
        <w:widowControl w:val="0"/>
        <w:shd w:val="clear" w:color="auto" w:fill="auto"/>
        <w:tabs>
          <w:tab w:pos="1333" w:val="left"/>
        </w:tabs>
        <w:bidi w:val="0"/>
        <w:spacing w:before="0" w:line="317" w:lineRule="exact"/>
        <w:ind w:left="360" w:right="0" w:firstLine="480"/>
        <w:jc w:val="both"/>
      </w:pPr>
      <w:bookmarkStart w:id="343" w:name="bookmark343"/>
      <w:r>
        <w:rPr>
          <w:color w:val="000000"/>
          <w:spacing w:val="0"/>
          <w:w w:val="100"/>
          <w:position w:val="0"/>
          <w:sz w:val="24"/>
          <w:szCs w:val="24"/>
        </w:rPr>
        <w:t>1</w:t>
      </w:r>
      <w:bookmarkEnd w:id="343"/>
      <w:r>
        <w:rPr>
          <w:color w:val="000000"/>
          <w:spacing w:val="0"/>
          <w:w w:val="100"/>
          <w:position w:val="0"/>
          <w:sz w:val="24"/>
          <w:szCs w:val="24"/>
        </w:rPr>
        <w:t>3</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年第五次临时董事会会议决议，本公司使用中国民生银行 综合授信额度及保证金或银行承兑汇票质押申请开立备用信用证，金额</w:t>
      </w:r>
      <w:r>
        <w:rPr>
          <w:color w:val="000000"/>
          <w:spacing w:val="0"/>
          <w:w w:val="100"/>
          <w:position w:val="0"/>
          <w:sz w:val="24"/>
          <w:szCs w:val="24"/>
        </w:rPr>
        <w:t>1000</w:t>
      </w:r>
      <w:r>
        <w:rPr>
          <w:color w:val="000000"/>
          <w:spacing w:val="0"/>
          <w:w w:val="100"/>
          <w:position w:val="0"/>
        </w:rPr>
        <w:t>万美 元，为本公司之全资子公司华胜天成（香港）有限公司在中国银行香港有限公司提供 贸易融资担保，担保期限为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bidi w:val="0"/>
        <w:spacing w:before="0" w:line="307" w:lineRule="exact"/>
        <w:ind w:left="360" w:right="0" w:firstLine="480"/>
        <w:jc w:val="both"/>
        <w:rPr>
          <w:sz w:val="24"/>
          <w:szCs w:val="24"/>
        </w:rPr>
      </w:pPr>
      <w:r>
        <w:rPr>
          <w:color w:val="000000"/>
          <w:spacing w:val="0"/>
          <w:w w:val="100"/>
          <w:position w:val="0"/>
          <w:sz w:val="22"/>
          <w:szCs w:val="22"/>
        </w:rPr>
        <w:t>截至本报告期末，公司累计对外担保发生额为：人民币</w:t>
      </w:r>
      <w:r>
        <w:rPr>
          <w:color w:val="000000"/>
          <w:spacing w:val="0"/>
          <w:w w:val="100"/>
          <w:position w:val="0"/>
          <w:sz w:val="24"/>
          <w:szCs w:val="24"/>
        </w:rPr>
        <w:t>51, 500</w:t>
      </w:r>
      <w:r>
        <w:rPr>
          <w:color w:val="000000"/>
          <w:spacing w:val="0"/>
          <w:w w:val="100"/>
          <w:position w:val="0"/>
          <w:sz w:val="22"/>
          <w:szCs w:val="22"/>
        </w:rPr>
        <w:t>万元，美元</w:t>
      </w:r>
      <w:r>
        <w:rPr>
          <w:color w:val="000000"/>
          <w:spacing w:val="0"/>
          <w:w w:val="100"/>
          <w:position w:val="0"/>
          <w:sz w:val="24"/>
          <w:szCs w:val="24"/>
        </w:rPr>
        <w:t xml:space="preserve">7,800 </w:t>
      </w:r>
      <w:r>
        <w:rPr>
          <w:color w:val="000000"/>
          <w:spacing w:val="0"/>
          <w:w w:val="100"/>
          <w:position w:val="0"/>
          <w:sz w:val="22"/>
          <w:szCs w:val="22"/>
        </w:rPr>
        <w:t>万元。公司对外担保全部为对控股子公司及全资子公司。公司累计对外担保净额为 人民币</w:t>
      </w:r>
      <w:r>
        <w:rPr>
          <w:color w:val="000000"/>
          <w:spacing w:val="0"/>
          <w:w w:val="100"/>
          <w:position w:val="0"/>
          <w:sz w:val="24"/>
          <w:szCs w:val="24"/>
        </w:rPr>
        <w:t>42, 500</w:t>
      </w:r>
      <w:r>
        <w:rPr>
          <w:color w:val="000000"/>
          <w:spacing w:val="0"/>
          <w:w w:val="100"/>
          <w:position w:val="0"/>
          <w:sz w:val="22"/>
          <w:szCs w:val="22"/>
        </w:rPr>
        <w:t>万元，美元</w:t>
      </w:r>
      <w:r>
        <w:rPr>
          <w:color w:val="000000"/>
          <w:spacing w:val="0"/>
          <w:w w:val="100"/>
          <w:position w:val="0"/>
          <w:sz w:val="24"/>
          <w:szCs w:val="24"/>
        </w:rPr>
        <w:t>2, 800</w:t>
      </w:r>
      <w:r>
        <w:rPr>
          <w:color w:val="000000"/>
          <w:spacing w:val="0"/>
          <w:w w:val="100"/>
          <w:position w:val="0"/>
          <w:sz w:val="22"/>
          <w:szCs w:val="22"/>
        </w:rPr>
        <w:t>万元，共计</w:t>
      </w:r>
      <w:r>
        <w:rPr>
          <w:color w:val="000000"/>
          <w:spacing w:val="0"/>
          <w:w w:val="100"/>
          <w:position w:val="0"/>
          <w:sz w:val="24"/>
          <w:szCs w:val="24"/>
        </w:rPr>
        <w:t>59, 571</w:t>
      </w:r>
      <w:r>
        <w:rPr>
          <w:color w:val="000000"/>
          <w:spacing w:val="0"/>
          <w:w w:val="100"/>
          <w:position w:val="0"/>
          <w:sz w:val="22"/>
          <w:szCs w:val="22"/>
        </w:rPr>
        <w:t>万元。（美元折算汇率为</w:t>
      </w:r>
      <w:r>
        <w:rPr>
          <w:color w:val="000000"/>
          <w:spacing w:val="0"/>
          <w:w w:val="100"/>
          <w:position w:val="0"/>
          <w:sz w:val="24"/>
          <w:szCs w:val="24"/>
        </w:rPr>
        <w:t xml:space="preserve">6. </w:t>
      </w:r>
      <w:r>
        <w:rPr>
          <w:color w:val="000000"/>
          <w:spacing w:val="0"/>
          <w:w w:val="100"/>
          <w:position w:val="0"/>
          <w:sz w:val="24"/>
          <w:szCs w:val="24"/>
        </w:rPr>
        <w:t>0969）</w:t>
      </w:r>
    </w:p>
    <w:p>
      <w:pPr>
        <w:pStyle w:val="Style13"/>
        <w:keepNext w:val="0"/>
        <w:keepLines w:val="0"/>
        <w:widowControl w:val="0"/>
        <w:shd w:val="clear" w:color="auto" w:fill="auto"/>
        <w:bidi w:val="0"/>
        <w:spacing w:before="0" w:line="317" w:lineRule="exact"/>
        <w:ind w:left="0" w:right="0" w:firstLine="480"/>
        <w:jc w:val="left"/>
      </w:pPr>
      <w:r>
        <w:rPr>
          <w:b/>
          <w:bCs/>
          <w:color w:val="000000"/>
          <w:spacing w:val="0"/>
          <w:w w:val="100"/>
          <w:position w:val="0"/>
        </w:rPr>
        <w:t>（三）其他重大合同</w:t>
      </w:r>
    </w:p>
    <w:p>
      <w:pPr>
        <w:pStyle w:val="Style13"/>
        <w:keepNext w:val="0"/>
        <w:keepLines w:val="0"/>
        <w:widowControl w:val="0"/>
        <w:shd w:val="clear" w:color="auto" w:fill="auto"/>
        <w:bidi w:val="0"/>
        <w:spacing w:before="0" w:after="580" w:line="317" w:lineRule="exact"/>
        <w:ind w:left="0" w:right="0" w:firstLine="600"/>
        <w:jc w:val="left"/>
      </w:pPr>
      <w:r>
        <w:rPr>
          <w:color w:val="000000"/>
          <w:spacing w:val="0"/>
          <w:w w:val="100"/>
          <w:position w:val="0"/>
        </w:rPr>
        <w:t>本年度公司无其他重大合同。</w:t>
      </w:r>
    </w:p>
    <w:p>
      <w:pPr>
        <w:pStyle w:val="Style16"/>
        <w:keepNext/>
        <w:keepLines/>
        <w:widowControl w:val="0"/>
        <w:shd w:val="clear" w:color="auto" w:fill="auto"/>
        <w:tabs>
          <w:tab w:pos="978" w:val="left"/>
        </w:tabs>
        <w:bidi w:val="0"/>
        <w:spacing w:before="0" w:after="160" w:line="240" w:lineRule="auto"/>
        <w:ind w:left="0" w:right="0" w:firstLine="480"/>
        <w:jc w:val="left"/>
      </w:pPr>
      <w:bookmarkStart w:id="344" w:name="bookmark344"/>
      <w:bookmarkStart w:id="345" w:name="bookmark345"/>
      <w:bookmarkStart w:id="346" w:name="bookmark346"/>
      <w:bookmarkStart w:id="347" w:name="bookmark347"/>
      <w:r>
        <w:rPr>
          <w:color w:val="000000"/>
          <w:spacing w:val="0"/>
          <w:w w:val="100"/>
          <w:position w:val="0"/>
        </w:rPr>
        <w:t>八</w:t>
      </w:r>
      <w:bookmarkEnd w:id="346"/>
      <w:r>
        <w:rPr>
          <w:color w:val="000000"/>
          <w:spacing w:val="0"/>
          <w:w w:val="100"/>
          <w:position w:val="0"/>
        </w:rPr>
        <w:t>、</w:t>
        <w:tab/>
        <w:t>承诺事项履行情况</w:t>
      </w:r>
      <w:bookmarkEnd w:id="344"/>
      <w:bookmarkEnd w:id="345"/>
      <w:bookmarkEnd w:id="347"/>
    </w:p>
    <w:p>
      <w:pPr>
        <w:pStyle w:val="Style13"/>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本年度公司无重大承诺事项。</w:t>
      </w:r>
    </w:p>
    <w:p>
      <w:pPr>
        <w:pStyle w:val="Style13"/>
        <w:keepNext w:val="0"/>
        <w:keepLines w:val="0"/>
        <w:widowControl w:val="0"/>
        <w:shd w:val="clear" w:color="auto" w:fill="auto"/>
        <w:tabs>
          <w:tab w:pos="978" w:val="left"/>
        </w:tabs>
        <w:bidi w:val="0"/>
        <w:spacing w:before="0" w:after="160" w:line="240" w:lineRule="auto"/>
        <w:ind w:left="0" w:right="0" w:firstLine="480"/>
        <w:jc w:val="left"/>
      </w:pPr>
      <w:bookmarkStart w:id="348" w:name="bookmark348"/>
      <w:r>
        <w:rPr>
          <w:b/>
          <w:bCs/>
          <w:color w:val="000000"/>
          <w:spacing w:val="0"/>
          <w:w w:val="100"/>
          <w:position w:val="0"/>
        </w:rPr>
        <w:t>九</w:t>
      </w:r>
      <w:bookmarkEnd w:id="348"/>
      <w:r>
        <w:rPr>
          <w:b/>
          <w:bCs/>
          <w:color w:val="000000"/>
          <w:spacing w:val="0"/>
          <w:w w:val="100"/>
          <w:position w:val="0"/>
        </w:rPr>
        <w:t>、</w:t>
        <w:tab/>
        <w:t>聘任、解聘会计师事务所情况</w:t>
      </w:r>
    </w:p>
    <w:p>
      <w:pPr>
        <w:pStyle w:val="Style32"/>
        <w:keepNext w:val="0"/>
        <w:keepLines w:val="0"/>
        <w:widowControl w:val="0"/>
        <w:shd w:val="clear" w:color="auto" w:fill="auto"/>
        <w:bidi w:val="0"/>
        <w:spacing w:before="0" w:after="0" w:line="240" w:lineRule="auto"/>
        <w:ind w:left="6259" w:right="0" w:firstLine="0"/>
        <w:jc w:val="left"/>
      </w:pPr>
      <w:r>
        <w:rPr>
          <w:b w:val="0"/>
          <w:bCs w:val="0"/>
          <w:color w:val="000000"/>
          <w:spacing w:val="0"/>
          <w:w w:val="100"/>
          <w:position w:val="0"/>
        </w:rPr>
        <w:t>单位:万元币种:人民币</w:t>
      </w:r>
    </w:p>
    <w:tbl>
      <w:tblPr>
        <w:tblOverlap w:val="never"/>
        <w:jc w:val="center"/>
        <w:tblLayout w:type="fixed"/>
      </w:tblPr>
      <w:tblGrid>
        <w:gridCol w:w="4795"/>
        <w:gridCol w:w="4723"/>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是否改聘会计师事务所：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现聘任</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195</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境内会计师事务所审计年限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14</w:t>
            </w:r>
            <w:r>
              <w:rPr>
                <w:color w:val="000000"/>
                <w:spacing w:val="0"/>
                <w:w w:val="100"/>
                <w:position w:val="0"/>
                <w:sz w:val="18"/>
                <w:szCs w:val="18"/>
              </w:rPr>
              <w:t>年</w:t>
            </w:r>
          </w:p>
        </w:tc>
      </w:tr>
    </w:tbl>
    <w:p>
      <w:pPr>
        <w:widowControl w:val="0"/>
        <w:spacing w:after="99" w:line="1" w:lineRule="exact"/>
      </w:pPr>
    </w:p>
    <w:p>
      <w:pPr>
        <w:pStyle w:val="Style13"/>
        <w:keepNext w:val="0"/>
        <w:keepLines w:val="0"/>
        <w:widowControl w:val="0"/>
        <w:shd w:val="clear" w:color="auto" w:fill="auto"/>
        <w:bidi w:val="0"/>
        <w:spacing w:before="0" w:line="307" w:lineRule="exact"/>
        <w:ind w:left="360" w:right="0" w:firstLine="240"/>
        <w:jc w:val="both"/>
      </w:pPr>
      <w:r>
        <w:rPr>
          <w:color w:val="000000"/>
          <w:spacing w:val="0"/>
          <w:w w:val="100"/>
          <w:position w:val="0"/>
        </w:rPr>
        <w:t>报告期内，公司未改聘会计师事务所，公司现聘任致同会计师事务所（特殊普通 合伙）为公司的境内审计机构，拟支付其年度审计工作的酬金共约</w:t>
      </w:r>
      <w:r>
        <w:rPr>
          <w:color w:val="000000"/>
          <w:spacing w:val="0"/>
          <w:w w:val="100"/>
          <w:position w:val="0"/>
          <w:sz w:val="24"/>
          <w:szCs w:val="24"/>
        </w:rPr>
        <w:t>195</w:t>
      </w:r>
      <w:r>
        <w:rPr>
          <w:color w:val="000000"/>
          <w:spacing w:val="0"/>
          <w:w w:val="100"/>
          <w:position w:val="0"/>
        </w:rPr>
        <w:t xml:space="preserve">万元，其中 </w:t>
      </w:r>
      <w:r>
        <w:rPr>
          <w:color w:val="000000"/>
          <w:spacing w:val="0"/>
          <w:w w:val="100"/>
          <w:position w:val="0"/>
        </w:rPr>
        <w:t>支付年度内部控制审计费用约</w:t>
      </w:r>
      <w:r>
        <w:rPr>
          <w:color w:val="000000"/>
          <w:spacing w:val="0"/>
          <w:w w:val="100"/>
          <w:position w:val="0"/>
          <w:sz w:val="24"/>
          <w:szCs w:val="24"/>
        </w:rPr>
        <w:t>45</w:t>
      </w:r>
      <w:r>
        <w:rPr>
          <w:color w:val="000000"/>
          <w:spacing w:val="0"/>
          <w:w w:val="100"/>
          <w:position w:val="0"/>
        </w:rPr>
        <w:t>万元，支付公司年度会计审计费用约</w:t>
      </w:r>
      <w:r>
        <w:rPr>
          <w:color w:val="000000"/>
          <w:spacing w:val="0"/>
          <w:w w:val="100"/>
          <w:position w:val="0"/>
          <w:sz w:val="24"/>
          <w:szCs w:val="24"/>
        </w:rPr>
        <w:t>150</w:t>
      </w:r>
      <w:r>
        <w:rPr>
          <w:color w:val="000000"/>
          <w:spacing w:val="0"/>
          <w:w w:val="100"/>
          <w:position w:val="0"/>
        </w:rPr>
        <w:t xml:space="preserve">万元。截 止本报告期末，该会计师事务所已为本公司提供了 </w:t>
      </w:r>
      <w:r>
        <w:rPr>
          <w:color w:val="000000"/>
          <w:spacing w:val="0"/>
          <w:w w:val="100"/>
          <w:position w:val="0"/>
          <w:sz w:val="24"/>
          <w:szCs w:val="24"/>
        </w:rPr>
        <w:t>14</w:t>
      </w:r>
      <w:r>
        <w:rPr>
          <w:color w:val="000000"/>
          <w:spacing w:val="0"/>
          <w:w w:val="100"/>
          <w:position w:val="0"/>
        </w:rPr>
        <w:t>年审计服务。</w:t>
      </w:r>
    </w:p>
    <w:p>
      <w:pPr>
        <w:pStyle w:val="Style13"/>
        <w:keepNext w:val="0"/>
        <w:keepLines w:val="0"/>
        <w:widowControl w:val="0"/>
        <w:shd w:val="clear" w:color="auto" w:fill="auto"/>
        <w:bidi w:val="0"/>
        <w:spacing w:before="0" w:after="160" w:line="326" w:lineRule="exact"/>
        <w:ind w:left="360" w:right="0" w:firstLine="120"/>
        <w:jc w:val="both"/>
      </w:pPr>
      <w:r>
        <w:rPr>
          <w:b/>
          <w:bCs/>
          <w:color w:val="000000"/>
          <w:spacing w:val="0"/>
          <w:w w:val="100"/>
          <w:position w:val="0"/>
        </w:rPr>
        <w:t>十、上市公司及其董事、监事、高级管理人员、持有5%以上股份的股东、实际控 制人、收购人处罚及整改情况</w:t>
      </w:r>
    </w:p>
    <w:p>
      <w:pPr>
        <w:pStyle w:val="Style13"/>
        <w:keepNext w:val="0"/>
        <w:keepLines w:val="0"/>
        <w:widowControl w:val="0"/>
        <w:shd w:val="clear" w:color="auto" w:fill="auto"/>
        <w:bidi w:val="0"/>
        <w:spacing w:before="0" w:line="208" w:lineRule="exact"/>
        <w:ind w:left="360" w:right="0" w:firstLine="480"/>
        <w:jc w:val="both"/>
      </w:pPr>
      <w:r>
        <w:rPr>
          <w:color w:val="000000"/>
          <w:spacing w:val="0"/>
          <w:w w:val="100"/>
          <w:position w:val="0"/>
        </w:rPr>
        <w:t>本年度公司及其董事、监事、高级管理人员、持有</w:t>
      </w:r>
      <w:r>
        <w:rPr>
          <w:color w:val="000000"/>
          <w:spacing w:val="0"/>
          <w:w w:val="100"/>
          <w:position w:val="0"/>
          <w:sz w:val="24"/>
          <w:szCs w:val="24"/>
        </w:rPr>
        <w:t>5%</w:t>
      </w:r>
      <w:r>
        <w:rPr>
          <w:color w:val="000000"/>
          <w:spacing w:val="0"/>
          <w:w w:val="100"/>
          <w:position w:val="0"/>
        </w:rPr>
        <w:t>以上股份的股东、实际控 制人、收购人均未受中国证监会的稽查、行政处罚、通报批评及证券交易所的公开 :也主 谴责。</w:t>
      </w:r>
    </w:p>
    <w:p>
      <w:pPr>
        <w:pStyle w:val="Style13"/>
        <w:keepNext w:val="0"/>
        <w:keepLines w:val="0"/>
        <w:widowControl w:val="0"/>
        <w:shd w:val="clear" w:color="auto" w:fill="auto"/>
        <w:bidi w:val="0"/>
        <w:spacing w:before="0" w:line="314" w:lineRule="exact"/>
        <w:ind w:left="0" w:right="0" w:firstLine="480"/>
        <w:jc w:val="left"/>
      </w:pPr>
      <w:r>
        <w:rPr>
          <w:b/>
          <w:bCs/>
          <w:color w:val="000000"/>
          <w:spacing w:val="0"/>
          <w:w w:val="100"/>
          <w:position w:val="0"/>
        </w:rPr>
        <w:t>十一、其他重大事项的说明</w:t>
      </w:r>
    </w:p>
    <w:p>
      <w:pPr>
        <w:pStyle w:val="Style13"/>
        <w:keepNext w:val="0"/>
        <w:keepLines w:val="0"/>
        <w:widowControl w:val="0"/>
        <w:shd w:val="clear" w:color="auto" w:fill="auto"/>
        <w:bidi w:val="0"/>
        <w:spacing w:before="0" w:line="314" w:lineRule="exact"/>
        <w:ind w:left="0" w:right="0" w:firstLine="360"/>
        <w:jc w:val="left"/>
      </w:pPr>
      <w:bookmarkStart w:id="349" w:name="bookmark349"/>
      <w:r>
        <w:rPr>
          <w:b/>
          <w:bCs/>
          <w:color w:val="000000"/>
          <w:spacing w:val="0"/>
          <w:w w:val="100"/>
          <w:position w:val="0"/>
        </w:rPr>
        <w:t>1</w:t>
      </w:r>
      <w:bookmarkEnd w:id="349"/>
      <w:r>
        <w:rPr>
          <w:b/>
          <w:bCs/>
          <w:color w:val="000000"/>
          <w:spacing w:val="0"/>
          <w:w w:val="100"/>
          <w:position w:val="0"/>
        </w:rPr>
        <w:t>、公司董事会和监事会换届情况</w:t>
      </w:r>
    </w:p>
    <w:p>
      <w:pPr>
        <w:pStyle w:val="Style13"/>
        <w:keepNext w:val="0"/>
        <w:keepLines w:val="0"/>
        <w:widowControl w:val="0"/>
        <w:shd w:val="clear" w:color="auto" w:fill="auto"/>
        <w:bidi w:val="0"/>
        <w:spacing w:before="0" w:line="314" w:lineRule="exact"/>
        <w:ind w:left="36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w:t>
      </w:r>
      <w:r>
        <w:rPr>
          <w:color w:val="000000"/>
          <w:spacing w:val="0"/>
          <w:w w:val="100"/>
          <w:position w:val="0"/>
          <w:sz w:val="24"/>
          <w:szCs w:val="24"/>
        </w:rPr>
        <w:t>2014</w:t>
      </w:r>
      <w:r>
        <w:rPr>
          <w:color w:val="000000"/>
          <w:spacing w:val="0"/>
          <w:w w:val="100"/>
          <w:position w:val="0"/>
        </w:rPr>
        <w:t>年第一次临时董事会会议通过了《关于公司董事 会换届的议案》。公司第四届董事会已届满到期，经公司第四届董事会提名，第五届 董事会候选人名单如下：梁达光、隋雪青、李伟、王斌、王维航、朱红仙、陈朝晖 获提名为第五届董事会董事候选人；沈青华、仝允桓、姜培维获提名为第五届董事 会独立董事候选人。</w:t>
      </w:r>
    </w:p>
    <w:p>
      <w:pPr>
        <w:pStyle w:val="Style13"/>
        <w:keepNext w:val="0"/>
        <w:keepLines w:val="0"/>
        <w:widowControl w:val="0"/>
        <w:shd w:val="clear" w:color="auto" w:fill="auto"/>
        <w:bidi w:val="0"/>
        <w:spacing w:before="0" w:line="322" w:lineRule="exact"/>
        <w:ind w:left="36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w:t>
      </w:r>
      <w:r>
        <w:rPr>
          <w:color w:val="000000"/>
          <w:spacing w:val="0"/>
          <w:w w:val="100"/>
          <w:position w:val="0"/>
          <w:sz w:val="24"/>
          <w:szCs w:val="24"/>
        </w:rPr>
        <w:t>2014</w:t>
      </w:r>
      <w:r>
        <w:rPr>
          <w:color w:val="000000"/>
          <w:spacing w:val="0"/>
          <w:w w:val="100"/>
          <w:position w:val="0"/>
        </w:rPr>
        <w:t>年第一次临时监事会会议通过了《关于公司监事 会换届的议案》。公司第四届监事会届满到期，经公司第四届监事会提名，第五届监 事会候选人名单为符全、程亚光（职工监事）、安耀华（职工监事）组成新一届监事会。</w:t>
      </w:r>
    </w:p>
    <w:p>
      <w:pPr>
        <w:pStyle w:val="Style13"/>
        <w:keepNext w:val="0"/>
        <w:keepLines w:val="0"/>
        <w:widowControl w:val="0"/>
        <w:shd w:val="clear" w:color="auto" w:fill="auto"/>
        <w:bidi w:val="0"/>
        <w:spacing w:before="0" w:line="314" w:lineRule="exact"/>
        <w:ind w:left="0" w:right="0" w:firstLine="84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w:t>
      </w:r>
      <w:r>
        <w:rPr>
          <w:color w:val="000000"/>
          <w:spacing w:val="0"/>
          <w:w w:val="100"/>
          <w:position w:val="0"/>
          <w:sz w:val="24"/>
          <w:szCs w:val="24"/>
        </w:rPr>
        <w:t>2014</w:t>
      </w:r>
      <w:r>
        <w:rPr>
          <w:color w:val="000000"/>
          <w:spacing w:val="0"/>
          <w:w w:val="100"/>
          <w:position w:val="0"/>
        </w:rPr>
        <w:t>年第一次临时股东大会审议通过了以下议案：</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0" w:name="bookmark350"/>
      <w:r>
        <w:rPr>
          <w:color w:val="000000"/>
          <w:spacing w:val="0"/>
          <w:w w:val="100"/>
          <w:position w:val="0"/>
          <w:sz w:val="24"/>
          <w:szCs w:val="24"/>
        </w:rPr>
        <w:t>（</w:t>
      </w:r>
      <w:bookmarkEnd w:id="350"/>
      <w:r>
        <w:rPr>
          <w:color w:val="000000"/>
          <w:spacing w:val="0"/>
          <w:w w:val="100"/>
          <w:position w:val="0"/>
          <w:sz w:val="24"/>
          <w:szCs w:val="24"/>
        </w:rPr>
        <w:t>1）</w:t>
        <w:tab/>
      </w:r>
      <w:r>
        <w:rPr>
          <w:color w:val="000000"/>
          <w:spacing w:val="0"/>
          <w:w w:val="100"/>
          <w:position w:val="0"/>
        </w:rPr>
        <w:t>《关于公司董事会换届的议案》</w:t>
      </w:r>
    </w:p>
    <w:p>
      <w:pPr>
        <w:pStyle w:val="Style13"/>
        <w:keepNext w:val="0"/>
        <w:keepLines w:val="0"/>
        <w:widowControl w:val="0"/>
        <w:shd w:val="clear" w:color="auto" w:fill="auto"/>
        <w:bidi w:val="0"/>
        <w:spacing w:before="0" w:line="317" w:lineRule="exact"/>
        <w:ind w:left="360" w:right="0" w:firstLine="480"/>
        <w:jc w:val="both"/>
      </w:pPr>
      <w:r>
        <w:rPr>
          <w:color w:val="000000"/>
          <w:spacing w:val="0"/>
          <w:w w:val="100"/>
          <w:position w:val="0"/>
        </w:rPr>
        <w:t>以累计投票方式，同意选举梁达光、李伟、王斌、王维航、朱红仙、陈朝晖为 公司第五届董事会董事；沈青华、仝允桓、姜培维为公司第五届董事会独立董事。</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1" w:name="bookmark351"/>
      <w:r>
        <w:rPr>
          <w:color w:val="000000"/>
          <w:spacing w:val="0"/>
          <w:w w:val="100"/>
          <w:position w:val="0"/>
          <w:sz w:val="24"/>
          <w:szCs w:val="24"/>
        </w:rPr>
        <w:t>（</w:t>
      </w:r>
      <w:bookmarkEnd w:id="351"/>
      <w:r>
        <w:rPr>
          <w:color w:val="000000"/>
          <w:spacing w:val="0"/>
          <w:w w:val="100"/>
          <w:position w:val="0"/>
          <w:sz w:val="24"/>
          <w:szCs w:val="24"/>
        </w:rPr>
        <w:t>2）</w:t>
        <w:tab/>
      </w:r>
      <w:r>
        <w:rPr>
          <w:color w:val="000000"/>
          <w:spacing w:val="0"/>
          <w:w w:val="100"/>
          <w:position w:val="0"/>
        </w:rPr>
        <w:t>《关于公司监事会换届的议案》</w:t>
      </w:r>
    </w:p>
    <w:p>
      <w:pPr>
        <w:pStyle w:val="Style13"/>
        <w:keepNext w:val="0"/>
        <w:keepLines w:val="0"/>
        <w:widowControl w:val="0"/>
        <w:shd w:val="clear" w:color="auto" w:fill="auto"/>
        <w:bidi w:val="0"/>
        <w:spacing w:before="0" w:line="307" w:lineRule="exact"/>
        <w:ind w:left="360" w:right="0" w:firstLine="480"/>
        <w:jc w:val="both"/>
      </w:pPr>
      <w:r>
        <w:rPr>
          <w:color w:val="000000"/>
          <w:spacing w:val="0"/>
          <w:w w:val="100"/>
          <w:position w:val="0"/>
        </w:rPr>
        <w:t>同意选举符全为公司监事。公司第五届监事会监事成员：符全、程亚光（职工 代表监事）、安耀华（职工代表监事）。</w:t>
      </w:r>
    </w:p>
    <w:p>
      <w:pPr>
        <w:pStyle w:val="Style13"/>
        <w:keepNext w:val="0"/>
        <w:keepLines w:val="0"/>
        <w:widowControl w:val="0"/>
        <w:shd w:val="clear" w:color="auto" w:fill="auto"/>
        <w:bidi w:val="0"/>
        <w:spacing w:before="0" w:line="314" w:lineRule="exact"/>
        <w:ind w:left="0" w:right="0" w:firstLine="84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日，公司召开第五届董事会第一次会议审议通过了以下议案：</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2" w:name="bookmark352"/>
      <w:r>
        <w:rPr>
          <w:color w:val="000000"/>
          <w:spacing w:val="0"/>
          <w:w w:val="100"/>
          <w:position w:val="0"/>
          <w:sz w:val="24"/>
          <w:szCs w:val="24"/>
        </w:rPr>
        <w:t>（</w:t>
      </w:r>
      <w:bookmarkEnd w:id="352"/>
      <w:r>
        <w:rPr>
          <w:color w:val="000000"/>
          <w:spacing w:val="0"/>
          <w:w w:val="100"/>
          <w:position w:val="0"/>
          <w:sz w:val="24"/>
          <w:szCs w:val="24"/>
        </w:rPr>
        <w:t>1）</w:t>
        <w:tab/>
      </w:r>
      <w:r>
        <w:rPr>
          <w:color w:val="000000"/>
          <w:spacing w:val="0"/>
          <w:w w:val="100"/>
          <w:position w:val="0"/>
        </w:rPr>
        <w:t>《关于选举董事长的议案》</w:t>
      </w:r>
    </w:p>
    <w:p>
      <w:pPr>
        <w:pStyle w:val="Style13"/>
        <w:keepNext w:val="0"/>
        <w:keepLines w:val="0"/>
        <w:widowControl w:val="0"/>
        <w:shd w:val="clear" w:color="auto" w:fill="auto"/>
        <w:bidi w:val="0"/>
        <w:spacing w:before="0" w:line="314" w:lineRule="exact"/>
        <w:ind w:left="0" w:right="0" w:firstLine="840"/>
        <w:jc w:val="left"/>
      </w:pPr>
      <w:r>
        <w:rPr>
          <w:color w:val="000000"/>
          <w:spacing w:val="0"/>
          <w:w w:val="100"/>
          <w:position w:val="0"/>
        </w:rPr>
        <w:t>选举王维航先生为董事长，任期至下次换届的股东大会召开之日止。</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3" w:name="bookmark353"/>
      <w:r>
        <w:rPr>
          <w:color w:val="000000"/>
          <w:spacing w:val="0"/>
          <w:w w:val="100"/>
          <w:position w:val="0"/>
          <w:sz w:val="24"/>
          <w:szCs w:val="24"/>
        </w:rPr>
        <w:t>（</w:t>
      </w:r>
      <w:bookmarkEnd w:id="353"/>
      <w:r>
        <w:rPr>
          <w:color w:val="000000"/>
          <w:spacing w:val="0"/>
          <w:w w:val="100"/>
          <w:position w:val="0"/>
          <w:sz w:val="24"/>
          <w:szCs w:val="24"/>
        </w:rPr>
        <w:t>2）</w:t>
        <w:tab/>
      </w:r>
      <w:r>
        <w:rPr>
          <w:color w:val="000000"/>
          <w:spacing w:val="0"/>
          <w:w w:val="100"/>
          <w:position w:val="0"/>
        </w:rPr>
        <w:t>《关于聘任公司总裁的议案》</w:t>
      </w:r>
    </w:p>
    <w:p>
      <w:pPr>
        <w:pStyle w:val="Style13"/>
        <w:keepNext w:val="0"/>
        <w:keepLines w:val="0"/>
        <w:widowControl w:val="0"/>
        <w:shd w:val="clear" w:color="auto" w:fill="auto"/>
        <w:bidi w:val="0"/>
        <w:spacing w:before="0" w:line="314" w:lineRule="exact"/>
        <w:ind w:left="0" w:right="0" w:firstLine="840"/>
        <w:jc w:val="left"/>
      </w:pPr>
      <w:r>
        <w:rPr>
          <w:color w:val="000000"/>
          <w:spacing w:val="0"/>
          <w:w w:val="100"/>
          <w:position w:val="0"/>
        </w:rPr>
        <w:t>董事长提名，聘任王维航先生为公司总裁，任期至新一届的董事会召开之日止。</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4" w:name="bookmark354"/>
      <w:r>
        <w:rPr>
          <w:color w:val="000000"/>
          <w:spacing w:val="0"/>
          <w:w w:val="100"/>
          <w:position w:val="0"/>
          <w:sz w:val="24"/>
          <w:szCs w:val="24"/>
        </w:rPr>
        <w:t>（</w:t>
      </w:r>
      <w:bookmarkEnd w:id="354"/>
      <w:r>
        <w:rPr>
          <w:color w:val="000000"/>
          <w:spacing w:val="0"/>
          <w:w w:val="100"/>
          <w:position w:val="0"/>
          <w:sz w:val="24"/>
          <w:szCs w:val="24"/>
        </w:rPr>
        <w:t>3）</w:t>
        <w:tab/>
      </w:r>
      <w:r>
        <w:rPr>
          <w:color w:val="000000"/>
          <w:spacing w:val="0"/>
          <w:w w:val="100"/>
          <w:position w:val="0"/>
        </w:rPr>
        <w:t>《关于聘任高级管理人员的议案》</w:t>
      </w:r>
    </w:p>
    <w:p>
      <w:pPr>
        <w:pStyle w:val="Style13"/>
        <w:keepNext w:val="0"/>
        <w:keepLines w:val="0"/>
        <w:widowControl w:val="0"/>
        <w:shd w:val="clear" w:color="auto" w:fill="auto"/>
        <w:bidi w:val="0"/>
        <w:spacing w:before="0" w:line="302" w:lineRule="exact"/>
        <w:ind w:left="360" w:right="0" w:firstLine="480"/>
        <w:jc w:val="both"/>
      </w:pPr>
      <w:r>
        <w:rPr>
          <w:color w:val="000000"/>
          <w:spacing w:val="0"/>
          <w:w w:val="100"/>
          <w:position w:val="0"/>
        </w:rPr>
        <w:t>总裁提名，聘任邓昳女士、崔勇先生、杨俏丛先生、杜欣女士、黄华先生、朱 红仙女士为公司副总裁，任期至新一届的董事会召开之日止。</w:t>
      </w:r>
    </w:p>
    <w:p>
      <w:pPr>
        <w:pStyle w:val="Style13"/>
        <w:keepNext w:val="0"/>
        <w:keepLines w:val="0"/>
        <w:widowControl w:val="0"/>
        <w:shd w:val="clear" w:color="auto" w:fill="auto"/>
        <w:tabs>
          <w:tab w:pos="1366" w:val="left"/>
        </w:tabs>
        <w:bidi w:val="0"/>
        <w:spacing w:before="0" w:line="314" w:lineRule="exact"/>
        <w:ind w:left="0" w:right="0" w:firstLine="840"/>
        <w:jc w:val="left"/>
      </w:pPr>
      <w:bookmarkStart w:id="355" w:name="bookmark355"/>
      <w:r>
        <w:rPr>
          <w:color w:val="000000"/>
          <w:spacing w:val="0"/>
          <w:w w:val="100"/>
          <w:position w:val="0"/>
          <w:sz w:val="24"/>
          <w:szCs w:val="24"/>
        </w:rPr>
        <w:t>（</w:t>
      </w:r>
      <w:bookmarkEnd w:id="355"/>
      <w:r>
        <w:rPr>
          <w:color w:val="000000"/>
          <w:spacing w:val="0"/>
          <w:w w:val="100"/>
          <w:position w:val="0"/>
          <w:sz w:val="24"/>
          <w:szCs w:val="24"/>
        </w:rPr>
        <w:t>4）</w:t>
        <w:tab/>
      </w:r>
      <w:r>
        <w:rPr>
          <w:color w:val="000000"/>
          <w:spacing w:val="0"/>
          <w:w w:val="100"/>
          <w:position w:val="0"/>
        </w:rPr>
        <w:t>《关于聘任财务总监的议案》</w:t>
      </w:r>
    </w:p>
    <w:p>
      <w:pPr>
        <w:pStyle w:val="Style13"/>
        <w:keepNext w:val="0"/>
        <w:keepLines w:val="0"/>
        <w:widowControl w:val="0"/>
        <w:shd w:val="clear" w:color="auto" w:fill="auto"/>
        <w:bidi w:val="0"/>
        <w:spacing w:before="0" w:line="307" w:lineRule="exact"/>
        <w:ind w:left="840" w:right="0" w:firstLine="480"/>
        <w:jc w:val="both"/>
      </w:pPr>
      <w:r>
        <w:rPr>
          <w:color w:val="000000"/>
          <w:spacing w:val="0"/>
          <w:w w:val="100"/>
          <w:position w:val="0"/>
        </w:rPr>
        <w:t>总裁提名，聘任任学英女士为公司财务总监，任期至新一届的董事会召开之日 止。</w:t>
      </w:r>
    </w:p>
    <w:p>
      <w:pPr>
        <w:pStyle w:val="Style13"/>
        <w:keepNext w:val="0"/>
        <w:keepLines w:val="0"/>
        <w:widowControl w:val="0"/>
        <w:shd w:val="clear" w:color="auto" w:fill="auto"/>
        <w:bidi w:val="0"/>
        <w:spacing w:before="0" w:line="326" w:lineRule="exact"/>
        <w:ind w:left="84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日，公司召开第五届监事会第一次会议选举符全为监事会主席， 任期至下次换届的股东大会召开之日止。</w:t>
      </w:r>
    </w:p>
    <w:p>
      <w:pPr>
        <w:pStyle w:val="Style16"/>
        <w:keepNext/>
        <w:keepLines/>
        <w:widowControl w:val="0"/>
        <w:shd w:val="clear" w:color="auto" w:fill="auto"/>
        <w:tabs>
          <w:tab w:pos="1224" w:val="left"/>
        </w:tabs>
        <w:bidi w:val="0"/>
        <w:spacing w:before="0" w:after="160" w:line="314" w:lineRule="exact"/>
        <w:ind w:left="0" w:right="0" w:firstLine="840"/>
        <w:jc w:val="both"/>
      </w:pPr>
      <w:bookmarkStart w:id="356" w:name="bookmark356"/>
      <w:bookmarkStart w:id="357" w:name="bookmark357"/>
      <w:bookmarkStart w:id="358" w:name="bookmark358"/>
      <w:bookmarkStart w:id="359" w:name="bookmark359"/>
      <w:r>
        <w:rPr>
          <w:color w:val="000000"/>
          <w:spacing w:val="0"/>
          <w:w w:val="100"/>
          <w:position w:val="0"/>
        </w:rPr>
        <w:t>2</w:t>
      </w:r>
      <w:bookmarkEnd w:id="358"/>
      <w:r>
        <w:rPr>
          <w:color w:val="000000"/>
          <w:spacing w:val="0"/>
          <w:w w:val="100"/>
          <w:position w:val="0"/>
        </w:rPr>
        <w:t>、</w:t>
        <w:tab/>
        <w:t>新增著作权</w:t>
      </w:r>
      <w:bookmarkEnd w:id="356"/>
      <w:bookmarkEnd w:id="357"/>
      <w:bookmarkEnd w:id="359"/>
    </w:p>
    <w:p>
      <w:pPr>
        <w:pStyle w:val="Style13"/>
        <w:keepNext w:val="0"/>
        <w:keepLines w:val="0"/>
        <w:widowControl w:val="0"/>
        <w:shd w:val="clear" w:color="auto" w:fill="auto"/>
        <w:bidi w:val="0"/>
        <w:spacing w:before="0" w:line="315" w:lineRule="exact"/>
        <w:ind w:left="84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年公司在自主产品研发能力上励精图治，怀揣</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领域中国梦的报国之心, 通过不断的自主创新取得了一系列知识产权成果，其中：新提交国家专利申请</w:t>
      </w:r>
      <w:r>
        <w:rPr>
          <w:rFonts w:ascii="Times New Roman" w:eastAsia="Times New Roman" w:hAnsi="Times New Roman" w:cs="Times New Roman"/>
          <w:color w:val="000000"/>
          <w:spacing w:val="0"/>
          <w:w w:val="100"/>
          <w:position w:val="0"/>
          <w:sz w:val="24"/>
          <w:szCs w:val="24"/>
        </w:rPr>
        <w:t xml:space="preserve">38 </w:t>
      </w:r>
      <w:r>
        <w:rPr>
          <w:color w:val="000000"/>
          <w:spacing w:val="0"/>
          <w:w w:val="100"/>
          <w:position w:val="0"/>
        </w:rPr>
        <w:t>项（全部为发明专利），取得国家专利授权</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项</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项实用新型专利）, 新取得计算机软件著作权</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项。</w:t>
      </w:r>
    </w:p>
    <w:p>
      <w:pPr>
        <w:pStyle w:val="Style16"/>
        <w:keepNext/>
        <w:keepLines/>
        <w:widowControl w:val="0"/>
        <w:shd w:val="clear" w:color="auto" w:fill="auto"/>
        <w:tabs>
          <w:tab w:pos="1224" w:val="left"/>
        </w:tabs>
        <w:bidi w:val="0"/>
        <w:spacing w:before="0" w:after="100" w:line="314" w:lineRule="exact"/>
        <w:ind w:left="0" w:right="0" w:firstLine="840"/>
        <w:jc w:val="left"/>
      </w:pPr>
      <w:bookmarkStart w:id="360" w:name="bookmark360"/>
      <w:bookmarkStart w:id="361" w:name="bookmark361"/>
      <w:bookmarkStart w:id="362" w:name="bookmark362"/>
      <w:bookmarkStart w:id="363" w:name="bookmark363"/>
      <w:r>
        <w:rPr>
          <w:color w:val="000000"/>
          <w:spacing w:val="0"/>
          <w:w w:val="100"/>
          <w:position w:val="0"/>
        </w:rPr>
        <w:t>3</w:t>
      </w:r>
      <w:bookmarkEnd w:id="362"/>
      <w:r>
        <w:rPr>
          <w:color w:val="000000"/>
          <w:spacing w:val="0"/>
          <w:w w:val="100"/>
          <w:position w:val="0"/>
        </w:rPr>
        <w:t>、</w:t>
        <w:tab/>
        <w:t>2013年新获得的主要资质</w:t>
      </w:r>
      <w:bookmarkEnd w:id="360"/>
      <w:bookmarkEnd w:id="361"/>
      <w:bookmarkEnd w:id="363"/>
    </w:p>
    <w:p>
      <w:pPr>
        <w:pStyle w:val="Style13"/>
        <w:keepNext w:val="0"/>
        <w:keepLines w:val="0"/>
        <w:widowControl w:val="0"/>
        <w:shd w:val="clear" w:color="auto" w:fill="auto"/>
        <w:tabs>
          <w:tab w:pos="7027" w:val="left"/>
        </w:tabs>
        <w:bidi w:val="0"/>
        <w:spacing w:before="0" w:after="0" w:line="307" w:lineRule="exact"/>
        <w:ind w:left="1320" w:right="0" w:firstLine="0"/>
        <w:jc w:val="left"/>
      </w:pPr>
      <w:r>
        <w:rPr>
          <w:color w:val="000000"/>
          <w:spacing w:val="0"/>
          <w:w w:val="100"/>
          <w:position w:val="0"/>
          <w:sz w:val="24"/>
          <w:szCs w:val="24"/>
        </w:rPr>
        <w:t>2013</w:t>
      </w:r>
      <w:r>
        <w:rPr>
          <w:color w:val="000000"/>
          <w:spacing w:val="0"/>
          <w:w w:val="100"/>
          <w:position w:val="0"/>
        </w:rPr>
        <w:t>年，公司通过了信息安全认证中心</w:t>
      </w:r>
      <w:r>
        <w:rPr>
          <w:color w:val="000000"/>
          <w:spacing w:val="0"/>
          <w:w w:val="100"/>
          <w:position w:val="0"/>
          <w:sz w:val="24"/>
          <w:szCs w:val="24"/>
        </w:rPr>
        <w:t>IS020000-1：</w:t>
        <w:tab/>
      </w:r>
      <w:r>
        <w:rPr>
          <w:color w:val="000000"/>
          <w:spacing w:val="0"/>
          <w:w w:val="100"/>
          <w:position w:val="0"/>
          <w:sz w:val="24"/>
          <w:szCs w:val="24"/>
        </w:rPr>
        <w:t>2005</w:t>
      </w:r>
      <w:r>
        <w:rPr>
          <w:color w:val="000000"/>
          <w:spacing w:val="0"/>
          <w:w w:val="100"/>
          <w:position w:val="0"/>
        </w:rPr>
        <w:t>信息技术服务管理</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年度审核,华夏认证中心</w:t>
      </w:r>
      <w:r>
        <w:rPr>
          <w:color w:val="000000"/>
          <w:spacing w:val="0"/>
          <w:w w:val="100"/>
          <w:position w:val="0"/>
          <w:sz w:val="24"/>
          <w:szCs w:val="24"/>
        </w:rPr>
        <w:t xml:space="preserve">IS027001： </w:t>
      </w:r>
      <w:r>
        <w:rPr>
          <w:color w:val="000000"/>
          <w:spacing w:val="0"/>
          <w:w w:val="100"/>
          <w:position w:val="0"/>
          <w:sz w:val="24"/>
          <w:szCs w:val="24"/>
        </w:rPr>
        <w:t>2005</w:t>
      </w:r>
      <w:r>
        <w:rPr>
          <w:color w:val="000000"/>
          <w:spacing w:val="0"/>
          <w:w w:val="100"/>
          <w:position w:val="0"/>
        </w:rPr>
        <w:t>信息安全管理体系年度审核，</w:t>
      </w:r>
      <w:r>
        <w:rPr>
          <w:color w:val="000000"/>
          <w:spacing w:val="0"/>
          <w:w w:val="100"/>
          <w:position w:val="0"/>
          <w:sz w:val="24"/>
          <w:szCs w:val="24"/>
        </w:rPr>
        <w:t xml:space="preserve">IS09001:2008 </w:t>
      </w:r>
      <w:r>
        <w:rPr>
          <w:color w:val="000000"/>
          <w:spacing w:val="0"/>
          <w:w w:val="100"/>
          <w:position w:val="0"/>
        </w:rPr>
        <w:t>年度审核，公司全资子公司南京华胜天成信息技术有限公司也于</w:t>
      </w:r>
      <w:r>
        <w:rPr>
          <w:color w:val="000000"/>
          <w:spacing w:val="0"/>
          <w:w w:val="100"/>
          <w:position w:val="0"/>
          <w:sz w:val="24"/>
          <w:szCs w:val="24"/>
        </w:rPr>
        <w:t>2013</w:t>
      </w:r>
      <w:r>
        <w:rPr>
          <w:color w:val="000000"/>
          <w:spacing w:val="0"/>
          <w:w w:val="100"/>
          <w:position w:val="0"/>
        </w:rPr>
        <w:t xml:space="preserve">年取得了 </w:t>
      </w:r>
      <w:r>
        <w:rPr>
          <w:color w:val="000000"/>
          <w:spacing w:val="0"/>
          <w:w w:val="100"/>
          <w:position w:val="0"/>
          <w:sz w:val="24"/>
          <w:szCs w:val="24"/>
        </w:rPr>
        <w:t>IS09001</w:t>
      </w:r>
      <w:r>
        <w:rPr>
          <w:color w:val="000000"/>
          <w:spacing w:val="0"/>
          <w:w w:val="100"/>
          <w:position w:val="0"/>
        </w:rPr>
        <w:t>资质证书。</w:t>
      </w:r>
    </w:p>
    <w:p>
      <w:pPr>
        <w:pStyle w:val="Style13"/>
        <w:keepNext w:val="0"/>
        <w:keepLines w:val="0"/>
        <w:widowControl w:val="0"/>
        <w:shd w:val="clear" w:color="auto" w:fill="auto"/>
        <w:bidi w:val="0"/>
        <w:spacing w:before="0" w:line="314" w:lineRule="exact"/>
        <w:ind w:left="132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月公司获得“</w:t>
      </w:r>
      <w:r>
        <w:rPr>
          <w:color w:val="000000"/>
          <w:spacing w:val="0"/>
          <w:w w:val="100"/>
          <w:position w:val="0"/>
          <w:sz w:val="24"/>
          <w:szCs w:val="24"/>
        </w:rPr>
        <w:t>2013</w:t>
      </w:r>
      <w:r>
        <w:rPr>
          <w:color w:val="000000"/>
          <w:spacing w:val="0"/>
          <w:w w:val="100"/>
          <w:position w:val="0"/>
        </w:rPr>
        <w:t>年度最具影响力企业”称号。</w:t>
      </w:r>
    </w:p>
    <w:p>
      <w:pPr>
        <w:pStyle w:val="Style13"/>
        <w:keepNext w:val="0"/>
        <w:keepLines w:val="0"/>
        <w:widowControl w:val="0"/>
        <w:shd w:val="clear" w:color="auto" w:fill="auto"/>
        <w:bidi w:val="0"/>
        <w:spacing w:before="0" w:line="319" w:lineRule="exact"/>
        <w:ind w:left="84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月在</w:t>
      </w:r>
      <w:r>
        <w:rPr>
          <w:color w:val="000000"/>
          <w:spacing w:val="0"/>
          <w:w w:val="100"/>
          <w:position w:val="0"/>
          <w:sz w:val="24"/>
          <w:szCs w:val="24"/>
        </w:rPr>
        <w:t>“2013</w:t>
      </w:r>
      <w:r>
        <w:rPr>
          <w:color w:val="000000"/>
          <w:spacing w:val="0"/>
          <w:w w:val="100"/>
          <w:position w:val="0"/>
        </w:rPr>
        <w:t>中国软件和信息技术服务业品牌大会”中荣获</w:t>
      </w:r>
      <w:r>
        <w:rPr>
          <w:color w:val="000000"/>
          <w:spacing w:val="0"/>
          <w:w w:val="100"/>
          <w:position w:val="0"/>
          <w:sz w:val="24"/>
          <w:szCs w:val="24"/>
        </w:rPr>
        <w:t>“2013</w:t>
      </w:r>
      <w:r>
        <w:rPr>
          <w:color w:val="000000"/>
          <w:spacing w:val="0"/>
          <w:w w:val="100"/>
          <w:position w:val="0"/>
        </w:rPr>
        <w:t>中 国软件和信息技术服务业最有价值品牌”，并凭借在</w:t>
      </w:r>
      <w:r>
        <w:rPr>
          <w:color w:val="000000"/>
          <w:spacing w:val="0"/>
          <w:w w:val="100"/>
          <w:position w:val="0"/>
          <w:sz w:val="24"/>
          <w:szCs w:val="24"/>
        </w:rPr>
        <w:t>IT</w:t>
      </w:r>
      <w:r>
        <w:rPr>
          <w:color w:val="000000"/>
          <w:spacing w:val="0"/>
          <w:w w:val="100"/>
          <w:position w:val="0"/>
        </w:rPr>
        <w:t>服务、云计算、大数据、智 慧城市等领域突出表现，以</w:t>
      </w:r>
      <w:r>
        <w:rPr>
          <w:color w:val="000000"/>
          <w:spacing w:val="0"/>
          <w:w w:val="100"/>
          <w:position w:val="0"/>
          <w:sz w:val="24"/>
          <w:szCs w:val="24"/>
        </w:rPr>
        <w:t>70.6</w:t>
      </w:r>
      <w:r>
        <w:rPr>
          <w:color w:val="000000"/>
          <w:spacing w:val="0"/>
          <w:w w:val="100"/>
          <w:position w:val="0"/>
        </w:rPr>
        <w:t>亿元的品牌价值高居入选企业排行榜首位。</w:t>
      </w:r>
    </w:p>
    <w:p>
      <w:pPr>
        <w:pStyle w:val="Style13"/>
        <w:keepNext w:val="0"/>
        <w:keepLines w:val="0"/>
        <w:widowControl w:val="0"/>
        <w:shd w:val="clear" w:color="auto" w:fill="auto"/>
        <w:bidi w:val="0"/>
        <w:spacing w:before="0" w:after="160" w:line="312" w:lineRule="exact"/>
        <w:ind w:left="840" w:right="0" w:firstLine="480"/>
        <w:jc w:val="both"/>
      </w:pPr>
      <w:r>
        <w:rPr>
          <w:color w:val="000000"/>
          <w:spacing w:val="0"/>
          <w:w w:val="100"/>
          <w:position w:val="0"/>
        </w:rPr>
        <w:t xml:space="preserve">在过去的这一年里，公司还获得了 </w:t>
      </w:r>
      <w:r>
        <w:rPr>
          <w:color w:val="000000"/>
          <w:spacing w:val="0"/>
          <w:w w:val="100"/>
          <w:position w:val="0"/>
          <w:sz w:val="24"/>
          <w:szCs w:val="24"/>
        </w:rPr>
        <w:t>2013</w:t>
      </w:r>
      <w:r>
        <w:rPr>
          <w:color w:val="000000"/>
          <w:spacing w:val="0"/>
          <w:w w:val="100"/>
          <w:position w:val="0"/>
        </w:rPr>
        <w:t>中国金服务五大领袖服务商；</w:t>
      </w:r>
      <w:r>
        <w:rPr>
          <w:color w:val="000000"/>
          <w:spacing w:val="0"/>
          <w:w w:val="100"/>
          <w:position w:val="0"/>
          <w:sz w:val="24"/>
          <w:szCs w:val="24"/>
        </w:rPr>
        <w:t>2013</w:t>
      </w:r>
      <w:r>
        <w:rPr>
          <w:color w:val="000000"/>
          <w:spacing w:val="0"/>
          <w:w w:val="100"/>
          <w:position w:val="0"/>
        </w:rPr>
        <w:t>十 佳政府行业方案商；</w:t>
      </w:r>
      <w:r>
        <w:rPr>
          <w:color w:val="000000"/>
          <w:spacing w:val="0"/>
          <w:w w:val="100"/>
          <w:position w:val="0"/>
          <w:sz w:val="24"/>
          <w:szCs w:val="24"/>
        </w:rPr>
        <w:t>2013</w:t>
      </w:r>
      <w:r>
        <w:rPr>
          <w:color w:val="000000"/>
          <w:spacing w:val="0"/>
          <w:w w:val="100"/>
          <w:position w:val="0"/>
        </w:rPr>
        <w:t>十佳应用交付方案商；</w:t>
      </w:r>
      <w:r>
        <w:rPr>
          <w:color w:val="000000"/>
          <w:spacing w:val="0"/>
          <w:w w:val="100"/>
          <w:position w:val="0"/>
          <w:sz w:val="24"/>
          <w:szCs w:val="24"/>
        </w:rPr>
        <w:t>2013</w:t>
      </w:r>
      <w:r>
        <w:rPr>
          <w:color w:val="000000"/>
          <w:spacing w:val="0"/>
          <w:w w:val="100"/>
          <w:position w:val="0"/>
        </w:rPr>
        <w:t>十佳云计算方案商；</w:t>
      </w:r>
      <w:r>
        <w:rPr>
          <w:color w:val="000000"/>
          <w:spacing w:val="0"/>
          <w:w w:val="100"/>
          <w:position w:val="0"/>
          <w:sz w:val="24"/>
          <w:szCs w:val="24"/>
        </w:rPr>
        <w:t>2013</w:t>
      </w:r>
      <w:r>
        <w:rPr>
          <w:color w:val="000000"/>
          <w:spacing w:val="0"/>
          <w:w w:val="100"/>
          <w:position w:val="0"/>
        </w:rPr>
        <w:t>十 佳大数据方案商；</w:t>
      </w:r>
      <w:r>
        <w:rPr>
          <w:color w:val="000000"/>
          <w:spacing w:val="0"/>
          <w:w w:val="100"/>
          <w:position w:val="0"/>
          <w:sz w:val="24"/>
          <w:szCs w:val="24"/>
        </w:rPr>
        <w:t>2013</w:t>
      </w:r>
      <w:r>
        <w:rPr>
          <w:color w:val="000000"/>
          <w:spacing w:val="0"/>
          <w:w w:val="100"/>
          <w:position w:val="0"/>
        </w:rPr>
        <w:t>十佳</w:t>
      </w:r>
      <w:r>
        <w:rPr>
          <w:color w:val="000000"/>
          <w:spacing w:val="0"/>
          <w:w w:val="100"/>
          <w:position w:val="0"/>
          <w:sz w:val="24"/>
          <w:szCs w:val="24"/>
        </w:rPr>
        <w:t>IT</w:t>
      </w:r>
      <w:r>
        <w:rPr>
          <w:color w:val="000000"/>
          <w:spacing w:val="0"/>
          <w:w w:val="100"/>
          <w:position w:val="0"/>
        </w:rPr>
        <w:t>咨询服务商；</w:t>
      </w:r>
      <w:r>
        <w:rPr>
          <w:color w:val="000000"/>
          <w:spacing w:val="0"/>
          <w:w w:val="100"/>
          <w:position w:val="0"/>
          <w:sz w:val="24"/>
          <w:szCs w:val="24"/>
        </w:rPr>
        <w:t>2013</w:t>
      </w:r>
      <w:r>
        <w:rPr>
          <w:color w:val="000000"/>
          <w:spacing w:val="0"/>
          <w:w w:val="100"/>
          <w:position w:val="0"/>
        </w:rPr>
        <w:t>年度中国软件和信息服务一十大 领军企业等荣誉称号</w:t>
      </w:r>
    </w:p>
    <w:p>
      <w:pPr>
        <w:pStyle w:val="Style32"/>
        <w:keepNext w:val="0"/>
        <w:keepLines w:val="0"/>
        <w:widowControl w:val="0"/>
        <w:shd w:val="clear" w:color="auto" w:fill="auto"/>
        <w:bidi w:val="0"/>
        <w:spacing w:before="0" w:after="0" w:line="240" w:lineRule="auto"/>
        <w:ind w:left="835" w:right="0" w:firstLine="0"/>
        <w:jc w:val="left"/>
      </w:pPr>
      <w:r>
        <w:rPr>
          <w:color w:val="000000"/>
          <w:spacing w:val="0"/>
          <w:w w:val="100"/>
          <w:position w:val="0"/>
        </w:rPr>
        <w:t>4、信息披露索引</w:t>
      </w:r>
    </w:p>
    <w:tbl>
      <w:tblPr>
        <w:tblOverlap w:val="never"/>
        <w:jc w:val="center"/>
        <w:tblLayout w:type="fixed"/>
      </w:tblPr>
      <w:tblGrid>
        <w:gridCol w:w="3691"/>
        <w:gridCol w:w="1704"/>
        <w:gridCol w:w="1987"/>
        <w:gridCol w:w="2558"/>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刊载的报刊名称 及版面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刊载日期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刊载的互联网网站及检索 路径</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年公司债券（第一期） 发行公告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年公司债券（第一期） 票面利率公告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年公司债券（第一期）发 行结果公告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86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华胜天成关于委托代理债券兑付兑息 相关事宜的公告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84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 xml:space="preserve">华胜天成关于公司被认定为 </w:t>
            </w:r>
            <w:r>
              <w:rPr>
                <w:color w:val="000000"/>
                <w:spacing w:val="0"/>
                <w:w w:val="100"/>
                <w:position w:val="0"/>
                <w:sz w:val="20"/>
                <w:szCs w:val="20"/>
              </w:rPr>
              <w:t>“2011-2012</w:t>
            </w:r>
            <w:r>
              <w:rPr>
                <w:color w:val="000000"/>
                <w:spacing w:val="0"/>
                <w:w w:val="100"/>
                <w:position w:val="0"/>
                <w:sz w:val="18"/>
                <w:szCs w:val="18"/>
              </w:rPr>
              <w:t>年度国家规划布局内重 点软件企业”的公告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26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bl>
    <w:p>
      <w:pPr>
        <w:spacing w:lineRule="exact" w:line="1"/>
        <w:rPr>
          <w:sz w:val="2"/>
          <w:szCs w:val="2"/>
        </w:rPr>
      </w:pPr>
      <w:r>
        <w:br w:type="page"/>
      </w:r>
    </w:p>
    <w:tbl>
      <w:tblPr>
        <w:tblOverlap w:val="never"/>
        <w:jc w:val="center"/>
        <w:tblLayout w:type="fixed"/>
      </w:tblPr>
      <w:tblGrid>
        <w:gridCol w:w="3691"/>
        <w:gridCol w:w="1704"/>
        <w:gridCol w:w="1987"/>
        <w:gridCol w:w="2558"/>
      </w:tblGrid>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年公司债券（第一期） 上市公告书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华胜天成第四届董事会第七次会议决 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华胜天成第四届监事会第七次会议决 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5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华胜天成关于召开</w:t>
            </w:r>
            <w:r>
              <w:rPr>
                <w:color w:val="000000"/>
                <w:spacing w:val="0"/>
                <w:w w:val="100"/>
                <w:position w:val="0"/>
                <w:sz w:val="20"/>
                <w:szCs w:val="20"/>
              </w:rPr>
              <w:t>2012</w:t>
            </w:r>
            <w:r>
              <w:rPr>
                <w:color w:val="000000"/>
                <w:spacing w:val="0"/>
                <w:w w:val="100"/>
                <w:position w:val="0"/>
                <w:sz w:val="18"/>
                <w:szCs w:val="18"/>
              </w:rPr>
              <w:t>年度股东大会 通知的公告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年第一次临时董事会议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年第一次临时监事会议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华胜天成关于召开</w:t>
            </w:r>
            <w:r>
              <w:rPr>
                <w:color w:val="000000"/>
                <w:spacing w:val="0"/>
                <w:w w:val="100"/>
                <w:position w:val="0"/>
                <w:sz w:val="20"/>
                <w:szCs w:val="20"/>
              </w:rPr>
              <w:t>2012</w:t>
            </w:r>
            <w:r>
              <w:rPr>
                <w:color w:val="000000"/>
                <w:spacing w:val="0"/>
                <w:w w:val="100"/>
                <w:position w:val="0"/>
                <w:sz w:val="18"/>
                <w:szCs w:val="18"/>
              </w:rPr>
              <w:t>年度股东大会 通知的补充公告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4</w:t>
            </w:r>
            <w:r>
              <w:rPr>
                <w:color w:val="000000"/>
                <w:spacing w:val="0"/>
                <w:w w:val="100"/>
                <w:position w:val="0"/>
                <w:sz w:val="18"/>
                <w:szCs w:val="18"/>
              </w:rPr>
              <w:t>月</w:t>
            </w:r>
            <w:r>
              <w:rPr>
                <w:color w:val="000000"/>
                <w:spacing w:val="0"/>
                <w:w w:val="100"/>
                <w:position w:val="0"/>
                <w:sz w:val="20"/>
                <w:szCs w:val="20"/>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年度股东大会决议公告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华胜天成关于变更保荐代表人的公告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年第二次临时董事会议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华胜天成关于为子公司提供担保的公 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华胜天成关联交易公告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年公司债券跟踪评级结 果公告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2012</w:t>
            </w:r>
            <w:r>
              <w:rPr>
                <w:color w:val="000000"/>
                <w:spacing w:val="0"/>
                <w:w w:val="100"/>
                <w:position w:val="0"/>
                <w:sz w:val="18"/>
                <w:szCs w:val="18"/>
              </w:rPr>
              <w:t>年度利润分配实施公告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华胜天成关于注销已回购股权激励股 份的公告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年第三次临时董事会议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华胜天成关于公司对全资子公司增资 暨对外投资公告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华胜天成关于全资子公司收购股权的 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bl>
    <w:p>
      <w:pPr>
        <w:spacing w:lineRule="exact" w:line="1"/>
        <w:rPr>
          <w:sz w:val="2"/>
          <w:szCs w:val="2"/>
        </w:rPr>
      </w:pPr>
      <w:r>
        <w:br w:type="page"/>
      </w:r>
    </w:p>
    <w:tbl>
      <w:tblPr>
        <w:tblOverlap w:val="never"/>
        <w:jc w:val="center"/>
        <w:tblLayout w:type="fixed"/>
      </w:tblPr>
      <w:tblGrid>
        <w:gridCol w:w="3691"/>
        <w:gridCol w:w="1704"/>
        <w:gridCol w:w="1987"/>
        <w:gridCol w:w="2558"/>
      </w:tblGrid>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华胜天成关于全资子公司对外投资的 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华胜天成关于出售控股子公司股权的 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年第四次临时董事会议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86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华胜天成关于为子公司提供担保的公 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7</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华胜天成第四届董事会第八次会议决 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8</w:t>
            </w:r>
            <w:r>
              <w:rPr>
                <w:color w:val="000000"/>
                <w:spacing w:val="0"/>
                <w:w w:val="100"/>
                <w:position w:val="0"/>
                <w:sz w:val="18"/>
                <w:szCs w:val="18"/>
              </w:rPr>
              <w:t>月</w:t>
            </w:r>
            <w:r>
              <w:rPr>
                <w:color w:val="000000"/>
                <w:spacing w:val="0"/>
                <w:w w:val="100"/>
                <w:position w:val="0"/>
                <w:sz w:val="20"/>
                <w:szCs w:val="20"/>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华胜天成关于为子公司提供担保的公 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8</w:t>
            </w:r>
            <w:r>
              <w:rPr>
                <w:color w:val="000000"/>
                <w:spacing w:val="0"/>
                <w:w w:val="100"/>
                <w:position w:val="0"/>
                <w:sz w:val="18"/>
                <w:szCs w:val="18"/>
              </w:rPr>
              <w:t>月</w:t>
            </w:r>
            <w:r>
              <w:rPr>
                <w:color w:val="000000"/>
                <w:spacing w:val="0"/>
                <w:w w:val="100"/>
                <w:position w:val="0"/>
                <w:sz w:val="20"/>
                <w:szCs w:val="20"/>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华胜天成第四届监事会第八次会议决 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8</w:t>
            </w:r>
            <w:r>
              <w:rPr>
                <w:color w:val="000000"/>
                <w:spacing w:val="0"/>
                <w:w w:val="100"/>
                <w:position w:val="0"/>
                <w:sz w:val="18"/>
                <w:szCs w:val="18"/>
              </w:rPr>
              <w:t>月</w:t>
            </w:r>
            <w:r>
              <w:rPr>
                <w:color w:val="000000"/>
                <w:spacing w:val="0"/>
                <w:w w:val="100"/>
                <w:position w:val="0"/>
                <w:sz w:val="20"/>
                <w:szCs w:val="20"/>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华胜天成高管辞职公告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9</w:t>
            </w:r>
            <w:r>
              <w:rPr>
                <w:color w:val="000000"/>
                <w:spacing w:val="0"/>
                <w:w w:val="100"/>
                <w:position w:val="0"/>
                <w:sz w:val="18"/>
                <w:szCs w:val="18"/>
              </w:rPr>
              <w:t>月</w:t>
            </w:r>
            <w:r>
              <w:rPr>
                <w:color w:val="000000"/>
                <w:spacing w:val="0"/>
                <w:w w:val="100"/>
                <w:position w:val="0"/>
                <w:sz w:val="20"/>
                <w:szCs w:val="20"/>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年第五次临时董事会议 决议公告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华胜天成对外投资的公告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华胜天成关于为子公司提供担保的公 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64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华胜天成</w:t>
            </w:r>
            <w:r>
              <w:rPr>
                <w:color w:val="000000"/>
                <w:spacing w:val="0"/>
                <w:w w:val="100"/>
                <w:position w:val="0"/>
                <w:sz w:val="20"/>
                <w:szCs w:val="20"/>
              </w:rPr>
              <w:t>2013</w:t>
            </w:r>
            <w:r>
              <w:rPr>
                <w:color w:val="000000"/>
                <w:spacing w:val="0"/>
                <w:w w:val="100"/>
                <w:position w:val="0"/>
                <w:sz w:val="18"/>
                <w:szCs w:val="18"/>
              </w:rPr>
              <w:t>年第六次临时董事会议 决议公告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《中国证券报》、 《上海证券报》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bl>
    <w:p>
      <w:pPr>
        <w:pStyle w:val="Style11"/>
        <w:keepNext/>
        <w:keepLines/>
        <w:widowControl w:val="0"/>
        <w:shd w:val="clear" w:color="auto" w:fill="auto"/>
        <w:tabs>
          <w:tab w:pos="1363" w:val="left"/>
        </w:tabs>
        <w:bidi w:val="0"/>
        <w:spacing w:before="0" w:after="380" w:line="240" w:lineRule="auto"/>
        <w:ind w:left="0" w:right="0" w:firstLine="0"/>
        <w:jc w:val="center"/>
      </w:pPr>
      <w:bookmarkStart w:id="364" w:name="bookmark364"/>
      <w:bookmarkStart w:id="365" w:name="bookmark365"/>
      <w:bookmarkStart w:id="366" w:name="bookmark366"/>
      <w:r>
        <w:rPr>
          <w:color w:val="000000"/>
          <w:spacing w:val="0"/>
          <w:w w:val="100"/>
          <w:position w:val="0"/>
        </w:rPr>
        <w:t>第六节</w:t>
        <w:tab/>
        <w:t>股份变动及股东情况</w:t>
      </w:r>
      <w:bookmarkEnd w:id="364"/>
      <w:bookmarkEnd w:id="365"/>
      <w:bookmarkEnd w:id="366"/>
    </w:p>
    <w:p>
      <w:pPr>
        <w:pStyle w:val="Style16"/>
        <w:keepNext/>
        <w:keepLines/>
        <w:widowControl w:val="0"/>
        <w:shd w:val="clear" w:color="auto" w:fill="auto"/>
        <w:bidi w:val="0"/>
        <w:spacing w:before="0" w:after="160" w:line="240" w:lineRule="auto"/>
        <w:ind w:left="0" w:right="0" w:firstLine="840"/>
        <w:jc w:val="both"/>
      </w:pPr>
      <w:bookmarkStart w:id="367" w:name="bookmark367"/>
      <w:bookmarkStart w:id="368" w:name="bookmark368"/>
      <w:bookmarkStart w:id="369" w:name="bookmark369"/>
      <w:bookmarkStart w:id="370" w:name="bookmark370"/>
      <w:r>
        <w:rPr>
          <w:color w:val="000000"/>
          <w:spacing w:val="0"/>
          <w:w w:val="100"/>
          <w:position w:val="0"/>
        </w:rPr>
        <w:t>一</w:t>
      </w:r>
      <w:bookmarkEnd w:id="369"/>
      <w:r>
        <w:rPr>
          <w:color w:val="000000"/>
          <w:spacing w:val="0"/>
          <w:w w:val="100"/>
          <w:position w:val="0"/>
        </w:rPr>
        <w:t>、股本变动情况</w:t>
      </w:r>
      <w:bookmarkEnd w:id="367"/>
      <w:bookmarkEnd w:id="368"/>
      <w:bookmarkEnd w:id="370"/>
    </w:p>
    <w:p>
      <w:pPr>
        <w:pStyle w:val="Style16"/>
        <w:keepNext/>
        <w:keepLines/>
        <w:widowControl w:val="0"/>
        <w:shd w:val="clear" w:color="auto" w:fill="auto"/>
        <w:bidi w:val="0"/>
        <w:spacing w:before="0" w:after="160" w:line="240" w:lineRule="auto"/>
        <w:ind w:left="0" w:right="0" w:firstLine="840"/>
        <w:jc w:val="both"/>
      </w:pPr>
      <w:bookmarkStart w:id="367" w:name="bookmark367"/>
      <w:bookmarkStart w:id="368" w:name="bookmark368"/>
      <w:bookmarkStart w:id="371" w:name="bookmark371"/>
      <w:bookmarkStart w:id="372" w:name="bookmark372"/>
      <w:r>
        <w:rPr>
          <w:color w:val="000000"/>
          <w:spacing w:val="0"/>
          <w:w w:val="100"/>
          <w:position w:val="0"/>
        </w:rPr>
        <w:t>（</w:t>
      </w:r>
      <w:bookmarkEnd w:id="371"/>
      <w:r>
        <w:rPr>
          <w:color w:val="000000"/>
          <w:spacing w:val="0"/>
          <w:w w:val="100"/>
          <w:position w:val="0"/>
        </w:rPr>
        <w:t>一）股份变动情况表</w:t>
      </w:r>
      <w:bookmarkEnd w:id="367"/>
      <w:bookmarkEnd w:id="368"/>
      <w:bookmarkEnd w:id="372"/>
    </w:p>
    <w:p>
      <w:pPr>
        <w:pStyle w:val="Style16"/>
        <w:keepNext/>
        <w:keepLines/>
        <w:widowControl w:val="0"/>
        <w:shd w:val="clear" w:color="auto" w:fill="auto"/>
        <w:bidi w:val="0"/>
        <w:spacing w:before="0" w:after="160" w:line="240" w:lineRule="auto"/>
        <w:ind w:left="0" w:right="0" w:firstLine="840"/>
        <w:jc w:val="both"/>
      </w:pPr>
      <w:bookmarkStart w:id="367" w:name="bookmark367"/>
      <w:bookmarkStart w:id="368" w:name="bookmark368"/>
      <w:bookmarkStart w:id="373" w:name="bookmark373"/>
      <w:bookmarkStart w:id="374" w:name="bookmark374"/>
      <w:r>
        <w:rPr>
          <w:color w:val="000000"/>
          <w:spacing w:val="0"/>
          <w:w w:val="100"/>
          <w:position w:val="0"/>
        </w:rPr>
        <w:t>1</w:t>
      </w:r>
      <w:bookmarkEnd w:id="373"/>
      <w:r>
        <w:rPr>
          <w:color w:val="000000"/>
          <w:spacing w:val="0"/>
          <w:w w:val="100"/>
          <w:position w:val="0"/>
        </w:rPr>
        <w:t>、股份变动情况表</w:t>
      </w:r>
      <w:bookmarkEnd w:id="367"/>
      <w:bookmarkEnd w:id="368"/>
      <w:bookmarkEnd w:id="374"/>
    </w:p>
    <w:p>
      <w:pPr>
        <w:pStyle w:val="Style13"/>
        <w:keepNext w:val="0"/>
        <w:keepLines w:val="0"/>
        <w:widowControl w:val="0"/>
        <w:shd w:val="clear" w:color="auto" w:fill="auto"/>
        <w:bidi w:val="0"/>
        <w:spacing w:before="0" w:after="120" w:line="240" w:lineRule="auto"/>
        <w:ind w:left="0" w:right="940" w:firstLine="0"/>
        <w:jc w:val="right"/>
      </w:pPr>
      <w:r>
        <w:rPr>
          <w:color w:val="000000"/>
          <w:spacing w:val="0"/>
          <w:w w:val="100"/>
          <w:position w:val="0"/>
        </w:rPr>
        <w:t>单位：股</w:t>
      </w:r>
    </w:p>
    <w:tbl>
      <w:tblPr>
        <w:tblOverlap w:val="never"/>
        <w:jc w:val="center"/>
        <w:tblLayout w:type="fixed"/>
      </w:tblPr>
      <w:tblGrid>
        <w:gridCol w:w="1958"/>
        <w:gridCol w:w="1205"/>
        <w:gridCol w:w="797"/>
        <w:gridCol w:w="778"/>
        <w:gridCol w:w="523"/>
        <w:gridCol w:w="912"/>
        <w:gridCol w:w="1114"/>
        <w:gridCol w:w="1118"/>
        <w:gridCol w:w="1205"/>
        <w:gridCol w:w="830"/>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本次变动后</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发行新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220" w:firstLine="0"/>
              <w:jc w:val="right"/>
              <w:rPr>
                <w:sz w:val="17"/>
                <w:szCs w:val="17"/>
              </w:rPr>
            </w:pPr>
            <w:r>
              <w:rPr>
                <w:color w:val="000000"/>
                <w:spacing w:val="0"/>
                <w:w w:val="100"/>
                <w:position w:val="0"/>
                <w:sz w:val="17"/>
                <w:szCs w:val="17"/>
              </w:rPr>
              <w:t>送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公积金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比例 （%）</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10,833,610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8,588,572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1.33</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10,833,610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8,588,572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其中：境内非国有法 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10,833,610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8,588,572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二、无限售条件流通股 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637,445,496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637,445,496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98.67%</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637,445,496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637,445,496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98.67%</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648,279,106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-2,245,038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-2,245,038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646,034,068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100.00</w:t>
            </w:r>
          </w:p>
        </w:tc>
      </w:tr>
    </w:tbl>
    <w:p>
      <w:pPr>
        <w:widowControl w:val="0"/>
        <w:spacing w:after="159" w:line="1" w:lineRule="exact"/>
      </w:pPr>
    </w:p>
    <w:p>
      <w:pPr>
        <w:pStyle w:val="Style16"/>
        <w:keepNext/>
        <w:keepLines/>
        <w:widowControl w:val="0"/>
        <w:shd w:val="clear" w:color="auto" w:fill="auto"/>
        <w:bidi w:val="0"/>
        <w:spacing w:before="0" w:after="120" w:line="240" w:lineRule="auto"/>
        <w:ind w:left="0" w:right="0" w:firstLine="840"/>
        <w:jc w:val="both"/>
      </w:pPr>
      <w:bookmarkStart w:id="375" w:name="bookmark375"/>
      <w:bookmarkStart w:id="376" w:name="bookmark376"/>
      <w:bookmarkStart w:id="377" w:name="bookmark377"/>
      <w:bookmarkStart w:id="378" w:name="bookmark378"/>
      <w:r>
        <w:rPr>
          <w:color w:val="000000"/>
          <w:spacing w:val="0"/>
          <w:w w:val="100"/>
          <w:position w:val="0"/>
        </w:rPr>
        <w:t>2</w:t>
      </w:r>
      <w:bookmarkEnd w:id="377"/>
      <w:r>
        <w:rPr>
          <w:color w:val="000000"/>
          <w:spacing w:val="0"/>
          <w:w w:val="100"/>
          <w:position w:val="0"/>
        </w:rPr>
        <w:t>、股份变动情况说明</w:t>
      </w:r>
      <w:bookmarkEnd w:id="375"/>
      <w:bookmarkEnd w:id="376"/>
      <w:bookmarkEnd w:id="378"/>
    </w:p>
    <w:p>
      <w:pPr>
        <w:pStyle w:val="Style13"/>
        <w:keepNext w:val="0"/>
        <w:keepLines w:val="0"/>
        <w:widowControl w:val="0"/>
        <w:shd w:val="clear" w:color="auto" w:fill="auto"/>
        <w:bidi w:val="0"/>
        <w:spacing w:before="0" w:after="120" w:line="312" w:lineRule="exact"/>
        <w:ind w:left="840" w:right="0" w:firstLine="480"/>
        <w:jc w:val="both"/>
      </w:pPr>
      <w:r>
        <w:rPr>
          <w:color w:val="000000"/>
          <w:spacing w:val="0"/>
          <w:w w:val="100"/>
          <w:position w:val="0"/>
        </w:rPr>
        <w:t>北京华胜天成科技股份有限公司股权激励对象邱鲁闽等</w:t>
      </w:r>
      <w:r>
        <w:rPr>
          <w:color w:val="000000"/>
          <w:spacing w:val="0"/>
          <w:w w:val="100"/>
          <w:position w:val="0"/>
          <w:sz w:val="24"/>
          <w:szCs w:val="24"/>
        </w:rPr>
        <w:t>9</w:t>
      </w:r>
      <w:r>
        <w:rPr>
          <w:color w:val="000000"/>
          <w:spacing w:val="0"/>
          <w:w w:val="100"/>
          <w:position w:val="0"/>
        </w:rPr>
        <w:t>人因个人原因辞职， 该行为触发了《北京华胜天成科技股份有限公司首期股权激励计划（草案修订稿）》 中规定的变更和终止的情形，根据股东大会授权，公司董事会于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 xml:space="preserve">30 </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年第十次临时董事会审议通过了回购并注销上述激励对象已获授但 尚未解锁的股权激励股票的相关议案（相关决议公告已刊登于《上海证券报》、《中 国证券报》及上海证券交易所网站）。</w:t>
      </w:r>
    </w:p>
    <w:p>
      <w:pPr>
        <w:pStyle w:val="Style13"/>
        <w:keepNext w:val="0"/>
        <w:keepLines w:val="0"/>
        <w:widowControl w:val="0"/>
        <w:shd w:val="clear" w:color="auto" w:fill="auto"/>
        <w:bidi w:val="0"/>
        <w:spacing w:before="0" w:after="120" w:line="312" w:lineRule="exact"/>
        <w:ind w:left="1320" w:right="0" w:firstLine="0"/>
        <w:jc w:val="both"/>
      </w:pPr>
      <w:r>
        <w:rPr>
          <w:color w:val="000000"/>
          <w:spacing w:val="0"/>
          <w:w w:val="100"/>
          <w:position w:val="0"/>
        </w:rPr>
        <w:t>公司董事会决定回购并注销此</w:t>
      </w:r>
      <w:r>
        <w:rPr>
          <w:color w:val="000000"/>
          <w:spacing w:val="0"/>
          <w:w w:val="100"/>
          <w:position w:val="0"/>
          <w:sz w:val="24"/>
          <w:szCs w:val="24"/>
        </w:rPr>
        <w:t>9</w:t>
      </w:r>
      <w:r>
        <w:rPr>
          <w:color w:val="000000"/>
          <w:spacing w:val="0"/>
          <w:w w:val="100"/>
          <w:position w:val="0"/>
        </w:rPr>
        <w:t>人的股权激励股票共计</w:t>
      </w:r>
      <w:r>
        <w:rPr>
          <w:color w:val="000000"/>
          <w:spacing w:val="0"/>
          <w:w w:val="100"/>
          <w:position w:val="0"/>
          <w:sz w:val="24"/>
          <w:szCs w:val="24"/>
        </w:rPr>
        <w:t>2,726,948</w:t>
      </w:r>
      <w:r>
        <w:rPr>
          <w:color w:val="000000"/>
          <w:spacing w:val="0"/>
          <w:w w:val="100"/>
          <w:position w:val="0"/>
        </w:rPr>
        <w:t>股。</w:t>
      </w:r>
    </w:p>
    <w:p>
      <w:pPr>
        <w:pStyle w:val="Style13"/>
        <w:keepNext w:val="0"/>
        <w:keepLines w:val="0"/>
        <w:widowControl w:val="0"/>
        <w:shd w:val="clear" w:color="auto" w:fill="auto"/>
        <w:bidi w:val="0"/>
        <w:spacing w:before="0" w:after="620" w:line="314" w:lineRule="exact"/>
        <w:ind w:left="840" w:right="0" w:firstLine="480"/>
        <w:jc w:val="both"/>
      </w:pPr>
      <w:r>
        <w:rPr>
          <w:color w:val="000000"/>
          <w:spacing w:val="0"/>
          <w:w w:val="100"/>
          <w:position w:val="0"/>
        </w:rPr>
        <w:t>截止到</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28</w:t>
      </w:r>
      <w:r>
        <w:rPr>
          <w:color w:val="000000"/>
          <w:spacing w:val="0"/>
          <w:w w:val="100"/>
          <w:position w:val="0"/>
        </w:rPr>
        <w:t>日，股权激励对象徐静江先生因个人原因尚未办理回购 手续，其余</w:t>
      </w:r>
      <w:r>
        <w:rPr>
          <w:color w:val="000000"/>
          <w:spacing w:val="0"/>
          <w:w w:val="100"/>
          <w:position w:val="0"/>
          <w:sz w:val="24"/>
          <w:szCs w:val="24"/>
        </w:rPr>
        <w:t>8</w:t>
      </w:r>
      <w:r>
        <w:rPr>
          <w:color w:val="000000"/>
          <w:spacing w:val="0"/>
          <w:w w:val="100"/>
          <w:position w:val="0"/>
        </w:rPr>
        <w:t>位股权激励对象的股票</w:t>
      </w:r>
      <w:r>
        <w:rPr>
          <w:color w:val="000000"/>
          <w:spacing w:val="0"/>
          <w:w w:val="100"/>
          <w:position w:val="0"/>
          <w:sz w:val="24"/>
          <w:szCs w:val="24"/>
        </w:rPr>
        <w:t>2,245,038</w:t>
      </w:r>
      <w:r>
        <w:rPr>
          <w:color w:val="000000"/>
          <w:spacing w:val="0"/>
          <w:w w:val="100"/>
          <w:position w:val="0"/>
        </w:rPr>
        <w:t>股已过户至公司开立的回购专用证 券账户，该部分股票已于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日予以注销，公司股本相应减少。</w:t>
      </w:r>
    </w:p>
    <w:p>
      <w:pPr>
        <w:pStyle w:val="Style16"/>
        <w:keepNext/>
        <w:keepLines/>
        <w:widowControl w:val="0"/>
        <w:shd w:val="clear" w:color="auto" w:fill="auto"/>
        <w:bidi w:val="0"/>
        <w:spacing w:before="0" w:after="160" w:line="240" w:lineRule="auto"/>
        <w:ind w:left="0" w:right="0" w:firstLine="980"/>
        <w:jc w:val="both"/>
      </w:pPr>
      <w:bookmarkStart w:id="379" w:name="bookmark379"/>
      <w:bookmarkStart w:id="380" w:name="bookmark380"/>
      <w:bookmarkStart w:id="381" w:name="bookmark381"/>
      <w:bookmarkStart w:id="382" w:name="bookmark382"/>
      <w:r>
        <w:rPr>
          <w:color w:val="000000"/>
          <w:spacing w:val="0"/>
          <w:w w:val="100"/>
          <w:position w:val="0"/>
        </w:rPr>
        <w:t>（</w:t>
      </w:r>
      <w:bookmarkEnd w:id="381"/>
      <w:r>
        <w:rPr>
          <w:color w:val="000000"/>
          <w:spacing w:val="0"/>
          <w:w w:val="100"/>
          <w:position w:val="0"/>
        </w:rPr>
        <w:t>二）限售股份变动情况</w:t>
      </w:r>
      <w:bookmarkEnd w:id="379"/>
      <w:bookmarkEnd w:id="380"/>
      <w:bookmarkEnd w:id="382"/>
    </w:p>
    <w:p>
      <w:pPr>
        <w:pStyle w:val="Style13"/>
        <w:keepNext w:val="0"/>
        <w:keepLines w:val="0"/>
        <w:widowControl w:val="0"/>
        <w:shd w:val="clear" w:color="auto" w:fill="auto"/>
        <w:bidi w:val="0"/>
        <w:spacing w:before="0" w:after="160" w:line="240" w:lineRule="auto"/>
        <w:ind w:left="0" w:right="940" w:firstLine="0"/>
        <w:jc w:val="right"/>
      </w:pPr>
      <w:r>
        <w:rPr>
          <w:color w:val="000000"/>
          <w:spacing w:val="0"/>
          <w:w w:val="100"/>
          <w:position w:val="0"/>
        </w:rPr>
        <w:t>单位：股</w:t>
      </w:r>
      <w:r>
        <w:br w:type="page"/>
      </w:r>
    </w:p>
    <w:tbl>
      <w:tblPr>
        <w:tblOverlap w:val="never"/>
        <w:jc w:val="center"/>
        <w:tblLayout w:type="fixed"/>
      </w:tblPr>
      <w:tblGrid>
        <w:gridCol w:w="2386"/>
        <w:gridCol w:w="1344"/>
        <w:gridCol w:w="1344"/>
        <w:gridCol w:w="1349"/>
        <w:gridCol w:w="1344"/>
        <w:gridCol w:w="1344"/>
        <w:gridCol w:w="1258"/>
      </w:tblGrid>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年初限售股 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本年解除限 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本年增加限 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年末限售股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解除限售 日期</w:t>
            </w:r>
          </w:p>
        </w:tc>
      </w:tr>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18"/>
                <w:szCs w:val="18"/>
              </w:rPr>
              <w:t>华胜天成首期股权激励 计划激励对象崔勇、杨 俏丛等共</w:t>
            </w:r>
            <w:r>
              <w:rPr>
                <w:color w:val="000000"/>
                <w:spacing w:val="0"/>
                <w:w w:val="100"/>
                <w:position w:val="0"/>
                <w:sz w:val="20"/>
                <w:szCs w:val="20"/>
              </w:rPr>
              <w:t>59</w:t>
            </w: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10,833,610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2,245,038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8,588,572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股权激励限 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2015-7-27</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10,833,610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2,245,038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8,588,572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139" w:line="1" w:lineRule="exact"/>
      </w:pPr>
    </w:p>
    <w:p>
      <w:pPr>
        <w:pStyle w:val="Style16"/>
        <w:keepNext/>
        <w:keepLines/>
        <w:widowControl w:val="0"/>
        <w:shd w:val="clear" w:color="auto" w:fill="auto"/>
        <w:bidi w:val="0"/>
        <w:spacing w:before="0" w:line="240" w:lineRule="auto"/>
        <w:ind w:left="1100" w:right="0" w:firstLine="0"/>
        <w:jc w:val="left"/>
      </w:pPr>
      <w:bookmarkStart w:id="383" w:name="bookmark383"/>
      <w:bookmarkStart w:id="384" w:name="bookmark384"/>
      <w:bookmarkStart w:id="385" w:name="bookmark385"/>
      <w:bookmarkStart w:id="386" w:name="bookmark386"/>
      <w:r>
        <w:rPr>
          <w:color w:val="000000"/>
          <w:spacing w:val="0"/>
          <w:w w:val="100"/>
          <w:position w:val="0"/>
        </w:rPr>
        <w:t>二</w:t>
      </w:r>
      <w:bookmarkEnd w:id="385"/>
      <w:r>
        <w:rPr>
          <w:color w:val="000000"/>
          <w:spacing w:val="0"/>
          <w:w w:val="100"/>
          <w:position w:val="0"/>
        </w:rPr>
        <w:t>、证券发行与上市情况</w:t>
      </w:r>
      <w:bookmarkEnd w:id="383"/>
      <w:bookmarkEnd w:id="384"/>
      <w:bookmarkEnd w:id="386"/>
    </w:p>
    <w:p>
      <w:pPr>
        <w:pStyle w:val="Style16"/>
        <w:keepNext/>
        <w:keepLines/>
        <w:widowControl w:val="0"/>
        <w:shd w:val="clear" w:color="auto" w:fill="auto"/>
        <w:bidi w:val="0"/>
        <w:spacing w:before="0" w:line="240" w:lineRule="auto"/>
        <w:ind w:left="1220" w:right="0" w:firstLine="0"/>
        <w:jc w:val="left"/>
      </w:pPr>
      <w:bookmarkStart w:id="383" w:name="bookmark383"/>
      <w:bookmarkStart w:id="384" w:name="bookmark384"/>
      <w:bookmarkStart w:id="387" w:name="bookmark387"/>
      <w:bookmarkStart w:id="388" w:name="bookmark388"/>
      <w:r>
        <w:rPr>
          <w:color w:val="000000"/>
          <w:spacing w:val="0"/>
          <w:w w:val="100"/>
          <w:position w:val="0"/>
        </w:rPr>
        <w:t>（</w:t>
      </w:r>
      <w:bookmarkEnd w:id="387"/>
      <w:r>
        <w:rPr>
          <w:color w:val="000000"/>
          <w:spacing w:val="0"/>
          <w:w w:val="100"/>
          <w:position w:val="0"/>
        </w:rPr>
        <w:t>一）截至报告期末近3年历次证券发行情况</w:t>
      </w:r>
      <w:bookmarkEnd w:id="383"/>
      <w:bookmarkEnd w:id="384"/>
      <w:bookmarkEnd w:id="388"/>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单位：股币种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人民币</w:t>
      </w:r>
    </w:p>
    <w:tbl>
      <w:tblPr>
        <w:tblOverlap w:val="never"/>
        <w:jc w:val="center"/>
        <w:tblLayout w:type="fixed"/>
      </w:tblPr>
      <w:tblGrid>
        <w:gridCol w:w="1718"/>
        <w:gridCol w:w="1272"/>
        <w:gridCol w:w="1282"/>
        <w:gridCol w:w="1416"/>
        <w:gridCol w:w="1262"/>
        <w:gridCol w:w="1267"/>
        <w:gridCol w:w="1104"/>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股票及其衍生证 券的种类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发行价格 （或利率）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获准上市交 易数量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交易终止 日期</w:t>
            </w:r>
          </w:p>
        </w:tc>
      </w:tr>
      <w:tr>
        <w:trPr>
          <w:trHeight w:val="283"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39,034,003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39,034,003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可转换公司债券、分离交易可转债、公司债类</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2013-3-29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2018-3-13</w:t>
            </w:r>
          </w:p>
        </w:tc>
      </w:tr>
    </w:tbl>
    <w:p>
      <w:pPr>
        <w:widowControl w:val="0"/>
        <w:spacing w:after="139" w:line="1" w:lineRule="exact"/>
      </w:pPr>
    </w:p>
    <w:p>
      <w:pPr>
        <w:pStyle w:val="Style16"/>
        <w:keepNext/>
        <w:keepLines/>
        <w:widowControl w:val="0"/>
        <w:shd w:val="clear" w:color="auto" w:fill="auto"/>
        <w:bidi w:val="0"/>
        <w:spacing w:before="0" w:line="240" w:lineRule="auto"/>
        <w:ind w:left="110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二）公司股份总数及股东结构变动及公司资产和负债结构的变动情况</w:t>
      </w:r>
      <w:bookmarkEnd w:id="389"/>
      <w:bookmarkEnd w:id="390"/>
      <w:bookmarkEnd w:id="392"/>
    </w:p>
    <w:p>
      <w:pPr>
        <w:pStyle w:val="Style23"/>
        <w:keepNext/>
        <w:keepLines/>
        <w:widowControl w:val="0"/>
        <w:shd w:val="clear" w:color="auto" w:fill="auto"/>
        <w:bidi w:val="0"/>
        <w:spacing w:before="0" w:after="620" w:line="310" w:lineRule="exact"/>
        <w:ind w:left="960" w:right="0" w:firstLine="280"/>
        <w:jc w:val="left"/>
      </w:pPr>
      <w:bookmarkStart w:id="393" w:name="bookmark393"/>
      <w:bookmarkStart w:id="394" w:name="bookmark394"/>
      <w:bookmarkStart w:id="395" w:name="bookmark395"/>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日，第五次回购股权激励对象股份</w:t>
      </w:r>
      <w:r>
        <w:rPr>
          <w:color w:val="000000"/>
          <w:spacing w:val="0"/>
          <w:w w:val="100"/>
          <w:position w:val="0"/>
          <w:sz w:val="24"/>
          <w:szCs w:val="24"/>
        </w:rPr>
        <w:t>2,245,038</w:t>
      </w:r>
      <w:r>
        <w:rPr>
          <w:color w:val="000000"/>
          <w:spacing w:val="0"/>
          <w:w w:val="100"/>
          <w:position w:val="0"/>
        </w:rPr>
        <w:t>股。本次回购后，无 限售条件流通股为</w:t>
      </w:r>
      <w:r>
        <w:rPr>
          <w:color w:val="000000"/>
          <w:spacing w:val="0"/>
          <w:w w:val="100"/>
          <w:position w:val="0"/>
          <w:sz w:val="24"/>
          <w:szCs w:val="24"/>
        </w:rPr>
        <w:t>637,445,496</w:t>
      </w:r>
      <w:r>
        <w:rPr>
          <w:color w:val="000000"/>
          <w:spacing w:val="0"/>
          <w:w w:val="100"/>
          <w:position w:val="0"/>
        </w:rPr>
        <w:t>股，占本公司总股本的</w:t>
      </w:r>
      <w:r>
        <w:rPr>
          <w:color w:val="000000"/>
          <w:spacing w:val="0"/>
          <w:w w:val="100"/>
          <w:position w:val="0"/>
          <w:sz w:val="24"/>
          <w:szCs w:val="24"/>
        </w:rPr>
        <w:t xml:space="preserve">98.67% </w:t>
      </w:r>
      <w:r>
        <w:rPr>
          <w:color w:val="000000"/>
          <w:spacing w:val="0"/>
          <w:w w:val="100"/>
          <w:position w:val="0"/>
        </w:rPr>
        <w:t>；有限售条件流通 股为</w:t>
      </w:r>
      <w:r>
        <w:rPr>
          <w:color w:val="000000"/>
          <w:spacing w:val="0"/>
          <w:w w:val="100"/>
          <w:position w:val="0"/>
          <w:sz w:val="24"/>
          <w:szCs w:val="24"/>
        </w:rPr>
        <w:t>8,588,572</w:t>
      </w:r>
      <w:r>
        <w:rPr>
          <w:color w:val="000000"/>
          <w:spacing w:val="0"/>
          <w:w w:val="100"/>
          <w:position w:val="0"/>
        </w:rPr>
        <w:t>股，占本公司总股本的</w:t>
      </w:r>
      <w:r>
        <w:rPr>
          <w:color w:val="000000"/>
          <w:spacing w:val="0"/>
          <w:w w:val="100"/>
          <w:position w:val="0"/>
          <w:sz w:val="24"/>
          <w:szCs w:val="24"/>
        </w:rPr>
        <w:t xml:space="preserve">1. </w:t>
      </w:r>
      <w:r>
        <w:rPr>
          <w:color w:val="000000"/>
          <w:spacing w:val="0"/>
          <w:w w:val="100"/>
          <w:position w:val="0"/>
          <w:sz w:val="24"/>
          <w:szCs w:val="24"/>
        </w:rPr>
        <w:t>33%</w:t>
      </w:r>
      <w:r>
        <w:rPr>
          <w:color w:val="000000"/>
          <w:spacing w:val="0"/>
          <w:w w:val="100"/>
          <w:position w:val="0"/>
        </w:rPr>
        <w:t>。</w:t>
      </w:r>
      <w:bookmarkEnd w:id="393"/>
      <w:bookmarkEnd w:id="394"/>
      <w:bookmarkEnd w:id="395"/>
    </w:p>
    <w:p>
      <w:pPr>
        <w:pStyle w:val="Style16"/>
        <w:keepNext/>
        <w:keepLines/>
        <w:widowControl w:val="0"/>
        <w:shd w:val="clear" w:color="auto" w:fill="auto"/>
        <w:bidi w:val="0"/>
        <w:spacing w:before="0" w:line="240" w:lineRule="auto"/>
        <w:ind w:left="110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三）现存的内部职工股情况</w:t>
      </w:r>
      <w:bookmarkEnd w:id="396"/>
      <w:bookmarkEnd w:id="397"/>
      <w:bookmarkEnd w:id="399"/>
    </w:p>
    <w:p>
      <w:pPr>
        <w:pStyle w:val="Style23"/>
        <w:keepNext/>
        <w:keepLines/>
        <w:widowControl w:val="0"/>
        <w:shd w:val="clear" w:color="auto" w:fill="auto"/>
        <w:bidi w:val="0"/>
        <w:spacing w:before="0" w:after="140" w:line="240" w:lineRule="auto"/>
        <w:ind w:left="0" w:right="0" w:firstLine="0"/>
        <w:jc w:val="center"/>
      </w:pPr>
      <w:bookmarkStart w:id="400" w:name="bookmark400"/>
      <w:bookmarkStart w:id="401" w:name="bookmark401"/>
      <w:bookmarkStart w:id="402" w:name="bookmark402"/>
      <w:r>
        <w:rPr>
          <w:color w:val="000000"/>
          <w:spacing w:val="0"/>
          <w:w w:val="100"/>
          <w:position w:val="0"/>
        </w:rPr>
        <w:t>本报告期末公司无内部职工股。</w:t>
      </w:r>
      <w:bookmarkEnd w:id="400"/>
      <w:bookmarkEnd w:id="401"/>
      <w:bookmarkEnd w:id="402"/>
    </w:p>
    <w:p>
      <w:pPr>
        <w:pStyle w:val="Style16"/>
        <w:keepNext/>
        <w:keepLines/>
        <w:widowControl w:val="0"/>
        <w:shd w:val="clear" w:color="auto" w:fill="auto"/>
        <w:bidi w:val="0"/>
        <w:spacing w:before="0" w:line="240" w:lineRule="auto"/>
        <w:ind w:left="1100" w:right="0" w:firstLine="0"/>
        <w:jc w:val="both"/>
      </w:pPr>
      <w:bookmarkStart w:id="403" w:name="bookmark403"/>
      <w:bookmarkStart w:id="404" w:name="bookmark404"/>
      <w:bookmarkStart w:id="405" w:name="bookmark405"/>
      <w:bookmarkStart w:id="406" w:name="bookmark406"/>
      <w:r>
        <w:rPr>
          <w:color w:val="000000"/>
          <w:spacing w:val="0"/>
          <w:w w:val="100"/>
          <w:position w:val="0"/>
        </w:rPr>
        <w:t>三</w:t>
      </w:r>
      <w:bookmarkEnd w:id="405"/>
      <w:r>
        <w:rPr>
          <w:color w:val="000000"/>
          <w:spacing w:val="0"/>
          <w:w w:val="100"/>
          <w:position w:val="0"/>
        </w:rPr>
        <w:t>、股东和实际控制人情况</w:t>
      </w:r>
      <w:bookmarkEnd w:id="403"/>
      <w:bookmarkEnd w:id="404"/>
      <w:bookmarkEnd w:id="406"/>
    </w:p>
    <w:p>
      <w:pPr>
        <w:pStyle w:val="Style16"/>
        <w:keepNext/>
        <w:keepLines/>
        <w:widowControl w:val="0"/>
        <w:shd w:val="clear" w:color="auto" w:fill="auto"/>
        <w:bidi w:val="0"/>
        <w:spacing w:before="0" w:line="240" w:lineRule="auto"/>
        <w:ind w:left="1100" w:right="0" w:firstLine="0"/>
        <w:jc w:val="both"/>
      </w:pPr>
      <w:bookmarkStart w:id="403" w:name="bookmark403"/>
      <w:bookmarkStart w:id="404" w:name="bookmark404"/>
      <w:bookmarkStart w:id="407" w:name="bookmark407"/>
      <w:bookmarkStart w:id="408" w:name="bookmark408"/>
      <w:r>
        <w:rPr>
          <w:color w:val="000000"/>
          <w:spacing w:val="0"/>
          <w:w w:val="100"/>
          <w:position w:val="0"/>
        </w:rPr>
        <w:t>（</w:t>
      </w:r>
      <w:bookmarkEnd w:id="407"/>
      <w:r>
        <w:rPr>
          <w:color w:val="000000"/>
          <w:spacing w:val="0"/>
          <w:w w:val="100"/>
          <w:position w:val="0"/>
        </w:rPr>
        <w:t>一）股东数量和持股情况</w:t>
      </w:r>
      <w:bookmarkEnd w:id="403"/>
      <w:bookmarkEnd w:id="404"/>
      <w:bookmarkEnd w:id="408"/>
    </w:p>
    <w:p>
      <w:pPr>
        <w:pStyle w:val="Style23"/>
        <w:keepNext/>
        <w:keepLines/>
        <w:widowControl w:val="0"/>
        <w:shd w:val="clear" w:color="auto" w:fill="auto"/>
        <w:bidi w:val="0"/>
        <w:spacing w:before="0" w:after="140" w:line="240" w:lineRule="auto"/>
        <w:ind w:left="0" w:right="1140" w:firstLine="0"/>
        <w:jc w:val="right"/>
      </w:pPr>
      <w:bookmarkStart w:id="409" w:name="bookmark409"/>
      <w:bookmarkStart w:id="410" w:name="bookmark410"/>
      <w:bookmarkStart w:id="411" w:name="bookmark411"/>
      <w:r>
        <w:rPr>
          <w:color w:val="000000"/>
          <w:spacing w:val="0"/>
          <w:w w:val="100"/>
          <w:position w:val="0"/>
        </w:rPr>
        <w:t>单位：股</w:t>
      </w:r>
      <w:bookmarkEnd w:id="409"/>
      <w:bookmarkEnd w:id="410"/>
      <w:bookmarkEnd w:id="411"/>
    </w:p>
    <w:tbl>
      <w:tblPr>
        <w:tblOverlap w:val="never"/>
        <w:jc w:val="center"/>
        <w:tblLayout w:type="fixed"/>
      </w:tblPr>
      <w:tblGrid>
        <w:gridCol w:w="2280"/>
        <w:gridCol w:w="1133"/>
        <w:gridCol w:w="1018"/>
        <w:gridCol w:w="1118"/>
        <w:gridCol w:w="1162"/>
        <w:gridCol w:w="1253"/>
        <w:gridCol w:w="1838"/>
      </w:tblGrid>
      <w:tr>
        <w:trPr>
          <w:trHeight w:val="490"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截止报告期末股东总数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66,912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年度报告披露日前第</w:t>
            </w:r>
            <w:r>
              <w:rPr>
                <w:color w:val="000000"/>
                <w:spacing w:val="0"/>
                <w:w w:val="100"/>
                <w:position w:val="0"/>
                <w:sz w:val="17"/>
                <w:szCs w:val="17"/>
              </w:rPr>
              <w:t>5</w:t>
            </w:r>
            <w:r>
              <w:rPr>
                <w:color w:val="000000"/>
                <w:spacing w:val="0"/>
                <w:w w:val="100"/>
                <w:position w:val="0"/>
                <w:sz w:val="17"/>
                <w:szCs w:val="17"/>
              </w:rPr>
              <w:t>个交 易日末股东总数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54,797</w:t>
            </w:r>
          </w:p>
        </w:tc>
      </w:tr>
      <w:tr>
        <w:trPr>
          <w:trHeight w:val="250" w:hRule="exact"/>
        </w:trPr>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前十名股东持股情况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持股比例</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报告期内增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持有有限售 条件股份数 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质押或冻结的股份 数量</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64,587,446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质押 </w:t>
            </w:r>
            <w:r>
              <w:rPr>
                <w:color w:val="000000"/>
                <w:spacing w:val="0"/>
                <w:w w:val="100"/>
                <w:position w:val="0"/>
                <w:sz w:val="17"/>
                <w:szCs w:val="17"/>
              </w:rPr>
              <w:t>17,824,054</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胡联奎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30,430,477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质押 </w:t>
            </w:r>
            <w:r>
              <w:rPr>
                <w:color w:val="000000"/>
                <w:spacing w:val="0"/>
                <w:w w:val="100"/>
                <w:position w:val="0"/>
                <w:sz w:val="17"/>
                <w:szCs w:val="17"/>
              </w:rPr>
              <w:t>17,824,054</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刘燕京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17,694,610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-3,060,696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16,885,738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-5,625,412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西安航天新能源产业基金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10,802,457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未知</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中国高新投资集团公司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10,802,457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未知</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富淑梅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10,742,443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未知</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杨成寿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8,238,595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未知</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荆涛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8,203,866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未知</w:t>
            </w:r>
          </w:p>
        </w:tc>
      </w:tr>
    </w:tbl>
    <w:p>
      <w:pPr>
        <w:spacing w:lineRule="exact" w:line="1"/>
        <w:rPr>
          <w:sz w:val="2"/>
          <w:szCs w:val="2"/>
        </w:rPr>
      </w:pPr>
      <w:r>
        <w:br w:type="page"/>
      </w:r>
    </w:p>
    <w:tbl>
      <w:tblPr>
        <w:tblOverlap w:val="never"/>
        <w:jc w:val="center"/>
        <w:tblLayout w:type="fixed"/>
      </w:tblPr>
      <w:tblGrid>
        <w:gridCol w:w="3821"/>
        <w:gridCol w:w="2309"/>
        <w:gridCol w:w="3672"/>
      </w:tblGrid>
      <w:tr>
        <w:trPr>
          <w:trHeight w:val="254"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2146" w:val="left"/>
                <w:tab w:pos="3859" w:val="left"/>
                <w:tab w:pos="4512" w:val="left"/>
                <w:tab w:pos="5851" w:val="left"/>
                <w:tab w:pos="7651" w:val="left"/>
                <w:tab w:pos="9312" w:val="left"/>
              </w:tabs>
              <w:bidi w:val="0"/>
              <w:spacing w:before="0" w:after="0" w:line="240" w:lineRule="auto"/>
              <w:ind w:left="0" w:right="0" w:firstLine="0"/>
              <w:jc w:val="left"/>
              <w:rPr>
                <w:sz w:val="17"/>
                <w:szCs w:val="17"/>
              </w:rPr>
            </w:pPr>
            <w:r>
              <w:rPr>
                <w:color w:val="000000"/>
                <w:spacing w:val="0"/>
                <w:w w:val="100"/>
                <w:position w:val="0"/>
                <w:sz w:val="17"/>
                <w:szCs w:val="17"/>
              </w:rPr>
              <w:t>刘东歌</w:t>
              <w:tab/>
              <w:t>|境内自然人|</w:t>
              <w:tab/>
            </w:r>
            <w:r>
              <w:rPr>
                <w:color w:val="000000"/>
                <w:spacing w:val="0"/>
                <w:w w:val="100"/>
                <w:position w:val="0"/>
                <w:sz w:val="17"/>
                <w:szCs w:val="17"/>
              </w:rPr>
              <w:t xml:space="preserve">L13 </w:t>
            </w:r>
            <w:r>
              <w:rPr>
                <w:color w:val="000000"/>
                <w:spacing w:val="0"/>
                <w:w w:val="100"/>
                <w:position w:val="0"/>
                <w:sz w:val="17"/>
                <w:szCs w:val="17"/>
              </w:rPr>
              <w:t>|</w:t>
              <w:tab/>
              <w:t>7,321,868 |</w:t>
              <w:tab/>
            </w:r>
            <w:r>
              <w:rPr>
                <w:color w:val="000000"/>
                <w:spacing w:val="0"/>
                <w:w w:val="100"/>
                <w:position w:val="0"/>
                <w:sz w:val="17"/>
                <w:szCs w:val="17"/>
              </w:rPr>
              <w:t xml:space="preserve">-11,800 </w:t>
            </w:r>
            <w:r>
              <w:rPr>
                <w:color w:val="000000"/>
                <w:spacing w:val="0"/>
                <w:w w:val="100"/>
                <w:position w:val="0"/>
                <w:sz w:val="17"/>
                <w:szCs w:val="17"/>
              </w:rPr>
              <w:t>|</w:t>
              <w:tab/>
              <w:t>0 |</w:t>
              <w:tab/>
            </w:r>
            <w:r>
              <w:rPr>
                <w:color w:val="000000"/>
                <w:spacing w:val="0"/>
                <w:w w:val="100"/>
                <w:position w:val="0"/>
                <w:sz w:val="17"/>
                <w:szCs w:val="17"/>
              </w:rPr>
              <w:t>未知</w:t>
            </w:r>
          </w:p>
        </w:tc>
      </w:tr>
      <w:tr>
        <w:trPr>
          <w:trHeight w:val="250"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前十名无限售条件股东持股情况</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持有无限售条件股份的数 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股份种类及数量</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王维航</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64,587,446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胡联奎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30,430,477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刘燕京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17,694,610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16,885,738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西安航天新能源产业基金投资有限公司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10,802,457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中国高新投资集团公司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10,802,457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富淑梅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10,742,443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杨成寿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8,238,595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荆涛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8,203,866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刘东歌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7,321,868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人民币普通股</w:t>
            </w:r>
          </w:p>
        </w:tc>
      </w:tr>
      <w:tr>
        <w:trPr>
          <w:trHeight w:val="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未知股东之间是否存在《上市公司股东持股变动信息披露管理办法》中规 定的一致行动。</w:t>
            </w:r>
          </w:p>
        </w:tc>
      </w:tr>
    </w:tbl>
    <w:p>
      <w:pPr>
        <w:widowControl w:val="0"/>
        <w:spacing w:after="579" w:line="1" w:lineRule="exact"/>
      </w:pPr>
    </w:p>
    <w:p>
      <w:pPr>
        <w:pStyle w:val="Style16"/>
        <w:keepNext/>
        <w:keepLines/>
        <w:widowControl w:val="0"/>
        <w:shd w:val="clear" w:color="auto" w:fill="auto"/>
        <w:bidi w:val="0"/>
        <w:spacing w:before="0" w:after="160" w:line="240" w:lineRule="auto"/>
        <w:ind w:left="0" w:right="0" w:firstLine="980"/>
        <w:jc w:val="left"/>
      </w:pPr>
      <w:bookmarkStart w:id="412" w:name="bookmark412"/>
      <w:bookmarkStart w:id="413" w:name="bookmark413"/>
      <w:bookmarkStart w:id="414" w:name="bookmark414"/>
      <w:r>
        <w:rPr>
          <w:color w:val="000000"/>
          <w:spacing w:val="0"/>
          <w:w w:val="100"/>
          <w:position w:val="0"/>
        </w:rPr>
        <w:t>前十名有限售条件股东持股数量及限售条件</w:t>
      </w:r>
      <w:bookmarkEnd w:id="412"/>
      <w:bookmarkEnd w:id="413"/>
      <w:bookmarkEnd w:id="414"/>
    </w:p>
    <w:p>
      <w:pPr>
        <w:pStyle w:val="Style23"/>
        <w:keepNext/>
        <w:keepLines/>
        <w:widowControl w:val="0"/>
        <w:shd w:val="clear" w:color="auto" w:fill="auto"/>
        <w:bidi w:val="0"/>
        <w:spacing w:before="0" w:after="120" w:line="240" w:lineRule="auto"/>
        <w:ind w:left="0" w:right="1140" w:firstLine="0"/>
        <w:jc w:val="right"/>
      </w:pPr>
      <w:bookmarkStart w:id="415" w:name="bookmark415"/>
      <w:bookmarkStart w:id="416" w:name="bookmark416"/>
      <w:bookmarkStart w:id="417" w:name="bookmark417"/>
      <w:r>
        <w:rPr>
          <w:color w:val="000000"/>
          <w:spacing w:val="0"/>
          <w:w w:val="100"/>
          <w:position w:val="0"/>
        </w:rPr>
        <w:t>单位:股</w:t>
      </w:r>
      <w:bookmarkEnd w:id="415"/>
      <w:bookmarkEnd w:id="416"/>
      <w:bookmarkEnd w:id="417"/>
    </w:p>
    <w:tbl>
      <w:tblPr>
        <w:tblOverlap w:val="never"/>
        <w:jc w:val="center"/>
        <w:tblLayout w:type="fixed"/>
      </w:tblPr>
      <w:tblGrid>
        <w:gridCol w:w="566"/>
        <w:gridCol w:w="2362"/>
        <w:gridCol w:w="1046"/>
        <w:gridCol w:w="1387"/>
        <w:gridCol w:w="1162"/>
        <w:gridCol w:w="4262"/>
      </w:tblGrid>
      <w:tr>
        <w:trPr>
          <w:trHeight w:val="485" w:hRule="exact"/>
        </w:trPr>
        <w:tc>
          <w:tcPr>
            <w:vMerge w:val="restart"/>
            <w:tcBorders>
              <w:top w:val="single" w:sz="4"/>
              <w:left w:val="single" w:sz="4"/>
            </w:tcBorders>
            <w:shd w:val="clear" w:color="auto" w:fill="FFFFFF"/>
            <w:textDirection w:val="tbRlV"/>
            <w:vAlign w:val="bottom"/>
          </w:tcPr>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有限售条件股东名称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持有的有 限售条件 股份数量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有限售条件股份可上市交易 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限售条件</w:t>
            </w:r>
          </w:p>
        </w:tc>
      </w:tr>
      <w:tr>
        <w:trPr>
          <w:trHeight w:val="706"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可上市交易时 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新增可上市 交易股份数 量</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杨俏丛</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1,320,300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660,150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rPr>
                <w:sz w:val="17"/>
                <w:szCs w:val="17"/>
              </w:rPr>
            </w:pPr>
            <w:r>
              <w:rPr>
                <w:color w:val="000000"/>
                <w:spacing w:val="0"/>
                <w:w w:val="100"/>
                <w:position w:val="0"/>
                <w:sz w:val="17"/>
                <w:szCs w:val="17"/>
              </w:rPr>
              <w:t>解锁期内，激励对象申请根据本股权激励计划获授 的标的股票的解锁，必须同时满足以下条件：</w:t>
            </w:r>
          </w:p>
          <w:p>
            <w:pPr>
              <w:pStyle w:val="Style25"/>
              <w:keepNext w:val="0"/>
              <w:keepLines w:val="0"/>
              <w:widowControl w:val="0"/>
              <w:shd w:val="clear" w:color="auto" w:fill="auto"/>
              <w:tabs>
                <w:tab w:pos="259" w:val="left"/>
              </w:tabs>
              <w:bidi w:val="0"/>
              <w:spacing w:before="0" w:after="0" w:line="241"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w:t>
              <w:tab/>
              <w:t>华胜天成未发生如下任一情形：</w:t>
            </w:r>
          </w:p>
          <w:p>
            <w:pPr>
              <w:pStyle w:val="Style25"/>
              <w:keepNext w:val="0"/>
              <w:keepLines w:val="0"/>
              <w:widowControl w:val="0"/>
              <w:shd w:val="clear" w:color="auto" w:fill="auto"/>
              <w:tabs>
                <w:tab w:pos="442" w:val="left"/>
              </w:tabs>
              <w:bidi w:val="0"/>
              <w:spacing w:before="0" w:after="0" w:line="241" w:lineRule="exact"/>
              <w:ind w:left="0" w:right="0" w:firstLine="0"/>
              <w:jc w:val="both"/>
              <w:rPr>
                <w:sz w:val="17"/>
                <w:szCs w:val="17"/>
              </w:rPr>
            </w:pPr>
            <w:r>
              <w:rPr>
                <w:color w:val="000000"/>
                <w:spacing w:val="0"/>
                <w:w w:val="100"/>
                <w:position w:val="0"/>
                <w:sz w:val="17"/>
                <w:szCs w:val="17"/>
              </w:rPr>
              <w:t>（1）</w:t>
              <w:tab/>
            </w:r>
            <w:r>
              <w:rPr>
                <w:color w:val="000000"/>
                <w:spacing w:val="0"/>
                <w:w w:val="100"/>
                <w:position w:val="0"/>
                <w:sz w:val="17"/>
                <w:szCs w:val="17"/>
              </w:rPr>
              <w:t>公司最近一个会计年度财务会计报告被注册会 计师出具否定意见或者无法表示意见的审计报告；</w:t>
            </w:r>
          </w:p>
          <w:p>
            <w:pPr>
              <w:pStyle w:val="Style25"/>
              <w:keepNext w:val="0"/>
              <w:keepLines w:val="0"/>
              <w:widowControl w:val="0"/>
              <w:shd w:val="clear" w:color="auto" w:fill="auto"/>
              <w:tabs>
                <w:tab w:pos="442" w:val="left"/>
              </w:tabs>
              <w:bidi w:val="0"/>
              <w:spacing w:before="0" w:after="0" w:line="241" w:lineRule="exact"/>
              <w:ind w:left="0" w:right="0" w:firstLine="0"/>
              <w:jc w:val="both"/>
              <w:rPr>
                <w:sz w:val="17"/>
                <w:szCs w:val="17"/>
              </w:rPr>
            </w:pPr>
            <w:r>
              <w:rPr>
                <w:color w:val="000000"/>
                <w:spacing w:val="0"/>
                <w:w w:val="100"/>
                <w:position w:val="0"/>
                <w:sz w:val="17"/>
                <w:szCs w:val="17"/>
              </w:rPr>
              <w:t>（2）</w:t>
              <w:tab/>
            </w:r>
            <w:r>
              <w:rPr>
                <w:color w:val="000000"/>
                <w:spacing w:val="0"/>
                <w:w w:val="100"/>
                <w:position w:val="0"/>
                <w:sz w:val="17"/>
                <w:szCs w:val="17"/>
              </w:rPr>
              <w:t>公司最近一年内因重大违法违规行为被中国证 监会予以行政处罚；</w:t>
            </w:r>
          </w:p>
          <w:p>
            <w:pPr>
              <w:pStyle w:val="Style25"/>
              <w:keepNext w:val="0"/>
              <w:keepLines w:val="0"/>
              <w:widowControl w:val="0"/>
              <w:shd w:val="clear" w:color="auto" w:fill="auto"/>
              <w:tabs>
                <w:tab w:pos="370" w:val="left"/>
              </w:tabs>
              <w:bidi w:val="0"/>
              <w:spacing w:before="0" w:after="0" w:line="241" w:lineRule="exact"/>
              <w:ind w:left="0" w:right="0" w:firstLine="0"/>
              <w:jc w:val="both"/>
              <w:rPr>
                <w:sz w:val="17"/>
                <w:szCs w:val="17"/>
              </w:rPr>
            </w:pPr>
            <w:r>
              <w:rPr>
                <w:color w:val="000000"/>
                <w:spacing w:val="0"/>
                <w:w w:val="100"/>
                <w:position w:val="0"/>
                <w:sz w:val="17"/>
                <w:szCs w:val="17"/>
              </w:rPr>
              <w:t>（3）</w:t>
              <w:tab/>
            </w:r>
            <w:r>
              <w:rPr>
                <w:color w:val="000000"/>
                <w:spacing w:val="0"/>
                <w:w w:val="100"/>
                <w:position w:val="0"/>
                <w:sz w:val="17"/>
                <w:szCs w:val="17"/>
              </w:rPr>
              <w:t>中国证监会认定的其他情形。</w:t>
            </w:r>
          </w:p>
          <w:p>
            <w:pPr>
              <w:pStyle w:val="Style25"/>
              <w:keepNext w:val="0"/>
              <w:keepLines w:val="0"/>
              <w:widowControl w:val="0"/>
              <w:shd w:val="clear" w:color="auto" w:fill="auto"/>
              <w:tabs>
                <w:tab w:pos="264" w:val="left"/>
              </w:tabs>
              <w:bidi w:val="0"/>
              <w:spacing w:before="0" w:after="0" w:line="241"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w:t>
              <w:tab/>
              <w:t>激励对象未发生如下任一情形：</w:t>
            </w:r>
          </w:p>
          <w:p>
            <w:pPr>
              <w:pStyle w:val="Style25"/>
              <w:keepNext w:val="0"/>
              <w:keepLines w:val="0"/>
              <w:widowControl w:val="0"/>
              <w:shd w:val="clear" w:color="auto" w:fill="auto"/>
              <w:tabs>
                <w:tab w:pos="437" w:val="left"/>
              </w:tabs>
              <w:bidi w:val="0"/>
              <w:spacing w:before="0" w:after="0" w:line="241" w:lineRule="exact"/>
              <w:ind w:left="0" w:right="0" w:firstLine="0"/>
              <w:jc w:val="both"/>
              <w:rPr>
                <w:sz w:val="17"/>
                <w:szCs w:val="17"/>
              </w:rPr>
            </w:pPr>
            <w:r>
              <w:rPr>
                <w:color w:val="000000"/>
                <w:spacing w:val="0"/>
                <w:w w:val="100"/>
                <w:position w:val="0"/>
                <w:sz w:val="17"/>
                <w:szCs w:val="17"/>
              </w:rPr>
              <w:t>（1）</w:t>
              <w:tab/>
            </w:r>
            <w:r>
              <w:rPr>
                <w:color w:val="000000"/>
                <w:spacing w:val="0"/>
                <w:w w:val="100"/>
                <w:position w:val="0"/>
                <w:sz w:val="17"/>
                <w:szCs w:val="17"/>
              </w:rPr>
              <w:t>最近</w:t>
            </w:r>
            <w:r>
              <w:rPr>
                <w:color w:val="000000"/>
                <w:spacing w:val="0"/>
                <w:w w:val="100"/>
                <w:position w:val="0"/>
                <w:sz w:val="17"/>
                <w:szCs w:val="17"/>
              </w:rPr>
              <w:t>3</w:t>
            </w:r>
            <w:r>
              <w:rPr>
                <w:color w:val="000000"/>
                <w:spacing w:val="0"/>
                <w:w w:val="100"/>
                <w:position w:val="0"/>
                <w:sz w:val="17"/>
                <w:szCs w:val="17"/>
              </w:rPr>
              <w:t>年内被证券交易所公开谴责或宣布为不 适当人选的；</w:t>
            </w:r>
          </w:p>
          <w:p>
            <w:pPr>
              <w:pStyle w:val="Style25"/>
              <w:keepNext w:val="0"/>
              <w:keepLines w:val="0"/>
              <w:widowControl w:val="0"/>
              <w:shd w:val="clear" w:color="auto" w:fill="auto"/>
              <w:tabs>
                <w:tab w:pos="437" w:val="left"/>
              </w:tabs>
              <w:bidi w:val="0"/>
              <w:spacing w:before="0" w:after="0" w:line="241" w:lineRule="exact"/>
              <w:ind w:left="0" w:right="0" w:firstLine="0"/>
              <w:jc w:val="both"/>
              <w:rPr>
                <w:sz w:val="17"/>
                <w:szCs w:val="17"/>
              </w:rPr>
            </w:pPr>
            <w:r>
              <w:rPr>
                <w:color w:val="000000"/>
                <w:spacing w:val="0"/>
                <w:w w:val="100"/>
                <w:position w:val="0"/>
                <w:sz w:val="17"/>
                <w:szCs w:val="17"/>
              </w:rPr>
              <w:t>（2）</w:t>
              <w:tab/>
            </w:r>
            <w:r>
              <w:rPr>
                <w:color w:val="000000"/>
                <w:spacing w:val="0"/>
                <w:w w:val="100"/>
                <w:position w:val="0"/>
                <w:sz w:val="17"/>
                <w:szCs w:val="17"/>
              </w:rPr>
              <w:t>最近</w:t>
            </w:r>
            <w:r>
              <w:rPr>
                <w:color w:val="000000"/>
                <w:spacing w:val="0"/>
                <w:w w:val="100"/>
                <w:position w:val="0"/>
                <w:sz w:val="17"/>
                <w:szCs w:val="17"/>
              </w:rPr>
              <w:t>3</w:t>
            </w:r>
            <w:r>
              <w:rPr>
                <w:color w:val="000000"/>
                <w:spacing w:val="0"/>
                <w:w w:val="100"/>
                <w:position w:val="0"/>
                <w:sz w:val="17"/>
                <w:szCs w:val="17"/>
              </w:rPr>
              <w:t>年内因重大违法违规行为被中国证监会 予以行政处罚的；</w:t>
            </w:r>
          </w:p>
          <w:p>
            <w:pPr>
              <w:pStyle w:val="Style25"/>
              <w:keepNext w:val="0"/>
              <w:keepLines w:val="0"/>
              <w:widowControl w:val="0"/>
              <w:shd w:val="clear" w:color="auto" w:fill="auto"/>
              <w:tabs>
                <w:tab w:pos="446" w:val="left"/>
              </w:tabs>
              <w:bidi w:val="0"/>
              <w:spacing w:before="0" w:after="0" w:line="241" w:lineRule="exact"/>
              <w:ind w:left="0" w:right="0" w:firstLine="0"/>
              <w:jc w:val="both"/>
              <w:rPr>
                <w:sz w:val="17"/>
                <w:szCs w:val="17"/>
              </w:rPr>
            </w:pPr>
            <w:r>
              <w:rPr>
                <w:color w:val="000000"/>
                <w:spacing w:val="0"/>
                <w:w w:val="100"/>
                <w:position w:val="0"/>
                <w:sz w:val="17"/>
                <w:szCs w:val="17"/>
              </w:rPr>
              <w:t>（3）</w:t>
              <w:tab/>
            </w:r>
            <w:r>
              <w:rPr>
                <w:color w:val="000000"/>
                <w:spacing w:val="0"/>
                <w:w w:val="100"/>
                <w:position w:val="0"/>
                <w:sz w:val="17"/>
                <w:szCs w:val="17"/>
              </w:rPr>
              <w:t>具有《公司法》规定的不得担任公司董事和高 级管理人员情形的；</w:t>
            </w:r>
          </w:p>
          <w:p>
            <w:pPr>
              <w:pStyle w:val="Style25"/>
              <w:keepNext w:val="0"/>
              <w:keepLines w:val="0"/>
              <w:widowControl w:val="0"/>
              <w:shd w:val="clear" w:color="auto" w:fill="auto"/>
              <w:tabs>
                <w:tab w:pos="466" w:val="left"/>
              </w:tabs>
              <w:bidi w:val="0"/>
              <w:spacing w:before="0" w:after="0" w:line="241" w:lineRule="exact"/>
              <w:ind w:left="0" w:right="0" w:firstLine="0"/>
              <w:jc w:val="both"/>
              <w:rPr>
                <w:sz w:val="17"/>
                <w:szCs w:val="17"/>
              </w:rPr>
            </w:pPr>
            <w:r>
              <w:rPr>
                <w:color w:val="000000"/>
                <w:spacing w:val="0"/>
                <w:w w:val="100"/>
                <w:position w:val="0"/>
                <w:sz w:val="17"/>
                <w:szCs w:val="17"/>
              </w:rPr>
              <w:t>（4）</w:t>
              <w:tab/>
            </w:r>
            <w:r>
              <w:rPr>
                <w:color w:val="000000"/>
                <w:spacing w:val="0"/>
                <w:w w:val="100"/>
                <w:position w:val="0"/>
                <w:sz w:val="17"/>
                <w:szCs w:val="17"/>
              </w:rPr>
              <w:t>公司董事会认定其他严重违反公司有关规定 的。</w:t>
            </w:r>
          </w:p>
          <w:p>
            <w:pPr>
              <w:pStyle w:val="Style25"/>
              <w:keepNext w:val="0"/>
              <w:keepLines w:val="0"/>
              <w:widowControl w:val="0"/>
              <w:shd w:val="clear" w:color="auto" w:fill="auto"/>
              <w:tabs>
                <w:tab w:pos="274" w:val="left"/>
              </w:tabs>
              <w:bidi w:val="0"/>
              <w:spacing w:before="0" w:after="0" w:line="241"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w:t>
              <w:tab/>
              <w:t>公司业绩条件：</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对于首次授予的限制性股票，每次解锁需要满足的 公司业绩条件为：</w:t>
            </w:r>
          </w:p>
          <w:p>
            <w:pPr>
              <w:pStyle w:val="Style25"/>
              <w:keepNext w:val="0"/>
              <w:keepLines w:val="0"/>
              <w:widowControl w:val="0"/>
              <w:shd w:val="clear" w:color="auto" w:fill="auto"/>
              <w:tabs>
                <w:tab w:pos="470" w:val="left"/>
              </w:tabs>
              <w:bidi w:val="0"/>
              <w:spacing w:before="0" w:after="0" w:line="233" w:lineRule="exact"/>
              <w:ind w:left="0" w:right="0" w:firstLine="0"/>
              <w:jc w:val="both"/>
              <w:rPr>
                <w:sz w:val="17"/>
                <w:szCs w:val="17"/>
              </w:rPr>
            </w:pPr>
            <w:r>
              <w:rPr>
                <w:color w:val="000000"/>
                <w:spacing w:val="0"/>
                <w:w w:val="100"/>
                <w:position w:val="0"/>
                <w:sz w:val="17"/>
                <w:szCs w:val="17"/>
              </w:rPr>
              <w:t>（1）</w:t>
              <w:tab/>
            </w:r>
            <w:r>
              <w:rPr>
                <w:color w:val="000000"/>
                <w:spacing w:val="0"/>
                <w:w w:val="100"/>
                <w:position w:val="0"/>
                <w:sz w:val="17"/>
                <w:szCs w:val="17"/>
              </w:rPr>
              <w:t>以</w:t>
            </w:r>
            <w:r>
              <w:rPr>
                <w:color w:val="000000"/>
                <w:spacing w:val="0"/>
                <w:w w:val="100"/>
                <w:position w:val="0"/>
                <w:sz w:val="17"/>
                <w:szCs w:val="17"/>
              </w:rPr>
              <w:t>2009</w:t>
            </w:r>
            <w:r>
              <w:rPr>
                <w:color w:val="000000"/>
                <w:spacing w:val="0"/>
                <w:w w:val="100"/>
                <w:position w:val="0"/>
                <w:sz w:val="17"/>
                <w:szCs w:val="17"/>
              </w:rPr>
              <w:t>年净利润为固定基数，公司解锁日上 一年度经审计的净利润较</w:t>
            </w:r>
            <w:r>
              <w:rPr>
                <w:color w:val="000000"/>
                <w:spacing w:val="0"/>
                <w:w w:val="100"/>
                <w:position w:val="0"/>
                <w:sz w:val="17"/>
                <w:szCs w:val="17"/>
              </w:rPr>
              <w:t>2009</w:t>
            </w:r>
            <w:r>
              <w:rPr>
                <w:color w:val="000000"/>
                <w:spacing w:val="0"/>
                <w:w w:val="100"/>
                <w:position w:val="0"/>
                <w:sz w:val="17"/>
                <w:szCs w:val="17"/>
              </w:rPr>
              <w:t>年度的净利润年复 合增长率达到或超过</w:t>
            </w:r>
            <w:r>
              <w:rPr>
                <w:color w:val="000000"/>
                <w:spacing w:val="0"/>
                <w:w w:val="100"/>
                <w:position w:val="0"/>
                <w:sz w:val="17"/>
                <w:szCs w:val="17"/>
              </w:rPr>
              <w:t>10%；</w:t>
            </w:r>
          </w:p>
          <w:p>
            <w:pPr>
              <w:pStyle w:val="Style25"/>
              <w:keepNext w:val="0"/>
              <w:keepLines w:val="0"/>
              <w:widowControl w:val="0"/>
              <w:shd w:val="clear" w:color="auto" w:fill="auto"/>
              <w:tabs>
                <w:tab w:pos="432" w:val="left"/>
              </w:tabs>
              <w:bidi w:val="0"/>
              <w:spacing w:before="0" w:after="0" w:line="233" w:lineRule="exact"/>
              <w:ind w:left="0" w:right="0" w:firstLine="0"/>
              <w:jc w:val="both"/>
              <w:rPr>
                <w:sz w:val="17"/>
                <w:szCs w:val="17"/>
              </w:rPr>
            </w:pPr>
            <w:r>
              <w:rPr>
                <w:color w:val="000000"/>
                <w:spacing w:val="0"/>
                <w:w w:val="100"/>
                <w:position w:val="0"/>
                <w:sz w:val="17"/>
                <w:szCs w:val="17"/>
              </w:rPr>
              <w:t>（2）</w:t>
              <w:tab/>
            </w:r>
            <w:r>
              <w:rPr>
                <w:color w:val="000000"/>
                <w:spacing w:val="0"/>
                <w:w w:val="100"/>
                <w:position w:val="0"/>
                <w:sz w:val="17"/>
                <w:szCs w:val="17"/>
              </w:rPr>
              <w:t>解锁日上一年度归属于上市公司股东的扣除非 经常性损益的净利润不得低于授予日前最近三个会 计年度的平均水平且不得为负；</w:t>
            </w:r>
          </w:p>
          <w:p>
            <w:pPr>
              <w:pStyle w:val="Style25"/>
              <w:keepNext w:val="0"/>
              <w:keepLines w:val="0"/>
              <w:widowControl w:val="0"/>
              <w:shd w:val="clear" w:color="auto" w:fill="auto"/>
              <w:tabs>
                <w:tab w:pos="336" w:val="left"/>
              </w:tabs>
              <w:bidi w:val="0"/>
              <w:spacing w:before="0" w:after="0" w:line="233" w:lineRule="exact"/>
              <w:ind w:left="0" w:right="0" w:firstLine="0"/>
              <w:jc w:val="both"/>
              <w:rPr>
                <w:sz w:val="17"/>
                <w:szCs w:val="17"/>
              </w:rPr>
            </w:pPr>
            <w:r>
              <w:rPr>
                <w:color w:val="000000"/>
                <w:spacing w:val="0"/>
                <w:w w:val="100"/>
                <w:position w:val="0"/>
                <w:sz w:val="17"/>
                <w:szCs w:val="17"/>
              </w:rPr>
              <w:t>（3）</w:t>
              <w:tab/>
            </w:r>
            <w:r>
              <w:rPr>
                <w:color w:val="000000"/>
                <w:spacing w:val="0"/>
                <w:w w:val="100"/>
                <w:position w:val="0"/>
                <w:sz w:val="17"/>
                <w:szCs w:val="17"/>
              </w:rPr>
              <w:t>解锁日上一年度扣除非经常性损益的加权平均</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660,150</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陈朝晖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792,180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396,090</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396,090</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杜欣</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699,760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349,880</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349,880</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686,556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343,278</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343,278</w:t>
            </w: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沈志明</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627,142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313,571</w:t>
            </w:r>
          </w:p>
        </w:tc>
        <w:tc>
          <w:tcPr>
            <w:vMerge/>
            <w:tcBorders>
              <w:left w:val="single" w:sz="4"/>
              <w:right w:val="single" w:sz="4"/>
            </w:tcBorders>
            <w:shd w:val="clear" w:color="auto" w:fill="FFFFFF"/>
            <w:vAlign w:val="center"/>
          </w:tcPr>
          <w:p>
            <w:pP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313,571</w:t>
            </w: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任国华</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600,736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300,368</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300,368</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徐静江</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481,910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240,955</w:t>
            </w:r>
          </w:p>
        </w:tc>
        <w:tc>
          <w:tcPr>
            <w:vMerge/>
            <w:tcBorders>
              <w:left w:val="single" w:sz="4"/>
              <w:right w:val="single" w:sz="4"/>
            </w:tcBorders>
            <w:shd w:val="clear" w:color="auto" w:fill="FFFFFF"/>
            <w:vAlign w:val="center"/>
          </w:tcPr>
          <w:p>
            <w:pP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240,955</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梁钢</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356,482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178,241</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178,241</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231,052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115,526</w:t>
            </w: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115,526</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陈强</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165,038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82,519</w:t>
            </w:r>
          </w:p>
        </w:tc>
        <w:tc>
          <w:tcPr>
            <w:vMerge/>
            <w:tcBorders>
              <w:left w:val="single" w:sz="4"/>
              <w:right w:val="single" w:sz="4"/>
            </w:tcBorders>
            <w:shd w:val="clear" w:color="auto" w:fill="FFFFFF"/>
            <w:vAlign w:val="center"/>
          </w:tcPr>
          <w:p>
            <w:pPr/>
          </w:p>
        </w:tc>
      </w:tr>
      <w:tr>
        <w:trPr>
          <w:trHeight w:val="54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2015/7/27 </w:t>
            </w:r>
            <w:r>
              <w:rPr>
                <w:color w:val="000000"/>
                <w:spacing w:val="0"/>
                <w:w w:val="100"/>
                <w:position w:val="0"/>
                <w:sz w:val="17"/>
                <w:szCs w:val="17"/>
              </w:rPr>
              <w:t xml:space="preserve">注 </w:t>
            </w:r>
            <w:r>
              <w:rPr>
                <w:i/>
                <w:iCs/>
                <w:color w:val="000000"/>
                <w:spacing w:val="0"/>
                <w:w w:val="100"/>
                <w:position w:val="0"/>
                <w:sz w:val="17"/>
                <w:szCs w:val="17"/>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82,519</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566"/>
        <w:gridCol w:w="2362"/>
        <w:gridCol w:w="1046"/>
        <w:gridCol w:w="1387"/>
        <w:gridCol w:w="1162"/>
        <w:gridCol w:w="4262"/>
      </w:tblGrid>
      <w:tr>
        <w:trPr>
          <w:trHeight w:val="189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净资产收益率不低于</w:t>
            </w:r>
            <w:r>
              <w:rPr>
                <w:color w:val="000000"/>
                <w:spacing w:val="0"/>
                <w:w w:val="100"/>
                <w:position w:val="0"/>
                <w:sz w:val="17"/>
                <w:szCs w:val="17"/>
              </w:rPr>
              <w:t>10%</w:t>
            </w:r>
            <w:r>
              <w:rPr>
                <w:color w:val="000000"/>
                <w:spacing w:val="0"/>
                <w:w w:val="100"/>
                <w:position w:val="0"/>
                <w:sz w:val="17"/>
                <w:szCs w:val="17"/>
              </w:rPr>
              <w:t>。</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其中，净资产收益率与净利润的指标均以扣除非经 常性损益的净利润与不扣除非经常性损益的净利润 二者孰低者作为计算依据，净利润指归属于母公司 所有者的净利润。</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、个人业绩条件：</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激励对象每次申请限制性股票解锁需要满足：上一 年度个人绩效考核结果必须达到合格或以上。</w:t>
            </w:r>
          </w:p>
        </w:tc>
      </w:tr>
    </w:tbl>
    <w:p>
      <w:pPr>
        <w:widowControl w:val="0"/>
        <w:spacing w:after="99" w:line="1" w:lineRule="exact"/>
      </w:pPr>
    </w:p>
    <w:p>
      <w:pPr>
        <w:pStyle w:val="Style13"/>
        <w:keepNext w:val="0"/>
        <w:keepLines w:val="0"/>
        <w:widowControl w:val="0"/>
        <w:shd w:val="clear" w:color="auto" w:fill="auto"/>
        <w:tabs>
          <w:tab w:pos="2140" w:val="left"/>
        </w:tabs>
        <w:bidi w:val="0"/>
        <w:spacing w:before="0" w:after="0" w:line="312" w:lineRule="exact"/>
        <w:ind w:left="1460" w:right="0" w:firstLine="0"/>
        <w:jc w:val="both"/>
      </w:pPr>
      <w:r>
        <w:rPr>
          <w:color w:val="000000"/>
          <w:spacing w:val="0"/>
          <w:w w:val="100"/>
          <w:position w:val="0"/>
        </w:rPr>
        <w:t>注</w:t>
      </w:r>
      <w:r>
        <w:rPr>
          <w:color w:val="000000"/>
          <w:spacing w:val="0"/>
          <w:w w:val="100"/>
          <w:position w:val="0"/>
          <w:sz w:val="24"/>
          <w:szCs w:val="24"/>
        </w:rPr>
        <w:t>1：</w:t>
        <w:tab/>
        <w:t>2012</w:t>
      </w:r>
      <w:r>
        <w:rPr>
          <w:color w:val="000000"/>
          <w:spacing w:val="0"/>
          <w:w w:val="100"/>
          <w:position w:val="0"/>
        </w:rPr>
        <w:t>年度，公司业绩未满足《北京华胜天成科技股份有限公司首期股权</w:t>
      </w:r>
    </w:p>
    <w:p>
      <w:pPr>
        <w:pStyle w:val="Style13"/>
        <w:keepNext w:val="0"/>
        <w:keepLines w:val="0"/>
        <w:widowControl w:val="0"/>
        <w:shd w:val="clear" w:color="auto" w:fill="auto"/>
        <w:bidi w:val="0"/>
        <w:spacing w:before="0" w:line="312" w:lineRule="exact"/>
        <w:ind w:left="980" w:right="0" w:firstLine="0"/>
        <w:jc w:val="both"/>
      </w:pPr>
      <w:r>
        <w:rPr>
          <w:color w:val="000000"/>
          <w:spacing w:val="0"/>
          <w:w w:val="100"/>
          <w:position w:val="0"/>
        </w:rPr>
        <w:t>激励计划（草案修订稿）》规定的业绩条件，根据《北京华胜天成科技股份有限公司 首期股权激励计划（草案修订稿）》相关规定，股权激励对象第三次解锁期所涉限制 性股票递延一年。</w:t>
      </w:r>
      <w:r>
        <w:rPr>
          <w:color w:val="000000"/>
          <w:spacing w:val="0"/>
          <w:w w:val="100"/>
          <w:position w:val="0"/>
          <w:sz w:val="24"/>
          <w:szCs w:val="24"/>
        </w:rPr>
        <w:t>2013</w:t>
      </w:r>
      <w:r>
        <w:rPr>
          <w:color w:val="000000"/>
          <w:spacing w:val="0"/>
          <w:w w:val="100"/>
          <w:position w:val="0"/>
        </w:rPr>
        <w:t>年度公司业绩也未满足《北京华胜天成科技股份有限公司首 期股权激励计划（草案修订稿）》规定的业绩条件，根据《北京华胜天成科技股份有 限公司首期股权激励计划（草案修订稿）》相关规定，股权激励对象第三次解锁期所 涉限制性股票公司将予以回购注销。</w:t>
      </w:r>
    </w:p>
    <w:p>
      <w:pPr>
        <w:pStyle w:val="Style13"/>
        <w:keepNext w:val="0"/>
        <w:keepLines w:val="0"/>
        <w:widowControl w:val="0"/>
        <w:shd w:val="clear" w:color="auto" w:fill="auto"/>
        <w:tabs>
          <w:tab w:pos="2140" w:val="left"/>
        </w:tabs>
        <w:bidi w:val="0"/>
        <w:spacing w:before="0" w:after="0" w:line="314" w:lineRule="exact"/>
        <w:ind w:left="1460" w:right="0" w:firstLine="0"/>
        <w:jc w:val="both"/>
      </w:pPr>
      <w:r>
        <w:rPr>
          <w:color w:val="000000"/>
          <w:spacing w:val="0"/>
          <w:w w:val="100"/>
          <w:position w:val="0"/>
        </w:rPr>
        <w:t>注</w:t>
      </w:r>
      <w:r>
        <w:rPr>
          <w:color w:val="000000"/>
          <w:spacing w:val="0"/>
          <w:w w:val="100"/>
          <w:position w:val="0"/>
          <w:sz w:val="24"/>
          <w:szCs w:val="24"/>
        </w:rPr>
        <w:t>2：</w:t>
        <w:tab/>
        <w:t>2013</w:t>
      </w:r>
      <w:r>
        <w:rPr>
          <w:color w:val="000000"/>
          <w:spacing w:val="0"/>
          <w:w w:val="100"/>
          <w:position w:val="0"/>
        </w:rPr>
        <w:t>年度，公司业绩未满足《北京华胜天成科技股份有限公司首期股权</w:t>
      </w:r>
    </w:p>
    <w:p>
      <w:pPr>
        <w:pStyle w:val="Style13"/>
        <w:keepNext w:val="0"/>
        <w:keepLines w:val="0"/>
        <w:widowControl w:val="0"/>
        <w:shd w:val="clear" w:color="auto" w:fill="auto"/>
        <w:bidi w:val="0"/>
        <w:spacing w:before="0" w:line="314" w:lineRule="exact"/>
        <w:ind w:left="980" w:right="0" w:firstLine="0"/>
        <w:jc w:val="both"/>
      </w:pPr>
      <w:r>
        <w:rPr>
          <w:color w:val="000000"/>
          <w:spacing w:val="0"/>
          <w:w w:val="100"/>
          <w:position w:val="0"/>
        </w:rPr>
        <w:t>激励计划（草案修订稿）》规定的业绩条件，根据《北京华胜天成科技股份有限公司 首期股权激励计划（草案修订稿）》相关规定，股权激励对象第四次解锁期所涉限制 性股票递延一年。</w:t>
      </w:r>
    </w:p>
    <w:p>
      <w:pPr>
        <w:pStyle w:val="Style13"/>
        <w:keepNext w:val="0"/>
        <w:keepLines w:val="0"/>
        <w:widowControl w:val="0"/>
        <w:shd w:val="clear" w:color="auto" w:fill="auto"/>
        <w:bidi w:val="0"/>
        <w:spacing w:before="0" w:line="312" w:lineRule="exact"/>
        <w:ind w:left="980" w:right="0" w:firstLine="480"/>
        <w:jc w:val="both"/>
      </w:pPr>
      <w:r>
        <w:rPr>
          <w:color w:val="000000"/>
          <w:spacing w:val="0"/>
          <w:w w:val="100"/>
          <w:position w:val="0"/>
        </w:rPr>
        <w:t>注</w:t>
      </w:r>
      <w:r>
        <w:rPr>
          <w:color w:val="000000"/>
          <w:spacing w:val="0"/>
          <w:w w:val="100"/>
          <w:position w:val="0"/>
          <w:sz w:val="24"/>
          <w:szCs w:val="24"/>
        </w:rPr>
        <w:t>3：</w:t>
      </w:r>
      <w:r>
        <w:rPr>
          <w:color w:val="000000"/>
          <w:spacing w:val="0"/>
          <w:w w:val="100"/>
          <w:position w:val="0"/>
        </w:rPr>
        <w:t>北京华胜天成科技股份有限公司股权激励对象邱鲁闽等</w:t>
      </w:r>
      <w:r>
        <w:rPr>
          <w:color w:val="000000"/>
          <w:spacing w:val="0"/>
          <w:w w:val="100"/>
          <w:position w:val="0"/>
          <w:sz w:val="24"/>
          <w:szCs w:val="24"/>
        </w:rPr>
        <w:t>9</w:t>
      </w:r>
      <w:r>
        <w:rPr>
          <w:color w:val="000000"/>
          <w:spacing w:val="0"/>
          <w:w w:val="100"/>
          <w:position w:val="0"/>
        </w:rPr>
        <w:t>人因个人原因 辞职，该行为触发了《北京华胜天成科技股份有限公司首期股权激励计划（草案修 订稿）》中规定的变更和终止的情形，根据股东大会授权，公司董事会于</w:t>
      </w:r>
      <w:r>
        <w:rPr>
          <w:color w:val="000000"/>
          <w:spacing w:val="0"/>
          <w:w w:val="100"/>
          <w:position w:val="0"/>
          <w:sz w:val="24"/>
          <w:szCs w:val="24"/>
        </w:rPr>
        <w:t>2012</w:t>
      </w:r>
      <w:r>
        <w:rPr>
          <w:color w:val="000000"/>
          <w:spacing w:val="0"/>
          <w:w w:val="100"/>
          <w:position w:val="0"/>
        </w:rPr>
        <w:t xml:space="preserve">年 </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年第十次临时董事会审议通过了回购并注销上述激励对象已 获授但尚未解锁的股权激励股票的相关议案（相关决议公告已刊登于《上海证券报》、 《中国证券报》及上海证券交易所网站）。公司董事会决定回购并注销此</w:t>
      </w:r>
      <w:r>
        <w:rPr>
          <w:color w:val="000000"/>
          <w:spacing w:val="0"/>
          <w:w w:val="100"/>
          <w:position w:val="0"/>
          <w:sz w:val="24"/>
          <w:szCs w:val="24"/>
        </w:rPr>
        <w:t>9</w:t>
      </w:r>
      <w:r>
        <w:rPr>
          <w:color w:val="000000"/>
          <w:spacing w:val="0"/>
          <w:w w:val="100"/>
          <w:position w:val="0"/>
        </w:rPr>
        <w:t>人的股 权激励股票共计</w:t>
      </w:r>
      <w:r>
        <w:rPr>
          <w:color w:val="000000"/>
          <w:spacing w:val="0"/>
          <w:w w:val="100"/>
          <w:position w:val="0"/>
          <w:sz w:val="24"/>
          <w:szCs w:val="24"/>
        </w:rPr>
        <w:t>2,726,948</w:t>
      </w:r>
      <w:r>
        <w:rPr>
          <w:color w:val="000000"/>
          <w:spacing w:val="0"/>
          <w:w w:val="100"/>
          <w:position w:val="0"/>
        </w:rPr>
        <w:t>股。</w:t>
      </w:r>
    </w:p>
    <w:p>
      <w:pPr>
        <w:pStyle w:val="Style13"/>
        <w:keepNext w:val="0"/>
        <w:keepLines w:val="0"/>
        <w:widowControl w:val="0"/>
        <w:shd w:val="clear" w:color="auto" w:fill="auto"/>
        <w:bidi w:val="0"/>
        <w:spacing w:before="0" w:line="331" w:lineRule="exact"/>
        <w:ind w:left="980" w:right="0" w:firstLine="480"/>
        <w:jc w:val="both"/>
      </w:pPr>
      <w:r>
        <w:rPr>
          <w:color w:val="000000"/>
          <w:spacing w:val="0"/>
          <w:w w:val="100"/>
          <w:position w:val="0"/>
        </w:rPr>
        <w:t>截止到</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日，其余</w:t>
      </w:r>
      <w:r>
        <w:rPr>
          <w:color w:val="000000"/>
          <w:spacing w:val="0"/>
          <w:w w:val="100"/>
          <w:position w:val="0"/>
          <w:sz w:val="24"/>
          <w:szCs w:val="24"/>
        </w:rPr>
        <w:t>8</w:t>
      </w:r>
      <w:r>
        <w:rPr>
          <w:color w:val="000000"/>
          <w:spacing w:val="0"/>
          <w:w w:val="100"/>
          <w:position w:val="0"/>
        </w:rPr>
        <w:t>位股权激励对象的股票</w:t>
      </w:r>
      <w:r>
        <w:rPr>
          <w:color w:val="000000"/>
          <w:spacing w:val="0"/>
          <w:w w:val="100"/>
          <w:position w:val="0"/>
          <w:sz w:val="24"/>
          <w:szCs w:val="24"/>
        </w:rPr>
        <w:t>2,245,038</w:t>
      </w:r>
      <w:r>
        <w:rPr>
          <w:color w:val="000000"/>
          <w:spacing w:val="0"/>
          <w:w w:val="100"/>
          <w:position w:val="0"/>
        </w:rPr>
        <w:t>股已过户并 予以注销。股权激励对象徐静江先生因个人原因尚未办理回购手续。</w:t>
      </w:r>
    </w:p>
    <w:p>
      <w:pPr>
        <w:pStyle w:val="Style13"/>
        <w:keepNext w:val="0"/>
        <w:keepLines w:val="0"/>
        <w:widowControl w:val="0"/>
        <w:shd w:val="clear" w:color="auto" w:fill="auto"/>
        <w:bidi w:val="0"/>
        <w:spacing w:before="0" w:line="312" w:lineRule="exact"/>
        <w:ind w:left="0" w:right="0" w:firstLine="980"/>
        <w:jc w:val="both"/>
      </w:pPr>
      <w:bookmarkStart w:id="418" w:name="bookmark418"/>
      <w:r>
        <w:rPr>
          <w:b/>
          <w:bCs/>
          <w:color w:val="000000"/>
          <w:spacing w:val="0"/>
          <w:w w:val="100"/>
          <w:position w:val="0"/>
        </w:rPr>
        <w:t>四</w:t>
      </w:r>
      <w:bookmarkEnd w:id="418"/>
      <w:r>
        <w:rPr>
          <w:b/>
          <w:bCs/>
          <w:color w:val="000000"/>
          <w:spacing w:val="0"/>
          <w:w w:val="100"/>
          <w:position w:val="0"/>
        </w:rPr>
        <w:t>、控股股东及实际控制人情况</w:t>
      </w:r>
    </w:p>
    <w:p>
      <w:pPr>
        <w:pStyle w:val="Style13"/>
        <w:keepNext w:val="0"/>
        <w:keepLines w:val="0"/>
        <w:widowControl w:val="0"/>
        <w:shd w:val="clear" w:color="auto" w:fill="auto"/>
        <w:bidi w:val="0"/>
        <w:spacing w:before="0" w:line="312" w:lineRule="exact"/>
        <w:ind w:left="1100" w:right="0" w:firstLine="0"/>
        <w:jc w:val="both"/>
      </w:pPr>
      <w:r>
        <w:rPr>
          <w:b/>
          <w:bCs/>
          <w:color w:val="000000"/>
          <w:spacing w:val="0"/>
          <w:w w:val="100"/>
          <w:position w:val="0"/>
        </w:rPr>
        <w:t>（一）控股股东情况</w:t>
      </w:r>
    </w:p>
    <w:p>
      <w:pPr>
        <w:pStyle w:val="Style13"/>
        <w:keepNext w:val="0"/>
        <w:keepLines w:val="0"/>
        <w:widowControl w:val="0"/>
        <w:shd w:val="clear" w:color="auto" w:fill="auto"/>
        <w:bidi w:val="0"/>
        <w:spacing w:before="0" w:line="312" w:lineRule="exact"/>
        <w:ind w:left="1100" w:right="0" w:firstLine="0"/>
        <w:jc w:val="both"/>
      </w:pPr>
      <w:r>
        <w:rPr>
          <w:b/>
          <w:bCs/>
          <w:color w:val="000000"/>
          <w:spacing w:val="0"/>
          <w:w w:val="100"/>
          <w:position w:val="0"/>
        </w:rPr>
        <w:t>1、公司不存在控股股东情况的特别说明</w:t>
      </w:r>
    </w:p>
    <w:p>
      <w:pPr>
        <w:pStyle w:val="Style13"/>
        <w:keepNext w:val="0"/>
        <w:keepLines w:val="0"/>
        <w:widowControl w:val="0"/>
        <w:shd w:val="clear" w:color="auto" w:fill="auto"/>
        <w:bidi w:val="0"/>
        <w:spacing w:before="0" w:after="600" w:line="312" w:lineRule="exact"/>
        <w:ind w:left="1460" w:right="0" w:firstLine="0"/>
        <w:jc w:val="both"/>
      </w:pPr>
      <w:r>
        <w:rPr>
          <w:color w:val="000000"/>
          <w:spacing w:val="0"/>
          <w:w w:val="100"/>
          <w:position w:val="0"/>
        </w:rPr>
        <w:t>公司不存在控股股东，主要原因是公司主要股东为自然人股东，且股权分散。</w:t>
      </w:r>
    </w:p>
    <w:p>
      <w:pPr>
        <w:pStyle w:val="Style13"/>
        <w:keepNext w:val="0"/>
        <w:keepLines w:val="0"/>
        <w:widowControl w:val="0"/>
        <w:shd w:val="clear" w:color="auto" w:fill="auto"/>
        <w:bidi w:val="0"/>
        <w:spacing w:before="0" w:after="160" w:line="240" w:lineRule="auto"/>
        <w:ind w:left="1100" w:right="0" w:firstLine="0"/>
        <w:jc w:val="both"/>
      </w:pPr>
      <w:bookmarkStart w:id="419" w:name="bookmark419"/>
      <w:r>
        <w:rPr>
          <w:b/>
          <w:bCs/>
          <w:color w:val="000000"/>
          <w:spacing w:val="0"/>
          <w:w w:val="100"/>
          <w:position w:val="0"/>
        </w:rPr>
        <w:t>（</w:t>
      </w:r>
      <w:bookmarkEnd w:id="419"/>
      <w:r>
        <w:rPr>
          <w:b/>
          <w:bCs/>
          <w:color w:val="000000"/>
          <w:spacing w:val="0"/>
          <w:w w:val="100"/>
          <w:position w:val="0"/>
        </w:rPr>
        <w:t>二）实际控制人情况</w:t>
      </w:r>
    </w:p>
    <w:p>
      <w:pPr>
        <w:pStyle w:val="Style13"/>
        <w:keepNext w:val="0"/>
        <w:keepLines w:val="0"/>
        <w:widowControl w:val="0"/>
        <w:shd w:val="clear" w:color="auto" w:fill="auto"/>
        <w:bidi w:val="0"/>
        <w:spacing w:before="0" w:line="240" w:lineRule="auto"/>
        <w:ind w:left="1100" w:right="0" w:firstLine="0"/>
        <w:jc w:val="both"/>
      </w:pPr>
      <w:r>
        <w:rPr>
          <w:b/>
          <w:bCs/>
          <w:color w:val="000000"/>
          <w:spacing w:val="0"/>
          <w:w w:val="100"/>
          <w:position w:val="0"/>
        </w:rPr>
        <w:t>1、公司与实际控制人之间的产权及控制关系的方框图</w:t>
      </w:r>
    </w:p>
    <w:p>
      <w:pPr>
        <w:widowControl w:val="0"/>
        <w:jc w:val="center"/>
        <w:rPr>
          <w:sz w:val="2"/>
          <w:szCs w:val="2"/>
        </w:rPr>
      </w:pPr>
      <w:r>
        <w:drawing>
          <wp:inline>
            <wp:extent cx="5486400" cy="16948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486400" cy="1694815"/>
                    </a:xfrm>
                    <a:prstGeom prst="rect"/>
                  </pic:spPr>
                </pic:pic>
              </a:graphicData>
            </a:graphic>
          </wp:inline>
        </w:drawing>
      </w:r>
    </w:p>
    <w:p>
      <w:pPr>
        <w:widowControl w:val="0"/>
        <w:spacing w:after="379" w:line="1" w:lineRule="exact"/>
      </w:pPr>
    </w:p>
    <w:p>
      <w:pPr>
        <w:pStyle w:val="Style16"/>
        <w:keepNext/>
        <w:keepLines/>
        <w:widowControl w:val="0"/>
        <w:shd w:val="clear" w:color="auto" w:fill="auto"/>
        <w:bidi w:val="0"/>
        <w:spacing w:before="0" w:after="120" w:line="311" w:lineRule="exact"/>
        <w:ind w:left="1340" w:right="0" w:firstLine="0"/>
        <w:jc w:val="both"/>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三）控股股东及实际控制人其他情况介绍</w:t>
      </w:r>
      <w:bookmarkEnd w:id="420"/>
      <w:bookmarkEnd w:id="421"/>
      <w:bookmarkEnd w:id="423"/>
    </w:p>
    <w:p>
      <w:pPr>
        <w:pStyle w:val="Style13"/>
        <w:keepNext w:val="0"/>
        <w:keepLines w:val="0"/>
        <w:widowControl w:val="0"/>
        <w:shd w:val="clear" w:color="auto" w:fill="auto"/>
        <w:bidi w:val="0"/>
        <w:spacing w:before="0" w:after="120" w:line="311" w:lineRule="exact"/>
        <w:ind w:left="1280" w:right="0" w:firstLine="240"/>
        <w:jc w:val="both"/>
        <w:rPr>
          <w:sz w:val="24"/>
          <w:szCs w:val="24"/>
        </w:rPr>
      </w:pPr>
      <w:r>
        <w:rPr>
          <w:color w:val="000000"/>
          <w:spacing w:val="0"/>
          <w:w w:val="100"/>
          <w:position w:val="0"/>
          <w:sz w:val="22"/>
          <w:szCs w:val="22"/>
        </w:rPr>
        <w:t>公司第一大股东为王维航先生，</w:t>
      </w:r>
      <w:r>
        <w:rPr>
          <w:color w:val="000000"/>
          <w:spacing w:val="0"/>
          <w:w w:val="100"/>
          <w:position w:val="0"/>
          <w:sz w:val="24"/>
          <w:szCs w:val="24"/>
        </w:rPr>
        <w:t>47</w:t>
      </w:r>
      <w:r>
        <w:rPr>
          <w:color w:val="000000"/>
          <w:spacing w:val="0"/>
          <w:w w:val="100"/>
          <w:position w:val="0"/>
          <w:sz w:val="22"/>
          <w:szCs w:val="22"/>
        </w:rPr>
        <w:t>岁，中国国籍，获浙江大学信息电子工程系微 电子学专业硕士学位，清华大学经济管理学院</w:t>
      </w:r>
      <w:r>
        <w:rPr>
          <w:color w:val="000000"/>
          <w:spacing w:val="0"/>
          <w:w w:val="100"/>
          <w:position w:val="0"/>
          <w:sz w:val="24"/>
          <w:szCs w:val="24"/>
        </w:rPr>
        <w:t>EMBAo</w:t>
      </w:r>
      <w:r>
        <w:rPr>
          <w:color w:val="000000"/>
          <w:spacing w:val="0"/>
          <w:w w:val="100"/>
          <w:position w:val="0"/>
          <w:sz w:val="22"/>
          <w:szCs w:val="22"/>
        </w:rPr>
        <w:t>曾任公司总经理、第一届董事 会副董事长兼总经理。第二、三届董事会副董事长兼总裁。现任本公司第四届董事 会副董事长兼总裁。王维航先生持有公司</w:t>
      </w:r>
      <w:r>
        <w:rPr>
          <w:color w:val="000000"/>
          <w:spacing w:val="0"/>
          <w:w w:val="100"/>
          <w:position w:val="0"/>
          <w:sz w:val="24"/>
          <w:szCs w:val="24"/>
        </w:rPr>
        <w:t>64, 587, 446</w:t>
      </w:r>
      <w:r>
        <w:rPr>
          <w:color w:val="000000"/>
          <w:spacing w:val="0"/>
          <w:w w:val="100"/>
          <w:position w:val="0"/>
          <w:sz w:val="22"/>
          <w:szCs w:val="22"/>
        </w:rPr>
        <w:t xml:space="preserve">股，占本公司股本总额的 </w:t>
      </w:r>
      <w:r>
        <w:rPr>
          <w:color w:val="000000"/>
          <w:spacing w:val="0"/>
          <w:w w:val="100"/>
          <w:position w:val="0"/>
          <w:sz w:val="24"/>
          <w:szCs w:val="24"/>
        </w:rPr>
        <w:t>10.00%o</w:t>
      </w:r>
    </w:p>
    <w:p>
      <w:pPr>
        <w:pStyle w:val="Style13"/>
        <w:keepNext w:val="0"/>
        <w:keepLines w:val="0"/>
        <w:widowControl w:val="0"/>
        <w:shd w:val="clear" w:color="auto" w:fill="auto"/>
        <w:bidi w:val="0"/>
        <w:spacing w:before="0" w:after="120" w:line="310" w:lineRule="exact"/>
        <w:ind w:left="1280" w:right="0" w:firstLine="240"/>
        <w:jc w:val="both"/>
        <w:rPr>
          <w:sz w:val="24"/>
          <w:szCs w:val="24"/>
        </w:rPr>
      </w:pPr>
      <w:r>
        <w:rPr>
          <w:color w:val="000000"/>
          <w:spacing w:val="0"/>
          <w:w w:val="100"/>
          <w:position w:val="0"/>
          <w:sz w:val="22"/>
          <w:szCs w:val="22"/>
        </w:rPr>
        <w:t>公司第二大股东为胡联奎先生，</w:t>
      </w:r>
      <w:r>
        <w:rPr>
          <w:color w:val="000000"/>
          <w:spacing w:val="0"/>
          <w:w w:val="100"/>
          <w:position w:val="0"/>
          <w:sz w:val="24"/>
          <w:szCs w:val="24"/>
        </w:rPr>
        <w:t>63</w:t>
      </w:r>
      <w:r>
        <w:rPr>
          <w:color w:val="000000"/>
          <w:spacing w:val="0"/>
          <w:w w:val="100"/>
          <w:position w:val="0"/>
          <w:sz w:val="22"/>
          <w:szCs w:val="22"/>
        </w:rPr>
        <w:t>岁，中国国籍，经济师，获清华大学管理工程 专业硕士学位。曾任公司第一、二、三届董事会董事长。现任本公司第四届董事会 董事长、北京华胜鸣天科技有限公司董事长。胡联奎先生持有公司</w:t>
      </w:r>
      <w:r>
        <w:rPr>
          <w:color w:val="000000"/>
          <w:spacing w:val="0"/>
          <w:w w:val="100"/>
          <w:position w:val="0"/>
          <w:sz w:val="24"/>
          <w:szCs w:val="24"/>
        </w:rPr>
        <w:t>30, 430, 477</w:t>
      </w:r>
      <w:r>
        <w:rPr>
          <w:color w:val="000000"/>
          <w:spacing w:val="0"/>
          <w:w w:val="100"/>
          <w:position w:val="0"/>
          <w:sz w:val="22"/>
          <w:szCs w:val="22"/>
        </w:rPr>
        <w:t>股, 占公司股本总额的</w:t>
      </w:r>
      <w:r>
        <w:rPr>
          <w:color w:val="000000"/>
          <w:spacing w:val="0"/>
          <w:w w:val="100"/>
          <w:position w:val="0"/>
          <w:sz w:val="24"/>
          <w:szCs w:val="24"/>
        </w:rPr>
        <w:t>4.71%o</w:t>
      </w:r>
    </w:p>
    <w:p>
      <w:pPr>
        <w:pStyle w:val="Style13"/>
        <w:keepNext w:val="0"/>
        <w:keepLines w:val="0"/>
        <w:widowControl w:val="0"/>
        <w:shd w:val="clear" w:color="auto" w:fill="auto"/>
        <w:bidi w:val="0"/>
        <w:spacing w:before="0" w:after="0" w:line="307" w:lineRule="exact"/>
        <w:ind w:left="1240" w:right="1220" w:firstLine="0"/>
        <w:jc w:val="right"/>
      </w:pPr>
      <w:r>
        <w:rPr>
          <w:color w:val="000000"/>
          <w:spacing w:val="0"/>
          <w:w w:val="100"/>
          <w:position w:val="0"/>
          <w:shd w:val="clear" w:color="auto" w:fill="FFFFFF"/>
        </w:rPr>
        <w:t>公司第三大股东为刘燕京女士，</w:t>
      </w:r>
      <w:r>
        <w:rPr>
          <w:color w:val="000000"/>
          <w:spacing w:val="0"/>
          <w:w w:val="100"/>
          <w:position w:val="0"/>
          <w:sz w:val="24"/>
          <w:szCs w:val="24"/>
          <w:shd w:val="clear" w:color="auto" w:fill="FFFFFF"/>
        </w:rPr>
        <w:t>51</w:t>
      </w:r>
      <w:r>
        <w:rPr>
          <w:color w:val="000000"/>
          <w:spacing w:val="0"/>
          <w:w w:val="100"/>
          <w:position w:val="0"/>
          <w:shd w:val="clear" w:color="auto" w:fill="FFFFFF"/>
        </w:rPr>
        <w:t>岁，中国国籍，获北京工业大学应用数学系计 算数学专业学士学位。曾任公司副总经理、公司第一届董事会董事兼副总经理，第</w:t>
      </w:r>
    </w:p>
    <w:p>
      <w:pPr>
        <w:pStyle w:val="Style13"/>
        <w:keepNext w:val="0"/>
        <w:keepLines w:val="0"/>
        <w:widowControl w:val="0"/>
        <w:shd w:val="clear" w:color="auto" w:fill="auto"/>
        <w:bidi w:val="0"/>
        <w:spacing w:before="0" w:after="120" w:line="307" w:lineRule="exact"/>
        <w:ind w:left="1280" w:right="0" w:firstLine="0"/>
        <w:jc w:val="both"/>
        <w:rPr>
          <w:sz w:val="24"/>
          <w:szCs w:val="24"/>
        </w:rPr>
      </w:pPr>
      <w:bookmarkStart w:id="424" w:name="bookmark424"/>
      <w:r>
        <w:rPr>
          <w:color w:val="000000"/>
          <w:spacing w:val="0"/>
          <w:w w:val="100"/>
          <w:position w:val="0"/>
          <w:sz w:val="22"/>
          <w:szCs w:val="22"/>
        </w:rPr>
        <w:t>二</w:t>
      </w:r>
      <w:bookmarkEnd w:id="424"/>
      <w:r>
        <w:rPr>
          <w:color w:val="000000"/>
          <w:spacing w:val="0"/>
          <w:w w:val="100"/>
          <w:position w:val="0"/>
          <w:sz w:val="22"/>
          <w:szCs w:val="22"/>
        </w:rPr>
        <w:t>、三届董事会执行董事。现任本公司第四届董事会执行董事。刘燕京女士持有公 司</w:t>
      </w:r>
      <w:r>
        <w:rPr>
          <w:color w:val="000000"/>
          <w:spacing w:val="0"/>
          <w:w w:val="100"/>
          <w:position w:val="0"/>
          <w:sz w:val="24"/>
          <w:szCs w:val="24"/>
        </w:rPr>
        <w:t>17, 694, 610</w:t>
      </w:r>
      <w:r>
        <w:rPr>
          <w:color w:val="000000"/>
          <w:spacing w:val="0"/>
          <w:w w:val="100"/>
          <w:position w:val="0"/>
          <w:sz w:val="22"/>
          <w:szCs w:val="22"/>
        </w:rPr>
        <w:t>股，占本公司股本总额的</w:t>
      </w:r>
      <w:r>
        <w:rPr>
          <w:color w:val="000000"/>
          <w:spacing w:val="0"/>
          <w:w w:val="100"/>
          <w:position w:val="0"/>
          <w:sz w:val="24"/>
          <w:szCs w:val="24"/>
        </w:rPr>
        <w:t>2.74%o</w:t>
      </w:r>
    </w:p>
    <w:p>
      <w:pPr>
        <w:pStyle w:val="Style13"/>
        <w:keepNext w:val="0"/>
        <w:keepLines w:val="0"/>
        <w:widowControl w:val="0"/>
        <w:shd w:val="clear" w:color="auto" w:fill="auto"/>
        <w:bidi w:val="0"/>
        <w:spacing w:before="0" w:after="620" w:line="312" w:lineRule="exact"/>
        <w:ind w:left="1280" w:right="0" w:firstLine="240"/>
        <w:jc w:val="both"/>
      </w:pPr>
      <w:r>
        <w:rPr>
          <w:color w:val="000000"/>
          <w:spacing w:val="0"/>
          <w:w w:val="100"/>
          <w:position w:val="0"/>
        </w:rPr>
        <w:t>公司第四大股东为刘建柱先生，</w:t>
      </w:r>
      <w:r>
        <w:rPr>
          <w:color w:val="000000"/>
          <w:spacing w:val="0"/>
          <w:w w:val="100"/>
          <w:position w:val="0"/>
          <w:sz w:val="24"/>
          <w:szCs w:val="24"/>
        </w:rPr>
        <w:t>55</w:t>
      </w:r>
      <w:r>
        <w:rPr>
          <w:color w:val="000000"/>
          <w:spacing w:val="0"/>
          <w:w w:val="100"/>
          <w:position w:val="0"/>
        </w:rPr>
        <w:t>岁，中国国籍，高级工程师，获南开大学计算 数学专业理学学士学位。曾任公司副总经理、第一届董事会董事兼副总经理。第二、 三届董事会董事兼高级副总裁。现任本公司第四届董事会董事兼副总裁。刘建柱先 生持有公司</w:t>
      </w:r>
      <w:r>
        <w:rPr>
          <w:color w:val="000000"/>
          <w:spacing w:val="0"/>
          <w:w w:val="100"/>
          <w:position w:val="0"/>
          <w:sz w:val="24"/>
          <w:szCs w:val="24"/>
        </w:rPr>
        <w:t>16, 885, 738</w:t>
      </w:r>
      <w:r>
        <w:rPr>
          <w:color w:val="000000"/>
          <w:spacing w:val="0"/>
          <w:w w:val="100"/>
          <w:position w:val="0"/>
        </w:rPr>
        <w:t>股，占本公司股本总额的</w:t>
      </w:r>
      <w:r>
        <w:rPr>
          <w:color w:val="000000"/>
          <w:spacing w:val="0"/>
          <w:w w:val="100"/>
          <w:position w:val="0"/>
          <w:sz w:val="24"/>
          <w:szCs w:val="24"/>
        </w:rPr>
        <w:t>2.61%</w:t>
      </w:r>
      <w:r>
        <w:rPr>
          <w:color w:val="000000"/>
          <w:spacing w:val="0"/>
          <w:w w:val="100"/>
          <w:position w:val="0"/>
        </w:rPr>
        <w:t>。</w:t>
      </w:r>
    </w:p>
    <w:p>
      <w:pPr>
        <w:pStyle w:val="Style16"/>
        <w:keepNext/>
        <w:keepLines/>
        <w:widowControl w:val="0"/>
        <w:shd w:val="clear" w:color="auto" w:fill="auto"/>
        <w:bidi w:val="0"/>
        <w:spacing w:before="0" w:after="160" w:line="240" w:lineRule="auto"/>
        <w:ind w:left="1340" w:right="0" w:firstLine="0"/>
        <w:jc w:val="both"/>
      </w:pPr>
      <w:bookmarkStart w:id="425" w:name="bookmark425"/>
      <w:bookmarkStart w:id="426" w:name="bookmark426"/>
      <w:bookmarkStart w:id="427" w:name="bookmark427"/>
      <w:bookmarkStart w:id="428" w:name="bookmark428"/>
      <w:r>
        <w:rPr>
          <w:color w:val="000000"/>
          <w:spacing w:val="0"/>
          <w:w w:val="100"/>
          <w:position w:val="0"/>
        </w:rPr>
        <w:t>五</w:t>
      </w:r>
      <w:bookmarkEnd w:id="427"/>
      <w:r>
        <w:rPr>
          <w:color w:val="000000"/>
          <w:spacing w:val="0"/>
          <w:w w:val="100"/>
          <w:position w:val="0"/>
        </w:rPr>
        <w:t>、其他持股在百分之十以上的法人股东</w:t>
      </w:r>
      <w:bookmarkEnd w:id="425"/>
      <w:bookmarkEnd w:id="426"/>
      <w:bookmarkEnd w:id="428"/>
    </w:p>
    <w:p>
      <w:pPr>
        <w:pStyle w:val="Style13"/>
        <w:keepNext w:val="0"/>
        <w:keepLines w:val="0"/>
        <w:widowControl w:val="0"/>
        <w:shd w:val="clear" w:color="auto" w:fill="auto"/>
        <w:bidi w:val="0"/>
        <w:spacing w:before="0" w:after="120" w:line="240" w:lineRule="auto"/>
        <w:ind w:left="1520" w:right="0" w:firstLine="0"/>
        <w:jc w:val="both"/>
      </w:pPr>
      <w:r>
        <w:rPr>
          <w:color w:val="000000"/>
          <w:spacing w:val="0"/>
          <w:w w:val="100"/>
          <w:position w:val="0"/>
        </w:rPr>
        <w:t>截止本报告期末公司无其他持股在百分之十以上的法人股东。</w:t>
      </w:r>
      <w:r>
        <w:br w:type="page"/>
      </w:r>
    </w:p>
    <w:p>
      <w:pPr>
        <w:pStyle w:val="Style11"/>
        <w:keepNext/>
        <w:keepLines/>
        <w:widowControl w:val="0"/>
        <w:shd w:val="clear" w:color="auto" w:fill="auto"/>
        <w:bidi w:val="0"/>
        <w:spacing w:before="0" w:after="240" w:line="240" w:lineRule="auto"/>
        <w:ind w:left="0" w:right="0" w:firstLine="0"/>
        <w:jc w:val="center"/>
      </w:pPr>
      <w:bookmarkStart w:id="429" w:name="bookmark429"/>
      <w:bookmarkStart w:id="430" w:name="bookmark430"/>
      <w:bookmarkStart w:id="431" w:name="bookmark431"/>
      <w:r>
        <w:rPr>
          <w:color w:val="000000"/>
          <w:spacing w:val="0"/>
          <w:w w:val="100"/>
          <w:position w:val="0"/>
        </w:rPr>
        <w:t>第七节 董事、监事、高级管理人员和员工情况</w:t>
      </w:r>
      <w:bookmarkEnd w:id="429"/>
      <w:bookmarkEnd w:id="430"/>
      <w:bookmarkEnd w:id="431"/>
    </w:p>
    <w:p>
      <w:pPr>
        <w:pStyle w:val="Style16"/>
        <w:keepNext/>
        <w:keepLines/>
        <w:widowControl w:val="0"/>
        <w:shd w:val="clear" w:color="auto" w:fill="auto"/>
        <w:bidi w:val="0"/>
        <w:spacing w:before="0" w:after="160" w:line="240" w:lineRule="auto"/>
        <w:ind w:left="1640" w:right="0" w:firstLine="0"/>
        <w:jc w:val="both"/>
      </w:pPr>
      <w:bookmarkStart w:id="432" w:name="bookmark432"/>
      <w:bookmarkStart w:id="433" w:name="bookmark433"/>
      <w:bookmarkStart w:id="434" w:name="bookmark434"/>
      <w:r>
        <w:rPr>
          <w:color w:val="000000"/>
          <w:spacing w:val="0"/>
          <w:w w:val="100"/>
          <w:position w:val="0"/>
        </w:rPr>
        <w:t>、持股变动及报酬情况</w:t>
      </w:r>
      <w:bookmarkEnd w:id="432"/>
      <w:bookmarkEnd w:id="433"/>
      <w:bookmarkEnd w:id="434"/>
    </w:p>
    <w:p>
      <w:pPr>
        <w:pStyle w:val="Style16"/>
        <w:keepNext/>
        <w:keepLines/>
        <w:widowControl w:val="0"/>
        <w:shd w:val="clear" w:color="auto" w:fill="auto"/>
        <w:bidi w:val="0"/>
        <w:spacing w:before="0" w:after="160" w:line="240" w:lineRule="auto"/>
        <w:ind w:left="0" w:right="0" w:firstLine="0"/>
        <w:jc w:val="center"/>
      </w:pPr>
      <w:bookmarkStart w:id="432" w:name="bookmark432"/>
      <w:bookmarkStart w:id="433" w:name="bookmark433"/>
      <w:bookmarkStart w:id="435" w:name="bookmark435"/>
      <w:r>
        <w:rPr>
          <w:color w:val="000000"/>
          <w:spacing w:val="0"/>
          <w:w w:val="100"/>
          <w:position w:val="0"/>
        </w:rPr>
        <w:t>（一）现任及报告期内离任董事、监事和高级管理人员持股变动及报酬情况</w:t>
      </w:r>
      <w:bookmarkEnd w:id="432"/>
      <w:bookmarkEnd w:id="433"/>
      <w:bookmarkEnd w:id="435"/>
    </w:p>
    <w:p>
      <w:pPr>
        <w:pStyle w:val="Style13"/>
        <w:keepNext w:val="0"/>
        <w:keepLines w:val="0"/>
        <w:widowControl w:val="0"/>
        <w:shd w:val="clear" w:color="auto" w:fill="auto"/>
        <w:bidi w:val="0"/>
        <w:spacing w:before="0" w:after="160" w:line="240" w:lineRule="auto"/>
        <w:ind w:left="0" w:right="1280" w:firstLine="0"/>
        <w:jc w:val="right"/>
      </w:pPr>
      <w:r>
        <w:rPr>
          <w:color w:val="000000"/>
          <w:spacing w:val="0"/>
          <w:w w:val="100"/>
          <w:position w:val="0"/>
        </w:rPr>
        <w:t>单位：股</w:t>
      </w:r>
    </w:p>
    <w:tbl>
      <w:tblPr>
        <w:tblOverlap w:val="never"/>
        <w:jc w:val="center"/>
        <w:tblLayout w:type="fixed"/>
      </w:tblPr>
      <w:tblGrid>
        <w:gridCol w:w="859"/>
        <w:gridCol w:w="994"/>
        <w:gridCol w:w="427"/>
        <w:gridCol w:w="422"/>
        <w:gridCol w:w="1133"/>
        <w:gridCol w:w="1138"/>
        <w:gridCol w:w="1277"/>
        <w:gridCol w:w="1277"/>
        <w:gridCol w:w="1138"/>
        <w:gridCol w:w="989"/>
        <w:gridCol w:w="850"/>
        <w:gridCol w:w="715"/>
      </w:tblGrid>
      <w:tr>
        <w:trPr>
          <w:trHeight w:val="23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性 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任期起始日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任期终止日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年末持股数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年度内股份 增减变动量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增减变动 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报告 期从 股东 单位 获得 的应 付报 酬总 额（万 元）</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胡联奎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30,430,477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30,430,477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副董事长 兼总裁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64,587,446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64,587,446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董事兼副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22,511,150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16,885,738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-5,625,412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刘燕京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20,755,306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17,694,610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-3,060,696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郭先臣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隋雪青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仝允桓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陈涛涛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沈青华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2012/1/12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卢孝威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监事会主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陆志宏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首席运营 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2013/9/26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杨俏丛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2,145,527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1,650,427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-495,100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任学英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2012/2/13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132,032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976,157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740,962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-235,195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101.41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CTO</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358,581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358,581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0</w:t>
            </w:r>
          </w:p>
        </w:tc>
      </w:tr>
      <w:tr>
        <w:trPr>
          <w:trHeight w:val="25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141,908,007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132,491,604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-9,416,403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774.68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w:t>
            </w:r>
          </w:p>
        </w:tc>
      </w:tr>
    </w:tbl>
    <w:p>
      <w:pPr>
        <w:widowControl w:val="0"/>
        <w:spacing w:after="79" w:line="1" w:lineRule="exact"/>
      </w:pPr>
    </w:p>
    <w:p>
      <w:pPr>
        <w:pStyle w:val="Style13"/>
        <w:keepNext w:val="0"/>
        <w:keepLines w:val="0"/>
        <w:widowControl w:val="0"/>
        <w:shd w:val="clear" w:color="auto" w:fill="auto"/>
        <w:bidi w:val="0"/>
        <w:spacing w:before="0" w:after="80" w:line="322" w:lineRule="exact"/>
        <w:ind w:left="1280" w:right="1240" w:firstLine="480"/>
        <w:jc w:val="both"/>
      </w:pPr>
      <w:r>
        <w:rPr>
          <w:color w:val="000000"/>
          <w:spacing w:val="0"/>
          <w:w w:val="100"/>
          <w:position w:val="0"/>
        </w:rPr>
        <w:t>胡联奎、王维航、刘建柱和刘燕京主要工作经历见本报告六、股本变动及股东 情况。</w:t>
      </w:r>
    </w:p>
    <w:p>
      <w:pPr>
        <w:pStyle w:val="Style13"/>
        <w:keepNext w:val="0"/>
        <w:keepLines w:val="0"/>
        <w:widowControl w:val="0"/>
        <w:shd w:val="clear" w:color="auto" w:fill="auto"/>
        <w:bidi w:val="0"/>
        <w:spacing w:before="0" w:after="160" w:line="311" w:lineRule="exact"/>
        <w:ind w:left="1280" w:right="1240" w:firstLine="480"/>
        <w:jc w:val="both"/>
      </w:pPr>
      <w:r>
        <w:rPr>
          <w:color w:val="000000"/>
          <w:spacing w:val="0"/>
          <w:w w:val="100"/>
          <w:position w:val="0"/>
        </w:rPr>
        <w:t>郭先臣：现年</w:t>
      </w:r>
      <w:r>
        <w:rPr>
          <w:color w:val="000000"/>
          <w:spacing w:val="0"/>
          <w:w w:val="100"/>
          <w:position w:val="0"/>
          <w:sz w:val="24"/>
          <w:szCs w:val="24"/>
        </w:rPr>
        <w:t>46</w:t>
      </w:r>
      <w:r>
        <w:rPr>
          <w:color w:val="000000"/>
          <w:spacing w:val="0"/>
          <w:w w:val="100"/>
          <w:position w:val="0"/>
        </w:rPr>
        <w:t>岁。高级工程师，获北京理工大学计算机网络与分布式处理硕 士学位，北京理工大学计算机应用技术博士研究生。曾任中国软件与技术服务股份 有限公司副董事长、总经理，中国电子产业工程公司副总经理，信息产业部电子第 六研究所所长、北京华胜计算机有限公司董事长，本公司第三届董事会董事。现任 本公司第四届董事会董事。</w:t>
      </w:r>
    </w:p>
    <w:p>
      <w:pPr>
        <w:pStyle w:val="Style13"/>
        <w:keepNext w:val="0"/>
        <w:keepLines w:val="0"/>
        <w:widowControl w:val="0"/>
        <w:shd w:val="clear" w:color="auto" w:fill="auto"/>
        <w:bidi w:val="0"/>
        <w:spacing w:before="0" w:line="322" w:lineRule="exact"/>
        <w:ind w:left="1280" w:right="0" w:firstLine="480"/>
        <w:jc w:val="both"/>
      </w:pPr>
      <w:r>
        <w:rPr>
          <w:color w:val="000000"/>
          <w:spacing w:val="0"/>
          <w:w w:val="100"/>
          <w:position w:val="0"/>
        </w:rPr>
        <w:t>隋雪青：现年</w:t>
      </w:r>
      <w:r>
        <w:rPr>
          <w:color w:val="000000"/>
          <w:spacing w:val="0"/>
          <w:w w:val="100"/>
          <w:position w:val="0"/>
          <w:sz w:val="24"/>
          <w:szCs w:val="24"/>
        </w:rPr>
        <w:t>49</w:t>
      </w:r>
      <w:r>
        <w:rPr>
          <w:color w:val="000000"/>
          <w:spacing w:val="0"/>
          <w:w w:val="100"/>
          <w:position w:val="0"/>
        </w:rPr>
        <w:t>岁，研究员级高工，现任中国科学院计算技术研究所副所长。 曾历任中科院计算技术研究所技术发展处处长、所长助理。本公司第四届董事会董 事。</w:t>
      </w:r>
    </w:p>
    <w:p>
      <w:pPr>
        <w:pStyle w:val="Style13"/>
        <w:keepNext w:val="0"/>
        <w:keepLines w:val="0"/>
        <w:widowControl w:val="0"/>
        <w:shd w:val="clear" w:color="auto" w:fill="auto"/>
        <w:bidi w:val="0"/>
        <w:spacing w:before="0" w:line="315" w:lineRule="exact"/>
        <w:ind w:left="1280" w:right="0" w:firstLine="480"/>
        <w:jc w:val="both"/>
      </w:pPr>
      <w:r>
        <w:rPr>
          <w:color w:val="000000"/>
          <w:spacing w:val="0"/>
          <w:w w:val="100"/>
          <w:position w:val="0"/>
        </w:rPr>
        <w:t>仝允桓：现年</w:t>
      </w:r>
      <w:r>
        <w:rPr>
          <w:color w:val="000000"/>
          <w:spacing w:val="0"/>
          <w:w w:val="100"/>
          <w:position w:val="0"/>
          <w:sz w:val="24"/>
          <w:szCs w:val="24"/>
        </w:rPr>
        <w:t>63</w:t>
      </w:r>
      <w:r>
        <w:rPr>
          <w:color w:val="000000"/>
          <w:spacing w:val="0"/>
          <w:w w:val="100"/>
          <w:position w:val="0"/>
        </w:rPr>
        <w:t>岁，清华大学经济管理学院教授，博士生导师。曾任清华大学 经济管理学院副院长、第一、二、三、四届全国工商管理硕士教育指导委员会秘书 长。现任第六届国务院学位委员会工商管理学科评议组成员。本公司第四届董事会 独立董事。</w:t>
      </w:r>
    </w:p>
    <w:p>
      <w:pPr>
        <w:pStyle w:val="Style13"/>
        <w:keepNext w:val="0"/>
        <w:keepLines w:val="0"/>
        <w:widowControl w:val="0"/>
        <w:shd w:val="clear" w:color="auto" w:fill="auto"/>
        <w:bidi w:val="0"/>
        <w:spacing w:before="0" w:line="312" w:lineRule="exact"/>
        <w:ind w:left="1280" w:right="0" w:firstLine="480"/>
        <w:jc w:val="both"/>
      </w:pPr>
      <w:r>
        <w:rPr>
          <w:color w:val="000000"/>
          <w:spacing w:val="0"/>
          <w:w w:val="100"/>
          <w:position w:val="0"/>
        </w:rPr>
        <w:t>陈涛涛：现年</w:t>
      </w:r>
      <w:r>
        <w:rPr>
          <w:color w:val="000000"/>
          <w:spacing w:val="0"/>
          <w:w w:val="100"/>
          <w:position w:val="0"/>
          <w:sz w:val="24"/>
          <w:szCs w:val="24"/>
        </w:rPr>
        <w:t>48</w:t>
      </w:r>
      <w:r>
        <w:rPr>
          <w:color w:val="000000"/>
          <w:spacing w:val="0"/>
          <w:w w:val="100"/>
          <w:position w:val="0"/>
        </w:rPr>
        <w:t>岁，教授，博士生导师，获清华大学经济管理学院管理学博士 学位。现在清华大学经济管理学院任教，专长于公司财务，资产评估，全球化战略。 本公司第四届董事会独立董事。</w:t>
      </w:r>
    </w:p>
    <w:p>
      <w:pPr>
        <w:pStyle w:val="Style13"/>
        <w:keepNext w:val="0"/>
        <w:keepLines w:val="0"/>
        <w:widowControl w:val="0"/>
        <w:shd w:val="clear" w:color="auto" w:fill="auto"/>
        <w:bidi w:val="0"/>
        <w:spacing w:before="0" w:line="315" w:lineRule="exact"/>
        <w:ind w:left="1280" w:right="0" w:firstLine="480"/>
        <w:jc w:val="both"/>
      </w:pPr>
      <w:r>
        <w:rPr>
          <w:color w:val="000000"/>
          <w:spacing w:val="0"/>
          <w:w w:val="100"/>
          <w:position w:val="0"/>
        </w:rPr>
        <w:t>沈青华，现年</w:t>
      </w:r>
      <w:r>
        <w:rPr>
          <w:color w:val="000000"/>
          <w:spacing w:val="0"/>
          <w:w w:val="100"/>
          <w:position w:val="0"/>
          <w:sz w:val="24"/>
          <w:szCs w:val="24"/>
        </w:rPr>
        <w:t>68</w:t>
      </w:r>
      <w:r>
        <w:rPr>
          <w:color w:val="000000"/>
          <w:spacing w:val="0"/>
          <w:w w:val="100"/>
          <w:position w:val="0"/>
        </w:rPr>
        <w:t>岁，硕士研究生，高级工程师。现任中国信息协会特约副会长。 国家统计局原总工程师。原国务院信息化领导小组办公室重大课题专家组成员。目 前主要的工作方向是信息化技术在我国的应用；信息化促进我国的工业化。本公司 第四届董事会独立董事。</w:t>
      </w:r>
    </w:p>
    <w:p>
      <w:pPr>
        <w:pStyle w:val="Style13"/>
        <w:keepNext w:val="0"/>
        <w:keepLines w:val="0"/>
        <w:widowControl w:val="0"/>
        <w:shd w:val="clear" w:color="auto" w:fill="auto"/>
        <w:bidi w:val="0"/>
        <w:spacing w:before="0" w:line="312" w:lineRule="exact"/>
        <w:ind w:left="1280" w:right="0" w:firstLine="480"/>
        <w:jc w:val="both"/>
      </w:pPr>
      <w:r>
        <w:rPr>
          <w:color w:val="000000"/>
          <w:spacing w:val="0"/>
          <w:w w:val="100"/>
          <w:position w:val="0"/>
        </w:rPr>
        <w:t>卢孝威：本公司监事会主席，现年</w:t>
      </w:r>
      <w:r>
        <w:rPr>
          <w:color w:val="000000"/>
          <w:spacing w:val="0"/>
          <w:w w:val="100"/>
          <w:position w:val="0"/>
          <w:sz w:val="24"/>
          <w:szCs w:val="24"/>
        </w:rPr>
        <w:t>65</w:t>
      </w:r>
      <w:r>
        <w:rPr>
          <w:color w:val="000000"/>
          <w:spacing w:val="0"/>
          <w:w w:val="100"/>
          <w:position w:val="0"/>
        </w:rPr>
        <w:t>岁，高级工程师，获武汉大学半导体物理 专业学士学位。曾任本公司第一、二、三届监事会主席，华计公司副总经理。</w:t>
      </w:r>
    </w:p>
    <w:p>
      <w:pPr>
        <w:pStyle w:val="Style13"/>
        <w:keepNext w:val="0"/>
        <w:keepLines w:val="0"/>
        <w:widowControl w:val="0"/>
        <w:shd w:val="clear" w:color="auto" w:fill="auto"/>
        <w:bidi w:val="0"/>
        <w:spacing w:before="0" w:line="317" w:lineRule="exact"/>
        <w:ind w:left="1280" w:right="0" w:firstLine="480"/>
        <w:jc w:val="both"/>
      </w:pPr>
      <w:r>
        <w:rPr>
          <w:color w:val="000000"/>
          <w:spacing w:val="0"/>
          <w:w w:val="100"/>
          <w:position w:val="0"/>
        </w:rPr>
        <w:t>陆志宏：现年</w:t>
      </w:r>
      <w:r>
        <w:rPr>
          <w:color w:val="000000"/>
          <w:spacing w:val="0"/>
          <w:w w:val="100"/>
          <w:position w:val="0"/>
          <w:sz w:val="24"/>
          <w:szCs w:val="24"/>
        </w:rPr>
        <w:t>47</w:t>
      </w:r>
      <w:r>
        <w:rPr>
          <w:color w:val="000000"/>
          <w:spacing w:val="0"/>
          <w:w w:val="100"/>
          <w:position w:val="0"/>
        </w:rPr>
        <w:t>岁。获美国南加利福尼亚职业大学工商管理专业博士学位。曾 任美国太阳计算机中国有限公司通讯事业部中国区总经理；甲骨文软件中国有限公 司系统部总经理。曾任本公司常务副总裁、首席运营官。</w:t>
      </w:r>
    </w:p>
    <w:p>
      <w:pPr>
        <w:pStyle w:val="Style13"/>
        <w:keepNext w:val="0"/>
        <w:keepLines w:val="0"/>
        <w:widowControl w:val="0"/>
        <w:shd w:val="clear" w:color="auto" w:fill="auto"/>
        <w:bidi w:val="0"/>
        <w:spacing w:before="0" w:line="314" w:lineRule="exact"/>
        <w:ind w:left="1280" w:right="0" w:firstLine="480"/>
        <w:jc w:val="both"/>
      </w:pPr>
      <w:r>
        <w:rPr>
          <w:color w:val="000000"/>
          <w:spacing w:val="0"/>
          <w:w w:val="100"/>
          <w:position w:val="0"/>
        </w:rPr>
        <w:t>刘亚玲：现年</w:t>
      </w:r>
      <w:r>
        <w:rPr>
          <w:color w:val="000000"/>
          <w:spacing w:val="0"/>
          <w:w w:val="100"/>
          <w:position w:val="0"/>
          <w:sz w:val="24"/>
          <w:szCs w:val="24"/>
        </w:rPr>
        <w:t>39</w:t>
      </w:r>
      <w:r>
        <w:rPr>
          <w:color w:val="000000"/>
          <w:spacing w:val="0"/>
          <w:w w:val="100"/>
          <w:position w:val="0"/>
        </w:rPr>
        <w:t>岁，本公司职工代表监事，人力资源总监，人力资源开发与管 理专业硕士。曾任清华同方电子公司人力资源/行政总监；曾在宾夕法尼亚大学沃顿 商学院进修“人力资源与领导力”课程，拥有</w:t>
      </w:r>
      <w:r>
        <w:rPr>
          <w:color w:val="000000"/>
          <w:spacing w:val="0"/>
          <w:w w:val="100"/>
          <w:position w:val="0"/>
          <w:sz w:val="24"/>
          <w:szCs w:val="24"/>
        </w:rPr>
        <w:t>13</w:t>
      </w:r>
      <w:r>
        <w:rPr>
          <w:color w:val="000000"/>
          <w:spacing w:val="0"/>
          <w:w w:val="100"/>
          <w:position w:val="0"/>
        </w:rPr>
        <w:t>年</w:t>
      </w:r>
      <w:r>
        <w:rPr>
          <w:color w:val="000000"/>
          <w:spacing w:val="0"/>
          <w:w w:val="100"/>
          <w:position w:val="0"/>
          <w:sz w:val="24"/>
          <w:szCs w:val="24"/>
        </w:rPr>
        <w:t>IT</w:t>
      </w:r>
      <w:r>
        <w:rPr>
          <w:color w:val="000000"/>
          <w:spacing w:val="0"/>
          <w:w w:val="100"/>
          <w:position w:val="0"/>
        </w:rPr>
        <w:t>行业人力资源管理经验，本 公司第二、三届监事会职工代表监事。</w:t>
      </w:r>
    </w:p>
    <w:p>
      <w:pPr>
        <w:pStyle w:val="Style13"/>
        <w:keepNext w:val="0"/>
        <w:keepLines w:val="0"/>
        <w:widowControl w:val="0"/>
        <w:shd w:val="clear" w:color="auto" w:fill="auto"/>
        <w:bidi w:val="0"/>
        <w:spacing w:before="0" w:line="314" w:lineRule="exact"/>
        <w:ind w:left="1280" w:right="0" w:firstLine="480"/>
        <w:jc w:val="both"/>
      </w:pPr>
      <w:r>
        <w:rPr>
          <w:color w:val="000000"/>
          <w:spacing w:val="0"/>
          <w:w w:val="100"/>
          <w:position w:val="0"/>
        </w:rPr>
        <w:t>杨俏丛：本公司副总裁，现年</w:t>
      </w:r>
      <w:r>
        <w:rPr>
          <w:color w:val="000000"/>
          <w:spacing w:val="0"/>
          <w:w w:val="100"/>
          <w:position w:val="0"/>
          <w:sz w:val="24"/>
          <w:szCs w:val="24"/>
        </w:rPr>
        <w:t>44</w:t>
      </w:r>
      <w:r>
        <w:rPr>
          <w:color w:val="000000"/>
          <w:spacing w:val="0"/>
          <w:w w:val="100"/>
          <w:position w:val="0"/>
        </w:rPr>
        <w:t xml:space="preserve">岁，获沈阳工业学院工业外贸专业学士学位。 </w:t>
      </w:r>
      <w:r>
        <w:rPr>
          <w:color w:val="000000"/>
          <w:spacing w:val="0"/>
          <w:w w:val="100"/>
          <w:position w:val="0"/>
          <w:sz w:val="24"/>
          <w:szCs w:val="24"/>
        </w:rPr>
        <w:t>1999</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年任北京地杰共为信息系统有限公司常务副总经理。于</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4</w:t>
      </w:r>
      <w:r>
        <w:rPr>
          <w:color w:val="000000"/>
          <w:spacing w:val="0"/>
          <w:w w:val="100"/>
          <w:position w:val="0"/>
        </w:rPr>
        <w:t>月 加入公司，曾任公司电信产品与集成事业部总经理。</w:t>
      </w:r>
    </w:p>
    <w:p>
      <w:pPr>
        <w:pStyle w:val="Style13"/>
        <w:keepNext w:val="0"/>
        <w:keepLines w:val="0"/>
        <w:widowControl w:val="0"/>
        <w:shd w:val="clear" w:color="auto" w:fill="auto"/>
        <w:bidi w:val="0"/>
        <w:spacing w:before="0" w:line="319" w:lineRule="exact"/>
        <w:ind w:left="1280" w:right="0" w:firstLine="480"/>
        <w:jc w:val="both"/>
      </w:pPr>
      <w:r>
        <w:rPr>
          <w:color w:val="000000"/>
          <w:spacing w:val="0"/>
          <w:w w:val="100"/>
          <w:position w:val="0"/>
        </w:rPr>
        <w:t>任学英：女，</w:t>
      </w:r>
      <w:r>
        <w:rPr>
          <w:color w:val="000000"/>
          <w:spacing w:val="0"/>
          <w:w w:val="100"/>
          <w:position w:val="0"/>
          <w:sz w:val="24"/>
          <w:szCs w:val="24"/>
        </w:rPr>
        <w:t>39</w:t>
      </w:r>
      <w:r>
        <w:rPr>
          <w:color w:val="000000"/>
          <w:spacing w:val="0"/>
          <w:w w:val="100"/>
          <w:position w:val="0"/>
        </w:rPr>
        <w:t>岁，本公司财务总监。工商管理硕士学历，曾任联想集团财务 部会计经理及神州数码集团财务部核算总监，</w:t>
      </w:r>
      <w:r>
        <w:rPr>
          <w:color w:val="000000"/>
          <w:spacing w:val="0"/>
          <w:w w:val="100"/>
          <w:position w:val="0"/>
          <w:sz w:val="24"/>
          <w:szCs w:val="24"/>
        </w:rPr>
        <w:t>2006</w:t>
      </w:r>
      <w:r>
        <w:rPr>
          <w:color w:val="000000"/>
          <w:spacing w:val="0"/>
          <w:w w:val="100"/>
          <w:position w:val="0"/>
        </w:rPr>
        <w:t>年加盟华胜天成，曾担任会计部 经理、财务中心总经理、事业群运营总监等职位。</w:t>
      </w:r>
    </w:p>
    <w:p>
      <w:pPr>
        <w:pStyle w:val="Style13"/>
        <w:keepNext w:val="0"/>
        <w:keepLines w:val="0"/>
        <w:widowControl w:val="0"/>
        <w:shd w:val="clear" w:color="auto" w:fill="auto"/>
        <w:bidi w:val="0"/>
        <w:spacing w:before="0" w:line="314" w:lineRule="exact"/>
        <w:ind w:left="1280" w:right="0" w:firstLine="480"/>
        <w:jc w:val="both"/>
      </w:pPr>
      <w:r>
        <w:rPr>
          <w:color w:val="000000"/>
          <w:spacing w:val="0"/>
          <w:w w:val="100"/>
          <w:position w:val="0"/>
        </w:rPr>
        <w:t>崔勇：本公司副总裁，现年</w:t>
      </w:r>
      <w:r>
        <w:rPr>
          <w:color w:val="000000"/>
          <w:spacing w:val="0"/>
          <w:w w:val="100"/>
          <w:position w:val="0"/>
          <w:sz w:val="24"/>
          <w:szCs w:val="24"/>
        </w:rPr>
        <w:t>46</w:t>
      </w:r>
      <w:r>
        <w:rPr>
          <w:color w:val="000000"/>
          <w:spacing w:val="0"/>
          <w:w w:val="100"/>
          <w:position w:val="0"/>
        </w:rPr>
        <w:t>岁，北京大学高级工商管理硕士；公司电信行业 总经理，存储增值事业部总经理，系统产品事业部总经理。现任公司系统信息产品 一部总经理。</w:t>
      </w:r>
    </w:p>
    <w:p>
      <w:pPr>
        <w:pStyle w:val="Style13"/>
        <w:keepNext w:val="0"/>
        <w:keepLines w:val="0"/>
        <w:widowControl w:val="0"/>
        <w:shd w:val="clear" w:color="auto" w:fill="auto"/>
        <w:bidi w:val="0"/>
        <w:spacing w:before="0" w:line="312" w:lineRule="exact"/>
        <w:ind w:left="1280" w:right="0" w:firstLine="480"/>
        <w:jc w:val="both"/>
      </w:pPr>
      <w:r>
        <w:rPr>
          <w:color w:val="000000"/>
          <w:spacing w:val="0"/>
          <w:w w:val="100"/>
          <w:position w:val="0"/>
        </w:rPr>
        <w:t>杨淮：本公司</w:t>
      </w:r>
      <w:r>
        <w:rPr>
          <w:color w:val="000000"/>
          <w:spacing w:val="0"/>
          <w:w w:val="100"/>
          <w:position w:val="0"/>
          <w:sz w:val="24"/>
          <w:szCs w:val="24"/>
        </w:rPr>
        <w:t>CTO,</w:t>
      </w:r>
      <w:r>
        <w:rPr>
          <w:color w:val="000000"/>
          <w:spacing w:val="0"/>
          <w:w w:val="100"/>
          <w:position w:val="0"/>
        </w:rPr>
        <w:t>现年</w:t>
      </w:r>
      <w:r>
        <w:rPr>
          <w:color w:val="000000"/>
          <w:spacing w:val="0"/>
          <w:w w:val="100"/>
          <w:position w:val="0"/>
          <w:sz w:val="24"/>
          <w:szCs w:val="24"/>
        </w:rPr>
        <w:t>54</w:t>
      </w:r>
      <w:r>
        <w:rPr>
          <w:color w:val="000000"/>
          <w:spacing w:val="0"/>
          <w:w w:val="100"/>
          <w:position w:val="0"/>
        </w:rPr>
        <w:t>岁，获北京理工大学计算机系硕士学位，</w:t>
      </w:r>
      <w:r>
        <w:rPr>
          <w:color w:val="000000"/>
          <w:spacing w:val="0"/>
          <w:w w:val="100"/>
          <w:position w:val="0"/>
          <w:sz w:val="24"/>
          <w:szCs w:val="24"/>
        </w:rPr>
        <w:t xml:space="preserve">1994-2007 </w:t>
      </w:r>
      <w:r>
        <w:rPr>
          <w:color w:val="000000"/>
          <w:spacing w:val="0"/>
          <w:w w:val="100"/>
          <w:position w:val="0"/>
        </w:rPr>
        <w:t>年</w:t>
      </w:r>
      <w:r>
        <w:rPr>
          <w:color w:val="000000"/>
          <w:spacing w:val="0"/>
          <w:w w:val="100"/>
          <w:position w:val="0"/>
          <w:sz w:val="24"/>
          <w:szCs w:val="24"/>
        </w:rPr>
        <w:t>2</w:t>
      </w:r>
      <w:r>
        <w:rPr>
          <w:color w:val="000000"/>
          <w:spacing w:val="0"/>
          <w:w w:val="100"/>
          <w:position w:val="0"/>
        </w:rPr>
        <w:t>月曾任长天科技集团</w:t>
      </w:r>
      <w:r>
        <w:rPr>
          <w:color w:val="000000"/>
          <w:spacing w:val="0"/>
          <w:w w:val="100"/>
          <w:position w:val="0"/>
          <w:sz w:val="24"/>
          <w:szCs w:val="24"/>
        </w:rPr>
        <w:t xml:space="preserve">CTO； </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12</w:t>
      </w:r>
      <w:r>
        <w:rPr>
          <w:color w:val="000000"/>
          <w:spacing w:val="0"/>
          <w:w w:val="100"/>
          <w:position w:val="0"/>
        </w:rPr>
        <w:t>月任北京新宇计算机系统 有限公司</w:t>
      </w:r>
      <w:r>
        <w:rPr>
          <w:color w:val="000000"/>
          <w:spacing w:val="0"/>
          <w:w w:val="100"/>
          <w:position w:val="0"/>
          <w:sz w:val="24"/>
          <w:szCs w:val="24"/>
        </w:rPr>
        <w:t>CEO</w:t>
      </w:r>
      <w:r>
        <w:rPr>
          <w:color w:val="000000"/>
          <w:spacing w:val="0"/>
          <w:w w:val="100"/>
          <w:position w:val="0"/>
        </w:rPr>
        <w:t>。</w:t>
      </w:r>
    </w:p>
    <w:p>
      <w:pPr>
        <w:pStyle w:val="Style13"/>
        <w:keepNext w:val="0"/>
        <w:keepLines w:val="0"/>
        <w:widowControl w:val="0"/>
        <w:shd w:val="clear" w:color="auto" w:fill="auto"/>
        <w:bidi w:val="0"/>
        <w:spacing w:before="0" w:line="307" w:lineRule="exact"/>
        <w:ind w:left="1280" w:right="0" w:firstLine="480"/>
        <w:jc w:val="both"/>
      </w:pPr>
      <w:r>
        <w:rPr>
          <w:color w:val="000000"/>
          <w:spacing w:val="0"/>
          <w:w w:val="100"/>
          <w:position w:val="0"/>
        </w:rPr>
        <w:t>邓昳：现年</w:t>
      </w:r>
      <w:r>
        <w:rPr>
          <w:color w:val="000000"/>
          <w:spacing w:val="0"/>
          <w:w w:val="100"/>
          <w:position w:val="0"/>
          <w:sz w:val="24"/>
          <w:szCs w:val="24"/>
        </w:rPr>
        <w:t>49</w:t>
      </w:r>
      <w:r>
        <w:rPr>
          <w:color w:val="000000"/>
          <w:spacing w:val="0"/>
          <w:w w:val="100"/>
          <w:position w:val="0"/>
        </w:rPr>
        <w:t>岁，获北京航空航天大学计算机科学与工程系计算机应用人工智 能专业硕士。</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3</w:t>
      </w:r>
      <w:r>
        <w:rPr>
          <w:color w:val="000000"/>
          <w:spacing w:val="0"/>
          <w:w w:val="100"/>
          <w:position w:val="0"/>
        </w:rPr>
        <w:t xml:space="preserve">月历任联想集团手持业务发展部副总经理、 </w:t>
      </w:r>
      <w:r>
        <w:rPr>
          <w:color w:val="000000"/>
          <w:spacing w:val="0"/>
          <w:w w:val="100"/>
          <w:position w:val="0"/>
        </w:rPr>
        <w:t>联想移动自主研发产品高级经理、联想移动业务拓展部总监；</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6</w:t>
      </w:r>
      <w:r>
        <w:rPr>
          <w:color w:val="000000"/>
          <w:spacing w:val="0"/>
          <w:w w:val="100"/>
          <w:position w:val="0"/>
        </w:rPr>
        <w:t>月历任德国电信国际咨询公司，销售总监、客户总监、中国区副总裁。现为公 司副总裁。</w:t>
      </w:r>
    </w:p>
    <w:p>
      <w:pPr>
        <w:pStyle w:val="Style13"/>
        <w:keepNext w:val="0"/>
        <w:keepLines w:val="0"/>
        <w:widowControl w:val="0"/>
        <w:shd w:val="clear" w:color="auto" w:fill="auto"/>
        <w:bidi w:val="0"/>
        <w:spacing w:before="0" w:after="560" w:line="319" w:lineRule="exact"/>
        <w:ind w:left="1260" w:right="0" w:firstLine="500"/>
        <w:jc w:val="both"/>
      </w:pPr>
      <w:r>
        <w:rPr>
          <w:color w:val="000000"/>
          <w:spacing w:val="0"/>
          <w:w w:val="100"/>
          <w:position w:val="0"/>
        </w:rPr>
        <w:t>高蔚：现年</w:t>
      </w:r>
      <w:r>
        <w:rPr>
          <w:color w:val="000000"/>
          <w:spacing w:val="0"/>
          <w:w w:val="100"/>
          <w:position w:val="0"/>
          <w:sz w:val="24"/>
          <w:szCs w:val="24"/>
        </w:rPr>
        <w:t>43</w:t>
      </w:r>
      <w:r>
        <w:rPr>
          <w:color w:val="000000"/>
          <w:spacing w:val="0"/>
          <w:w w:val="100"/>
          <w:position w:val="0"/>
        </w:rPr>
        <w:t>岁，公司职工代表监事，获财政部财政科学研究所会计学硕士学 位。</w:t>
      </w:r>
      <w:r>
        <w:rPr>
          <w:color w:val="000000"/>
          <w:spacing w:val="0"/>
          <w:w w:val="100"/>
          <w:position w:val="0"/>
          <w:sz w:val="24"/>
          <w:szCs w:val="24"/>
        </w:rPr>
        <w:t>2004</w:t>
      </w:r>
      <w:r>
        <w:rPr>
          <w:color w:val="000000"/>
          <w:spacing w:val="0"/>
          <w:w w:val="100"/>
          <w:position w:val="0"/>
        </w:rPr>
        <w:t>年加盟本公司证券部。曾任清华紫光比威网络技术有限公司、北斗星通卫 星导航技术有限公司主管会计。</w:t>
      </w:r>
    </w:p>
    <w:p>
      <w:pPr>
        <w:pStyle w:val="Style16"/>
        <w:keepNext/>
        <w:keepLines/>
        <w:widowControl w:val="0"/>
        <w:shd w:val="clear" w:color="auto" w:fill="auto"/>
        <w:bidi w:val="0"/>
        <w:spacing w:before="0" w:line="240" w:lineRule="auto"/>
        <w:ind w:left="1260" w:right="0" w:firstLine="0"/>
        <w:jc w:val="both"/>
      </w:pPr>
      <w:bookmarkStart w:id="436" w:name="bookmark436"/>
      <w:bookmarkStart w:id="437" w:name="bookmark437"/>
      <w:bookmarkStart w:id="438" w:name="bookmark438"/>
      <w:bookmarkStart w:id="439" w:name="bookmark439"/>
      <w:r>
        <w:rPr>
          <w:color w:val="000000"/>
          <w:spacing w:val="0"/>
          <w:w w:val="100"/>
          <w:position w:val="0"/>
        </w:rPr>
        <w:t>二</w:t>
      </w:r>
      <w:bookmarkEnd w:id="438"/>
      <w:r>
        <w:rPr>
          <w:color w:val="000000"/>
          <w:spacing w:val="0"/>
          <w:w w:val="100"/>
          <w:position w:val="0"/>
        </w:rPr>
        <w:t>、现任及报告期内离任董事、监事和高级管理人员的任职情况</w:t>
      </w:r>
      <w:bookmarkEnd w:id="436"/>
      <w:bookmarkEnd w:id="437"/>
      <w:bookmarkEnd w:id="439"/>
    </w:p>
    <w:p>
      <w:pPr>
        <w:pStyle w:val="Style16"/>
        <w:keepNext/>
        <w:keepLines/>
        <w:widowControl w:val="0"/>
        <w:shd w:val="clear" w:color="auto" w:fill="auto"/>
        <w:bidi w:val="0"/>
        <w:spacing w:before="0" w:line="240" w:lineRule="auto"/>
        <w:ind w:left="1540" w:right="0" w:firstLine="0"/>
        <w:jc w:val="both"/>
      </w:pPr>
      <w:bookmarkStart w:id="436" w:name="bookmark436"/>
      <w:bookmarkStart w:id="437" w:name="bookmark437"/>
      <w:bookmarkStart w:id="440" w:name="bookmark440"/>
      <w:r>
        <w:rPr>
          <w:color w:val="000000"/>
          <w:spacing w:val="0"/>
          <w:w w:val="100"/>
          <w:position w:val="0"/>
        </w:rPr>
        <w:t>（一）在股东单位任职情况</w:t>
      </w:r>
      <w:bookmarkEnd w:id="436"/>
      <w:bookmarkEnd w:id="437"/>
      <w:bookmarkEnd w:id="440"/>
    </w:p>
    <w:tbl>
      <w:tblPr>
        <w:tblOverlap w:val="never"/>
        <w:jc w:val="center"/>
        <w:tblLayout w:type="fixed"/>
      </w:tblPr>
      <w:tblGrid>
        <w:gridCol w:w="1507"/>
        <w:gridCol w:w="1723"/>
        <w:gridCol w:w="1949"/>
        <w:gridCol w:w="2069"/>
        <w:gridCol w:w="2074"/>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在股东单位担任的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郭先臣</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北京华胜计算机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2006</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20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5</w:t>
            </w:r>
            <w:r>
              <w:rPr>
                <w:color w:val="000000"/>
                <w:spacing w:val="0"/>
                <w:w w:val="100"/>
                <w:position w:val="0"/>
                <w:sz w:val="18"/>
                <w:szCs w:val="18"/>
              </w:rPr>
              <w:t>日</w:t>
            </w:r>
          </w:p>
        </w:tc>
      </w:tr>
    </w:tbl>
    <w:p>
      <w:pPr>
        <w:widowControl w:val="0"/>
        <w:spacing w:after="419" w:line="1" w:lineRule="exact"/>
      </w:pPr>
    </w:p>
    <w:p>
      <w:pPr>
        <w:pStyle w:val="Style16"/>
        <w:keepNext/>
        <w:keepLines/>
        <w:widowControl w:val="0"/>
        <w:shd w:val="clear" w:color="auto" w:fill="auto"/>
        <w:bidi w:val="0"/>
        <w:spacing w:before="0" w:line="240" w:lineRule="auto"/>
        <w:ind w:left="1540" w:right="0" w:firstLine="0"/>
        <w:jc w:val="both"/>
      </w:pPr>
      <w:bookmarkStart w:id="441" w:name="bookmark441"/>
      <w:bookmarkStart w:id="442" w:name="bookmark442"/>
      <w:bookmarkStart w:id="443" w:name="bookmark443"/>
      <w:r>
        <w:rPr>
          <w:color w:val="000000"/>
          <w:spacing w:val="0"/>
          <w:w w:val="100"/>
          <w:position w:val="0"/>
        </w:rPr>
        <w:t>（二）在其他单位任职情况</w:t>
      </w:r>
      <w:bookmarkEnd w:id="441"/>
      <w:bookmarkEnd w:id="442"/>
      <w:bookmarkEnd w:id="443"/>
    </w:p>
    <w:tbl>
      <w:tblPr>
        <w:tblOverlap w:val="never"/>
        <w:jc w:val="center"/>
        <w:tblLayout w:type="fixed"/>
      </w:tblPr>
      <w:tblGrid>
        <w:gridCol w:w="1560"/>
        <w:gridCol w:w="2856"/>
        <w:gridCol w:w="1277"/>
        <w:gridCol w:w="1843"/>
        <w:gridCol w:w="1786"/>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在其他单位 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郭先臣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信息产业部电子第六研究所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2006</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6</w:t>
            </w:r>
            <w:r>
              <w:rPr>
                <w:color w:val="000000"/>
                <w:spacing w:val="0"/>
                <w:w w:val="100"/>
                <w:position w:val="0"/>
                <w:sz w:val="18"/>
                <w:szCs w:val="18"/>
              </w:rPr>
              <w:t>月</w:t>
            </w:r>
            <w:r>
              <w:rPr>
                <w:color w:val="000000"/>
                <w:spacing w:val="0"/>
                <w:w w:val="100"/>
                <w:position w:val="0"/>
                <w:sz w:val="20"/>
                <w:szCs w:val="20"/>
              </w:rPr>
              <w:t>5</w:t>
            </w:r>
            <w:r>
              <w:rPr>
                <w:color w:val="000000"/>
                <w:spacing w:val="0"/>
                <w:w w:val="100"/>
                <w:position w:val="0"/>
                <w:sz w:val="18"/>
                <w:szCs w:val="18"/>
              </w:rPr>
              <w:t>日</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胡联奎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北京华胜鸣天科技有限公司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2003</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胡联奎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China Distance Education</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Holding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2009</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月</w:t>
            </w:r>
            <w:r>
              <w:rPr>
                <w:color w:val="000000"/>
                <w:spacing w:val="0"/>
                <w:w w:val="100"/>
                <w:position w:val="0"/>
                <w:sz w:val="20"/>
                <w:szCs w:val="20"/>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隋雪青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中国科学院计算技术研究所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副所长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2006</w:t>
            </w:r>
            <w:r>
              <w:rPr>
                <w:color w:val="000000"/>
                <w:spacing w:val="0"/>
                <w:w w:val="100"/>
                <w:position w:val="0"/>
                <w:sz w:val="18"/>
                <w:szCs w:val="18"/>
              </w:rPr>
              <w:t>年</w:t>
            </w:r>
            <w:r>
              <w:rPr>
                <w:color w:val="000000"/>
                <w:spacing w:val="0"/>
                <w:w w:val="100"/>
                <w:position w:val="0"/>
                <w:sz w:val="20"/>
                <w:szCs w:val="20"/>
              </w:rPr>
              <w:t>12</w:t>
            </w:r>
            <w:r>
              <w:rPr>
                <w:color w:val="000000"/>
                <w:spacing w:val="0"/>
                <w:w w:val="100"/>
                <w:position w:val="0"/>
                <w:sz w:val="18"/>
                <w:szCs w:val="18"/>
              </w:rPr>
              <w:t>月</w:t>
            </w:r>
            <w:r>
              <w:rPr>
                <w:color w:val="000000"/>
                <w:spacing w:val="0"/>
                <w:w w:val="100"/>
                <w:position w:val="0"/>
                <w:sz w:val="20"/>
                <w:szCs w:val="20"/>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仝允桓</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安阳鑫盛机床股份有限公司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2008</w:t>
            </w:r>
            <w:r>
              <w:rPr>
                <w:color w:val="000000"/>
                <w:spacing w:val="0"/>
                <w:w w:val="100"/>
                <w:position w:val="0"/>
                <w:sz w:val="18"/>
                <w:szCs w:val="18"/>
              </w:rPr>
              <w:t>年</w:t>
            </w:r>
            <w:r>
              <w:rPr>
                <w:color w:val="000000"/>
                <w:spacing w:val="0"/>
                <w:w w:val="100"/>
                <w:position w:val="0"/>
                <w:sz w:val="20"/>
                <w:szCs w:val="20"/>
              </w:rPr>
              <w:t>8</w:t>
            </w:r>
            <w:r>
              <w:rPr>
                <w:color w:val="000000"/>
                <w:spacing w:val="0"/>
                <w:w w:val="100"/>
                <w:position w:val="0"/>
                <w:sz w:val="18"/>
                <w:szCs w:val="18"/>
              </w:rPr>
              <w:t>月</w:t>
            </w:r>
            <w:r>
              <w:rPr>
                <w:color w:val="000000"/>
                <w:spacing w:val="0"/>
                <w:w w:val="100"/>
                <w:position w:val="0"/>
                <w:sz w:val="20"/>
                <w:szCs w:val="20"/>
              </w:rPr>
              <w:t>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6"/>
        <w:keepNext/>
        <w:keepLines/>
        <w:widowControl w:val="0"/>
        <w:shd w:val="clear" w:color="auto" w:fill="auto"/>
        <w:bidi w:val="0"/>
        <w:spacing w:before="0" w:line="240" w:lineRule="auto"/>
        <w:ind w:left="1400" w:right="0" w:firstLine="0"/>
        <w:jc w:val="both"/>
      </w:pPr>
      <w:bookmarkStart w:id="444" w:name="bookmark444"/>
      <w:bookmarkStart w:id="445" w:name="bookmark445"/>
      <w:bookmarkStart w:id="446" w:name="bookmark446"/>
      <w:bookmarkStart w:id="447" w:name="bookmark447"/>
      <w:r>
        <w:rPr>
          <w:color w:val="000000"/>
          <w:spacing w:val="0"/>
          <w:w w:val="100"/>
          <w:position w:val="0"/>
        </w:rPr>
        <w:t>三</w:t>
      </w:r>
      <w:bookmarkEnd w:id="446"/>
      <w:r>
        <w:rPr>
          <w:color w:val="000000"/>
          <w:spacing w:val="0"/>
          <w:w w:val="100"/>
          <w:position w:val="0"/>
        </w:rPr>
        <w:t>、董事、监事、高级管理人员报酬情况</w:t>
      </w:r>
      <w:bookmarkEnd w:id="444"/>
      <w:bookmarkEnd w:id="445"/>
      <w:bookmarkEnd w:id="447"/>
    </w:p>
    <w:tbl>
      <w:tblPr>
        <w:tblOverlap w:val="never"/>
        <w:jc w:val="center"/>
        <w:tblLayout w:type="fixed"/>
      </w:tblPr>
      <w:tblGrid>
        <w:gridCol w:w="2347"/>
        <w:gridCol w:w="6974"/>
      </w:tblGrid>
      <w:tr>
        <w:trPr>
          <w:trHeight w:val="57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董事、监事、高级管理 人员报酬的决策程序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董事会对其实行基本年薪与年度业绩相结合的目标考核制度</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董事、监事、高级管理 人员报酬确定依据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基本年薪由董事会根据不同岗位制定标准，按月发放；年度业绩奖励则按 董事会年度经营目标分解，根据财务报表测算结果，结合公司总体经营状 况及个人业绩表现，综合评分后，按季度发放。</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董事、监事和高级管理 人员报酬的应付报酬情 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根据中国证监会发布的《关于在上市公司建立独立董事制度的指导意见》 的精神，为保证本公司独立董事有效行使职权，公司实行独立董事津贴制 度。独立董事津贴按月发放，由公司按国家有关规定代扣税款。在报告期 内，公司董事郭先臣先生、隋雪青先生、仝允桓先生、陈涛涛女士、沈青 华先生领取津贴</w:t>
            </w:r>
            <w:r>
              <w:rPr>
                <w:color w:val="000000"/>
                <w:spacing w:val="0"/>
                <w:w w:val="100"/>
                <w:position w:val="0"/>
                <w:sz w:val="20"/>
                <w:szCs w:val="20"/>
              </w:rPr>
              <w:t>5</w:t>
            </w:r>
            <w:r>
              <w:rPr>
                <w:color w:val="000000"/>
                <w:spacing w:val="0"/>
                <w:w w:val="100"/>
                <w:position w:val="0"/>
                <w:sz w:val="18"/>
                <w:szCs w:val="18"/>
              </w:rPr>
              <w:t>万元（含税）/年，监事会主席卢孝威先生领取津贴</w:t>
            </w:r>
            <w:r>
              <w:rPr>
                <w:color w:val="000000"/>
                <w:spacing w:val="0"/>
                <w:w w:val="100"/>
                <w:position w:val="0"/>
                <w:sz w:val="20"/>
                <w:szCs w:val="20"/>
              </w:rPr>
              <w:t>5</w:t>
            </w:r>
            <w:r>
              <w:rPr>
                <w:color w:val="000000"/>
                <w:spacing w:val="0"/>
                <w:w w:val="100"/>
                <w:position w:val="0"/>
                <w:sz w:val="18"/>
                <w:szCs w:val="18"/>
              </w:rPr>
              <w:t>万 元（含税）/年。</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报告期末全体董事、监 事和高级管理人员实际 获得的报酬合计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报告期内公司全体董事、监事和高管人员实际获得的薪酬合计为</w:t>
            </w:r>
            <w:r>
              <w:rPr>
                <w:color w:val="000000"/>
                <w:spacing w:val="0"/>
                <w:w w:val="100"/>
                <w:position w:val="0"/>
                <w:sz w:val="20"/>
                <w:szCs w:val="20"/>
              </w:rPr>
              <w:t xml:space="preserve">774. </w:t>
            </w:r>
            <w:r>
              <w:rPr>
                <w:color w:val="000000"/>
                <w:spacing w:val="0"/>
                <w:w w:val="100"/>
                <w:position w:val="0"/>
                <w:sz w:val="20"/>
                <w:szCs w:val="20"/>
              </w:rPr>
              <w:t>68</w:t>
            </w:r>
            <w:r>
              <w:rPr>
                <w:color w:val="000000"/>
                <w:spacing w:val="0"/>
                <w:w w:val="100"/>
                <w:position w:val="0"/>
                <w:sz w:val="18"/>
                <w:szCs w:val="18"/>
              </w:rPr>
              <w:t>万 /元。</w:t>
            </w:r>
          </w:p>
        </w:tc>
      </w:tr>
    </w:tbl>
    <w:p>
      <w:pPr>
        <w:spacing w:lineRule="exact" w:line="1"/>
        <w:rPr>
          <w:sz w:val="2"/>
          <w:szCs w:val="2"/>
        </w:rPr>
      </w:pPr>
      <w:r>
        <w:br w:type="page"/>
      </w:r>
    </w:p>
    <w:p>
      <w:pPr>
        <w:pStyle w:val="Style16"/>
        <w:keepNext/>
        <w:keepLines/>
        <w:widowControl w:val="0"/>
        <w:shd w:val="clear" w:color="auto" w:fill="auto"/>
        <w:bidi w:val="0"/>
        <w:spacing w:before="0" w:after="120" w:line="240" w:lineRule="auto"/>
        <w:ind w:left="1400" w:right="0" w:firstLine="0"/>
        <w:jc w:val="both"/>
      </w:pPr>
      <w:bookmarkStart w:id="448" w:name="bookmark448"/>
      <w:bookmarkStart w:id="449" w:name="bookmark449"/>
      <w:bookmarkStart w:id="450" w:name="bookmark450"/>
      <w:bookmarkStart w:id="451" w:name="bookmark451"/>
      <w:r>
        <w:rPr>
          <w:color w:val="000000"/>
          <w:spacing w:val="0"/>
          <w:w w:val="100"/>
          <w:position w:val="0"/>
        </w:rPr>
        <w:t>四</w:t>
      </w:r>
      <w:bookmarkEnd w:id="450"/>
      <w:r>
        <w:rPr>
          <w:color w:val="000000"/>
          <w:spacing w:val="0"/>
          <w:w w:val="100"/>
          <w:position w:val="0"/>
        </w:rPr>
        <w:t>、公司董事、监事、高级管理人员变动情况</w:t>
      </w:r>
      <w:bookmarkEnd w:id="448"/>
      <w:bookmarkEnd w:id="449"/>
      <w:bookmarkEnd w:id="451"/>
    </w:p>
    <w:tbl>
      <w:tblPr>
        <w:tblOverlap w:val="never"/>
        <w:jc w:val="center"/>
        <w:tblLayout w:type="fixed"/>
      </w:tblPr>
      <w:tblGrid>
        <w:gridCol w:w="1296"/>
        <w:gridCol w:w="1560"/>
        <w:gridCol w:w="1133"/>
        <w:gridCol w:w="5333"/>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变动情形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陆志宏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9</w:t>
            </w:r>
            <w:r>
              <w:rPr>
                <w:color w:val="000000"/>
                <w:spacing w:val="0"/>
                <w:w w:val="100"/>
                <w:position w:val="0"/>
                <w:sz w:val="18"/>
                <w:szCs w:val="18"/>
              </w:rPr>
              <w:t>月</w:t>
            </w:r>
            <w:r>
              <w:rPr>
                <w:color w:val="000000"/>
                <w:spacing w:val="0"/>
                <w:w w:val="100"/>
                <w:position w:val="0"/>
                <w:sz w:val="20"/>
                <w:szCs w:val="20"/>
              </w:rPr>
              <w:t>26</w:t>
            </w:r>
            <w:r>
              <w:rPr>
                <w:color w:val="000000"/>
                <w:spacing w:val="0"/>
                <w:w w:val="100"/>
                <w:position w:val="0"/>
                <w:sz w:val="18"/>
                <w:szCs w:val="18"/>
              </w:rPr>
              <w:t>日，陆志宏先生因个人原因向董事会提出 辞去公司副总裁职务，董事会同意陆志宏先生辞去公司 副总裁职务。</w:t>
            </w:r>
          </w:p>
        </w:tc>
      </w:tr>
    </w:tbl>
    <w:p>
      <w:pPr>
        <w:widowControl w:val="0"/>
        <w:spacing w:after="419" w:line="1" w:lineRule="exact"/>
      </w:pPr>
    </w:p>
    <w:p>
      <w:pPr>
        <w:pStyle w:val="Style16"/>
        <w:keepNext/>
        <w:keepLines/>
        <w:widowControl w:val="0"/>
        <w:shd w:val="clear" w:color="auto" w:fill="auto"/>
        <w:tabs>
          <w:tab w:pos="1917" w:val="left"/>
        </w:tabs>
        <w:bidi w:val="0"/>
        <w:spacing w:before="0" w:after="180" w:line="240" w:lineRule="auto"/>
        <w:ind w:left="1400" w:right="0" w:firstLine="0"/>
        <w:jc w:val="both"/>
      </w:pPr>
      <w:bookmarkStart w:id="452" w:name="bookmark452"/>
      <w:bookmarkStart w:id="453" w:name="bookmark453"/>
      <w:bookmarkStart w:id="454" w:name="bookmark454"/>
      <w:bookmarkStart w:id="455" w:name="bookmark455"/>
      <w:r>
        <w:rPr>
          <w:color w:val="000000"/>
          <w:spacing w:val="0"/>
          <w:w w:val="100"/>
          <w:position w:val="0"/>
        </w:rPr>
        <w:t>五</w:t>
      </w:r>
      <w:bookmarkEnd w:id="454"/>
      <w:r>
        <w:rPr>
          <w:color w:val="000000"/>
          <w:spacing w:val="0"/>
          <w:w w:val="100"/>
          <w:position w:val="0"/>
        </w:rPr>
        <w:t>、</w:t>
        <w:tab/>
        <w:t>公司核心技术团队或关键技术人员情况</w:t>
      </w:r>
      <w:bookmarkEnd w:id="452"/>
      <w:bookmarkEnd w:id="453"/>
      <w:bookmarkEnd w:id="455"/>
    </w:p>
    <w:p>
      <w:pPr>
        <w:pStyle w:val="Style13"/>
        <w:keepNext w:val="0"/>
        <w:keepLines w:val="0"/>
        <w:widowControl w:val="0"/>
        <w:shd w:val="clear" w:color="auto" w:fill="auto"/>
        <w:bidi w:val="0"/>
        <w:spacing w:before="0" w:after="580" w:line="240" w:lineRule="auto"/>
        <w:ind w:left="1760" w:right="0" w:firstLine="0"/>
        <w:jc w:val="left"/>
      </w:pPr>
      <w:r>
        <w:rPr>
          <w:color w:val="000000"/>
          <w:spacing w:val="0"/>
          <w:w w:val="100"/>
          <w:position w:val="0"/>
        </w:rPr>
        <w:t>本年度未发生核心技术团队或关键技术人员变动情况。</w:t>
      </w:r>
    </w:p>
    <w:p>
      <w:pPr>
        <w:pStyle w:val="Style16"/>
        <w:keepNext/>
        <w:keepLines/>
        <w:widowControl w:val="0"/>
        <w:shd w:val="clear" w:color="auto" w:fill="auto"/>
        <w:tabs>
          <w:tab w:pos="1922" w:val="left"/>
        </w:tabs>
        <w:bidi w:val="0"/>
        <w:spacing w:before="0" w:after="180" w:line="240" w:lineRule="auto"/>
        <w:ind w:left="1400" w:right="0" w:firstLine="0"/>
        <w:jc w:val="both"/>
      </w:pPr>
      <w:bookmarkStart w:id="456" w:name="bookmark456"/>
      <w:bookmarkStart w:id="457" w:name="bookmark457"/>
      <w:bookmarkStart w:id="458" w:name="bookmark458"/>
      <w:bookmarkStart w:id="459" w:name="bookmark459"/>
      <w:r>
        <w:rPr>
          <w:color w:val="000000"/>
          <w:spacing w:val="0"/>
          <w:w w:val="100"/>
          <w:position w:val="0"/>
        </w:rPr>
        <w:t>六</w:t>
      </w:r>
      <w:bookmarkEnd w:id="458"/>
      <w:r>
        <w:rPr>
          <w:color w:val="000000"/>
          <w:spacing w:val="0"/>
          <w:w w:val="100"/>
          <w:position w:val="0"/>
        </w:rPr>
        <w:t>、</w:t>
        <w:tab/>
        <w:t>母公司和主要子公司的员工情况</w:t>
      </w:r>
      <w:bookmarkEnd w:id="456"/>
      <w:bookmarkEnd w:id="457"/>
      <w:bookmarkEnd w:id="459"/>
    </w:p>
    <w:p>
      <w:pPr>
        <w:pStyle w:val="Style16"/>
        <w:keepNext/>
        <w:keepLines/>
        <w:widowControl w:val="0"/>
        <w:shd w:val="clear" w:color="auto" w:fill="auto"/>
        <w:bidi w:val="0"/>
        <w:spacing w:before="0" w:after="120" w:line="240" w:lineRule="auto"/>
        <w:ind w:left="1540" w:right="0" w:firstLine="0"/>
        <w:jc w:val="both"/>
      </w:pPr>
      <w:bookmarkStart w:id="456" w:name="bookmark456"/>
      <w:bookmarkStart w:id="457" w:name="bookmark457"/>
      <w:bookmarkStart w:id="460" w:name="bookmark460"/>
      <w:r>
        <w:rPr>
          <w:color w:val="000000"/>
          <w:spacing w:val="0"/>
          <w:w w:val="100"/>
          <w:position w:val="0"/>
        </w:rPr>
        <w:t>（一）员工情况</w:t>
      </w:r>
      <w:bookmarkEnd w:id="456"/>
      <w:bookmarkEnd w:id="457"/>
      <w:bookmarkEnd w:id="460"/>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1, 393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2, 979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4, 372</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母公司及主要子公司需承担费用的离退休职工 人数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专业构成</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专业构成人数</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521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3, 092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114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636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4, 372</w:t>
            </w:r>
          </w:p>
        </w:tc>
      </w:tr>
      <w:tr>
        <w:trPr>
          <w:trHeight w:val="28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871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大学本科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2,253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大学专科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793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both"/>
              <w:rPr>
                <w:sz w:val="20"/>
                <w:szCs w:val="20"/>
              </w:rPr>
            </w:pPr>
            <w:r>
              <w:rPr>
                <w:color w:val="000000"/>
                <w:spacing w:val="0"/>
                <w:w w:val="100"/>
                <w:position w:val="0"/>
                <w:sz w:val="20"/>
                <w:szCs w:val="20"/>
              </w:rPr>
              <w:t>433</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100" w:right="0" w:firstLine="0"/>
              <w:jc w:val="both"/>
              <w:rPr>
                <w:sz w:val="20"/>
                <w:szCs w:val="20"/>
              </w:rPr>
            </w:pPr>
            <w:r>
              <w:rPr>
                <w:color w:val="000000"/>
                <w:spacing w:val="0"/>
                <w:w w:val="100"/>
                <w:position w:val="0"/>
                <w:sz w:val="20"/>
                <w:szCs w:val="20"/>
              </w:rPr>
              <w:t>4, 372</w:t>
            </w:r>
          </w:p>
        </w:tc>
      </w:tr>
    </w:tbl>
    <w:p>
      <w:pPr>
        <w:widowControl w:val="0"/>
        <w:spacing w:after="339" w:line="1" w:lineRule="exact"/>
      </w:pPr>
    </w:p>
    <w:p>
      <w:pPr>
        <w:pStyle w:val="Style16"/>
        <w:keepNext/>
        <w:keepLines/>
        <w:widowControl w:val="0"/>
        <w:shd w:val="clear" w:color="auto" w:fill="auto"/>
        <w:bidi w:val="0"/>
        <w:spacing w:before="0" w:after="120" w:line="312" w:lineRule="exact"/>
        <w:ind w:left="1260" w:right="0" w:firstLine="0"/>
        <w:jc w:val="both"/>
      </w:pPr>
      <w:bookmarkStart w:id="461" w:name="bookmark461"/>
      <w:bookmarkStart w:id="462" w:name="bookmark462"/>
      <w:bookmarkStart w:id="463" w:name="bookmark463"/>
      <w:r>
        <w:rPr>
          <w:color w:val="000000"/>
          <w:spacing w:val="0"/>
          <w:w w:val="100"/>
          <w:position w:val="0"/>
        </w:rPr>
        <w:t>（二）薪酬政策</w:t>
      </w:r>
      <w:bookmarkEnd w:id="461"/>
      <w:bookmarkEnd w:id="462"/>
      <w:bookmarkEnd w:id="463"/>
    </w:p>
    <w:p>
      <w:pPr>
        <w:pStyle w:val="Style13"/>
        <w:keepNext w:val="0"/>
        <w:keepLines w:val="0"/>
        <w:widowControl w:val="0"/>
        <w:shd w:val="clear" w:color="auto" w:fill="auto"/>
        <w:bidi w:val="0"/>
        <w:spacing w:before="0" w:after="120" w:line="312" w:lineRule="exact"/>
        <w:ind w:left="1260" w:right="0" w:firstLine="500"/>
        <w:jc w:val="both"/>
      </w:pPr>
      <w:r>
        <w:rPr>
          <w:color w:val="000000"/>
          <w:spacing w:val="0"/>
          <w:w w:val="100"/>
          <w:position w:val="0"/>
        </w:rPr>
        <w:t>公司董事、监事、独立董事的薪酬按照《公司董事、监事薪酬及独立董事津贴 的议案》执行。</w:t>
      </w:r>
    </w:p>
    <w:p>
      <w:pPr>
        <w:pStyle w:val="Style13"/>
        <w:keepNext w:val="0"/>
        <w:keepLines w:val="0"/>
        <w:widowControl w:val="0"/>
        <w:shd w:val="clear" w:color="auto" w:fill="auto"/>
        <w:bidi w:val="0"/>
        <w:spacing w:before="0" w:after="120" w:line="312" w:lineRule="exact"/>
        <w:ind w:left="1260" w:right="0" w:firstLine="500"/>
        <w:jc w:val="both"/>
      </w:pPr>
      <w:r>
        <w:rPr>
          <w:color w:val="000000"/>
          <w:spacing w:val="0"/>
          <w:w w:val="100"/>
          <w:position w:val="0"/>
        </w:rPr>
        <w:t xml:space="preserve">职工薪酬包括：基本工资、奖金提成、津贴和补贴；医疗保险费、养老保险费、 失业保险费、工伤保险费和生育保险费等社会保险费；住房公积金；职工福利费、 工会经费和职工教育经费；因解除与职工的劳动关系给予的补偿；其他与获得职工 提供的服务相关的支出。职工工资主要由基本工资、浮动绩效工资、销售提成和各 </w:t>
      </w:r>
      <w:r>
        <w:rPr>
          <w:color w:val="000000"/>
          <w:spacing w:val="0"/>
          <w:w w:val="100"/>
          <w:position w:val="0"/>
        </w:rPr>
        <w:t>项奖金构成。</w:t>
      </w:r>
    </w:p>
    <w:p>
      <w:pPr>
        <w:pStyle w:val="Style13"/>
        <w:keepNext w:val="0"/>
        <w:keepLines w:val="0"/>
        <w:widowControl w:val="0"/>
        <w:shd w:val="clear" w:color="auto" w:fill="auto"/>
        <w:bidi w:val="0"/>
        <w:spacing w:before="0" w:after="520" w:line="312" w:lineRule="exact"/>
        <w:ind w:left="1240" w:right="0" w:firstLine="520"/>
        <w:jc w:val="both"/>
      </w:pPr>
      <w:r>
        <w:rPr>
          <w:color w:val="000000"/>
          <w:spacing w:val="0"/>
          <w:w w:val="100"/>
          <w:position w:val="0"/>
        </w:rPr>
        <w:t>公司执行“绩效付薪“理念，执行全员范围绩效管理。对企业高级管理者和关 键、重要岗位人员执行股权激励政策，企业中高层员工执行年薪制并按照绩效考核 的情况进行浮动绩效工资的发放。销售体系非管理层员工执行底薪提成制。</w:t>
      </w:r>
    </w:p>
    <w:p>
      <w:pPr>
        <w:pStyle w:val="Style16"/>
        <w:keepNext/>
        <w:keepLines/>
        <w:widowControl w:val="0"/>
        <w:shd w:val="clear" w:color="auto" w:fill="auto"/>
        <w:bidi w:val="0"/>
        <w:spacing w:before="0" w:after="120" w:line="312" w:lineRule="exact"/>
        <w:ind w:left="140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三）培训计划</w:t>
      </w:r>
      <w:bookmarkEnd w:id="464"/>
      <w:bookmarkEnd w:id="465"/>
      <w:bookmarkEnd w:id="467"/>
    </w:p>
    <w:p>
      <w:pPr>
        <w:pStyle w:val="Style13"/>
        <w:keepNext w:val="0"/>
        <w:keepLines w:val="0"/>
        <w:widowControl w:val="0"/>
        <w:shd w:val="clear" w:color="auto" w:fill="auto"/>
        <w:bidi w:val="0"/>
        <w:spacing w:before="0" w:after="480" w:line="312" w:lineRule="exact"/>
        <w:ind w:left="1240" w:right="0" w:firstLine="280"/>
        <w:jc w:val="both"/>
      </w:pPr>
      <w:r>
        <w:rPr>
          <w:color w:val="000000"/>
          <w:spacing w:val="0"/>
          <w:w w:val="100"/>
          <w:position w:val="0"/>
        </w:rPr>
        <w:t>为保证公司可持续性发展，实现企业的战略转型，据集团战略发展布局，针对未 来业务发展中所需的人力资源配置与需求，公司有针对性地制订培训计划，并由人 力资源中心牵头组织培训。培训计划，包含入职培训、在岗培训、技能培训、管理 培训、财务培训、</w:t>
      </w:r>
      <w:r>
        <w:rPr>
          <w:color w:val="000000"/>
          <w:spacing w:val="0"/>
          <w:w w:val="100"/>
          <w:position w:val="0"/>
          <w:sz w:val="24"/>
          <w:szCs w:val="24"/>
        </w:rPr>
        <w:t xml:space="preserve">TMBA </w:t>
      </w:r>
      <w:r>
        <w:rPr>
          <w:color w:val="000000"/>
          <w:spacing w:val="0"/>
          <w:w w:val="100"/>
          <w:position w:val="0"/>
        </w:rPr>
        <w:t>"技术型企业高管实战研修班”等。根据各类管理人员、技 术人员和销售人员的特点，采取内训与外训相结合的形式，并对培训结果进行评估 和跟踪，进一步推进培训成果的转化。与此同时，公司积极创新培训模式，将外训 成果成功转为内训成果，扩大培训覆盖面，提高员工素质，为公司业务发展、经营 目标的实现提供了有力的人才保障。</w:t>
      </w:r>
    </w:p>
    <w:p>
      <w:pPr>
        <w:pStyle w:val="Style13"/>
        <w:keepNext w:val="0"/>
        <w:keepLines w:val="0"/>
        <w:widowControl w:val="0"/>
        <w:shd w:val="clear" w:color="auto" w:fill="auto"/>
        <w:bidi w:val="0"/>
        <w:spacing w:before="0" w:after="840" w:line="240" w:lineRule="auto"/>
        <w:ind w:left="1240" w:right="0" w:firstLine="0"/>
        <w:jc w:val="left"/>
      </w:pPr>
      <w:bookmarkStart w:id="468" w:name="bookmark468"/>
      <w:r>
        <w:rPr>
          <w:b/>
          <w:bCs/>
          <w:color w:val="000000"/>
          <w:spacing w:val="0"/>
          <w:w w:val="100"/>
          <w:position w:val="0"/>
        </w:rPr>
        <w:t>（</w:t>
      </w:r>
      <w:bookmarkEnd w:id="468"/>
      <w:r>
        <w:rPr>
          <w:b/>
          <w:bCs/>
          <w:color w:val="000000"/>
          <w:spacing w:val="0"/>
          <w:w w:val="100"/>
          <w:position w:val="0"/>
        </w:rPr>
        <w:t>四）专业构成统计图</w:t>
      </w:r>
    </w:p>
    <w:p>
      <w:pPr>
        <w:widowControl w:val="0"/>
        <w:jc w:val="center"/>
        <w:rPr>
          <w:sz w:val="2"/>
          <w:szCs w:val="2"/>
        </w:rPr>
      </w:pPr>
      <w:r>
        <w:drawing>
          <wp:inline>
            <wp:extent cx="4626610" cy="278574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626610" cy="2785745"/>
                    </a:xfrm>
                    <a:prstGeom prst="rect"/>
                  </pic:spPr>
                </pic:pic>
              </a:graphicData>
            </a:graphic>
          </wp:inline>
        </w:drawing>
      </w:r>
    </w:p>
    <w:p>
      <w:pPr>
        <w:pStyle w:val="Style63"/>
        <w:keepNext w:val="0"/>
        <w:keepLines w:val="0"/>
        <w:widowControl w:val="0"/>
        <w:shd w:val="clear" w:color="auto" w:fill="auto"/>
        <w:bidi w:val="0"/>
        <w:spacing w:before="0" w:after="0" w:line="240" w:lineRule="auto"/>
        <w:ind w:left="149" w:right="0" w:firstLine="0"/>
        <w:jc w:val="left"/>
      </w:pPr>
      <w:r>
        <w:rPr>
          <w:color w:val="000000"/>
          <w:spacing w:val="0"/>
          <w:w w:val="100"/>
          <w:position w:val="0"/>
        </w:rPr>
        <w:t>图表</w:t>
      </w:r>
      <w:r>
        <w:rPr>
          <w:color w:val="000000"/>
          <w:spacing w:val="0"/>
          <w:w w:val="100"/>
          <w:position w:val="0"/>
          <w:sz w:val="24"/>
          <w:szCs w:val="24"/>
        </w:rPr>
        <w:t>1：</w:t>
      </w:r>
      <w:r>
        <w:rPr>
          <w:color w:val="000000"/>
          <w:spacing w:val="0"/>
          <w:w w:val="100"/>
          <w:position w:val="0"/>
        </w:rPr>
        <w:t>华胜天成职工专业构成统计图</w:t>
      </w:r>
    </w:p>
    <w:p>
      <w:pPr>
        <w:widowControl w:val="0"/>
        <w:spacing w:after="579" w:line="1" w:lineRule="exact"/>
      </w:pPr>
    </w:p>
    <w:p>
      <w:pPr>
        <w:pStyle w:val="Style13"/>
        <w:keepNext w:val="0"/>
        <w:keepLines w:val="0"/>
        <w:widowControl w:val="0"/>
        <w:shd w:val="clear" w:color="auto" w:fill="auto"/>
        <w:bidi w:val="0"/>
        <w:spacing w:before="0" w:after="500" w:line="240" w:lineRule="auto"/>
        <w:ind w:left="1240" w:right="0" w:firstLine="0"/>
        <w:jc w:val="left"/>
      </w:pPr>
      <w:bookmarkStart w:id="469" w:name="bookmark469"/>
      <w:r>
        <w:rPr>
          <w:b/>
          <w:bCs/>
          <w:color w:val="000000"/>
          <w:spacing w:val="0"/>
          <w:w w:val="100"/>
          <w:position w:val="0"/>
        </w:rPr>
        <w:t>（</w:t>
      </w:r>
      <w:bookmarkEnd w:id="469"/>
      <w:r>
        <w:rPr>
          <w:b/>
          <w:bCs/>
          <w:color w:val="000000"/>
          <w:spacing w:val="0"/>
          <w:w w:val="100"/>
          <w:position w:val="0"/>
        </w:rPr>
        <w:t>五）教育程度统计图</w:t>
      </w:r>
      <w:r>
        <w:br w:type="page"/>
      </w:r>
    </w:p>
    <w:p>
      <w:pPr>
        <w:widowControl w:val="0"/>
        <w:jc w:val="center"/>
        <w:rPr>
          <w:sz w:val="2"/>
          <w:szCs w:val="2"/>
        </w:rPr>
      </w:pPr>
      <w:r>
        <w:drawing>
          <wp:inline>
            <wp:extent cx="4596130" cy="275526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596130" cy="2755265"/>
                    </a:xfrm>
                    <a:prstGeom prst="rect"/>
                  </pic:spPr>
                </pic:pic>
              </a:graphicData>
            </a:graphic>
          </wp:inline>
        </w:drawing>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图表</w:t>
      </w:r>
      <w:r>
        <w:rPr>
          <w:color w:val="000000"/>
          <w:spacing w:val="0"/>
          <w:w w:val="100"/>
          <w:position w:val="0"/>
          <w:sz w:val="24"/>
          <w:szCs w:val="24"/>
        </w:rPr>
        <w:t>2：</w:t>
      </w:r>
      <w:r>
        <w:rPr>
          <w:color w:val="000000"/>
          <w:spacing w:val="0"/>
          <w:w w:val="100"/>
          <w:position w:val="0"/>
        </w:rPr>
        <w:t>华胜天成职工教育程度统计图</w:t>
      </w:r>
    </w:p>
    <w:p>
      <w:pPr>
        <w:widowControl w:val="0"/>
        <w:spacing w:after="579" w:line="1" w:lineRule="exact"/>
      </w:pPr>
    </w:p>
    <w:p>
      <w:pPr>
        <w:pStyle w:val="Style32"/>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（六）劳务外包情况</w:t>
      </w:r>
    </w:p>
    <w:tbl>
      <w:tblPr>
        <w:tblOverlap w:val="never"/>
        <w:jc w:val="center"/>
        <w:tblLayout w:type="fixed"/>
      </w:tblPr>
      <w:tblGrid>
        <w:gridCol w:w="4613"/>
        <w:gridCol w:w="4709"/>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26,622</w:t>
            </w:r>
          </w:p>
        </w:tc>
      </w:tr>
      <w:tr>
        <w:trPr>
          <w:trHeight w:val="33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750, </w:t>
            </w:r>
            <w:r>
              <w:rPr>
                <w:color w:val="000000"/>
                <w:spacing w:val="0"/>
                <w:w w:val="100"/>
                <w:position w:val="0"/>
                <w:sz w:val="24"/>
                <w:szCs w:val="24"/>
              </w:rPr>
              <w:t>659.98</w:t>
            </w:r>
          </w:p>
        </w:tc>
      </w:tr>
    </w:tbl>
    <w:p>
      <w:pPr>
        <w:sectPr>
          <w:footnotePr>
            <w:pos w:val="pageBottom"/>
            <w:numFmt w:val="decimal"/>
            <w:numRestart w:val="continuous"/>
          </w:footnotePr>
          <w:pgSz w:w="11900" w:h="16840"/>
          <w:pgMar w:top="1520" w:right="326" w:bottom="1900" w:left="357" w:header="0" w:footer="3" w:gutter="0"/>
          <w:cols w:space="720"/>
          <w:noEndnote/>
          <w:rtlGutter w:val="0"/>
          <w:docGrid w:linePitch="360"/>
        </w:sectPr>
      </w:pPr>
    </w:p>
    <w:p>
      <w:pPr>
        <w:pStyle w:val="Style11"/>
        <w:keepNext/>
        <w:keepLines/>
        <w:widowControl w:val="0"/>
        <w:shd w:val="clear" w:color="auto" w:fill="auto"/>
        <w:bidi w:val="0"/>
        <w:spacing w:before="0" w:after="360" w:line="240" w:lineRule="auto"/>
        <w:ind w:left="0" w:right="0" w:firstLine="0"/>
        <w:jc w:val="center"/>
      </w:pPr>
      <w:bookmarkStart w:id="470" w:name="bookmark470"/>
      <w:bookmarkStart w:id="471" w:name="bookmark471"/>
      <w:bookmarkStart w:id="472" w:name="bookmark472"/>
      <w:r>
        <w:rPr>
          <w:color w:val="000000"/>
          <w:spacing w:val="0"/>
          <w:w w:val="100"/>
          <w:position w:val="0"/>
        </w:rPr>
        <w:t>第八节 公司治理</w:t>
      </w:r>
      <w:bookmarkEnd w:id="470"/>
      <w:bookmarkEnd w:id="471"/>
      <w:bookmarkEnd w:id="472"/>
    </w:p>
    <w:p>
      <w:pPr>
        <w:pStyle w:val="Style16"/>
        <w:keepNext/>
        <w:keepLines/>
        <w:widowControl w:val="0"/>
        <w:shd w:val="clear" w:color="auto" w:fill="auto"/>
        <w:bidi w:val="0"/>
        <w:spacing w:before="0" w:after="100" w:line="313"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一</w:t>
      </w:r>
      <w:bookmarkEnd w:id="475"/>
      <w:r>
        <w:rPr>
          <w:color w:val="000000"/>
          <w:spacing w:val="0"/>
          <w:w w:val="100"/>
          <w:position w:val="0"/>
        </w:rPr>
        <w:t>、公司治理及内幕知情人登记管理等相关情况说明</w:t>
      </w:r>
      <w:bookmarkEnd w:id="473"/>
      <w:bookmarkEnd w:id="474"/>
      <w:bookmarkEnd w:id="476"/>
    </w:p>
    <w:p>
      <w:pPr>
        <w:pStyle w:val="Style13"/>
        <w:keepNext w:val="0"/>
        <w:keepLines w:val="0"/>
        <w:widowControl w:val="0"/>
        <w:shd w:val="clear" w:color="auto" w:fill="auto"/>
        <w:bidi w:val="0"/>
        <w:spacing w:before="0" w:line="313" w:lineRule="exact"/>
        <w:ind w:left="0" w:right="0" w:firstLine="240"/>
        <w:jc w:val="left"/>
      </w:pPr>
      <w:r>
        <w:rPr>
          <w:color w:val="000000"/>
          <w:spacing w:val="0"/>
          <w:w w:val="100"/>
          <w:position w:val="0"/>
        </w:rPr>
        <w:t>（一）公司治理情况</w:t>
      </w:r>
    </w:p>
    <w:p>
      <w:pPr>
        <w:pStyle w:val="Style13"/>
        <w:keepNext w:val="0"/>
        <w:keepLines w:val="0"/>
        <w:widowControl w:val="0"/>
        <w:shd w:val="clear" w:color="auto" w:fill="auto"/>
        <w:bidi w:val="0"/>
        <w:spacing w:before="0" w:line="313" w:lineRule="exact"/>
        <w:ind w:left="0" w:right="0" w:firstLine="480"/>
        <w:jc w:val="both"/>
      </w:pPr>
      <w:r>
        <w:rPr>
          <w:color w:val="000000"/>
          <w:spacing w:val="0"/>
          <w:w w:val="100"/>
          <w:position w:val="0"/>
        </w:rPr>
        <w:t>报告期内，公司严格按照《公司法》、《证券法》、《上市公司治理准则》等法律 法规及中国证监会、上海证券交易所的有关规定，不断完善公司法人治理结构，正 确履行决策程序，公司董事、监事及其高级管理人员正确行使职权，规范运作。</w:t>
      </w:r>
      <w:r>
        <w:rPr>
          <w:color w:val="000000"/>
          <w:spacing w:val="0"/>
          <w:w w:val="100"/>
          <w:position w:val="0"/>
          <w:sz w:val="24"/>
          <w:szCs w:val="24"/>
        </w:rPr>
        <w:t xml:space="preserve">2013 </w:t>
      </w:r>
      <w:r>
        <w:rPr>
          <w:color w:val="000000"/>
          <w:spacing w:val="0"/>
          <w:w w:val="100"/>
          <w:position w:val="0"/>
        </w:rPr>
        <w:t>年，公司根据监管机构出台的相关文件要求，修改了《北京华胜天成科技股份有限 公司章程》和《北京华胜天成科技股份有限公司募集资金管理制度</w:t>
      </w:r>
      <w:r>
        <w:rPr>
          <w:color w:val="000000"/>
          <w:spacing w:val="0"/>
          <w:w w:val="100"/>
          <w:position w:val="0"/>
          <w:sz w:val="24"/>
          <w:szCs w:val="24"/>
        </w:rPr>
        <w:t>（2013</w:t>
      </w:r>
      <w:r>
        <w:rPr>
          <w:color w:val="000000"/>
          <w:spacing w:val="0"/>
          <w:w w:val="100"/>
          <w:position w:val="0"/>
        </w:rPr>
        <w:t>年第一次 修订）》，不断完善公司内部控制体系，健全公司治理的各项管理制度，进一步加强 了与投资者的沟通工作，妥善接待了投资者的咨询和来访，依法履行信息披露义务, 确保了信息披露的真实、及时、准确、完整，切实维护全体股东利益。</w:t>
      </w:r>
    </w:p>
    <w:p>
      <w:pPr>
        <w:pStyle w:val="Style13"/>
        <w:keepNext w:val="0"/>
        <w:keepLines w:val="0"/>
        <w:widowControl w:val="0"/>
        <w:shd w:val="clear" w:color="auto" w:fill="auto"/>
        <w:bidi w:val="0"/>
        <w:spacing w:before="0" w:line="314" w:lineRule="exact"/>
        <w:ind w:left="0" w:right="0" w:firstLine="480"/>
        <w:jc w:val="both"/>
      </w:pPr>
      <w:r>
        <w:rPr>
          <w:color w:val="000000"/>
          <w:spacing w:val="0"/>
          <w:w w:val="100"/>
          <w:position w:val="0"/>
        </w:rPr>
        <w:t>报告期内，公司根据《企业内部控制基本规范》及配套指引的相关要求，建立 了较为完善的内部控制制度体系。通过对公司内部控制的核查，董事会认为公司的 各项内部控制制度能够在规范流程、风险管控、保证公司经营活动正常运转等方面 发挥应有的作用，未发现公司内部控制的设计或执行存在重大缺陷。</w:t>
      </w:r>
    </w:p>
    <w:p>
      <w:pPr>
        <w:pStyle w:val="Style13"/>
        <w:keepNext w:val="0"/>
        <w:keepLines w:val="0"/>
        <w:widowControl w:val="0"/>
        <w:shd w:val="clear" w:color="auto" w:fill="auto"/>
        <w:tabs>
          <w:tab w:pos="515" w:val="left"/>
        </w:tabs>
        <w:bidi w:val="0"/>
        <w:spacing w:before="0" w:line="313" w:lineRule="exact"/>
        <w:ind w:left="0" w:right="0" w:firstLine="0"/>
        <w:jc w:val="left"/>
      </w:pPr>
      <w:bookmarkStart w:id="477" w:name="bookmark477"/>
      <w:r>
        <w:rPr>
          <w:color w:val="000000"/>
          <w:spacing w:val="0"/>
          <w:w w:val="100"/>
          <w:position w:val="0"/>
          <w:sz w:val="24"/>
          <w:szCs w:val="24"/>
        </w:rPr>
        <w:t>（</w:t>
      </w:r>
      <w:bookmarkEnd w:id="477"/>
      <w:r>
        <w:rPr>
          <w:color w:val="000000"/>
          <w:spacing w:val="0"/>
          <w:w w:val="100"/>
          <w:position w:val="0"/>
          <w:sz w:val="24"/>
          <w:szCs w:val="24"/>
        </w:rPr>
        <w:t>1）</w:t>
        <w:tab/>
      </w:r>
      <w:r>
        <w:rPr>
          <w:color w:val="000000"/>
          <w:spacing w:val="0"/>
          <w:w w:val="100"/>
          <w:position w:val="0"/>
        </w:rPr>
        <w:t>关于股东与股东大会</w:t>
      </w:r>
    </w:p>
    <w:p>
      <w:pPr>
        <w:pStyle w:val="Style13"/>
        <w:keepNext w:val="0"/>
        <w:keepLines w:val="0"/>
        <w:widowControl w:val="0"/>
        <w:shd w:val="clear" w:color="auto" w:fill="auto"/>
        <w:bidi w:val="0"/>
        <w:spacing w:before="0" w:line="314" w:lineRule="exact"/>
        <w:ind w:left="0" w:right="0" w:firstLine="480"/>
        <w:jc w:val="both"/>
      </w:pPr>
      <w:r>
        <w:rPr>
          <w:color w:val="000000"/>
          <w:spacing w:val="0"/>
          <w:w w:val="100"/>
          <w:position w:val="0"/>
        </w:rPr>
        <w:t xml:space="preserve">报告期内，公司召开了 </w:t>
      </w:r>
      <w:r>
        <w:rPr>
          <w:color w:val="000000"/>
          <w:spacing w:val="0"/>
          <w:w w:val="100"/>
          <w:position w:val="0"/>
          <w:sz w:val="24"/>
          <w:szCs w:val="24"/>
        </w:rPr>
        <w:t>1</w:t>
      </w:r>
      <w:r>
        <w:rPr>
          <w:color w:val="000000"/>
          <w:spacing w:val="0"/>
          <w:w w:val="100"/>
          <w:position w:val="0"/>
        </w:rPr>
        <w:t>次年度股东大会。公司股东大会的召集、召开等相关 程序完全符合《公司章程》及《股东大会议事规则》的相关规定，公司能够确保所 有股东尤其是中小股东的合法权益。</w:t>
      </w:r>
    </w:p>
    <w:p>
      <w:pPr>
        <w:pStyle w:val="Style13"/>
        <w:keepNext w:val="0"/>
        <w:keepLines w:val="0"/>
        <w:widowControl w:val="0"/>
        <w:shd w:val="clear" w:color="auto" w:fill="auto"/>
        <w:tabs>
          <w:tab w:pos="515" w:val="left"/>
        </w:tabs>
        <w:bidi w:val="0"/>
        <w:spacing w:before="0" w:line="313" w:lineRule="exact"/>
        <w:ind w:left="0" w:right="0" w:firstLine="0"/>
        <w:jc w:val="left"/>
      </w:pPr>
      <w:bookmarkStart w:id="478" w:name="bookmark478"/>
      <w:r>
        <w:rPr>
          <w:color w:val="000000"/>
          <w:spacing w:val="0"/>
          <w:w w:val="100"/>
          <w:position w:val="0"/>
          <w:sz w:val="24"/>
          <w:szCs w:val="24"/>
        </w:rPr>
        <w:t>（</w:t>
      </w:r>
      <w:bookmarkEnd w:id="478"/>
      <w:r>
        <w:rPr>
          <w:color w:val="000000"/>
          <w:spacing w:val="0"/>
          <w:w w:val="100"/>
          <w:position w:val="0"/>
          <w:sz w:val="24"/>
          <w:szCs w:val="24"/>
        </w:rPr>
        <w:t>2）</w:t>
        <w:tab/>
      </w:r>
      <w:r>
        <w:rPr>
          <w:color w:val="000000"/>
          <w:spacing w:val="0"/>
          <w:w w:val="100"/>
          <w:position w:val="0"/>
        </w:rPr>
        <w:t>关于董事与董事会</w:t>
      </w:r>
    </w:p>
    <w:p>
      <w:pPr>
        <w:pStyle w:val="Style13"/>
        <w:keepNext w:val="0"/>
        <w:keepLines w:val="0"/>
        <w:widowControl w:val="0"/>
        <w:shd w:val="clear" w:color="auto" w:fill="auto"/>
        <w:bidi w:val="0"/>
        <w:spacing w:before="0" w:line="313" w:lineRule="exact"/>
        <w:ind w:left="0" w:right="0" w:firstLine="480"/>
        <w:jc w:val="both"/>
      </w:pPr>
      <w:r>
        <w:rPr>
          <w:color w:val="000000"/>
          <w:spacing w:val="0"/>
          <w:w w:val="100"/>
          <w:position w:val="0"/>
        </w:rPr>
        <w:t>公司共有</w:t>
      </w:r>
      <w:r>
        <w:rPr>
          <w:color w:val="000000"/>
          <w:spacing w:val="0"/>
          <w:w w:val="100"/>
          <w:position w:val="0"/>
          <w:sz w:val="24"/>
          <w:szCs w:val="24"/>
        </w:rPr>
        <w:t>9</w:t>
      </w:r>
      <w:r>
        <w:rPr>
          <w:color w:val="000000"/>
          <w:spacing w:val="0"/>
          <w:w w:val="100"/>
          <w:position w:val="0"/>
        </w:rPr>
        <w:t>名董事，其中独立董事</w:t>
      </w:r>
      <w:r>
        <w:rPr>
          <w:color w:val="000000"/>
          <w:spacing w:val="0"/>
          <w:w w:val="100"/>
          <w:position w:val="0"/>
          <w:sz w:val="24"/>
          <w:szCs w:val="24"/>
        </w:rPr>
        <w:t>3</w:t>
      </w:r>
      <w:r>
        <w:rPr>
          <w:color w:val="000000"/>
          <w:spacing w:val="0"/>
          <w:w w:val="100"/>
          <w:position w:val="0"/>
        </w:rPr>
        <w:t>名。公司董事人数、人员构成及选聘程序 符合法律、法规要求。各位董事均能够忠实勤勉地履行其权利、义务，按要求出席 董事会和列席股东大会；在董事会会议投票表决重大事项或其他对公司有重大影响 的事项时，均能严格遵循公司《董事会议事规则》的有关规定，审慎决策，切实保 护公司和投资者利益；积极参加北京证监局组织的有关培训，熟悉相关法律法规， 深入了解作为董事的权利和责任，更好地履行相应的权利和义务。公司董事均积极 主动地及时了解掌握公司的经营情况和相关的宏观、行业信息，并听取经营管理层 工作汇报。</w:t>
      </w:r>
    </w:p>
    <w:p>
      <w:pPr>
        <w:pStyle w:val="Style13"/>
        <w:keepNext w:val="0"/>
        <w:keepLines w:val="0"/>
        <w:widowControl w:val="0"/>
        <w:shd w:val="clear" w:color="auto" w:fill="auto"/>
        <w:bidi w:val="0"/>
        <w:spacing w:before="0" w:line="326" w:lineRule="exact"/>
        <w:ind w:left="0" w:right="0" w:firstLine="480"/>
        <w:jc w:val="both"/>
      </w:pPr>
      <w:r>
        <w:rPr>
          <w:color w:val="000000"/>
          <w:spacing w:val="0"/>
          <w:w w:val="100"/>
          <w:position w:val="0"/>
        </w:rPr>
        <w:t xml:space="preserve">报告期内，公司共召开了 </w:t>
      </w:r>
      <w:r>
        <w:rPr>
          <w:color w:val="000000"/>
          <w:spacing w:val="0"/>
          <w:w w:val="100"/>
          <w:position w:val="0"/>
          <w:sz w:val="24"/>
          <w:szCs w:val="24"/>
        </w:rPr>
        <w:t>8</w:t>
      </w:r>
      <w:r>
        <w:rPr>
          <w:color w:val="000000"/>
          <w:spacing w:val="0"/>
          <w:w w:val="100"/>
          <w:position w:val="0"/>
        </w:rPr>
        <w:t>次董事会会议。董事会会议严格按照规定议程进行, 并有完整的会议记录。</w:t>
      </w:r>
    </w:p>
    <w:p>
      <w:pPr>
        <w:pStyle w:val="Style13"/>
        <w:keepNext w:val="0"/>
        <w:keepLines w:val="0"/>
        <w:widowControl w:val="0"/>
        <w:shd w:val="clear" w:color="auto" w:fill="auto"/>
        <w:bidi w:val="0"/>
        <w:spacing w:before="0" w:line="312" w:lineRule="exact"/>
        <w:ind w:left="0" w:right="0" w:firstLine="480"/>
        <w:jc w:val="both"/>
      </w:pPr>
      <w:r>
        <w:rPr>
          <w:color w:val="000000"/>
          <w:spacing w:val="0"/>
          <w:w w:val="100"/>
          <w:position w:val="0"/>
        </w:rPr>
        <w:t>公司董事会下设了审计委员会、薪酬与考核委员会、提名委员会、战略委员会, 确保董事会高效运作和科学决策。</w:t>
      </w:r>
    </w:p>
    <w:p>
      <w:pPr>
        <w:pStyle w:val="Style13"/>
        <w:keepNext w:val="0"/>
        <w:keepLines w:val="0"/>
        <w:widowControl w:val="0"/>
        <w:shd w:val="clear" w:color="auto" w:fill="auto"/>
        <w:tabs>
          <w:tab w:pos="515" w:val="left"/>
        </w:tabs>
        <w:bidi w:val="0"/>
        <w:spacing w:before="0" w:line="313" w:lineRule="exact"/>
        <w:ind w:left="0" w:right="0" w:firstLine="0"/>
        <w:jc w:val="left"/>
      </w:pPr>
      <w:bookmarkStart w:id="479" w:name="bookmark479"/>
      <w:r>
        <w:rPr>
          <w:color w:val="000000"/>
          <w:spacing w:val="0"/>
          <w:w w:val="100"/>
          <w:position w:val="0"/>
          <w:sz w:val="24"/>
          <w:szCs w:val="24"/>
        </w:rPr>
        <w:t>（</w:t>
      </w:r>
      <w:bookmarkEnd w:id="479"/>
      <w:r>
        <w:rPr>
          <w:color w:val="000000"/>
          <w:spacing w:val="0"/>
          <w:w w:val="100"/>
          <w:position w:val="0"/>
          <w:sz w:val="24"/>
          <w:szCs w:val="24"/>
        </w:rPr>
        <w:t>3）</w:t>
        <w:tab/>
      </w:r>
      <w:r>
        <w:rPr>
          <w:color w:val="000000"/>
          <w:spacing w:val="0"/>
          <w:w w:val="100"/>
          <w:position w:val="0"/>
        </w:rPr>
        <w:t>关于监事与监事会</w:t>
      </w:r>
    </w:p>
    <w:p>
      <w:pPr>
        <w:pStyle w:val="Style13"/>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公司共有</w:t>
      </w:r>
      <w:r>
        <w:rPr>
          <w:color w:val="000000"/>
          <w:spacing w:val="0"/>
          <w:w w:val="100"/>
          <w:position w:val="0"/>
          <w:sz w:val="24"/>
          <w:szCs w:val="24"/>
        </w:rPr>
        <w:t>3</w:t>
      </w:r>
      <w:r>
        <w:rPr>
          <w:color w:val="000000"/>
          <w:spacing w:val="0"/>
          <w:w w:val="100"/>
          <w:position w:val="0"/>
        </w:rPr>
        <w:t>名监事，其中职工代表监事</w:t>
      </w:r>
      <w:r>
        <w:rPr>
          <w:color w:val="000000"/>
          <w:spacing w:val="0"/>
          <w:w w:val="100"/>
          <w:position w:val="0"/>
          <w:sz w:val="24"/>
          <w:szCs w:val="24"/>
        </w:rPr>
        <w:t>2</w:t>
      </w:r>
      <w:r>
        <w:rPr>
          <w:color w:val="000000"/>
          <w:spacing w:val="0"/>
          <w:w w:val="100"/>
          <w:position w:val="0"/>
        </w:rPr>
        <w:t xml:space="preserve">名。监事人数和人员构成符合法律法 规的要求；公司监事能够本着对股东负责的态度，认真履行其职责，对公司财务， 对董事、总裁和其他高级管理人员履行职责之合法性、合规性，进行监督。监事会 </w:t>
      </w:r>
      <w:r>
        <w:rPr>
          <w:color w:val="000000"/>
          <w:spacing w:val="0"/>
          <w:w w:val="100"/>
          <w:position w:val="0"/>
        </w:rPr>
        <w:t>会议符合相关规定，有完整、真实的会议记录。</w:t>
      </w:r>
    </w:p>
    <w:p>
      <w:pPr>
        <w:pStyle w:val="Style13"/>
        <w:keepNext w:val="0"/>
        <w:keepLines w:val="0"/>
        <w:widowControl w:val="0"/>
        <w:shd w:val="clear" w:color="auto" w:fill="auto"/>
        <w:tabs>
          <w:tab w:pos="526" w:val="left"/>
        </w:tabs>
        <w:bidi w:val="0"/>
        <w:spacing w:before="0" w:after="120" w:line="312" w:lineRule="exact"/>
        <w:ind w:left="0" w:right="0" w:firstLine="0"/>
        <w:jc w:val="left"/>
      </w:pPr>
      <w:bookmarkStart w:id="480" w:name="bookmark480"/>
      <w:r>
        <w:rPr>
          <w:color w:val="000000"/>
          <w:spacing w:val="0"/>
          <w:w w:val="100"/>
          <w:position w:val="0"/>
          <w:sz w:val="24"/>
          <w:szCs w:val="24"/>
        </w:rPr>
        <w:t>（</w:t>
      </w:r>
      <w:bookmarkEnd w:id="480"/>
      <w:r>
        <w:rPr>
          <w:color w:val="000000"/>
          <w:spacing w:val="0"/>
          <w:w w:val="100"/>
          <w:position w:val="0"/>
          <w:sz w:val="24"/>
          <w:szCs w:val="24"/>
        </w:rPr>
        <w:t>4）</w:t>
        <w:tab/>
      </w:r>
      <w:r>
        <w:rPr>
          <w:color w:val="000000"/>
          <w:spacing w:val="0"/>
          <w:w w:val="100"/>
          <w:position w:val="0"/>
        </w:rPr>
        <w:t>关于董事会与经营管理层</w:t>
      </w:r>
    </w:p>
    <w:p>
      <w:pPr>
        <w:pStyle w:val="Style13"/>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本报告期内，董事会对经营管理层授权明确、管理有效。</w:t>
      </w:r>
    </w:p>
    <w:p>
      <w:pPr>
        <w:pStyle w:val="Style13"/>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公司经营管理层在《公司章程》及董事会规定的授权范围内实施公司经营和管 理，推动了公司各项业务的快速发展。</w:t>
      </w:r>
    </w:p>
    <w:p>
      <w:pPr>
        <w:pStyle w:val="Style13"/>
        <w:keepNext w:val="0"/>
        <w:keepLines w:val="0"/>
        <w:widowControl w:val="0"/>
        <w:shd w:val="clear" w:color="auto" w:fill="auto"/>
        <w:tabs>
          <w:tab w:pos="526" w:val="left"/>
        </w:tabs>
        <w:bidi w:val="0"/>
        <w:spacing w:before="0" w:after="120" w:line="312" w:lineRule="exact"/>
        <w:ind w:left="0" w:right="0" w:firstLine="0"/>
        <w:jc w:val="left"/>
      </w:pPr>
      <w:bookmarkStart w:id="481" w:name="bookmark481"/>
      <w:r>
        <w:rPr>
          <w:color w:val="000000"/>
          <w:spacing w:val="0"/>
          <w:w w:val="100"/>
          <w:position w:val="0"/>
          <w:sz w:val="24"/>
          <w:szCs w:val="24"/>
        </w:rPr>
        <w:t>（</w:t>
      </w:r>
      <w:bookmarkEnd w:id="481"/>
      <w:r>
        <w:rPr>
          <w:color w:val="000000"/>
          <w:spacing w:val="0"/>
          <w:w w:val="100"/>
          <w:position w:val="0"/>
          <w:sz w:val="24"/>
          <w:szCs w:val="24"/>
        </w:rPr>
        <w:t>5）</w:t>
        <w:tab/>
      </w:r>
      <w:r>
        <w:rPr>
          <w:color w:val="000000"/>
          <w:spacing w:val="0"/>
          <w:w w:val="100"/>
          <w:position w:val="0"/>
        </w:rPr>
        <w:t>关于绩效评价和激励约束机制</w:t>
      </w:r>
    </w:p>
    <w:p>
      <w:pPr>
        <w:pStyle w:val="Style13"/>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公司已建立了公正透明的董事、监事和高级管理人员绩效评价标准和激励约束 机制，公司经理人员的选聘过程公开透明，符合法律法规规定。</w:t>
      </w:r>
    </w:p>
    <w:p>
      <w:pPr>
        <w:pStyle w:val="Style13"/>
        <w:keepNext w:val="0"/>
        <w:keepLines w:val="0"/>
        <w:widowControl w:val="0"/>
        <w:shd w:val="clear" w:color="auto" w:fill="auto"/>
        <w:tabs>
          <w:tab w:pos="526" w:val="left"/>
        </w:tabs>
        <w:bidi w:val="0"/>
        <w:spacing w:before="0" w:after="120" w:line="312" w:lineRule="exact"/>
        <w:ind w:left="0" w:right="0" w:firstLine="0"/>
        <w:jc w:val="left"/>
      </w:pPr>
      <w:bookmarkStart w:id="482" w:name="bookmark482"/>
      <w:r>
        <w:rPr>
          <w:color w:val="000000"/>
          <w:spacing w:val="0"/>
          <w:w w:val="100"/>
          <w:position w:val="0"/>
          <w:sz w:val="24"/>
          <w:szCs w:val="24"/>
        </w:rPr>
        <w:t>（</w:t>
      </w:r>
      <w:bookmarkEnd w:id="482"/>
      <w:r>
        <w:rPr>
          <w:color w:val="000000"/>
          <w:spacing w:val="0"/>
          <w:w w:val="100"/>
          <w:position w:val="0"/>
          <w:sz w:val="24"/>
          <w:szCs w:val="24"/>
        </w:rPr>
        <w:t>6）</w:t>
        <w:tab/>
      </w:r>
      <w:r>
        <w:rPr>
          <w:color w:val="000000"/>
          <w:spacing w:val="0"/>
          <w:w w:val="100"/>
          <w:position w:val="0"/>
        </w:rPr>
        <w:t>关于信息披露与透明度</w:t>
      </w:r>
    </w:p>
    <w:p>
      <w:pPr>
        <w:pStyle w:val="Style13"/>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公司按照《公司法》、《上海证券交易所股票上市规则》及《公司章程》等相关 规定，真实、准确、完整、及时、公平地披露信息。公司证券部通过接待股东来访、 回答咨询等方式来增强信息披露的透明度，并指定《中国证券报》、《上海证券报》 为公司信息披露的报纸，使所有股东都有平等的机会获得信息。</w:t>
      </w:r>
    </w:p>
    <w:p>
      <w:pPr>
        <w:pStyle w:val="Style1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（二）内幕信息知情人登记相关情况</w:t>
      </w:r>
    </w:p>
    <w:p>
      <w:pPr>
        <w:pStyle w:val="Style13"/>
        <w:keepNext w:val="0"/>
        <w:keepLines w:val="0"/>
        <w:widowControl w:val="0"/>
        <w:shd w:val="clear" w:color="auto" w:fill="auto"/>
        <w:bidi w:val="0"/>
        <w:spacing w:before="0" w:after="120" w:line="336" w:lineRule="exact"/>
        <w:ind w:left="0" w:right="0" w:firstLine="480"/>
        <w:jc w:val="both"/>
      </w:pPr>
      <w:r>
        <w:rPr>
          <w:color w:val="000000"/>
          <w:spacing w:val="0"/>
          <w:w w:val="100"/>
          <w:position w:val="0"/>
          <w:sz w:val="24"/>
          <w:szCs w:val="24"/>
        </w:rPr>
        <w:t>2013</w:t>
      </w:r>
      <w:r>
        <w:rPr>
          <w:color w:val="000000"/>
          <w:spacing w:val="0"/>
          <w:w w:val="100"/>
          <w:position w:val="0"/>
        </w:rPr>
        <w:t>年，公司进一步加强内幕信息及知情人管理工作，加强相关法律法规的宣 贯力度，并持续做好内幕信息知情人登记。</w:t>
      </w:r>
    </w:p>
    <w:p>
      <w:pPr>
        <w:pStyle w:val="Style13"/>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在相关法律法规宣贯方面，公司组织控股股东、董事、监事、高管人员及公司 员工认真学习《关于办理内幕交易、泄露内幕信息刑事案件具体应用法律若干问题 的解释》和《关于办理证券期货违法犯罪案件工作的若干问题的意见》两个司法文 件，不断提升相关人员的信息保密意识。</w:t>
      </w:r>
    </w:p>
    <w:p>
      <w:pPr>
        <w:pStyle w:val="Style13"/>
        <w:keepNext w:val="0"/>
        <w:keepLines w:val="0"/>
        <w:widowControl w:val="0"/>
        <w:shd w:val="clear" w:color="auto" w:fill="auto"/>
        <w:bidi w:val="0"/>
        <w:spacing w:before="0" w:after="580" w:line="312" w:lineRule="exact"/>
        <w:ind w:left="0" w:right="0" w:firstLine="480"/>
        <w:jc w:val="both"/>
      </w:pPr>
      <w:r>
        <w:rPr>
          <w:color w:val="000000"/>
          <w:spacing w:val="0"/>
          <w:w w:val="100"/>
          <w:position w:val="0"/>
        </w:rPr>
        <w:t>在内幕信息知情人登记方面，公司除了做好定期报告编制期间的登记外，对公 司债发行启动期间的信息保密和知情人登记工作十分重视。在公司债券发行工作启 动后，公司与保荐机构、律师事务所、会计师事务所等中介机构签订了保密协议， 并及时进行内幕信息知情人登记。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二、股东大会情况简介</w:t>
      </w:r>
    </w:p>
    <w:tbl>
      <w:tblPr>
        <w:tblOverlap w:val="never"/>
        <w:jc w:val="center"/>
        <w:tblLayout w:type="fixed"/>
      </w:tblPr>
      <w:tblGrid>
        <w:gridCol w:w="1546"/>
        <w:gridCol w:w="1536"/>
        <w:gridCol w:w="1531"/>
        <w:gridCol w:w="1536"/>
        <w:gridCol w:w="1536"/>
        <w:gridCol w:w="1637"/>
      </w:tblGrid>
      <w:tr>
        <w:trPr>
          <w:trHeight w:val="8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会议议案名称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决议情况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决议刊登的指 定网站的查询 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决议刊登的披 露日期</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华胜天成</w:t>
            </w:r>
            <w:r>
              <w:rPr>
                <w:color w:val="000000"/>
                <w:spacing w:val="0"/>
                <w:w w:val="100"/>
                <w:position w:val="0"/>
                <w:sz w:val="20"/>
                <w:szCs w:val="20"/>
              </w:rPr>
              <w:t xml:space="preserve">2012 </w:t>
            </w:r>
            <w:r>
              <w:rPr>
                <w:color w:val="000000"/>
                <w:spacing w:val="0"/>
                <w:w w:val="100"/>
                <w:position w:val="0"/>
                <w:sz w:val="18"/>
                <w:szCs w:val="18"/>
              </w:rPr>
              <w:t>年年度股东大 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见注一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审议通过全部 议案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220"/>
              <w:jc w:val="left"/>
              <w:rPr>
                <w:sz w:val="18"/>
                <w:szCs w:val="18"/>
              </w:rPr>
            </w:pPr>
            <w:r>
              <w:rPr>
                <w:color w:val="000000"/>
                <w:spacing w:val="0"/>
                <w:w w:val="100"/>
                <w:position w:val="0"/>
                <w:sz w:val="18"/>
                <w:szCs w:val="18"/>
              </w:rPr>
              <w:t>《中国证券 报》、《上海证 券报》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bl>
    <w:p>
      <w:pPr>
        <w:pStyle w:val="Style3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注一：华胜天成</w:t>
      </w:r>
      <w:r>
        <w:rPr>
          <w:b w:val="0"/>
          <w:bCs w:val="0"/>
          <w:color w:val="000000"/>
          <w:spacing w:val="0"/>
          <w:w w:val="100"/>
          <w:position w:val="0"/>
          <w:sz w:val="24"/>
          <w:szCs w:val="24"/>
        </w:rPr>
        <w:t>2012</w:t>
      </w:r>
      <w:r>
        <w:rPr>
          <w:b w:val="0"/>
          <w:bCs w:val="0"/>
          <w:color w:val="000000"/>
          <w:spacing w:val="0"/>
          <w:w w:val="100"/>
          <w:position w:val="0"/>
        </w:rPr>
        <w:t>年年度股东大会议案:</w:t>
      </w:r>
    </w:p>
    <w:p>
      <w:pPr>
        <w:widowControl w:val="0"/>
        <w:spacing w:after="119" w:line="1" w:lineRule="exact"/>
      </w:pPr>
    </w:p>
    <w:p>
      <w:pPr>
        <w:pStyle w:val="Style13"/>
        <w:keepNext w:val="0"/>
        <w:keepLines w:val="0"/>
        <w:widowControl w:val="0"/>
        <w:shd w:val="clear" w:color="auto" w:fill="auto"/>
        <w:tabs>
          <w:tab w:pos="858" w:val="left"/>
        </w:tabs>
        <w:bidi w:val="0"/>
        <w:spacing w:before="0" w:after="120" w:line="240" w:lineRule="auto"/>
        <w:ind w:left="0" w:right="0" w:firstLine="480"/>
        <w:jc w:val="left"/>
      </w:pPr>
      <w:bookmarkStart w:id="483" w:name="bookmark483"/>
      <w:r>
        <w:rPr>
          <w:color w:val="000000"/>
          <w:spacing w:val="0"/>
          <w:w w:val="100"/>
          <w:position w:val="0"/>
          <w:sz w:val="24"/>
          <w:szCs w:val="24"/>
        </w:rPr>
        <w:t>1</w:t>
      </w:r>
      <w:bookmarkEnd w:id="483"/>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年度财务决算报告及</w:t>
      </w:r>
      <w:r>
        <w:rPr>
          <w:color w:val="000000"/>
          <w:spacing w:val="0"/>
          <w:w w:val="100"/>
          <w:position w:val="0"/>
          <w:sz w:val="24"/>
          <w:szCs w:val="24"/>
        </w:rPr>
        <w:t>2013</w:t>
      </w:r>
      <w:r>
        <w:rPr>
          <w:color w:val="000000"/>
          <w:spacing w:val="0"/>
          <w:w w:val="100"/>
          <w:position w:val="0"/>
        </w:rPr>
        <w:t>年度财务预算报告》</w:t>
      </w:r>
    </w:p>
    <w:p>
      <w:pPr>
        <w:pStyle w:val="Style13"/>
        <w:keepNext w:val="0"/>
        <w:keepLines w:val="0"/>
        <w:widowControl w:val="0"/>
        <w:shd w:val="clear" w:color="auto" w:fill="auto"/>
        <w:tabs>
          <w:tab w:pos="872" w:val="left"/>
        </w:tabs>
        <w:bidi w:val="0"/>
        <w:spacing w:before="0" w:after="120" w:line="240" w:lineRule="auto"/>
        <w:ind w:left="0" w:right="0" w:firstLine="480"/>
        <w:jc w:val="left"/>
      </w:pPr>
      <w:bookmarkStart w:id="484" w:name="bookmark484"/>
      <w:r>
        <w:rPr>
          <w:color w:val="000000"/>
          <w:spacing w:val="0"/>
          <w:w w:val="100"/>
          <w:position w:val="0"/>
          <w:sz w:val="24"/>
          <w:szCs w:val="24"/>
        </w:rPr>
        <w:t>2</w:t>
      </w:r>
      <w:bookmarkEnd w:id="484"/>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年度董事会工作报告》</w:t>
      </w:r>
    </w:p>
    <w:p>
      <w:pPr>
        <w:pStyle w:val="Style23"/>
        <w:keepNext/>
        <w:keepLines/>
        <w:widowControl w:val="0"/>
        <w:shd w:val="clear" w:color="auto" w:fill="auto"/>
        <w:tabs>
          <w:tab w:pos="872" w:val="left"/>
        </w:tabs>
        <w:bidi w:val="0"/>
        <w:spacing w:before="0" w:after="140" w:line="240" w:lineRule="auto"/>
        <w:ind w:left="0" w:right="0" w:firstLine="480"/>
        <w:jc w:val="left"/>
      </w:pPr>
      <w:bookmarkStart w:id="485" w:name="bookmark485"/>
      <w:bookmarkStart w:id="486" w:name="bookmark486"/>
      <w:bookmarkStart w:id="487" w:name="bookmark487"/>
      <w:bookmarkStart w:id="488" w:name="bookmark488"/>
      <w:r>
        <w:rPr>
          <w:color w:val="000000"/>
          <w:spacing w:val="0"/>
          <w:w w:val="100"/>
          <w:position w:val="0"/>
          <w:sz w:val="24"/>
          <w:szCs w:val="24"/>
        </w:rPr>
        <w:t>3</w:t>
      </w:r>
      <w:bookmarkEnd w:id="487"/>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年年度报告》及摘要</w:t>
      </w:r>
      <w:bookmarkEnd w:id="485"/>
      <w:bookmarkEnd w:id="486"/>
      <w:bookmarkEnd w:id="488"/>
    </w:p>
    <w:p>
      <w:pPr>
        <w:pStyle w:val="Style23"/>
        <w:keepNext/>
        <w:keepLines/>
        <w:widowControl w:val="0"/>
        <w:shd w:val="clear" w:color="auto" w:fill="auto"/>
        <w:tabs>
          <w:tab w:pos="877" w:val="left"/>
        </w:tabs>
        <w:bidi w:val="0"/>
        <w:spacing w:before="0" w:after="140" w:line="240" w:lineRule="auto"/>
        <w:ind w:left="0" w:right="0" w:firstLine="480"/>
        <w:jc w:val="left"/>
      </w:pPr>
      <w:bookmarkStart w:id="489" w:name="bookmark489"/>
      <w:bookmarkStart w:id="490" w:name="bookmark490"/>
      <w:bookmarkStart w:id="491" w:name="bookmark491"/>
      <w:bookmarkStart w:id="492" w:name="bookmark492"/>
      <w:r>
        <w:rPr>
          <w:color w:val="000000"/>
          <w:spacing w:val="0"/>
          <w:w w:val="100"/>
          <w:position w:val="0"/>
          <w:sz w:val="24"/>
          <w:szCs w:val="24"/>
        </w:rPr>
        <w:t>4</w:t>
      </w:r>
      <w:bookmarkEnd w:id="491"/>
      <w:r>
        <w:rPr>
          <w:color w:val="000000"/>
          <w:spacing w:val="0"/>
          <w:w w:val="100"/>
          <w:position w:val="0"/>
        </w:rPr>
        <w:t>、</w:t>
        <w:tab/>
        <w:t>《独立董事述职报告》</w:t>
      </w:r>
      <w:bookmarkEnd w:id="489"/>
      <w:bookmarkEnd w:id="490"/>
      <w:bookmarkEnd w:id="492"/>
    </w:p>
    <w:p>
      <w:pPr>
        <w:pStyle w:val="Style23"/>
        <w:keepNext/>
        <w:keepLines/>
        <w:widowControl w:val="0"/>
        <w:shd w:val="clear" w:color="auto" w:fill="auto"/>
        <w:tabs>
          <w:tab w:pos="877" w:val="left"/>
        </w:tabs>
        <w:bidi w:val="0"/>
        <w:spacing w:before="0" w:after="140" w:line="240" w:lineRule="auto"/>
        <w:ind w:left="0" w:right="0" w:firstLine="480"/>
        <w:jc w:val="left"/>
      </w:pPr>
      <w:bookmarkStart w:id="493" w:name="bookmark493"/>
      <w:bookmarkStart w:id="494" w:name="bookmark494"/>
      <w:bookmarkStart w:id="495" w:name="bookmark495"/>
      <w:bookmarkStart w:id="496" w:name="bookmark496"/>
      <w:r>
        <w:rPr>
          <w:color w:val="000000"/>
          <w:spacing w:val="0"/>
          <w:w w:val="100"/>
          <w:position w:val="0"/>
          <w:sz w:val="24"/>
          <w:szCs w:val="24"/>
        </w:rPr>
        <w:t>5</w:t>
      </w:r>
      <w:bookmarkEnd w:id="495"/>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年度利润及以前年度滚存利润分配的预案》</w:t>
      </w:r>
      <w:bookmarkEnd w:id="493"/>
      <w:bookmarkEnd w:id="494"/>
      <w:bookmarkEnd w:id="496"/>
    </w:p>
    <w:p>
      <w:pPr>
        <w:pStyle w:val="Style23"/>
        <w:keepNext/>
        <w:keepLines/>
        <w:widowControl w:val="0"/>
        <w:shd w:val="clear" w:color="auto" w:fill="auto"/>
        <w:tabs>
          <w:tab w:pos="877" w:val="left"/>
        </w:tabs>
        <w:bidi w:val="0"/>
        <w:spacing w:before="0" w:after="140" w:line="240" w:lineRule="auto"/>
        <w:ind w:left="0" w:right="0" w:firstLine="480"/>
        <w:jc w:val="left"/>
      </w:pPr>
      <w:bookmarkStart w:id="497" w:name="bookmark497"/>
      <w:bookmarkStart w:id="498" w:name="bookmark498"/>
      <w:bookmarkStart w:id="499" w:name="bookmark499"/>
      <w:bookmarkStart w:id="500" w:name="bookmark500"/>
      <w:r>
        <w:rPr>
          <w:color w:val="000000"/>
          <w:spacing w:val="0"/>
          <w:w w:val="100"/>
          <w:position w:val="0"/>
          <w:sz w:val="24"/>
          <w:szCs w:val="24"/>
        </w:rPr>
        <w:t>6</w:t>
      </w:r>
      <w:bookmarkEnd w:id="499"/>
      <w:r>
        <w:rPr>
          <w:color w:val="000000"/>
          <w:spacing w:val="0"/>
          <w:w w:val="100"/>
          <w:position w:val="0"/>
        </w:rPr>
        <w:t>、</w:t>
        <w:tab/>
        <w:t>《关于续聘致同会计师事务所（特殊普通合伙）的议案》</w:t>
      </w:r>
      <w:bookmarkEnd w:id="497"/>
      <w:bookmarkEnd w:id="498"/>
      <w:bookmarkEnd w:id="500"/>
    </w:p>
    <w:p>
      <w:pPr>
        <w:pStyle w:val="Style23"/>
        <w:keepNext/>
        <w:keepLines/>
        <w:widowControl w:val="0"/>
        <w:shd w:val="clear" w:color="auto" w:fill="auto"/>
        <w:tabs>
          <w:tab w:pos="877" w:val="left"/>
        </w:tabs>
        <w:bidi w:val="0"/>
        <w:spacing w:before="0" w:after="140" w:line="240" w:lineRule="auto"/>
        <w:ind w:left="0" w:right="0" w:firstLine="480"/>
        <w:jc w:val="left"/>
      </w:pPr>
      <w:bookmarkStart w:id="501" w:name="bookmark501"/>
      <w:bookmarkStart w:id="502" w:name="bookmark502"/>
      <w:bookmarkStart w:id="503" w:name="bookmark503"/>
      <w:bookmarkStart w:id="504" w:name="bookmark504"/>
      <w:r>
        <w:rPr>
          <w:color w:val="000000"/>
          <w:spacing w:val="0"/>
          <w:w w:val="100"/>
          <w:position w:val="0"/>
          <w:sz w:val="24"/>
          <w:szCs w:val="24"/>
        </w:rPr>
        <w:t>7</w:t>
      </w:r>
      <w:bookmarkEnd w:id="503"/>
      <w:r>
        <w:rPr>
          <w:color w:val="000000"/>
          <w:spacing w:val="0"/>
          <w:w w:val="100"/>
          <w:position w:val="0"/>
        </w:rPr>
        <w:t>、</w:t>
        <w:tab/>
        <w:t>《公司章程》</w:t>
      </w:r>
      <w:r>
        <w:rPr>
          <w:color w:val="000000"/>
          <w:spacing w:val="0"/>
          <w:w w:val="100"/>
          <w:position w:val="0"/>
          <w:sz w:val="24"/>
          <w:szCs w:val="24"/>
        </w:rPr>
        <w:t>（2013</w:t>
      </w:r>
      <w:r>
        <w:rPr>
          <w:color w:val="000000"/>
          <w:spacing w:val="0"/>
          <w:w w:val="100"/>
          <w:position w:val="0"/>
        </w:rPr>
        <w:t>年第一次修订）》</w:t>
      </w:r>
      <w:bookmarkEnd w:id="501"/>
      <w:bookmarkEnd w:id="502"/>
      <w:bookmarkEnd w:id="504"/>
    </w:p>
    <w:p>
      <w:pPr>
        <w:pStyle w:val="Style23"/>
        <w:keepNext/>
        <w:keepLines/>
        <w:widowControl w:val="0"/>
        <w:shd w:val="clear" w:color="auto" w:fill="auto"/>
        <w:tabs>
          <w:tab w:pos="877" w:val="left"/>
        </w:tabs>
        <w:bidi w:val="0"/>
        <w:spacing w:before="0" w:after="140" w:line="240" w:lineRule="auto"/>
        <w:ind w:left="0" w:right="0" w:firstLine="480"/>
        <w:jc w:val="left"/>
      </w:pPr>
      <w:bookmarkStart w:id="505" w:name="bookmark505"/>
      <w:bookmarkStart w:id="506" w:name="bookmark506"/>
      <w:bookmarkStart w:id="507" w:name="bookmark507"/>
      <w:bookmarkStart w:id="508" w:name="bookmark508"/>
      <w:r>
        <w:rPr>
          <w:color w:val="000000"/>
          <w:spacing w:val="0"/>
          <w:w w:val="100"/>
          <w:position w:val="0"/>
          <w:sz w:val="24"/>
          <w:szCs w:val="24"/>
        </w:rPr>
        <w:t>8</w:t>
      </w:r>
      <w:bookmarkEnd w:id="507"/>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年度监事会工作报告》</w:t>
      </w:r>
      <w:bookmarkEnd w:id="505"/>
      <w:bookmarkEnd w:id="506"/>
      <w:bookmarkEnd w:id="508"/>
    </w:p>
    <w:p>
      <w:pPr>
        <w:pStyle w:val="Style23"/>
        <w:keepNext/>
        <w:keepLines/>
        <w:widowControl w:val="0"/>
        <w:shd w:val="clear" w:color="auto" w:fill="auto"/>
        <w:tabs>
          <w:tab w:pos="877" w:val="left"/>
        </w:tabs>
        <w:bidi w:val="0"/>
        <w:spacing w:before="0" w:after="140" w:line="240" w:lineRule="auto"/>
        <w:ind w:left="0" w:right="0" w:firstLine="480"/>
        <w:jc w:val="left"/>
      </w:pPr>
      <w:bookmarkStart w:id="509" w:name="bookmark509"/>
      <w:bookmarkStart w:id="510" w:name="bookmark510"/>
      <w:bookmarkStart w:id="511" w:name="bookmark511"/>
      <w:bookmarkStart w:id="512" w:name="bookmark512"/>
      <w:r>
        <w:rPr>
          <w:color w:val="000000"/>
          <w:spacing w:val="0"/>
          <w:w w:val="100"/>
          <w:position w:val="0"/>
          <w:sz w:val="24"/>
          <w:szCs w:val="24"/>
        </w:rPr>
        <w:t>9</w:t>
      </w:r>
      <w:bookmarkEnd w:id="511"/>
      <w:r>
        <w:rPr>
          <w:color w:val="000000"/>
          <w:spacing w:val="0"/>
          <w:w w:val="100"/>
          <w:position w:val="0"/>
        </w:rPr>
        <w:t>、</w:t>
        <w:tab/>
        <w:t>《对公司</w:t>
      </w:r>
      <w:r>
        <w:rPr>
          <w:color w:val="000000"/>
          <w:spacing w:val="0"/>
          <w:w w:val="100"/>
          <w:position w:val="0"/>
          <w:sz w:val="24"/>
          <w:szCs w:val="24"/>
        </w:rPr>
        <w:t>2012</w:t>
      </w:r>
      <w:r>
        <w:rPr>
          <w:color w:val="000000"/>
          <w:spacing w:val="0"/>
          <w:w w:val="100"/>
          <w:position w:val="0"/>
        </w:rPr>
        <w:t>年度运作和经营决策情况的监察报告》</w:t>
      </w:r>
      <w:bookmarkEnd w:id="509"/>
      <w:bookmarkEnd w:id="510"/>
      <w:bookmarkEnd w:id="512"/>
    </w:p>
    <w:p>
      <w:pPr>
        <w:pStyle w:val="Style23"/>
        <w:keepNext/>
        <w:keepLines/>
        <w:widowControl w:val="0"/>
        <w:shd w:val="clear" w:color="auto" w:fill="auto"/>
        <w:tabs>
          <w:tab w:pos="978" w:val="left"/>
        </w:tabs>
        <w:bidi w:val="0"/>
        <w:spacing w:before="0" w:after="140" w:line="240" w:lineRule="auto"/>
        <w:ind w:left="0" w:right="0" w:firstLine="480"/>
        <w:jc w:val="left"/>
      </w:pPr>
      <w:bookmarkStart w:id="513" w:name="bookmark513"/>
      <w:bookmarkStart w:id="514" w:name="bookmark514"/>
      <w:bookmarkStart w:id="515" w:name="bookmark515"/>
      <w:bookmarkStart w:id="516" w:name="bookmark516"/>
      <w:r>
        <w:rPr>
          <w:color w:val="000000"/>
          <w:spacing w:val="0"/>
          <w:w w:val="100"/>
          <w:position w:val="0"/>
          <w:sz w:val="24"/>
          <w:szCs w:val="24"/>
        </w:rPr>
        <w:t>1</w:t>
      </w:r>
      <w:bookmarkEnd w:id="515"/>
      <w:r>
        <w:rPr>
          <w:color w:val="000000"/>
          <w:spacing w:val="0"/>
          <w:w w:val="100"/>
          <w:position w:val="0"/>
          <w:sz w:val="24"/>
          <w:szCs w:val="24"/>
        </w:rPr>
        <w:t>0</w:t>
      </w:r>
      <w:r>
        <w:rPr>
          <w:color w:val="000000"/>
          <w:spacing w:val="0"/>
          <w:w w:val="100"/>
          <w:position w:val="0"/>
        </w:rPr>
        <w:t>、</w:t>
        <w:tab/>
        <w:t>《公司章程》</w:t>
      </w:r>
      <w:r>
        <w:rPr>
          <w:color w:val="000000"/>
          <w:spacing w:val="0"/>
          <w:w w:val="100"/>
          <w:position w:val="0"/>
          <w:sz w:val="24"/>
          <w:szCs w:val="24"/>
        </w:rPr>
        <w:t>（2013</w:t>
      </w:r>
      <w:r>
        <w:rPr>
          <w:color w:val="000000"/>
          <w:spacing w:val="0"/>
          <w:w w:val="100"/>
          <w:position w:val="0"/>
        </w:rPr>
        <w:t>年第二次修订）</w:t>
      </w:r>
      <w:bookmarkEnd w:id="513"/>
      <w:bookmarkEnd w:id="514"/>
      <w:bookmarkEnd w:id="516"/>
    </w:p>
    <w:p>
      <w:pPr>
        <w:pStyle w:val="Style23"/>
        <w:keepNext/>
        <w:keepLines/>
        <w:widowControl w:val="0"/>
        <w:shd w:val="clear" w:color="auto" w:fill="auto"/>
        <w:tabs>
          <w:tab w:pos="978" w:val="left"/>
        </w:tabs>
        <w:bidi w:val="0"/>
        <w:spacing w:before="0" w:after="600" w:line="240" w:lineRule="auto"/>
        <w:ind w:left="0" w:right="0" w:firstLine="480"/>
        <w:jc w:val="left"/>
      </w:pPr>
      <w:bookmarkStart w:id="517" w:name="bookmark517"/>
      <w:bookmarkStart w:id="518" w:name="bookmark518"/>
      <w:bookmarkStart w:id="519" w:name="bookmark519"/>
      <w:bookmarkStart w:id="520" w:name="bookmark520"/>
      <w:r>
        <w:rPr>
          <w:color w:val="000000"/>
          <w:spacing w:val="0"/>
          <w:w w:val="100"/>
          <w:position w:val="0"/>
          <w:sz w:val="24"/>
          <w:szCs w:val="24"/>
        </w:rPr>
        <w:t>1</w:t>
      </w:r>
      <w:bookmarkEnd w:id="519"/>
      <w:r>
        <w:rPr>
          <w:color w:val="000000"/>
          <w:spacing w:val="0"/>
          <w:w w:val="100"/>
          <w:position w:val="0"/>
          <w:sz w:val="24"/>
          <w:szCs w:val="24"/>
        </w:rPr>
        <w:t>1</w:t>
      </w:r>
      <w:r>
        <w:rPr>
          <w:color w:val="000000"/>
          <w:spacing w:val="0"/>
          <w:w w:val="100"/>
          <w:position w:val="0"/>
        </w:rPr>
        <w:t>、</w:t>
        <w:tab/>
        <w:t>《北京华胜天成科技股份有限公司募集资金管理制度》</w:t>
      </w:r>
      <w:bookmarkEnd w:id="517"/>
      <w:bookmarkEnd w:id="518"/>
      <w:bookmarkEnd w:id="520"/>
    </w:p>
    <w:p>
      <w:pPr>
        <w:pStyle w:val="Style16"/>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三</w:t>
      </w:r>
      <w:bookmarkEnd w:id="523"/>
      <w:r>
        <w:rPr>
          <w:color w:val="000000"/>
          <w:spacing w:val="0"/>
          <w:w w:val="100"/>
          <w:position w:val="0"/>
        </w:rPr>
        <w:t>、董事履行职责情况</w:t>
      </w:r>
      <w:bookmarkEnd w:id="521"/>
      <w:bookmarkEnd w:id="522"/>
      <w:bookmarkEnd w:id="524"/>
    </w:p>
    <w:p>
      <w:pPr>
        <w:pStyle w:val="Style16"/>
        <w:keepNext/>
        <w:keepLines/>
        <w:widowControl w:val="0"/>
        <w:shd w:val="clear" w:color="auto" w:fill="auto"/>
        <w:bidi w:val="0"/>
        <w:spacing w:before="0" w:line="240" w:lineRule="auto"/>
        <w:ind w:left="0" w:right="0" w:firstLine="0"/>
        <w:jc w:val="left"/>
      </w:pPr>
      <w:bookmarkStart w:id="521" w:name="bookmark521"/>
      <w:bookmarkStart w:id="522" w:name="bookmark522"/>
      <w:bookmarkStart w:id="525" w:name="bookmark525"/>
      <w:r>
        <w:rPr>
          <w:color w:val="000000"/>
          <w:spacing w:val="0"/>
          <w:w w:val="100"/>
          <w:position w:val="0"/>
        </w:rPr>
        <w:t>（一）董事参加董事会和股东大会的情况</w:t>
      </w:r>
      <w:bookmarkEnd w:id="521"/>
      <w:bookmarkEnd w:id="522"/>
      <w:bookmarkEnd w:id="525"/>
    </w:p>
    <w:tbl>
      <w:tblPr>
        <w:tblOverlap w:val="never"/>
        <w:jc w:val="center"/>
        <w:tblLayout w:type="fixed"/>
      </w:tblPr>
      <w:tblGrid>
        <w:gridCol w:w="1046"/>
        <w:gridCol w:w="1032"/>
        <w:gridCol w:w="1032"/>
        <w:gridCol w:w="1032"/>
        <w:gridCol w:w="1032"/>
        <w:gridCol w:w="1032"/>
        <w:gridCol w:w="1037"/>
        <w:gridCol w:w="1037"/>
        <w:gridCol w:w="1042"/>
      </w:tblGrid>
      <w:tr>
        <w:trPr>
          <w:trHeight w:val="84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董事姓 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left"/>
              <w:rPr>
                <w:sz w:val="18"/>
                <w:szCs w:val="18"/>
              </w:rPr>
            </w:pPr>
            <w:r>
              <w:rPr>
                <w:color w:val="000000"/>
                <w:spacing w:val="0"/>
                <w:w w:val="100"/>
                <w:position w:val="0"/>
                <w:sz w:val="18"/>
                <w:szCs w:val="18"/>
              </w:rPr>
              <w:t>本年应 参加董 事会次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亲自出</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以通讯 方式参 加次数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委托出</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缺席次 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是否连 续两次 未亲自 参加会 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出席股 东大会 的次数</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胡联奎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郭先臣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刘建柱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刘燕京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隋雪青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沈青华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仝允桓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陈涛涛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widowControl w:val="0"/>
        <w:spacing w:after="259" w:line="1" w:lineRule="exact"/>
      </w:pP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widowControl w:val="0"/>
        <w:spacing w:after="339" w:line="1" w:lineRule="exact"/>
      </w:pPr>
    </w:p>
    <w:p>
      <w:pPr>
        <w:pStyle w:val="Style16"/>
        <w:keepNext/>
        <w:keepLines/>
        <w:widowControl w:val="0"/>
        <w:shd w:val="clear" w:color="auto" w:fill="auto"/>
        <w:bidi w:val="0"/>
        <w:spacing w:before="0" w:after="80" w:line="326" w:lineRule="exact"/>
        <w:ind w:left="0" w:right="0" w:firstLine="0"/>
        <w:jc w:val="left"/>
      </w:pPr>
      <w:bookmarkStart w:id="526" w:name="bookmark526"/>
      <w:bookmarkStart w:id="527" w:name="bookmark527"/>
      <w:bookmarkStart w:id="528" w:name="bookmark528"/>
      <w:r>
        <w:rPr>
          <w:color w:val="000000"/>
          <w:spacing w:val="0"/>
          <w:w w:val="100"/>
          <w:position w:val="0"/>
        </w:rPr>
        <w:t>（二）独立董事对公司有关事项提出异议的情况</w:t>
      </w:r>
      <w:bookmarkEnd w:id="526"/>
      <w:bookmarkEnd w:id="527"/>
      <w:bookmarkEnd w:id="528"/>
    </w:p>
    <w:p>
      <w:pPr>
        <w:pStyle w:val="Style23"/>
        <w:keepNext/>
        <w:keepLines/>
        <w:widowControl w:val="0"/>
        <w:shd w:val="clear" w:color="auto" w:fill="auto"/>
        <w:bidi w:val="0"/>
        <w:spacing w:before="0" w:after="140" w:line="326" w:lineRule="exact"/>
        <w:ind w:left="0" w:right="0" w:firstLine="480"/>
        <w:jc w:val="left"/>
      </w:pPr>
      <w:bookmarkStart w:id="529" w:name="bookmark529"/>
      <w:bookmarkStart w:id="530" w:name="bookmark530"/>
      <w:bookmarkStart w:id="531" w:name="bookmark531"/>
      <w:r>
        <w:rPr>
          <w:color w:val="000000"/>
          <w:spacing w:val="0"/>
          <w:w w:val="100"/>
          <w:position w:val="0"/>
        </w:rPr>
        <w:t>报告期内，公司独立董事未对公司本年度的董事会议案及其他非董事会议案事 项提出异议。</w:t>
      </w:r>
      <w:bookmarkEnd w:id="529"/>
      <w:bookmarkEnd w:id="530"/>
      <w:bookmarkEnd w:id="531"/>
    </w:p>
    <w:p>
      <w:pPr>
        <w:pStyle w:val="Style16"/>
        <w:keepNext/>
        <w:keepLines/>
        <w:widowControl w:val="0"/>
        <w:shd w:val="clear" w:color="auto" w:fill="auto"/>
        <w:bidi w:val="0"/>
        <w:spacing w:before="0" w:after="100" w:line="312" w:lineRule="exact"/>
        <w:ind w:left="0" w:right="0" w:firstLine="520"/>
        <w:jc w:val="both"/>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、董事会下设专门委员会在报告期内履行职责时所提出的重要意见和建议</w:t>
      </w:r>
      <w:bookmarkEnd w:id="532"/>
      <w:bookmarkEnd w:id="533"/>
      <w:bookmarkEnd w:id="535"/>
    </w:p>
    <w:p>
      <w:pPr>
        <w:pStyle w:val="Style13"/>
        <w:keepNext w:val="0"/>
        <w:keepLines w:val="0"/>
        <w:widowControl w:val="0"/>
        <w:shd w:val="clear" w:color="auto" w:fill="auto"/>
        <w:bidi w:val="0"/>
        <w:spacing w:before="0" w:after="540" w:line="312" w:lineRule="exact"/>
        <w:ind w:left="520" w:right="0" w:firstLine="480"/>
        <w:jc w:val="both"/>
      </w:pPr>
      <w:r>
        <w:rPr>
          <w:color w:val="000000"/>
          <w:spacing w:val="0"/>
          <w:w w:val="100"/>
          <w:position w:val="0"/>
        </w:rPr>
        <w:t>公司董事会各专门委员会按照各自议事规则的规定，以认真负责、勤勉诚信的 态度忠实履行各自职责，在完善公司治理、内控体系建设等方面发挥了积极有效的 作用。董事会审计委员会在公司聘任审计机构、编制定期报告、内控实施等事项的 决策中，实施了有效监督，提出了许多建设性意见和建议，并保持与外部审计机构 的有效沟通；提名委员会和薪酬与考核委员会在董事及高管人员更换、高管人员年 度考核等方面提出了有建设性的意见和建议。</w:t>
      </w:r>
    </w:p>
    <w:p>
      <w:pPr>
        <w:pStyle w:val="Style16"/>
        <w:keepNext/>
        <w:keepLines/>
        <w:widowControl w:val="0"/>
        <w:shd w:val="clear" w:color="auto" w:fill="auto"/>
        <w:bidi w:val="0"/>
        <w:spacing w:before="0" w:after="100" w:line="319" w:lineRule="exact"/>
        <w:ind w:left="0" w:right="0" w:firstLine="520"/>
        <w:jc w:val="both"/>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、监事会发现公司存在风险的说明</w:t>
      </w:r>
      <w:bookmarkEnd w:id="536"/>
      <w:bookmarkEnd w:id="537"/>
      <w:bookmarkEnd w:id="539"/>
    </w:p>
    <w:p>
      <w:pPr>
        <w:pStyle w:val="Style13"/>
        <w:keepNext w:val="0"/>
        <w:keepLines w:val="0"/>
        <w:widowControl w:val="0"/>
        <w:shd w:val="clear" w:color="auto" w:fill="auto"/>
        <w:bidi w:val="0"/>
        <w:spacing w:before="0" w:after="540" w:line="319" w:lineRule="exact"/>
        <w:ind w:left="520" w:right="0" w:firstLine="480"/>
        <w:jc w:val="both"/>
      </w:pPr>
      <w:r>
        <w:rPr>
          <w:color w:val="000000"/>
          <w:spacing w:val="0"/>
          <w:w w:val="100"/>
          <w:position w:val="0"/>
          <w:sz w:val="24"/>
          <w:szCs w:val="24"/>
        </w:rPr>
        <w:t>2013</w:t>
      </w:r>
      <w:r>
        <w:rPr>
          <w:color w:val="000000"/>
          <w:spacing w:val="0"/>
          <w:w w:val="100"/>
          <w:position w:val="0"/>
        </w:rPr>
        <w:t>年，公司监事会本着维护公司和股东利益不受损害的宗旨，持续围绕公司 财务情况、募集资金使用等多方面充分履行监督指导职责，并发表明确意见，未发 现公司在上述方面存在违法违规的情况。</w:t>
      </w:r>
    </w:p>
    <w:p>
      <w:pPr>
        <w:pStyle w:val="Style16"/>
        <w:keepNext/>
        <w:keepLines/>
        <w:widowControl w:val="0"/>
        <w:shd w:val="clear" w:color="auto" w:fill="auto"/>
        <w:bidi w:val="0"/>
        <w:spacing w:before="0" w:after="100" w:line="322" w:lineRule="exact"/>
        <w:ind w:left="520" w:right="0" w:firstLine="0"/>
        <w:jc w:val="both"/>
      </w:pPr>
      <w:bookmarkStart w:id="540" w:name="bookmark540"/>
      <w:bookmarkStart w:id="541" w:name="bookmark541"/>
      <w:bookmarkStart w:id="542" w:name="bookmark542"/>
      <w:bookmarkStart w:id="543" w:name="bookmark543"/>
      <w:r>
        <w:rPr>
          <w:color w:val="000000"/>
          <w:spacing w:val="0"/>
          <w:w w:val="100"/>
          <w:position w:val="0"/>
        </w:rPr>
        <w:t>六</w:t>
      </w:r>
      <w:bookmarkEnd w:id="542"/>
      <w:r>
        <w:rPr>
          <w:color w:val="000000"/>
          <w:spacing w:val="0"/>
          <w:w w:val="100"/>
          <w:position w:val="0"/>
        </w:rPr>
        <w:t>、公司就其与控股股东在业务、人员、资产、机构、财务等方面存在的不能保证 独立性、不能保持自主经营能力的情况说明</w:t>
      </w:r>
      <w:bookmarkEnd w:id="540"/>
      <w:bookmarkEnd w:id="541"/>
      <w:bookmarkEnd w:id="543"/>
    </w:p>
    <w:p>
      <w:pPr>
        <w:pStyle w:val="Style13"/>
        <w:keepNext w:val="0"/>
        <w:keepLines w:val="0"/>
        <w:widowControl w:val="0"/>
        <w:shd w:val="clear" w:color="auto" w:fill="auto"/>
        <w:bidi w:val="0"/>
        <w:spacing w:before="0" w:after="540" w:line="317" w:lineRule="exact"/>
        <w:ind w:left="520" w:right="0" w:firstLine="480"/>
        <w:jc w:val="both"/>
      </w:pPr>
      <w:r>
        <w:rPr>
          <w:color w:val="000000"/>
          <w:spacing w:val="0"/>
          <w:w w:val="100"/>
          <w:position w:val="0"/>
        </w:rPr>
        <w:t>报告期内，公司相对于控股股东在业务、人员、资产、机构、财务等方面均具 有独立性。</w:t>
      </w:r>
    </w:p>
    <w:p>
      <w:pPr>
        <w:pStyle w:val="Style16"/>
        <w:keepNext/>
        <w:keepLines/>
        <w:widowControl w:val="0"/>
        <w:shd w:val="clear" w:color="auto" w:fill="auto"/>
        <w:bidi w:val="0"/>
        <w:spacing w:before="0" w:after="100" w:line="310" w:lineRule="exact"/>
        <w:ind w:left="0" w:right="0" w:firstLine="520"/>
        <w:jc w:val="both"/>
      </w:pPr>
      <w:bookmarkStart w:id="544" w:name="bookmark544"/>
      <w:bookmarkStart w:id="545" w:name="bookmark545"/>
      <w:bookmarkStart w:id="546" w:name="bookmark546"/>
      <w:bookmarkStart w:id="547" w:name="bookmark547"/>
      <w:r>
        <w:rPr>
          <w:color w:val="000000"/>
          <w:spacing w:val="0"/>
          <w:w w:val="100"/>
          <w:position w:val="0"/>
        </w:rPr>
        <w:t>七</w:t>
      </w:r>
      <w:bookmarkEnd w:id="546"/>
      <w:r>
        <w:rPr>
          <w:color w:val="000000"/>
          <w:spacing w:val="0"/>
          <w:w w:val="100"/>
          <w:position w:val="0"/>
        </w:rPr>
        <w:t>、报告期内对高级管理人员的考评机制，以及激励机制的建立、实施情况</w:t>
      </w:r>
      <w:bookmarkEnd w:id="544"/>
      <w:bookmarkEnd w:id="545"/>
      <w:bookmarkEnd w:id="547"/>
    </w:p>
    <w:p>
      <w:pPr>
        <w:pStyle w:val="Style13"/>
        <w:keepNext w:val="0"/>
        <w:keepLines w:val="0"/>
        <w:widowControl w:val="0"/>
        <w:shd w:val="clear" w:color="auto" w:fill="auto"/>
        <w:bidi w:val="0"/>
        <w:spacing w:before="0" w:line="310" w:lineRule="exact"/>
        <w:ind w:left="520" w:right="0" w:firstLine="480"/>
        <w:jc w:val="both"/>
      </w:pPr>
      <w:r>
        <w:rPr>
          <w:color w:val="000000"/>
          <w:spacing w:val="0"/>
          <w:w w:val="100"/>
          <w:position w:val="0"/>
        </w:rPr>
        <w:t>公司进一步完善高级管理人员的绩效考评标准和流程，细化分类，针对业务类 高级管理人员强调净利润和战略业务的拓展与达成；技术类高级管理人员，强调人 均效率和技术创新；职能和管理体系强调工作的价值与效率。公共层面的文化，干 部管理等层面的考核通过委员会的形式进行综合评估。</w:t>
      </w:r>
    </w:p>
    <w:p>
      <w:pPr>
        <w:pStyle w:val="Style13"/>
        <w:keepNext w:val="0"/>
        <w:keepLines w:val="0"/>
        <w:widowControl w:val="0"/>
        <w:shd w:val="clear" w:color="auto" w:fill="auto"/>
        <w:bidi w:val="0"/>
        <w:spacing w:before="0" w:line="305" w:lineRule="exact"/>
        <w:ind w:left="520" w:right="0" w:firstLine="480"/>
        <w:jc w:val="both"/>
        <w:sectPr>
          <w:footnotePr>
            <w:pos w:val="pageBottom"/>
            <w:numFmt w:val="decimal"/>
            <w:numRestart w:val="continuous"/>
          </w:footnotePr>
          <w:pgSz w:w="11900" w:h="16840"/>
          <w:pgMar w:top="1916" w:right="1133" w:bottom="1978" w:left="1446" w:header="0" w:footer="3" w:gutter="0"/>
          <w:cols w:space="720"/>
          <w:noEndnote/>
          <w:rtlGutter w:val="0"/>
          <w:docGrid w:linePitch="360"/>
        </w:sectPr>
      </w:pPr>
      <w:r>
        <w:rPr>
          <w:color w:val="000000"/>
          <w:spacing w:val="0"/>
          <w:w w:val="100"/>
          <w:position w:val="0"/>
        </w:rPr>
        <w:t>公司将进一步完善全面薪酬结构体系和激励机制；通过股权激励机制使高级管 理人员及核心员工的薪酬收入与公司业绩表现更加紧密的结合起来，使激励对象的 行为与公司的战略目标保持一致，促进公司长远战略目标的实现。</w:t>
      </w:r>
    </w:p>
    <w:p>
      <w:pPr>
        <w:pStyle w:val="Style11"/>
        <w:keepNext/>
        <w:keepLines/>
        <w:widowControl w:val="0"/>
        <w:shd w:val="clear" w:color="auto" w:fill="auto"/>
        <w:tabs>
          <w:tab w:pos="1435" w:val="left"/>
        </w:tabs>
        <w:bidi w:val="0"/>
        <w:spacing w:before="0" w:after="340" w:line="240" w:lineRule="auto"/>
        <w:ind w:left="0" w:right="0" w:firstLine="0"/>
        <w:jc w:val="center"/>
      </w:pPr>
      <w:bookmarkStart w:id="548" w:name="bookmark548"/>
      <w:bookmarkStart w:id="549" w:name="bookmark549"/>
      <w:bookmarkStart w:id="550" w:name="bookmark550"/>
      <w:r>
        <w:rPr>
          <w:color w:val="000000"/>
          <w:spacing w:val="0"/>
          <w:w w:val="100"/>
          <w:position w:val="0"/>
        </w:rPr>
        <w:t>第九节</w:t>
        <w:tab/>
        <w:t>内部控制</w:t>
      </w:r>
      <w:bookmarkEnd w:id="548"/>
      <w:bookmarkEnd w:id="549"/>
      <w:bookmarkEnd w:id="550"/>
    </w:p>
    <w:p>
      <w:pPr>
        <w:pStyle w:val="Style16"/>
        <w:keepNext/>
        <w:keepLines/>
        <w:widowControl w:val="0"/>
        <w:shd w:val="clear" w:color="auto" w:fill="auto"/>
        <w:bidi w:val="0"/>
        <w:spacing w:before="0" w:after="120" w:line="312" w:lineRule="exact"/>
        <w:ind w:left="0" w:right="0" w:firstLine="640"/>
        <w:jc w:val="both"/>
      </w:pPr>
      <w:bookmarkStart w:id="551" w:name="bookmark551"/>
      <w:bookmarkStart w:id="552" w:name="bookmark552"/>
      <w:bookmarkStart w:id="553" w:name="bookmark553"/>
      <w:bookmarkStart w:id="554" w:name="bookmark554"/>
      <w:r>
        <w:rPr>
          <w:color w:val="000000"/>
          <w:spacing w:val="0"/>
          <w:w w:val="100"/>
          <w:position w:val="0"/>
        </w:rPr>
        <w:t>一</w:t>
      </w:r>
      <w:bookmarkEnd w:id="553"/>
      <w:r>
        <w:rPr>
          <w:color w:val="000000"/>
          <w:spacing w:val="0"/>
          <w:w w:val="100"/>
          <w:position w:val="0"/>
        </w:rPr>
        <w:t>、内部控制责任声明及内部控制制度建设情况</w:t>
      </w:r>
      <w:bookmarkEnd w:id="551"/>
      <w:bookmarkEnd w:id="552"/>
      <w:bookmarkEnd w:id="554"/>
    </w:p>
    <w:p>
      <w:pPr>
        <w:pStyle w:val="Style13"/>
        <w:keepNext w:val="0"/>
        <w:keepLines w:val="0"/>
        <w:widowControl w:val="0"/>
        <w:shd w:val="clear" w:color="auto" w:fill="auto"/>
        <w:bidi w:val="0"/>
        <w:spacing w:before="0" w:after="540" w:line="312" w:lineRule="exact"/>
        <w:ind w:left="520" w:right="0" w:firstLine="480"/>
        <w:jc w:val="both"/>
      </w:pPr>
      <w:r>
        <w:rPr>
          <w:color w:val="000000"/>
          <w:spacing w:val="0"/>
          <w:w w:val="100"/>
          <w:position w:val="0"/>
        </w:rPr>
        <w:t>建立健全并有效实施内部控制是本公司董事会及管理层的责任。公司董事会全 面负责内部控制体系的建立健全和有效实施，指导公司根据《企业内部控制基本规 范》及配套指引的相关要求，建立了较为完善的内部控制制度体系。通过对公司内 部控制的核查，董事会认为公司的各项内部控制制度能够在规范流程、风险管控、 保证公司经营活动正常运转等方面发挥应有的作用，未发现公司内部控制的设计或 执行存在重大缺陷。</w:t>
      </w:r>
    </w:p>
    <w:p>
      <w:pPr>
        <w:pStyle w:val="Style16"/>
        <w:keepNext/>
        <w:keepLines/>
        <w:widowControl w:val="0"/>
        <w:shd w:val="clear" w:color="auto" w:fill="auto"/>
        <w:bidi w:val="0"/>
        <w:spacing w:before="0" w:after="120" w:line="308" w:lineRule="exact"/>
        <w:ind w:left="0" w:right="0" w:firstLine="520"/>
        <w:jc w:val="both"/>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、内部控制审计报告的相关情况说明</w:t>
      </w:r>
      <w:bookmarkEnd w:id="555"/>
      <w:bookmarkEnd w:id="556"/>
      <w:bookmarkEnd w:id="558"/>
    </w:p>
    <w:p>
      <w:pPr>
        <w:pStyle w:val="Style13"/>
        <w:keepNext w:val="0"/>
        <w:keepLines w:val="0"/>
        <w:widowControl w:val="0"/>
        <w:shd w:val="clear" w:color="auto" w:fill="auto"/>
        <w:bidi w:val="0"/>
        <w:spacing w:before="0" w:after="540" w:line="310" w:lineRule="exact"/>
        <w:ind w:left="520" w:right="0" w:firstLine="480"/>
        <w:jc w:val="both"/>
        <w:rPr>
          <w:sz w:val="24"/>
          <w:szCs w:val="24"/>
        </w:rPr>
      </w:pPr>
      <w:r>
        <w:rPr>
          <w:color w:val="000000"/>
          <w:spacing w:val="0"/>
          <w:w w:val="100"/>
          <w:position w:val="0"/>
          <w:sz w:val="22"/>
          <w:szCs w:val="22"/>
        </w:rPr>
        <w:t>公司编制并披露了《</w:t>
      </w:r>
      <w:r>
        <w:rPr>
          <w:color w:val="000000"/>
          <w:spacing w:val="0"/>
          <w:w w:val="100"/>
          <w:position w:val="0"/>
          <w:sz w:val="24"/>
          <w:szCs w:val="24"/>
        </w:rPr>
        <w:t>2013</w:t>
      </w:r>
      <w:r>
        <w:rPr>
          <w:color w:val="000000"/>
          <w:spacing w:val="0"/>
          <w:w w:val="100"/>
          <w:position w:val="0"/>
          <w:sz w:val="22"/>
          <w:szCs w:val="22"/>
        </w:rPr>
        <w:t>年度内部控制评价报告》，致同会计师事务所（特殊 普通合伙）对公司内部控制进行了审计，并出具了《内部控制审计报告》。上述报告 全文刊登在上海证券交易所网站</w:t>
      </w:r>
      <w:r>
        <w:fldChar w:fldCharType="begin"/>
      </w:r>
      <w:r>
        <w:rPr/>
        <w:instrText> HYPERLINK "http://www.sse.com.cno" </w:instrText>
      </w:r>
      <w:r>
        <w:fldChar w:fldCharType="separate"/>
      </w:r>
      <w:r>
        <w:rPr>
          <w:color w:val="000000"/>
          <w:spacing w:val="0"/>
          <w:w w:val="100"/>
          <w:position w:val="0"/>
          <w:sz w:val="24"/>
          <w:szCs w:val="24"/>
        </w:rPr>
        <w:t>http://www.sse.com.cno</w:t>
      </w:r>
      <w:r>
        <w:fldChar w:fldCharType="end"/>
      </w:r>
    </w:p>
    <w:p>
      <w:pPr>
        <w:pStyle w:val="Style16"/>
        <w:keepNext/>
        <w:keepLines/>
        <w:widowControl w:val="0"/>
        <w:shd w:val="clear" w:color="auto" w:fill="auto"/>
        <w:bidi w:val="0"/>
        <w:spacing w:before="0" w:after="120" w:line="308" w:lineRule="exact"/>
        <w:ind w:left="0" w:right="0" w:firstLine="640"/>
        <w:jc w:val="both"/>
      </w:pPr>
      <w:bookmarkStart w:id="559" w:name="bookmark559"/>
      <w:bookmarkStart w:id="560" w:name="bookmark560"/>
      <w:bookmarkStart w:id="561" w:name="bookmark561"/>
      <w:bookmarkStart w:id="562" w:name="bookmark562"/>
      <w:r>
        <w:rPr>
          <w:color w:val="000000"/>
          <w:spacing w:val="0"/>
          <w:w w:val="100"/>
          <w:position w:val="0"/>
        </w:rPr>
        <w:t>三</w:t>
      </w:r>
      <w:bookmarkEnd w:id="561"/>
      <w:r>
        <w:rPr>
          <w:color w:val="000000"/>
          <w:spacing w:val="0"/>
          <w:w w:val="100"/>
          <w:position w:val="0"/>
        </w:rPr>
        <w:t>、年度报告重大差错责任追究制度及相关执行情况说明</w:t>
      </w:r>
      <w:bookmarkEnd w:id="559"/>
      <w:bookmarkEnd w:id="560"/>
      <w:bookmarkEnd w:id="562"/>
    </w:p>
    <w:p>
      <w:pPr>
        <w:pStyle w:val="Style13"/>
        <w:keepNext w:val="0"/>
        <w:keepLines w:val="0"/>
        <w:widowControl w:val="0"/>
        <w:shd w:val="clear" w:color="auto" w:fill="auto"/>
        <w:bidi w:val="0"/>
        <w:spacing w:before="0" w:after="220" w:line="306" w:lineRule="exact"/>
        <w:ind w:left="520" w:right="0" w:firstLine="240"/>
        <w:jc w:val="both"/>
        <w:sectPr>
          <w:footnotePr>
            <w:pos w:val="pageBottom"/>
            <w:numFmt w:val="decimal"/>
            <w:numRestart w:val="continuous"/>
          </w:footnotePr>
          <w:pgSz w:w="11900" w:h="16840"/>
          <w:pgMar w:top="1959" w:right="1582" w:bottom="1959" w:left="1126" w:header="0" w:footer="3" w:gutter="0"/>
          <w:cols w:space="720"/>
          <w:noEndnote/>
          <w:rtlGutter w:val="0"/>
          <w:docGrid w:linePitch="360"/>
        </w:sectPr>
      </w:pPr>
      <w:r>
        <w:rPr>
          <w:color w:val="000000"/>
          <w:spacing w:val="0"/>
          <w:w w:val="100"/>
          <w:position w:val="0"/>
        </w:rPr>
        <w:t>公司建立了《年报信息披露重大差错责任追究制度》、《信息披露管理办法》等内 部控制制度，根据相关规定，信息知情人等因工作差错、失职或违反制度规定，使 公司信息披露工作出现差错、失误或给公司带来损失的，应查明原因，依情节轻重 追究当事人责任。报告期内，公司未出现年度信息披露重大差错。</w:t>
      </w:r>
    </w:p>
    <w:p>
      <w:pPr>
        <w:pStyle w:val="Style11"/>
        <w:keepNext/>
        <w:keepLines/>
        <w:widowControl w:val="0"/>
        <w:shd w:val="clear" w:color="auto" w:fill="auto"/>
        <w:tabs>
          <w:tab w:pos="1378" w:val="left"/>
        </w:tabs>
        <w:bidi w:val="0"/>
        <w:spacing w:before="0" w:after="340" w:line="240" w:lineRule="auto"/>
        <w:ind w:left="0" w:right="0" w:firstLine="0"/>
        <w:jc w:val="center"/>
      </w:pPr>
      <w:bookmarkStart w:id="563" w:name="bookmark563"/>
      <w:bookmarkStart w:id="564" w:name="bookmark564"/>
      <w:bookmarkStart w:id="565" w:name="bookmark565"/>
      <w:r>
        <w:rPr>
          <w:color w:val="000000"/>
          <w:spacing w:val="0"/>
          <w:w w:val="100"/>
          <w:position w:val="0"/>
        </w:rPr>
        <w:t>第十节</w:t>
        <w:tab/>
        <w:t>财务会计报告</w:t>
      </w:r>
      <w:bookmarkEnd w:id="563"/>
      <w:bookmarkEnd w:id="564"/>
      <w:bookmarkEnd w:id="565"/>
    </w:p>
    <w:p>
      <w:pPr>
        <w:pStyle w:val="Style13"/>
        <w:keepNext w:val="0"/>
        <w:keepLines w:val="0"/>
        <w:widowControl w:val="0"/>
        <w:shd w:val="clear" w:color="auto" w:fill="auto"/>
        <w:bidi w:val="0"/>
        <w:spacing w:before="0" w:after="280" w:line="312" w:lineRule="exact"/>
        <w:ind w:left="500" w:right="0" w:firstLine="480"/>
        <w:jc w:val="left"/>
      </w:pPr>
      <w:r>
        <w:rPr>
          <w:color w:val="000000"/>
          <w:spacing w:val="0"/>
          <w:w w:val="100"/>
          <w:position w:val="0"/>
        </w:rPr>
        <w:t>公司年度财务报告已经致同会计师事务所注册会计师王涛、李洋审计，并出具 了标准无保留意见的审计报告。</w:t>
      </w:r>
    </w:p>
    <w:p>
      <w:pPr>
        <w:pStyle w:val="Style13"/>
        <w:keepNext w:val="0"/>
        <w:keepLines w:val="0"/>
        <w:widowControl w:val="0"/>
        <w:shd w:val="clear" w:color="auto" w:fill="auto"/>
        <w:bidi w:val="0"/>
        <w:spacing w:before="0" w:after="320" w:line="312" w:lineRule="exact"/>
        <w:ind w:left="0" w:right="0" w:firstLine="620"/>
        <w:jc w:val="left"/>
        <w:sectPr>
          <w:footnotePr>
            <w:pos w:val="pageBottom"/>
            <w:numFmt w:val="decimal"/>
            <w:numRestart w:val="continuous"/>
          </w:footnotePr>
          <w:pgSz w:w="11900" w:h="16840"/>
          <w:pgMar w:top="2386" w:right="1579" w:bottom="2386" w:left="1144" w:header="0" w:footer="3" w:gutter="0"/>
          <w:cols w:space="720"/>
          <w:noEndnote/>
          <w:rtlGutter w:val="0"/>
          <w:docGrid w:linePitch="360"/>
        </w:sectPr>
      </w:pPr>
      <w:bookmarkStart w:id="566" w:name="bookmark566"/>
      <w:r>
        <w:rPr>
          <w:b/>
          <w:bCs/>
          <w:color w:val="000000"/>
          <w:spacing w:val="0"/>
          <w:w w:val="100"/>
          <w:position w:val="0"/>
        </w:rPr>
        <w:t>一</w:t>
      </w:r>
      <w:bookmarkEnd w:id="566"/>
      <w:r>
        <w:rPr>
          <w:b/>
          <w:bCs/>
          <w:color w:val="000000"/>
          <w:spacing w:val="0"/>
          <w:w w:val="100"/>
          <w:position w:val="0"/>
        </w:rPr>
        <w:t>、审计报告</w:t>
      </w:r>
    </w:p>
    <w:p>
      <w:pPr>
        <w:pStyle w:val="Style16"/>
        <w:keepNext/>
        <w:keepLines/>
        <w:widowControl w:val="0"/>
        <w:shd w:val="clear" w:color="auto" w:fill="auto"/>
        <w:bidi w:val="0"/>
        <w:spacing w:before="0" w:after="120" w:line="309" w:lineRule="exact"/>
        <w:ind w:left="0" w:right="0" w:firstLine="0"/>
        <w:jc w:val="center"/>
      </w:pPr>
      <w:bookmarkStart w:id="567" w:name="bookmark567"/>
      <w:bookmarkStart w:id="568" w:name="bookmark568"/>
      <w:bookmarkStart w:id="569" w:name="bookmark569"/>
      <w:r>
        <w:rPr>
          <w:color w:val="000000"/>
          <w:spacing w:val="0"/>
          <w:w w:val="100"/>
          <w:position w:val="0"/>
        </w:rPr>
        <w:t>审计报告</w:t>
      </w:r>
      <w:bookmarkEnd w:id="567"/>
      <w:bookmarkEnd w:id="568"/>
      <w:bookmarkEnd w:id="569"/>
    </w:p>
    <w:p>
      <w:pPr>
        <w:pStyle w:val="Style13"/>
        <w:keepNext w:val="0"/>
        <w:keepLines w:val="0"/>
        <w:widowControl w:val="0"/>
        <w:shd w:val="clear" w:color="auto" w:fill="auto"/>
        <w:bidi w:val="0"/>
        <w:spacing w:before="0" w:after="120" w:line="309" w:lineRule="exact"/>
        <w:ind w:left="0" w:right="0" w:firstLine="0"/>
        <w:jc w:val="right"/>
      </w:pPr>
      <w:r>
        <w:rPr>
          <w:color w:val="000000"/>
          <w:spacing w:val="0"/>
          <w:w w:val="100"/>
          <w:position w:val="0"/>
        </w:rPr>
        <w:t>致同审字</w:t>
      </w:r>
      <w:r>
        <w:rPr>
          <w:color w:val="000000"/>
          <w:spacing w:val="0"/>
          <w:w w:val="100"/>
          <w:position w:val="0"/>
          <w:sz w:val="24"/>
          <w:szCs w:val="24"/>
        </w:rPr>
        <w:t>（2014</w:t>
      </w:r>
      <w:r>
        <w:rPr>
          <w:color w:val="000000"/>
          <w:spacing w:val="0"/>
          <w:w w:val="100"/>
          <w:position w:val="0"/>
        </w:rPr>
        <w:t>）第</w:t>
      </w:r>
      <w:r>
        <w:rPr>
          <w:color w:val="000000"/>
          <w:spacing w:val="0"/>
          <w:w w:val="100"/>
          <w:position w:val="0"/>
          <w:sz w:val="24"/>
          <w:szCs w:val="24"/>
        </w:rPr>
        <w:t>110ZA1222</w:t>
      </w:r>
      <w:r>
        <w:rPr>
          <w:color w:val="000000"/>
          <w:spacing w:val="0"/>
          <w:w w:val="100"/>
          <w:position w:val="0"/>
        </w:rPr>
        <w:t>号</w:t>
      </w:r>
    </w:p>
    <w:p>
      <w:pPr>
        <w:pStyle w:val="Style13"/>
        <w:keepNext w:val="0"/>
        <w:keepLines w:val="0"/>
        <w:widowControl w:val="0"/>
        <w:shd w:val="clear" w:color="auto" w:fill="auto"/>
        <w:bidi w:val="0"/>
        <w:spacing w:before="0" w:after="120" w:line="309" w:lineRule="exact"/>
        <w:ind w:left="0" w:right="0" w:firstLine="380"/>
        <w:jc w:val="left"/>
      </w:pPr>
      <w:r>
        <w:rPr>
          <w:b/>
          <w:bCs/>
          <w:color w:val="000000"/>
          <w:spacing w:val="0"/>
          <w:w w:val="100"/>
          <w:position w:val="0"/>
        </w:rPr>
        <w:t>北京华胜天成科技股份有限公司全体股东：</w:t>
      </w:r>
    </w:p>
    <w:p>
      <w:pPr>
        <w:pStyle w:val="Style13"/>
        <w:keepNext w:val="0"/>
        <w:keepLines w:val="0"/>
        <w:widowControl w:val="0"/>
        <w:shd w:val="clear" w:color="auto" w:fill="auto"/>
        <w:bidi w:val="0"/>
        <w:spacing w:before="0" w:after="120" w:line="309" w:lineRule="exact"/>
        <w:ind w:left="380" w:right="0" w:firstLine="500"/>
        <w:jc w:val="both"/>
      </w:pPr>
      <w:r>
        <w:rPr>
          <w:color w:val="000000"/>
          <w:spacing w:val="0"/>
          <w:w w:val="100"/>
          <w:position w:val="0"/>
        </w:rPr>
        <w:t>我们审计了后附的北京华胜天成科技股份有限公司（以下简称华胜天成公 司）财务报表，包括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日的合并及公司资产负债表，</w:t>
      </w:r>
      <w:r>
        <w:rPr>
          <w:color w:val="000000"/>
          <w:spacing w:val="0"/>
          <w:w w:val="100"/>
          <w:position w:val="0"/>
          <w:sz w:val="24"/>
          <w:szCs w:val="24"/>
        </w:rPr>
        <w:t>2013</w:t>
      </w:r>
      <w:r>
        <w:rPr>
          <w:color w:val="000000"/>
          <w:spacing w:val="0"/>
          <w:w w:val="100"/>
          <w:position w:val="0"/>
        </w:rPr>
        <w:t>年度的 合并及公司利润表、合并及公司现金流量表、合并及公司股东权益变动表以及财 务报表附注。</w:t>
      </w:r>
    </w:p>
    <w:p>
      <w:pPr>
        <w:pStyle w:val="Style13"/>
        <w:keepNext w:val="0"/>
        <w:keepLines w:val="0"/>
        <w:widowControl w:val="0"/>
        <w:shd w:val="clear" w:color="auto" w:fill="auto"/>
        <w:tabs>
          <w:tab w:pos="1377" w:val="left"/>
        </w:tabs>
        <w:bidi w:val="0"/>
        <w:spacing w:before="0" w:after="120" w:line="309" w:lineRule="exact"/>
        <w:ind w:left="0" w:right="0" w:firstLine="860"/>
        <w:jc w:val="both"/>
      </w:pPr>
      <w:bookmarkStart w:id="570" w:name="bookmark570"/>
      <w:r>
        <w:rPr>
          <w:b/>
          <w:bCs/>
          <w:color w:val="000000"/>
          <w:spacing w:val="0"/>
          <w:w w:val="100"/>
          <w:position w:val="0"/>
        </w:rPr>
        <w:t>一</w:t>
      </w:r>
      <w:bookmarkEnd w:id="570"/>
      <w:r>
        <w:rPr>
          <w:b/>
          <w:bCs/>
          <w:color w:val="000000"/>
          <w:spacing w:val="0"/>
          <w:w w:val="100"/>
          <w:position w:val="0"/>
        </w:rPr>
        <w:t>、</w:t>
        <w:tab/>
        <w:t>管理层对财务报表的责任</w:t>
      </w:r>
    </w:p>
    <w:p>
      <w:pPr>
        <w:pStyle w:val="Style13"/>
        <w:keepNext w:val="0"/>
        <w:keepLines w:val="0"/>
        <w:widowControl w:val="0"/>
        <w:shd w:val="clear" w:color="auto" w:fill="auto"/>
        <w:bidi w:val="0"/>
        <w:spacing w:before="0" w:after="120" w:line="307" w:lineRule="exact"/>
        <w:ind w:left="380" w:right="0" w:firstLine="500"/>
        <w:jc w:val="both"/>
      </w:pPr>
      <w:r>
        <w:rPr>
          <w:color w:val="000000"/>
          <w:spacing w:val="0"/>
          <w:w w:val="100"/>
          <w:position w:val="0"/>
        </w:rPr>
        <w:t>编制和公允列报财务报表是华胜天成公司管理层的责任，这种责任包括</w:t>
      </w:r>
      <w:r>
        <w:rPr>
          <w:color w:val="000000"/>
          <w:spacing w:val="0"/>
          <w:w w:val="100"/>
          <w:position w:val="0"/>
          <w:sz w:val="24"/>
          <w:szCs w:val="24"/>
        </w:rPr>
        <w:t xml:space="preserve">：（1） </w:t>
      </w:r>
      <w:r>
        <w:rPr>
          <w:color w:val="000000"/>
          <w:spacing w:val="0"/>
          <w:w w:val="100"/>
          <w:position w:val="0"/>
        </w:rPr>
        <w:t>按照企业会计准则的规定编制财务报表，并使其实现公允反映；</w:t>
      </w:r>
      <w:r>
        <w:rPr>
          <w:color w:val="000000"/>
          <w:spacing w:val="0"/>
          <w:w w:val="100"/>
          <w:position w:val="0"/>
          <w:sz w:val="24"/>
          <w:szCs w:val="24"/>
        </w:rPr>
        <w:t>（2）</w:t>
      </w:r>
      <w:r>
        <w:rPr>
          <w:color w:val="000000"/>
          <w:spacing w:val="0"/>
          <w:w w:val="100"/>
          <w:position w:val="0"/>
        </w:rPr>
        <w:t>设计、执行 和维护必要的内部控制，以使财务报表不存在由于舞弊或错误导致的重大错报。</w:t>
      </w:r>
    </w:p>
    <w:p>
      <w:pPr>
        <w:pStyle w:val="Style13"/>
        <w:keepNext w:val="0"/>
        <w:keepLines w:val="0"/>
        <w:widowControl w:val="0"/>
        <w:shd w:val="clear" w:color="auto" w:fill="auto"/>
        <w:tabs>
          <w:tab w:pos="1377" w:val="left"/>
        </w:tabs>
        <w:bidi w:val="0"/>
        <w:spacing w:before="0" w:after="120" w:line="309" w:lineRule="exact"/>
        <w:ind w:left="0" w:right="0" w:firstLine="860"/>
        <w:jc w:val="both"/>
      </w:pPr>
      <w:bookmarkStart w:id="571" w:name="bookmark571"/>
      <w:r>
        <w:rPr>
          <w:b/>
          <w:bCs/>
          <w:color w:val="000000"/>
          <w:spacing w:val="0"/>
          <w:w w:val="100"/>
          <w:position w:val="0"/>
        </w:rPr>
        <w:t>二</w:t>
      </w:r>
      <w:bookmarkEnd w:id="571"/>
      <w:r>
        <w:rPr>
          <w:b/>
          <w:bCs/>
          <w:color w:val="000000"/>
          <w:spacing w:val="0"/>
          <w:w w:val="100"/>
          <w:position w:val="0"/>
        </w:rPr>
        <w:t>、</w:t>
        <w:tab/>
        <w:t>注册会计师的责任</w:t>
      </w:r>
    </w:p>
    <w:p>
      <w:pPr>
        <w:pStyle w:val="Style13"/>
        <w:keepNext w:val="0"/>
        <w:keepLines w:val="0"/>
        <w:widowControl w:val="0"/>
        <w:shd w:val="clear" w:color="auto" w:fill="auto"/>
        <w:bidi w:val="0"/>
        <w:spacing w:before="0" w:after="120" w:line="312" w:lineRule="exact"/>
        <w:ind w:left="380" w:right="0" w:firstLine="500"/>
        <w:jc w:val="both"/>
      </w:pPr>
      <w:r>
        <w:rPr>
          <w:color w:val="000000"/>
          <w:spacing w:val="0"/>
          <w:w w:val="100"/>
          <w:position w:val="0"/>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13"/>
        <w:keepNext w:val="0"/>
        <w:keepLines w:val="0"/>
        <w:widowControl w:val="0"/>
        <w:shd w:val="clear" w:color="auto" w:fill="auto"/>
        <w:bidi w:val="0"/>
        <w:spacing w:before="0" w:after="120" w:line="310" w:lineRule="exact"/>
        <w:ind w:left="380" w:right="0" w:firstLine="500"/>
        <w:jc w:val="both"/>
      </w:pPr>
      <w:r>
        <w:rPr>
          <w:color w:val="000000"/>
          <w:spacing w:val="0"/>
          <w:w w:val="100"/>
          <w:position w:val="0"/>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公允列报相关的内部控制，以设计恰当的审计程序，但目的并非对内部控制的有 效性发表意见。审计工作还包括评价管理层选用会计政策的恰当性和作出会计估 计的合理性，以及评价财务报表的总体列报。</w:t>
      </w:r>
    </w:p>
    <w:p>
      <w:pPr>
        <w:pStyle w:val="Style13"/>
        <w:keepNext w:val="0"/>
        <w:keepLines w:val="0"/>
        <w:widowControl w:val="0"/>
        <w:shd w:val="clear" w:color="auto" w:fill="auto"/>
        <w:bidi w:val="0"/>
        <w:spacing w:before="0" w:after="120" w:line="302" w:lineRule="exact"/>
        <w:ind w:left="380" w:right="0" w:firstLine="500"/>
        <w:jc w:val="both"/>
      </w:pPr>
      <w:r>
        <w:rPr>
          <w:color w:val="000000"/>
          <w:spacing w:val="0"/>
          <w:w w:val="100"/>
          <w:position w:val="0"/>
        </w:rPr>
        <w:t>我们相信，我们获取的审计证据是充分、适当的，为发表审计意见提供了基 础。</w:t>
      </w:r>
    </w:p>
    <w:p>
      <w:pPr>
        <w:pStyle w:val="Style13"/>
        <w:keepNext w:val="0"/>
        <w:keepLines w:val="0"/>
        <w:widowControl w:val="0"/>
        <w:shd w:val="clear" w:color="auto" w:fill="auto"/>
        <w:tabs>
          <w:tab w:pos="1382" w:val="left"/>
        </w:tabs>
        <w:bidi w:val="0"/>
        <w:spacing w:before="0" w:after="120" w:line="309" w:lineRule="exact"/>
        <w:ind w:left="0" w:right="0" w:firstLine="860"/>
        <w:jc w:val="both"/>
      </w:pPr>
      <w:bookmarkStart w:id="572" w:name="bookmark572"/>
      <w:r>
        <w:rPr>
          <w:b/>
          <w:bCs/>
          <w:color w:val="000000"/>
          <w:spacing w:val="0"/>
          <w:w w:val="100"/>
          <w:position w:val="0"/>
        </w:rPr>
        <w:t>三</w:t>
      </w:r>
      <w:bookmarkEnd w:id="572"/>
      <w:r>
        <w:rPr>
          <w:b/>
          <w:bCs/>
          <w:color w:val="000000"/>
          <w:spacing w:val="0"/>
          <w:w w:val="100"/>
          <w:position w:val="0"/>
        </w:rPr>
        <w:t>、</w:t>
        <w:tab/>
        <w:t>审计意见</w:t>
      </w:r>
    </w:p>
    <w:p>
      <w:pPr>
        <w:pStyle w:val="Style13"/>
        <w:keepNext w:val="0"/>
        <w:keepLines w:val="0"/>
        <w:widowControl w:val="0"/>
        <w:shd w:val="clear" w:color="auto" w:fill="auto"/>
        <w:bidi w:val="0"/>
        <w:spacing w:before="0" w:after="120" w:line="305" w:lineRule="exact"/>
        <w:ind w:left="380" w:right="0" w:firstLine="500"/>
        <w:jc w:val="both"/>
      </w:pPr>
      <w:r>
        <w:rPr>
          <w:color w:val="000000"/>
          <w:spacing w:val="0"/>
          <w:w w:val="100"/>
          <w:position w:val="0"/>
        </w:rPr>
        <w:t>我们认为，华胜天成公司财务报表在所有重大方面按照企业会计准则的规定 编制，公允反映了华胜天成公司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日的合并及公司财务状况以及 </w:t>
      </w:r>
      <w:r>
        <w:rPr>
          <w:color w:val="000000"/>
          <w:spacing w:val="0"/>
          <w:w w:val="100"/>
          <w:position w:val="0"/>
          <w:sz w:val="24"/>
          <w:szCs w:val="24"/>
        </w:rPr>
        <w:t>2013</w:t>
      </w:r>
      <w:r>
        <w:rPr>
          <w:color w:val="000000"/>
          <w:spacing w:val="0"/>
          <w:w w:val="100"/>
          <w:position w:val="0"/>
        </w:rPr>
        <w:t>年度的合并及公司经营成果和合并及公司现金流量。</w:t>
      </w:r>
    </w:p>
    <w:p>
      <w:pPr>
        <w:pStyle w:val="Style13"/>
        <w:keepNext w:val="0"/>
        <w:keepLines w:val="0"/>
        <w:widowControl w:val="0"/>
        <w:shd w:val="clear" w:color="auto" w:fill="auto"/>
        <w:tabs>
          <w:tab w:pos="4025" w:val="left"/>
        </w:tabs>
        <w:bidi w:val="0"/>
        <w:spacing w:before="0" w:after="0" w:line="309" w:lineRule="exact"/>
        <w:ind w:left="0" w:right="0" w:firstLine="540"/>
        <w:jc w:val="both"/>
      </w:pPr>
      <w:r>
        <w:rPr>
          <w:color w:val="000000"/>
          <w:spacing w:val="0"/>
          <w:w w:val="100"/>
          <w:position w:val="0"/>
        </w:rPr>
        <w:t>致同会计师事务所</w:t>
        <w:tab/>
        <w:t>中国注册会计师：王涛</w:t>
      </w:r>
    </w:p>
    <w:p>
      <w:pPr>
        <w:pStyle w:val="Style13"/>
        <w:keepNext w:val="0"/>
        <w:keepLines w:val="0"/>
        <w:widowControl w:val="0"/>
        <w:shd w:val="clear" w:color="auto" w:fill="auto"/>
        <w:bidi w:val="0"/>
        <w:spacing w:before="0" w:after="0" w:line="309" w:lineRule="exact"/>
        <w:ind w:left="0" w:right="0" w:firstLine="540"/>
        <w:jc w:val="both"/>
      </w:pPr>
      <w:r>
        <w:rPr>
          <w:color w:val="000000"/>
          <w:spacing w:val="0"/>
          <w:w w:val="100"/>
          <w:position w:val="0"/>
        </w:rPr>
        <w:t>（特殊普通合伙）</w:t>
      </w:r>
    </w:p>
    <w:p>
      <w:pPr>
        <w:pStyle w:val="Style13"/>
        <w:keepNext w:val="0"/>
        <w:keepLines w:val="0"/>
        <w:widowControl w:val="0"/>
        <w:shd w:val="clear" w:color="auto" w:fill="auto"/>
        <w:bidi w:val="0"/>
        <w:spacing w:before="0" w:after="360" w:line="309" w:lineRule="exact"/>
        <w:ind w:left="4020" w:right="0" w:firstLine="0"/>
        <w:jc w:val="left"/>
      </w:pPr>
      <w:r>
        <w:rPr>
          <w:color w:val="000000"/>
          <w:spacing w:val="0"/>
          <w:w w:val="100"/>
          <w:position w:val="0"/>
        </w:rPr>
        <w:t>中国注册会计师：李洋</w:t>
      </w:r>
    </w:p>
    <w:p>
      <w:pPr>
        <w:pStyle w:val="Style13"/>
        <w:keepNext w:val="0"/>
        <w:keepLines w:val="0"/>
        <w:widowControl w:val="0"/>
        <w:shd w:val="clear" w:color="auto" w:fill="auto"/>
        <w:tabs>
          <w:tab w:pos="3631" w:val="left"/>
        </w:tabs>
        <w:bidi w:val="0"/>
        <w:spacing w:before="0" w:after="120" w:line="309" w:lineRule="exact"/>
        <w:ind w:left="0" w:right="0" w:firstLine="540"/>
        <w:jc w:val="both"/>
      </w:pPr>
      <w:r>
        <w:rPr>
          <w:color w:val="000000"/>
          <w:spacing w:val="0"/>
          <w:w w:val="100"/>
          <w:position w:val="0"/>
        </w:rPr>
        <w:t>中国•北京</w:t>
        <w:tab/>
        <w:t>二。一四年四月八日</w:t>
      </w:r>
      <w:r>
        <w:br w:type="page"/>
      </w:r>
    </w:p>
    <w:p>
      <w:pPr>
        <w:pStyle w:val="Style29"/>
        <w:keepNext w:val="0"/>
        <w:keepLines w:val="0"/>
        <w:widowControl w:val="0"/>
        <w:shd w:val="clear" w:color="auto" w:fill="auto"/>
        <w:bidi w:val="0"/>
        <w:spacing w:before="0" w:after="160" w:line="240" w:lineRule="auto"/>
        <w:ind w:left="0" w:right="0" w:firstLine="360"/>
        <w:jc w:val="left"/>
      </w:pPr>
      <w:r>
        <w:rPr>
          <w:b/>
          <w:bCs/>
          <w:color w:val="000000"/>
          <w:spacing w:val="0"/>
          <w:w w:val="100"/>
          <w:position w:val="0"/>
        </w:rPr>
        <w:t>二、财务报表</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p>
      <w:pPr>
        <w:pStyle w:val="Style6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2013</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p>
      <w:pPr>
        <w:pStyle w:val="Style32"/>
        <w:keepNext w:val="0"/>
        <w:keepLines w:val="0"/>
        <w:widowControl w:val="0"/>
        <w:shd w:val="clear" w:color="auto" w:fill="auto"/>
        <w:tabs>
          <w:tab w:pos="6466" w:val="left"/>
        </w:tabs>
        <w:bidi w:val="0"/>
        <w:spacing w:before="0" w:after="0" w:line="240" w:lineRule="auto"/>
        <w:ind w:left="0" w:right="0" w:firstLine="0"/>
        <w:jc w:val="center"/>
        <w:rPr>
          <w:sz w:val="18"/>
          <w:szCs w:val="18"/>
        </w:rPr>
      </w:pPr>
      <w:r>
        <w:rPr>
          <w:b w:val="0"/>
          <w:bCs w:val="0"/>
          <w:color w:val="000000"/>
          <w:spacing w:val="0"/>
          <w:w w:val="100"/>
          <w:position w:val="0"/>
          <w:sz w:val="18"/>
          <w:szCs w:val="18"/>
        </w:rPr>
        <w:t>编制单位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北京华胜天成科技股份有限公司</w:t>
        <w:tab/>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人民币</w:t>
      </w:r>
    </w:p>
    <w:tbl>
      <w:tblPr>
        <w:tblOverlap w:val="never"/>
        <w:jc w:val="center"/>
        <w:tblLayout w:type="fixed"/>
      </w:tblPr>
      <w:tblGrid>
        <w:gridCol w:w="3418"/>
        <w:gridCol w:w="1277"/>
        <w:gridCol w:w="1987"/>
        <w:gridCol w:w="1992"/>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年初余额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1,333,060,032.74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780,419,871.08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116,419,143.06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183,534,910.93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1,746,614,625.05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1,910,593,072.61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223,107,619.27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282,177,618.43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76,446,700.22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48,218,325.40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521,109,148.31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499,823,268.60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231,365,636.64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47,018,228.06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108,315,114.16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48,060,063.17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4,356,438,019.45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3,799,845,358.28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321,880,944.02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107,615,340.38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15,247,639.28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25,346,744.39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42,179,195.89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14,399,718.52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157,241,507.18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189,610,718.23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55,665,333.73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1277"/>
        <w:gridCol w:w="1987"/>
        <w:gridCol w:w="1992"/>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244,818,654.40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104,044,051.08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67,827,345.70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67,442,279.68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199,977,507.95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220,072,742.23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2,245,080.95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4,190,422.22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26,739,377.13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23,170,401.01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217,103,938.38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1,350,926,524.61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755,892,417.74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5,707,364,544.06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4,555,737,776.02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228,370,110.30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258,908,637.98</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226,316,870.98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215,059,934.37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693,317,177.92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684,440,203.88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281,688,516.42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286,332,472.12</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65,333,130.58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68,678,497.96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141,846,807.17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148,869,071.99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43,040,000.01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15,040.20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17,902.68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140,856,165.38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87,651,564.81</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159,184,460.03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28,705,995.66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25,103,938.01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2,005,072,217.00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1,778,664,281.45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215,928,624.54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138,102,507.22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892,796,246.45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21,892,707.67</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1,551,347.91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2,112,883.40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8,549,498.12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9,827,131.74</w:t>
            </w:r>
          </w:p>
        </w:tc>
      </w:tr>
    </w:tbl>
    <w:p>
      <w:pPr>
        <w:spacing w:lineRule="exact" w:line="1"/>
        <w:rPr>
          <w:sz w:val="2"/>
          <w:szCs w:val="2"/>
        </w:rPr>
      </w:pPr>
      <w:r>
        <w:br w:type="page"/>
      </w:r>
    </w:p>
    <w:tbl>
      <w:tblPr>
        <w:tblOverlap w:val="never"/>
        <w:jc w:val="center"/>
        <w:tblLayout w:type="fixed"/>
      </w:tblPr>
      <w:tblGrid>
        <w:gridCol w:w="3418"/>
        <w:gridCol w:w="1277"/>
        <w:gridCol w:w="1987"/>
        <w:gridCol w:w="1992"/>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86,267,716.15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69,648,755.78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1,205,093,433.17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241,583,985.81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3,210,165,650.17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2,020,248,267.26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646,034,068.00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648,279,106.00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675,845,355.72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689,420,184.20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168,056,152.34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165,927,902.97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880,342,735.74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905,310,437.18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-51,846,189.90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-39,384,983.41</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2,318,432,121.90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2,369,552,646.94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178,766,771.99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165,936,861.82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2,497,198,893.89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2,535,489,508.76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5,707,364,544.06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4,555,737,776.02</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pPr>
      <w:r>
        <w:rPr>
          <w:b w:val="0"/>
          <w:bCs w:val="0"/>
          <w:color w:val="000000"/>
          <w:spacing w:val="0"/>
          <w:w w:val="100"/>
          <w:position w:val="0"/>
          <w:sz w:val="18"/>
          <w:szCs w:val="18"/>
        </w:rPr>
        <w:t>公司负责人：王维航</w:t>
        <w:tab/>
        <w:t>主管会计工作负责人：任学英 会计机构负责人：李晖</w:t>
      </w:r>
      <w:r>
        <w:br w:type="page"/>
      </w:r>
    </w:p>
    <w:p>
      <w:pPr>
        <w:pStyle w:val="Style29"/>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母公司资产负债表</w:t>
      </w:r>
    </w:p>
    <w:p>
      <w:pPr>
        <w:pStyle w:val="Style32"/>
        <w:keepNext w:val="0"/>
        <w:keepLines w:val="0"/>
        <w:widowControl w:val="0"/>
        <w:shd w:val="clear" w:color="auto" w:fill="auto"/>
        <w:bidi w:val="0"/>
        <w:spacing w:before="0" w:after="4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18"/>
          <w:szCs w:val="18"/>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18"/>
          <w:szCs w:val="18"/>
        </w:rPr>
        <w:t>日</w:t>
      </w:r>
    </w:p>
    <w:p>
      <w:pPr>
        <w:pStyle w:val="Style32"/>
        <w:keepNext w:val="0"/>
        <w:keepLines w:val="0"/>
        <w:widowControl w:val="0"/>
        <w:shd w:val="clear" w:color="auto" w:fill="auto"/>
        <w:tabs>
          <w:tab w:pos="6677" w:val="left"/>
        </w:tabs>
        <w:bidi w:val="0"/>
        <w:spacing w:before="0" w:after="0" w:line="240" w:lineRule="auto"/>
        <w:ind w:left="0" w:right="0" w:firstLine="0"/>
        <w:jc w:val="center"/>
        <w:rPr>
          <w:sz w:val="18"/>
          <w:szCs w:val="18"/>
        </w:rPr>
      </w:pPr>
      <w:r>
        <w:rPr>
          <w:b w:val="0"/>
          <w:bCs w:val="0"/>
          <w:color w:val="000000"/>
          <w:spacing w:val="0"/>
          <w:w w:val="100"/>
          <w:position w:val="0"/>
          <w:sz w:val="18"/>
          <w:szCs w:val="18"/>
        </w:rPr>
        <w:t>编制单位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北京华胜天成科技股份有限公司</w:t>
        <w:tab/>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8"/>
          <w:szCs w:val="18"/>
        </w:rPr>
        <w:t>人民币</w:t>
      </w:r>
    </w:p>
    <w:tbl>
      <w:tblPr>
        <w:tblOverlap w:val="never"/>
        <w:jc w:val="center"/>
        <w:tblLayout w:type="fixed"/>
      </w:tblPr>
      <w:tblGrid>
        <w:gridCol w:w="3706"/>
        <w:gridCol w:w="1133"/>
        <w:gridCol w:w="1982"/>
        <w:gridCol w:w="1853"/>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期末余额</w:t>
            </w:r>
          </w:p>
        </w:tc>
        <w:tc>
          <w:tcPr>
            <w:tcBorders>
              <w:top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年初余额</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894,302,548.49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419,767,557.42</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88,175,229.00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170,113,979.77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1,018,070,499.44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1,279,094,364.30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184,776,219.60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206,656,682.61</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514,039,684.80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53,542,545.62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341,026,412.14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346,728,751.12</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879,807.63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9,849,445.85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3,041,270,401.10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2,485,753,326.69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631,037,279.72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634,005,314.43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28,736,276.80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80,772,359.57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101,281,994.03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54,835,999.49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215,616,374.50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80,612,986.34</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42,500,360.27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46,957,681.88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898,693.65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1,527,743.91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17,549,193.86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17,161,598.28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1,086,946,537.86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881,547,318.87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4,128,216,938.96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3,367,300,645.56</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133"/>
        <w:gridCol w:w="1982"/>
        <w:gridCol w:w="1853"/>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109,800,000.00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85,000,000.00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223,219,645.78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201,221,567.88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414,528,476.85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505,030,986.11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163,395,287.61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159,270,481.66</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18,345,985.05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18,897,636.64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114,988,455.44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131,377,733.94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108,020,957.26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150,362,983.87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47,720,000.00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20,700,000.00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1,241,778,807.99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1,271,861,390.10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113,520,000.00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892,796,246.45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21,200,000.00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79,434,566.04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65,497,775.35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1,051,230,812.49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200,217,775.35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2,293,009,620.48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1,472,079,165.45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646,034,068.00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648,279,106.00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668,697,186.37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683,145,396.87</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168,056,152.34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165,927,902.97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352,419,911.77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397,869,074.27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1,835,207,318.48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1,895,221,480.11</w:t>
            </w:r>
          </w:p>
        </w:tc>
      </w:tr>
      <w:tr>
        <w:trPr>
          <w:trHeight w:val="68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4,128,216,938.96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3,367,300,645.56</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pPr>
      <w:r>
        <w:rPr>
          <w:b w:val="0"/>
          <w:bCs w:val="0"/>
          <w:color w:val="000000"/>
          <w:spacing w:val="0"/>
          <w:w w:val="100"/>
          <w:position w:val="0"/>
          <w:sz w:val="18"/>
          <w:szCs w:val="18"/>
        </w:rPr>
        <w:t>公司负责人：王维航</w:t>
        <w:tab/>
        <w:t>主管会计工作负责人：任学英 会计机构负责人：李晖</w:t>
      </w:r>
      <w:r>
        <w:br w:type="page"/>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合并利润表</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20"/>
          <w:szCs w:val="20"/>
        </w:rPr>
        <w:t xml:space="preserve">2013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18"/>
          <w:szCs w:val="18"/>
        </w:rPr>
        <w:t>月</w:t>
      </w:r>
    </w:p>
    <w:tbl>
      <w:tblPr>
        <w:tblOverlap w:val="never"/>
        <w:jc w:val="center"/>
        <w:tblLayout w:type="fixed"/>
      </w:tblPr>
      <w:tblGrid>
        <w:gridCol w:w="4272"/>
        <w:gridCol w:w="850"/>
        <w:gridCol w:w="1814"/>
        <w:gridCol w:w="1738"/>
      </w:tblGrid>
      <w:tr>
        <w:trPr>
          <w:trHeight w:val="274" w:hRule="exact"/>
        </w:trPr>
        <w:tc>
          <w:tcPr>
            <w:gridSpan w:val="3"/>
            <w:tcBorders/>
            <w:shd w:val="clear" w:color="auto" w:fill="FFFFFF"/>
            <w:vAlign w:val="top"/>
          </w:tcPr>
          <w:p>
            <w:pPr>
              <w:pStyle w:val="Style25"/>
              <w:keepNext w:val="0"/>
              <w:keepLines w:val="0"/>
              <w:widowControl w:val="0"/>
              <w:shd w:val="clear" w:color="auto" w:fill="auto"/>
              <w:tabs>
                <w:tab w:pos="6677" w:val="left"/>
              </w:tabs>
              <w:bidi w:val="0"/>
              <w:spacing w:before="0" w:after="0" w:line="240" w:lineRule="auto"/>
              <w:ind w:left="0" w:right="0" w:firstLine="0"/>
              <w:jc w:val="left"/>
              <w:rPr>
                <w:sz w:val="18"/>
                <w:szCs w:val="18"/>
              </w:rPr>
            </w:pPr>
            <w:r>
              <w:rPr>
                <w:color w:val="000000"/>
                <w:spacing w:val="0"/>
                <w:w w:val="100"/>
                <w:position w:val="0"/>
                <w:sz w:val="18"/>
                <w:szCs w:val="18"/>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北京华胜天成科技股份有限公司</w:t>
              <w:tab/>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立:元币种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上期金额</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4,816,016,513.55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5,236,811,840.05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4,816,016,513.55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5,236,811,840.05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4,781,089,194.27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5,059,523,156.63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4,050,240,697.64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4,368,804,560.93</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10,114,971.55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25,530,285.54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408,446,739.65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410,539,493.21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229,564,952.30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221,220,494.82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51,500,817.25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27,756,410.10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31,221,015.88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5,671,912.03</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1" w:lineRule="exact"/>
              <w:ind w:left="0" w:right="0" w:firstLine="520"/>
              <w:jc w:val="left"/>
              <w:rPr>
                <w:sz w:val="18"/>
                <w:szCs w:val="18"/>
              </w:rPr>
            </w:pPr>
            <w:r>
              <w:rPr>
                <w:color w:val="000000"/>
                <w:spacing w:val="0"/>
                <w:w w:val="100"/>
                <w:position w:val="0"/>
                <w:sz w:val="18"/>
                <w:szCs w:val="18"/>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1,833,487.29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2,609,534.15</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1" w:lineRule="exact"/>
              <w:ind w:left="0" w:right="0" w:firstLine="940"/>
              <w:jc w:val="left"/>
              <w:rPr>
                <w:sz w:val="18"/>
                <w:szCs w:val="18"/>
              </w:rPr>
            </w:pPr>
            <w:r>
              <w:rPr>
                <w:color w:val="000000"/>
                <w:spacing w:val="0"/>
                <w:w w:val="100"/>
                <w:position w:val="0"/>
                <w:sz w:val="18"/>
                <w:szCs w:val="18"/>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-189,449.53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2,609,534.15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36,760,806.57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179,898,217.57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35,219,612.08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14,726,782.19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1,505,955.16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4,174,282.92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528,633.83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774,679.04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70,474,463.49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190,450,716.84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19,863,273.98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19,694,572.28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50,611,189.51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170,756,144.56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41,763,954.73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156,710,565.41</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8,847,234.78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14,045,579.15</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72"/>
        <w:gridCol w:w="850"/>
        <w:gridCol w:w="1814"/>
        <w:gridCol w:w="1738"/>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0.2409</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-16,617,592.94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3,490,650.24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33,993,596.57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174,246,794.80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29,302,748.24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158,968,681.73</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4,690,848.33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15,278,113.07</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pPr>
      <w:r>
        <w:rPr>
          <w:b w:val="0"/>
          <w:bCs w:val="0"/>
          <w:color w:val="000000"/>
          <w:spacing w:val="0"/>
          <w:w w:val="100"/>
          <w:position w:val="0"/>
          <w:sz w:val="18"/>
          <w:szCs w:val="18"/>
        </w:rPr>
        <w:t>公司负责人：王维航</w:t>
        <w:tab/>
        <w:t>主管会计工作负责人：任学英 会计机构负责人：李晖</w:t>
      </w:r>
      <w:r>
        <w:br w:type="page"/>
      </w:r>
    </w:p>
    <w:p>
      <w:pPr>
        <w:pStyle w:val="Style29"/>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母公司利润表</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20"/>
          <w:szCs w:val="20"/>
        </w:rPr>
        <w:t xml:space="preserve">2013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18"/>
          <w:szCs w:val="18"/>
        </w:rPr>
        <w:t>月</w:t>
      </w:r>
    </w:p>
    <w:tbl>
      <w:tblPr>
        <w:tblOverlap w:val="never"/>
        <w:jc w:val="center"/>
        <w:tblLayout w:type="fixed"/>
      </w:tblPr>
      <w:tblGrid>
        <w:gridCol w:w="4272"/>
        <w:gridCol w:w="979"/>
        <w:gridCol w:w="1685"/>
        <w:gridCol w:w="1738"/>
      </w:tblGrid>
      <w:tr>
        <w:trPr>
          <w:trHeight w:val="274" w:hRule="exact"/>
        </w:trPr>
        <w:tc>
          <w:tcPr>
            <w:gridSpan w:val="3"/>
            <w:tcBorders/>
            <w:shd w:val="clear" w:color="auto" w:fill="FFFFFF"/>
            <w:vAlign w:val="top"/>
          </w:tcPr>
          <w:p>
            <w:pPr>
              <w:pStyle w:val="Style25"/>
              <w:keepNext w:val="0"/>
              <w:keepLines w:val="0"/>
              <w:widowControl w:val="0"/>
              <w:shd w:val="clear" w:color="auto" w:fill="auto"/>
              <w:tabs>
                <w:tab w:pos="6677" w:val="left"/>
              </w:tabs>
              <w:bidi w:val="0"/>
              <w:spacing w:before="0" w:after="0" w:line="240" w:lineRule="auto"/>
              <w:ind w:left="0" w:right="0" w:firstLine="0"/>
              <w:jc w:val="left"/>
              <w:rPr>
                <w:sz w:val="18"/>
                <w:szCs w:val="18"/>
              </w:rPr>
            </w:pPr>
            <w:r>
              <w:rPr>
                <w:color w:val="000000"/>
                <w:spacing w:val="0"/>
                <w:w w:val="100"/>
                <w:position w:val="0"/>
                <w:sz w:val="18"/>
                <w:szCs w:val="18"/>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北京华胜天成科技股份有限公司</w:t>
              <w:tab/>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立:元币种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上期金额</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2,687,018,678.42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3,162,109,617.51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2,255,937,639.00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2,680,365,769.17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5,777,857.95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18,502,502.31</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280,092,758.01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273,809,408.69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85,465,890.46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80,929,965.30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36,155,524.31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23,649,483.69</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12,183,638.04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5,063,623.22</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6" w:lineRule="exact"/>
              <w:ind w:left="0" w:right="0" w:firstLine="520"/>
              <w:jc w:val="left"/>
              <w:rPr>
                <w:sz w:val="18"/>
                <w:szCs w:val="18"/>
              </w:rPr>
            </w:pPr>
            <w:r>
              <w:rPr>
                <w:color w:val="000000"/>
                <w:spacing w:val="0"/>
                <w:w w:val="100"/>
                <w:position w:val="0"/>
                <w:sz w:val="18"/>
                <w:szCs w:val="18"/>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十二、</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1,300,480.81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600,728.46</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6" w:lineRule="exact"/>
              <w:ind w:left="0" w:right="0" w:firstLine="1160"/>
              <w:jc w:val="left"/>
              <w:rPr>
                <w:sz w:val="18"/>
                <w:szCs w:val="18"/>
              </w:rPr>
            </w:pPr>
            <w:r>
              <w:rPr>
                <w:color w:val="000000"/>
                <w:spacing w:val="0"/>
                <w:w w:val="100"/>
                <w:position w:val="0"/>
                <w:sz w:val="18"/>
                <w:szCs w:val="18"/>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44,577.49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12,705,851.46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80,389,593.59</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13,872,821.92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460,855.12</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179,391.22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781,720.05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127,491.85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109,245.55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26,399,282.16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80,068,728.66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5,116,788.49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5,755,807.25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21,282,493.67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74,312,921.41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783,000.00</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21,282,493.67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75,095,921.41</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pPr>
      <w:r>
        <w:rPr>
          <w:b w:val="0"/>
          <w:bCs w:val="0"/>
          <w:color w:val="000000"/>
          <w:spacing w:val="0"/>
          <w:w w:val="100"/>
          <w:position w:val="0"/>
          <w:sz w:val="18"/>
          <w:szCs w:val="18"/>
        </w:rPr>
        <w:t>公司负责人：王维航</w:t>
        <w:tab/>
        <w:t>主管会计工作负责人：任学英 会计机构负责人：李晖</w:t>
      </w:r>
      <w:r>
        <w:br w:type="page"/>
      </w:r>
    </w:p>
    <w:p>
      <w:pPr>
        <w:pStyle w:val="Style3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合并现金流量表</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20"/>
          <w:szCs w:val="20"/>
        </w:rPr>
        <w:t xml:space="preserve">2013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18"/>
          <w:szCs w:val="18"/>
        </w:rPr>
        <w:t>月</w:t>
      </w:r>
    </w:p>
    <w:tbl>
      <w:tblPr>
        <w:tblOverlap w:val="never"/>
        <w:jc w:val="center"/>
        <w:tblLayout w:type="fixed"/>
      </w:tblPr>
      <w:tblGrid>
        <w:gridCol w:w="4128"/>
        <w:gridCol w:w="1133"/>
        <w:gridCol w:w="1694"/>
        <w:gridCol w:w="1718"/>
      </w:tblGrid>
      <w:tr>
        <w:trPr>
          <w:trHeight w:val="269"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北京华胜天成科技股份有限公司</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人民币</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上期金额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5,452,556,326.12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5,298,127,962.87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13,078,533.66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9,179,297.43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81,497,701.71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191,011,720.76</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5,547,132,561.49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5,498,318,981.06</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3,993,430,044.56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3,969,281,840.43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853,788,371.30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905,928,149.70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126,935,177.62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135,143,749.33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249,042,887.64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350,069,153.29</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5,223,196,481.12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5,360,422,892.75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323,936,080.37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137,896,088.31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1,713,720,000.00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7,476,444.38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791,311.15</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520"/>
              <w:jc w:val="left"/>
              <w:rPr>
                <w:sz w:val="18"/>
                <w:szCs w:val="18"/>
              </w:rPr>
            </w:pPr>
            <w:r>
              <w:rPr>
                <w:color w:val="000000"/>
                <w:spacing w:val="0"/>
                <w:w w:val="100"/>
                <w:position w:val="0"/>
                <w:sz w:val="18"/>
                <w:szCs w:val="18"/>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147,803,566.02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396,065.70</w:t>
            </w:r>
          </w:p>
        </w:tc>
      </w:tr>
      <w:tr>
        <w:trPr>
          <w:trHeight w:val="67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520"/>
              <w:jc w:val="left"/>
              <w:rPr>
                <w:sz w:val="18"/>
                <w:szCs w:val="18"/>
              </w:rPr>
            </w:pPr>
            <w:r>
              <w:rPr>
                <w:color w:val="000000"/>
                <w:spacing w:val="0"/>
                <w:w w:val="100"/>
                <w:position w:val="0"/>
                <w:sz w:val="18"/>
                <w:szCs w:val="18"/>
              </w:rPr>
              <w:t>处置子公司及其他营业单位收到的现 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4,353,780.22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4128"/>
        <w:gridCol w:w="1133"/>
        <w:gridCol w:w="1704"/>
        <w:gridCol w:w="1709"/>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94,937,889.48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26,557,952.05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1,968,291,680.10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27,745,328.90</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520"/>
              <w:jc w:val="left"/>
              <w:rPr>
                <w:sz w:val="18"/>
                <w:szCs w:val="18"/>
              </w:rPr>
            </w:pPr>
            <w:r>
              <w:rPr>
                <w:color w:val="000000"/>
                <w:spacing w:val="0"/>
                <w:w w:val="100"/>
                <w:position w:val="0"/>
                <w:sz w:val="18"/>
                <w:szCs w:val="18"/>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854,446,738.22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100,758,500.15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1,727,549,999.99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56,319,999.97</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520"/>
              <w:jc w:val="left"/>
              <w:rPr>
                <w:sz w:val="18"/>
                <w:szCs w:val="18"/>
              </w:rPr>
            </w:pPr>
            <w:r>
              <w:rPr>
                <w:color w:val="000000"/>
                <w:spacing w:val="0"/>
                <w:w w:val="100"/>
                <w:position w:val="0"/>
                <w:sz w:val="18"/>
                <w:szCs w:val="18"/>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48,894,046.89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30,842,446.86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24,273,615.07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1,226,904.34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2,655,164,400.17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189,147,851.32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-686,872,720.07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-161,402,522.42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4,600,000.00</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1" w:lineRule="exact"/>
              <w:ind w:left="0" w:right="0" w:firstLine="520"/>
              <w:jc w:val="left"/>
              <w:rPr>
                <w:sz w:val="18"/>
                <w:szCs w:val="18"/>
              </w:rPr>
            </w:pPr>
            <w:r>
              <w:rPr>
                <w:color w:val="000000"/>
                <w:spacing w:val="0"/>
                <w:w w:val="100"/>
                <w:position w:val="0"/>
                <w:sz w:val="18"/>
                <w:szCs w:val="18"/>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4,600,000.00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1,295,615,786.99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856,507,261.67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891,900,000.00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2,187,665,786.99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861,107,261.67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1,090,248,489.99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917,651,801.10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91,345,872.91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97,422,644.15</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6" w:lineRule="exact"/>
              <w:ind w:left="0" w:right="0" w:firstLine="520"/>
              <w:jc w:val="left"/>
              <w:rPr>
                <w:sz w:val="18"/>
                <w:szCs w:val="18"/>
              </w:rPr>
            </w:pPr>
            <w:r>
              <w:rPr>
                <w:color w:val="000000"/>
                <w:spacing w:val="0"/>
                <w:w w:val="100"/>
                <w:position w:val="0"/>
                <w:sz w:val="18"/>
                <w:szCs w:val="18"/>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4,098,985.97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4,991,492.97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45,505,005.52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43,521,471.83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1,227,099,368.42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1,058,595,917.08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960,566,418.57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-197,488,655.41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-4,812,980.92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-349,650.18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592,816,797.95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-221,344,739.70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682,031,166.42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903,375,906.12</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1,274,847,964.37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682,031,166.42</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pPr>
      <w:r>
        <w:rPr>
          <w:b w:val="0"/>
          <w:bCs w:val="0"/>
          <w:color w:val="000000"/>
          <w:spacing w:val="0"/>
          <w:w w:val="100"/>
          <w:position w:val="0"/>
          <w:sz w:val="18"/>
          <w:szCs w:val="18"/>
        </w:rPr>
        <w:t>公司负责人：王维航</w:t>
        <w:tab/>
        <w:t>主管会计工作负责人：任学英 会计机构负责人：李晖</w:t>
      </w:r>
      <w:r>
        <w:br w:type="page"/>
      </w:r>
    </w:p>
    <w:p>
      <w:pPr>
        <w:pStyle w:val="Style3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母公司现金流量表</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20"/>
          <w:szCs w:val="20"/>
        </w:rPr>
        <w:t xml:space="preserve">2013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18"/>
          <w:szCs w:val="18"/>
        </w:rPr>
        <w:t>月</w:t>
      </w:r>
    </w:p>
    <w:tbl>
      <w:tblPr>
        <w:tblOverlap w:val="never"/>
        <w:jc w:val="center"/>
        <w:tblLayout w:type="fixed"/>
      </w:tblPr>
      <w:tblGrid>
        <w:gridCol w:w="4272"/>
        <w:gridCol w:w="989"/>
        <w:gridCol w:w="1694"/>
        <w:gridCol w:w="1718"/>
      </w:tblGrid>
      <w:tr>
        <w:trPr>
          <w:trHeight w:val="269"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北京华胜天成科技股份有限公司</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人民币</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上期金额</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3,413,756,806.55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3,257,617,675.77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3,350,682.01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288,397.01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66,443,484.93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210,527,510.18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3,483,550,973.49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3,468,433,582.96</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2,731,379,610.46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2,724,995,392.68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227,696,368.07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234,004,024.02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71,162,935.76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79,326,189.80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287,027,077.76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309,076,967.63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3,317,265,992.05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3,347,402,574.13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166,284,981.44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121,031,008.83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1,257,900,000.00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5,801,209.27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874,666.67</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520"/>
              <w:jc w:val="left"/>
              <w:rPr>
                <w:sz w:val="18"/>
                <w:szCs w:val="18"/>
              </w:rPr>
            </w:pPr>
            <w:r>
              <w:rPr>
                <w:color w:val="000000"/>
                <w:spacing w:val="0"/>
                <w:w w:val="100"/>
                <w:position w:val="0"/>
                <w:sz w:val="18"/>
                <w:szCs w:val="18"/>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5,942.00</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520"/>
              <w:jc w:val="left"/>
              <w:rPr>
                <w:sz w:val="18"/>
                <w:szCs w:val="18"/>
              </w:rPr>
            </w:pPr>
            <w:r>
              <w:rPr>
                <w:color w:val="000000"/>
                <w:spacing w:val="0"/>
                <w:w w:val="100"/>
                <w:position w:val="0"/>
                <w:sz w:val="18"/>
                <w:szCs w:val="18"/>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68,113,758.63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21,546,750.54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1,337,329,717.90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22,427,359.21</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520"/>
              <w:jc w:val="left"/>
              <w:rPr>
                <w:sz w:val="18"/>
                <w:szCs w:val="18"/>
              </w:rPr>
            </w:pPr>
            <w:r>
              <w:rPr>
                <w:color w:val="000000"/>
                <w:spacing w:val="0"/>
                <w:w w:val="100"/>
                <w:position w:val="0"/>
                <w:sz w:val="18"/>
                <w:szCs w:val="18"/>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79,735,104.40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106,236,842.75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16,482,460.00</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520"/>
              <w:jc w:val="left"/>
              <w:rPr>
                <w:sz w:val="18"/>
                <w:szCs w:val="18"/>
              </w:rPr>
            </w:pPr>
            <w:r>
              <w:rPr>
                <w:color w:val="000000"/>
                <w:spacing w:val="0"/>
                <w:w w:val="100"/>
                <w:position w:val="0"/>
                <w:sz w:val="18"/>
                <w:szCs w:val="18"/>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25,925,000.00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15,160,604.00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1,811,035,104.40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163,804,906.75</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-473,705,386.50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-141,377,547.54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369,800,000.00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229,994,393.38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891,900,000.00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72"/>
        <w:gridCol w:w="989"/>
        <w:gridCol w:w="1704"/>
        <w:gridCol w:w="1709"/>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1,261,700,000.00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229,994,393.38</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345,000,000.00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339,994,393.38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80,949,456.81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86,996,596.44</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21,968,725.02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40,736,237.98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447,918,181.83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467,727,227.80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813,781,818.17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-237,732,834.42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506,361,413.11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-258,079,373.13</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365,813,006.25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623,892,379.38</w:t>
            </w:r>
          </w:p>
        </w:tc>
      </w:tr>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872,174,419.36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365,813,006.25</w:t>
            </w:r>
          </w:p>
        </w:tc>
      </w:tr>
    </w:tbl>
    <w:p>
      <w:pPr>
        <w:pStyle w:val="Style32"/>
        <w:keepNext w:val="0"/>
        <w:keepLines w:val="0"/>
        <w:widowControl w:val="0"/>
        <w:shd w:val="clear" w:color="auto" w:fill="auto"/>
        <w:tabs>
          <w:tab w:pos="2285" w:val="left"/>
        </w:tabs>
        <w:bidi w:val="0"/>
        <w:spacing w:before="0" w:after="0" w:line="240" w:lineRule="auto"/>
        <w:ind w:left="5" w:right="0" w:firstLine="0"/>
        <w:jc w:val="left"/>
        <w:rPr>
          <w:sz w:val="18"/>
          <w:szCs w:val="18"/>
        </w:rPr>
        <w:sectPr>
          <w:footnotePr>
            <w:pos w:val="pageBottom"/>
            <w:numFmt w:val="decimal"/>
            <w:numRestart w:val="continuous"/>
          </w:footnotePr>
          <w:pgSz w:w="11900" w:h="16840"/>
          <w:pgMar w:top="1926" w:right="1390" w:bottom="2003" w:left="1333" w:header="0" w:footer="3" w:gutter="0"/>
          <w:cols w:space="720"/>
          <w:noEndnote/>
          <w:rtlGutter w:val="0"/>
          <w:docGrid w:linePitch="360"/>
        </w:sectPr>
      </w:pPr>
      <w:r>
        <w:rPr>
          <w:b w:val="0"/>
          <w:bCs w:val="0"/>
          <w:color w:val="000000"/>
          <w:spacing w:val="0"/>
          <w:w w:val="100"/>
          <w:position w:val="0"/>
          <w:sz w:val="18"/>
          <w:szCs w:val="18"/>
        </w:rPr>
        <w:t>公司负责人：王维航</w:t>
        <w:tab/>
        <w:t>主管会计工作负责人：任学英 会计机构负责人：李晖</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合并所有者权益变动表</w:t>
      </w:r>
    </w:p>
    <w:p>
      <w:pPr>
        <w:pStyle w:val="Style1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color w:val="000000"/>
          <w:spacing w:val="0"/>
          <w:w w:val="100"/>
          <w:position w:val="0"/>
          <w:sz w:val="18"/>
          <w:szCs w:val="18"/>
        </w:rPr>
        <w:t xml:space="preserve">年 </w:t>
      </w:r>
      <w:r>
        <w:rPr>
          <w:color w:val="000000"/>
          <w:spacing w:val="0"/>
          <w:w w:val="100"/>
          <w:position w:val="0"/>
          <w:sz w:val="20"/>
          <w:szCs w:val="20"/>
        </w:rPr>
        <w:t xml:space="preserve">1—12 </w:t>
      </w:r>
      <w:r>
        <w:rPr>
          <w:color w:val="000000"/>
          <w:spacing w:val="0"/>
          <w:w w:val="100"/>
          <w:position w:val="0"/>
          <w:sz w:val="18"/>
          <w:szCs w:val="18"/>
        </w:rPr>
        <w:t>月</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902335</wp:posOffset>
                </wp:positionH>
                <wp:positionV relativeFrom="paragraph">
                  <wp:posOffset>0</wp:posOffset>
                </wp:positionV>
                <wp:extent cx="758825" cy="161290"/>
                <wp:wrapTopAndBottom/>
                <wp:docPr id="14" name="Shape 14"/>
                <a:graphic xmlns:a="http://schemas.openxmlformats.org/drawingml/2006/main">
                  <a:graphicData uri="http://schemas.microsoft.com/office/word/2010/wordprocessingShape">
                    <wps:wsp>
                      <wps:cNvSpPr txBox="1"/>
                      <wps:spPr>
                        <a:xfrm>
                          <a:ext cx="758825"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编制单位:北</w:t>
                            </w:r>
                          </w:p>
                        </w:txbxContent>
                      </wps:txbx>
                      <wps:bodyPr wrap="none" lIns="0" tIns="0" rIns="0" bIns="0">
                        <a:noAutoFit/>
                      </wps:bodyPr>
                    </wps:wsp>
                  </a:graphicData>
                </a:graphic>
              </wp:anchor>
            </w:drawing>
          </mc:Choice>
          <mc:Fallback>
            <w:pict>
              <v:shape id="_x0000_s1040" type="#_x0000_t202" style="position:absolute;margin-left:71.049999999999997pt;margin-top:0;width:59.75pt;height:12.700000000000001pt;z-index:-12582937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编制单位:北</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1572895</wp:posOffset>
                </wp:positionH>
                <wp:positionV relativeFrom="paragraph">
                  <wp:posOffset>0</wp:posOffset>
                </wp:positionV>
                <wp:extent cx="1819910" cy="161290"/>
                <wp:wrapTopAndBottom/>
                <wp:docPr id="16" name="Shape 16"/>
                <a:graphic xmlns:a="http://schemas.openxmlformats.org/drawingml/2006/main">
                  <a:graphicData uri="http://schemas.microsoft.com/office/word/2010/wordprocessingShape">
                    <wps:wsp>
                      <wps:cNvSpPr txBox="1"/>
                      <wps:spPr>
                        <a:xfrm>
                          <a:ext cx="181991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匕京华胜天成科技股份有限公司</w:t>
                            </w:r>
                          </w:p>
                        </w:txbxContent>
                      </wps:txbx>
                      <wps:bodyPr wrap="none" lIns="0" tIns="0" rIns="0" bIns="0">
                        <a:noAutoFit/>
                      </wps:bodyPr>
                    </wps:wsp>
                  </a:graphicData>
                </a:graphic>
              </wp:anchor>
            </w:drawing>
          </mc:Choice>
          <mc:Fallback>
            <w:pict>
              <v:shape id="_x0000_s1042" type="#_x0000_t202" style="position:absolute;margin-left:123.85000000000001pt;margin-top:0;width:143.30000000000001pt;height:12.700000000000001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匕京华胜天成科技股份有限公司</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7571105</wp:posOffset>
                </wp:positionH>
                <wp:positionV relativeFrom="paragraph">
                  <wp:posOffset>0</wp:posOffset>
                </wp:positionV>
                <wp:extent cx="1286510" cy="161290"/>
                <wp:wrapTopAndBottom/>
                <wp:docPr id="18" name="Shape 18"/>
                <a:graphic xmlns:a="http://schemas.openxmlformats.org/drawingml/2006/main">
                  <a:graphicData uri="http://schemas.microsoft.com/office/word/2010/wordprocessingShape">
                    <wps:wsp>
                      <wps:cNvSpPr txBox="1"/>
                      <wps:spPr>
                        <a:xfrm>
                          <a:ext cx="128651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4" type="#_x0000_t202" style="position:absolute;margin-left:596.14999999999998pt;margin-top:0;width:101.3pt;height:12.700000000000001pt;z-index:-12582937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p>
    <w:tbl>
      <w:tblPr>
        <w:tblOverlap w:val="never"/>
        <w:jc w:val="center"/>
        <w:tblLayout w:type="fixed"/>
      </w:tblPr>
      <w:tblGrid>
        <w:gridCol w:w="1747"/>
        <w:gridCol w:w="1666"/>
        <w:gridCol w:w="1560"/>
        <w:gridCol w:w="437"/>
        <w:gridCol w:w="581"/>
        <w:gridCol w:w="1536"/>
        <w:gridCol w:w="403"/>
        <w:gridCol w:w="1594"/>
        <w:gridCol w:w="1560"/>
        <w:gridCol w:w="1555"/>
        <w:gridCol w:w="1843"/>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25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专项 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648,279,106.00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689,420,184.20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165,927,902.97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905,310,437.18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-39,384,983.41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165,936,861.82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2,535,489,508.76</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648,279,106.00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689,420,184.20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165,927,902.97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905,310,437.18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-39,384,983.41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165,936,861.82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2,535,489,508.76</w:t>
            </w:r>
          </w:p>
        </w:tc>
      </w:tr>
      <w:tr>
        <w:trPr>
          <w:trHeight w:val="71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三、本期增减变动 金额（减少以“一”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-2,245,038.00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-13,574,828.48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2,128,249.37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-24,967,701.44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-12,461,206.49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12,829,910.17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-38,290,614.87</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41,763,954.73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8,847,234.78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50,611,189.51</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-12,461,206.49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-4,156,386.45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-16,617,592.94</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上述（一）和（二）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41,763,954.73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-12,461,206.49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4,690,848.33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33,993,596.57</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-2,245,038.00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-13,574,828.48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12,213,116.22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-3,606,750.26</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14,557,842.55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14,557,842.55</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-1,631,226.32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-1,631,502.08</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-2,245,038.00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-11,943,602.16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-2,344,450.57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-16,533,090.73</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2,128,249.37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-66,731,656.17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-4,098,985.97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-68,702,392.77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2,128,249.37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提取一般风险准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52"/>
        <w:gridCol w:w="1661"/>
        <w:gridCol w:w="1560"/>
        <w:gridCol w:w="437"/>
        <w:gridCol w:w="581"/>
        <w:gridCol w:w="1536"/>
        <w:gridCol w:w="403"/>
        <w:gridCol w:w="1594"/>
        <w:gridCol w:w="1560"/>
        <w:gridCol w:w="1555"/>
        <w:gridCol w:w="1843"/>
      </w:tblGrid>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-64,603,406.80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-4,098,985.97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-68,702,392.77</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24,931.59</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24,931.59</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646,034,068.00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675,845,355.72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168,056,152.34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880,342,735.74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-51,846,189.90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178,766,771.99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2,497,198,893.89</w:t>
            </w:r>
          </w:p>
        </w:tc>
      </w:tr>
    </w:tbl>
    <w:p>
      <w:pPr>
        <w:widowControl w:val="0"/>
        <w:spacing w:after="299" w:line="1" w:lineRule="exact"/>
      </w:pPr>
    </w:p>
    <w:p>
      <w:pPr>
        <w:pStyle w:val="Style29"/>
        <w:keepNext w:val="0"/>
        <w:keepLines w:val="0"/>
        <w:widowControl w:val="0"/>
        <w:shd w:val="clear" w:color="auto" w:fill="auto"/>
        <w:bidi w:val="0"/>
        <w:spacing w:before="0" w:after="0" w:line="240" w:lineRule="auto"/>
        <w:ind w:left="11680" w:right="0" w:firstLine="0"/>
        <w:jc w:val="left"/>
      </w:pPr>
      <w:r>
        <w:rPr>
          <w:color w:val="000000"/>
          <w:spacing w:val="0"/>
          <w:w w:val="100"/>
          <w:position w:val="0"/>
        </w:rPr>
        <w:t>单位:元币种:人民币</w:t>
      </w:r>
    </w:p>
    <w:tbl>
      <w:tblPr>
        <w:tblOverlap w:val="never"/>
        <w:jc w:val="center"/>
        <w:tblLayout w:type="fixed"/>
      </w:tblPr>
      <w:tblGrid>
        <w:gridCol w:w="1714"/>
        <w:gridCol w:w="1699"/>
        <w:gridCol w:w="1560"/>
        <w:gridCol w:w="422"/>
        <w:gridCol w:w="566"/>
        <w:gridCol w:w="1565"/>
        <w:gridCol w:w="422"/>
        <w:gridCol w:w="1560"/>
        <w:gridCol w:w="1565"/>
        <w:gridCol w:w="1565"/>
        <w:gridCol w:w="1843"/>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上年同期金额</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180" w:right="0" w:firstLine="0"/>
              <w:jc w:val="left"/>
              <w:rPr>
                <w:sz w:val="17"/>
                <w:szCs w:val="17"/>
              </w:rPr>
            </w:pPr>
            <w:r>
              <w:rPr>
                <w:color w:val="000000"/>
                <w:spacing w:val="0"/>
                <w:w w:val="100"/>
                <w:position w:val="0"/>
                <w:sz w:val="17"/>
                <w:szCs w:val="17"/>
              </w:rPr>
              <w:t>专 项 储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543,739,496.00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813,501,989.80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158,496,610.83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821,277,682.95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-40,860,099.73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150,531,725.78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2,446,687,405.63</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543,739,496.00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813,501,989.80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158,496,610.83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821,277,682.95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-40,860,099.73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150,531,725.78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2,446,687,405.63</w:t>
            </w: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 金额（减少以“一”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104,539,610.00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-124,081,805.6</w:t>
            </w:r>
          </w:p>
          <w:p>
            <w:pPr>
              <w:pStyle w:val="Style25"/>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7,431,292.14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84,032,754.23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1,475,116.32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15,405,136.04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88,802,103.13</w:t>
            </w:r>
          </w:p>
        </w:tc>
      </w:tr>
    </w:tbl>
    <w:p>
      <w:pPr>
        <w:widowControl w:val="0"/>
        <w:spacing w:line="1" w:lineRule="exact"/>
      </w:pPr>
      <w:r>
        <w:br w:type="page"/>
      </w:r>
    </w:p>
    <w:tbl>
      <w:tblPr>
        <w:tblOverlap w:val="never"/>
        <w:jc w:val="center"/>
        <w:tblLayout w:type="fixed"/>
      </w:tblPr>
      <w:tblGrid>
        <w:gridCol w:w="1714"/>
        <w:gridCol w:w="1699"/>
        <w:gridCol w:w="1560"/>
        <w:gridCol w:w="422"/>
        <w:gridCol w:w="566"/>
        <w:gridCol w:w="1565"/>
        <w:gridCol w:w="422"/>
        <w:gridCol w:w="1560"/>
        <w:gridCol w:w="1565"/>
        <w:gridCol w:w="1565"/>
        <w:gridCol w:w="1843"/>
      </w:tblGrid>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156,710,565.41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14,045,579.15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170,756,144.56</w:t>
            </w: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1,475,116.32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1,232,533.92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3,490,650.24</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上述（一）和（二）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156,710,565.41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1,475,116.32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15,278,113.07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174,246,794.80</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-4,208,289.00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-16,116,906.60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5,118,515.94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-15,206,679.66</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4,600,000.00</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11,489,232.54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518,515.94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12,007,748.48</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-4,208,289.00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-27,606,139.14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-31,814,428.14</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7,431,292.14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-72,677,811.18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-4,991,492.97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-70,238,012.01</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7,431,292.14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-7,431,292.14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-65,246,519.04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-4,991,492.97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-70,238,012.01</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（五）所有者权益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108,747,899.00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-108,747,899.0</w:t>
            </w:r>
          </w:p>
          <w:p>
            <w:pPr>
              <w:pStyle w:val="Style25"/>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108,747,899.00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-108,747,899.0</w:t>
            </w:r>
          </w:p>
          <w:p>
            <w:pPr>
              <w:pStyle w:val="Style25"/>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648,279,106.00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689,420,184.20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165,927,902.97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905,310,437.18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-39,384,983.41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165,936,861.82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2,535,489,508.76</w:t>
            </w:r>
          </w:p>
        </w:tc>
      </w:tr>
    </w:tbl>
    <w:p>
      <w:pPr>
        <w:sectPr>
          <w:headerReference w:type="default" r:id="rId15"/>
          <w:footerReference w:type="default" r:id="rId16"/>
          <w:footnotePr>
            <w:pos w:val="pageBottom"/>
            <w:numFmt w:val="decimal"/>
            <w:numRestart w:val="continuous"/>
          </w:footnotePr>
          <w:pgSz w:w="15840" w:h="12240" w:orient="landscape"/>
          <w:pgMar w:top="1795" w:right="638" w:bottom="1896" w:left="720" w:header="0" w:footer="3" w:gutter="0"/>
          <w:cols w:space="720"/>
          <w:noEndnote/>
          <w:rtlGutter w:val="0"/>
          <w:docGrid w:linePitch="360"/>
        </w:sectPr>
      </w:pPr>
    </w:p>
    <w:p>
      <w:pPr>
        <w:pStyle w:val="Style29"/>
        <w:keepNext w:val="0"/>
        <w:keepLines w:val="0"/>
        <w:framePr w:w="1920" w:h="264" w:wrap="none" w:vAnchor="text" w:hAnchor="page" w:x="1431" w:y="21"/>
        <w:widowControl w:val="0"/>
        <w:shd w:val="clear" w:color="auto" w:fill="auto"/>
        <w:bidi w:val="0"/>
        <w:spacing w:before="0" w:after="0" w:line="240" w:lineRule="auto"/>
        <w:ind w:left="0" w:right="0" w:firstLine="0"/>
        <w:jc w:val="left"/>
      </w:pPr>
      <w:r>
        <w:rPr>
          <w:color w:val="000000"/>
          <w:spacing w:val="0"/>
          <w:w w:val="100"/>
          <w:position w:val="0"/>
        </w:rPr>
        <w:t>公司负责人：王维航</w:t>
      </w:r>
    </w:p>
    <w:p>
      <w:pPr>
        <w:pStyle w:val="Style29"/>
        <w:keepNext w:val="0"/>
        <w:keepLines w:val="0"/>
        <w:framePr w:w="2765" w:h="259" w:wrap="none" w:vAnchor="text" w:hAnchor="page" w:x="5627" w:y="21"/>
        <w:widowControl w:val="0"/>
        <w:shd w:val="clear" w:color="auto" w:fill="auto"/>
        <w:bidi w:val="0"/>
        <w:spacing w:before="0" w:after="0" w:line="240" w:lineRule="auto"/>
        <w:ind w:left="0" w:right="0" w:firstLine="0"/>
        <w:jc w:val="left"/>
      </w:pPr>
      <w:r>
        <w:rPr>
          <w:color w:val="000000"/>
          <w:spacing w:val="0"/>
          <w:w w:val="100"/>
          <w:position w:val="0"/>
        </w:rPr>
        <w:t>主管会计工作负责人：任学英</w:t>
      </w:r>
    </w:p>
    <w:p>
      <w:pPr>
        <w:pStyle w:val="Style29"/>
        <w:keepNext w:val="0"/>
        <w:keepLines w:val="0"/>
        <w:framePr w:w="2136" w:h="264" w:wrap="none" w:vAnchor="text" w:hAnchor="page" w:x="10662" w:y="21"/>
        <w:widowControl w:val="0"/>
        <w:shd w:val="clear" w:color="auto" w:fill="auto"/>
        <w:bidi w:val="0"/>
        <w:spacing w:before="0" w:after="0" w:line="240" w:lineRule="auto"/>
        <w:ind w:left="0" w:right="0" w:firstLine="0"/>
        <w:jc w:val="left"/>
      </w:pPr>
      <w:r>
        <w:rPr>
          <w:color w:val="000000"/>
          <w:spacing w:val="0"/>
          <w:w w:val="100"/>
          <w:position w:val="0"/>
        </w:rPr>
        <w:t>会计机构负责人：李晖</w:t>
      </w:r>
    </w:p>
    <w:p>
      <w:pPr>
        <w:widowControl w:val="0"/>
        <w:spacing w:after="196" w:line="1" w:lineRule="exact"/>
      </w:pPr>
    </w:p>
    <w:p>
      <w:pPr>
        <w:widowControl w:val="0"/>
        <w:spacing w:line="1" w:lineRule="exact"/>
        <w:sectPr>
          <w:footnotePr>
            <w:pos w:val="pageBottom"/>
            <w:numFmt w:val="decimal"/>
            <w:numRestart w:val="continuous"/>
          </w:footnotePr>
          <w:type w:val="continuous"/>
          <w:pgSz w:w="15840" w:h="12240" w:orient="landscape"/>
          <w:pgMar w:top="1022" w:right="638" w:bottom="1095" w:left="72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13"/>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20"/>
          <w:szCs w:val="20"/>
        </w:rPr>
        <w:t xml:space="preserve">2013 </w:t>
      </w:r>
      <w:r>
        <w:rPr>
          <w:color w:val="000000"/>
          <w:spacing w:val="0"/>
          <w:w w:val="100"/>
          <w:position w:val="0"/>
          <w:sz w:val="18"/>
          <w:szCs w:val="18"/>
        </w:rPr>
        <w:t xml:space="preserve">年 </w:t>
      </w:r>
      <w:r>
        <w:rPr>
          <w:color w:val="000000"/>
          <w:spacing w:val="0"/>
          <w:w w:val="100"/>
          <w:position w:val="0"/>
          <w:sz w:val="20"/>
          <w:szCs w:val="20"/>
        </w:rPr>
        <w:t xml:space="preserve">1—12 </w:t>
      </w:r>
      <w:r>
        <w:rPr>
          <w:color w:val="000000"/>
          <w:spacing w:val="0"/>
          <w:w w:val="100"/>
          <w:position w:val="0"/>
          <w:sz w:val="18"/>
          <w:szCs w:val="18"/>
        </w:rPr>
        <w:t>月</w:t>
      </w:r>
    </w:p>
    <w:p>
      <w:pPr>
        <w:pStyle w:val="Style29"/>
        <w:keepNext w:val="0"/>
        <w:keepLines w:val="0"/>
        <w:widowControl w:val="0"/>
        <w:shd w:val="clear" w:color="auto" w:fill="auto"/>
        <w:tabs>
          <w:tab w:pos="6302" w:val="left"/>
        </w:tabs>
        <w:bidi w:val="0"/>
        <w:spacing w:before="0" w:after="0" w:line="240" w:lineRule="auto"/>
        <w:ind w:left="0" w:right="0" w:firstLine="0"/>
        <w:jc w:val="center"/>
      </w:pPr>
      <w:r>
        <w:rPr>
          <w:color w:val="000000"/>
          <w:spacing w:val="0"/>
          <w:w w:val="100"/>
          <w:position w:val="0"/>
        </w:rPr>
        <w:t>编制单位:北京华胜天成科技股份有限公司</w:t>
        <w:tab/>
        <w:t>单位:元币种:人民币</w:t>
      </w:r>
    </w:p>
    <w:tbl>
      <w:tblPr>
        <w:tblOverlap w:val="never"/>
        <w:jc w:val="center"/>
        <w:tblLayout w:type="fixed"/>
      </w:tblPr>
      <w:tblGrid>
        <w:gridCol w:w="1430"/>
        <w:gridCol w:w="1277"/>
        <w:gridCol w:w="1416"/>
        <w:gridCol w:w="576"/>
        <w:gridCol w:w="960"/>
        <w:gridCol w:w="1310"/>
        <w:gridCol w:w="696"/>
        <w:gridCol w:w="1421"/>
        <w:gridCol w:w="1565"/>
      </w:tblGrid>
      <w:tr>
        <w:trPr>
          <w:trHeight w:val="22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6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实收资本（或股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库存</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险准备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648, 279, </w:t>
            </w:r>
            <w:r>
              <w:rPr>
                <w:color w:val="000000"/>
                <w:spacing w:val="0"/>
                <w:w w:val="100"/>
                <w:position w:val="0"/>
                <w:sz w:val="13"/>
                <w:szCs w:val="13"/>
              </w:rPr>
              <w:t>106.00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683,145, </w:t>
            </w:r>
            <w:r>
              <w:rPr>
                <w:color w:val="000000"/>
                <w:spacing w:val="0"/>
                <w:w w:val="100"/>
                <w:position w:val="0"/>
                <w:sz w:val="13"/>
                <w:szCs w:val="13"/>
              </w:rPr>
              <w:t>396.87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165,927, </w:t>
            </w:r>
            <w:r>
              <w:rPr>
                <w:color w:val="000000"/>
                <w:spacing w:val="0"/>
                <w:w w:val="100"/>
                <w:position w:val="0"/>
                <w:sz w:val="13"/>
                <w:szCs w:val="13"/>
              </w:rPr>
              <w:t>902.97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397,869,074. </w:t>
            </w:r>
            <w:r>
              <w:rPr>
                <w:color w:val="000000"/>
                <w:spacing w:val="0"/>
                <w:w w:val="100"/>
                <w:position w:val="0"/>
                <w:sz w:val="13"/>
                <w:szCs w:val="13"/>
              </w:rPr>
              <w:t>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1,895,221, </w:t>
            </w:r>
            <w:r>
              <w:rPr>
                <w:color w:val="000000"/>
                <w:spacing w:val="0"/>
                <w:w w:val="100"/>
                <w:position w:val="0"/>
                <w:sz w:val="13"/>
                <w:szCs w:val="13"/>
              </w:rPr>
              <w:t xml:space="preserve">480. </w:t>
            </w:r>
            <w:r>
              <w:rPr>
                <w:color w:val="000000"/>
                <w:spacing w:val="0"/>
                <w:w w:val="100"/>
                <w:position w:val="0"/>
                <w:sz w:val="13"/>
                <w:szCs w:val="13"/>
              </w:rPr>
              <w:t>11</w:t>
            </w: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648, 279, </w:t>
            </w:r>
            <w:r>
              <w:rPr>
                <w:color w:val="000000"/>
                <w:spacing w:val="0"/>
                <w:w w:val="100"/>
                <w:position w:val="0"/>
                <w:sz w:val="13"/>
                <w:szCs w:val="13"/>
              </w:rPr>
              <w:t>106.00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683,145, </w:t>
            </w:r>
            <w:r>
              <w:rPr>
                <w:color w:val="000000"/>
                <w:spacing w:val="0"/>
                <w:w w:val="100"/>
                <w:position w:val="0"/>
                <w:sz w:val="13"/>
                <w:szCs w:val="13"/>
              </w:rPr>
              <w:t>396.87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165,927, </w:t>
            </w:r>
            <w:r>
              <w:rPr>
                <w:color w:val="000000"/>
                <w:spacing w:val="0"/>
                <w:w w:val="100"/>
                <w:position w:val="0"/>
                <w:sz w:val="13"/>
                <w:szCs w:val="13"/>
              </w:rPr>
              <w:t>902.97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397,869,074. </w:t>
            </w:r>
            <w:r>
              <w:rPr>
                <w:color w:val="000000"/>
                <w:spacing w:val="0"/>
                <w:w w:val="100"/>
                <w:position w:val="0"/>
                <w:sz w:val="13"/>
                <w:szCs w:val="13"/>
              </w:rPr>
              <w:t>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1,895,221, </w:t>
            </w:r>
            <w:r>
              <w:rPr>
                <w:color w:val="000000"/>
                <w:spacing w:val="0"/>
                <w:w w:val="100"/>
                <w:position w:val="0"/>
                <w:sz w:val="13"/>
                <w:szCs w:val="13"/>
              </w:rPr>
              <w:t xml:space="preserve">480. </w:t>
            </w:r>
            <w:r>
              <w:rPr>
                <w:color w:val="000000"/>
                <w:spacing w:val="0"/>
                <w:w w:val="100"/>
                <w:position w:val="0"/>
                <w:sz w:val="13"/>
                <w:szCs w:val="13"/>
              </w:rPr>
              <w:t>11</w:t>
            </w:r>
          </w:p>
        </w:tc>
      </w:tr>
      <w:tr>
        <w:trPr>
          <w:trHeight w:val="60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9" w:lineRule="exact"/>
              <w:ind w:left="0" w:right="0" w:firstLine="0"/>
              <w:jc w:val="left"/>
              <w:rPr>
                <w:sz w:val="14"/>
                <w:szCs w:val="14"/>
              </w:rPr>
            </w:pPr>
            <w:r>
              <w:rPr>
                <w:color w:val="000000"/>
                <w:spacing w:val="0"/>
                <w:w w:val="100"/>
                <w:position w:val="0"/>
                <w:sz w:val="14"/>
                <w:szCs w:val="14"/>
              </w:rPr>
              <w:t>三、本期增减变动 金额（减少以“一”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-2, 245,038.00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-14,448,210.50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2,128,249.37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-45,449,162.50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-60,014,161.63</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21, 282, </w:t>
            </w:r>
            <w:r>
              <w:rPr>
                <w:color w:val="000000"/>
                <w:spacing w:val="0"/>
                <w:w w:val="100"/>
                <w:position w:val="0"/>
                <w:sz w:val="13"/>
                <w:szCs w:val="13"/>
              </w:rPr>
              <w:t>493.67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21, 282, </w:t>
            </w:r>
            <w:r>
              <w:rPr>
                <w:color w:val="000000"/>
                <w:spacing w:val="0"/>
                <w:w w:val="100"/>
                <w:position w:val="0"/>
                <w:sz w:val="13"/>
                <w:szCs w:val="13"/>
              </w:rPr>
              <w:t>493.67</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上述（一）和（二）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21, 282, </w:t>
            </w:r>
            <w:r>
              <w:rPr>
                <w:color w:val="000000"/>
                <w:spacing w:val="0"/>
                <w:w w:val="100"/>
                <w:position w:val="0"/>
                <w:sz w:val="13"/>
                <w:szCs w:val="13"/>
              </w:rPr>
              <w:t>493.67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21, 282, </w:t>
            </w:r>
            <w:r>
              <w:rPr>
                <w:color w:val="000000"/>
                <w:spacing w:val="0"/>
                <w:w w:val="100"/>
                <w:position w:val="0"/>
                <w:sz w:val="13"/>
                <w:szCs w:val="13"/>
              </w:rPr>
              <w:t>493.67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（三）所有者投入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-2, 245,038.00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-14, 448,210.50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-16,693, 248.50</w:t>
            </w: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color w:val="000000"/>
                <w:spacing w:val="0"/>
                <w:w w:val="100"/>
                <w:position w:val="0"/>
                <w:sz w:val="14"/>
                <w:szCs w:val="14"/>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3"/>
                <w:szCs w:val="13"/>
              </w:rPr>
              <w:t>2</w:t>
            </w:r>
            <w:r>
              <w:rPr>
                <w:color w:val="000000"/>
                <w:spacing w:val="0"/>
                <w:w w:val="100"/>
                <w:position w:val="0"/>
                <w:sz w:val="14"/>
                <w:szCs w:val="14"/>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-2, 504,608. </w:t>
            </w:r>
            <w:r>
              <w:rPr>
                <w:color w:val="000000"/>
                <w:spacing w:val="0"/>
                <w:w w:val="100"/>
                <w:position w:val="0"/>
                <w:sz w:val="13"/>
                <w:szCs w:val="13"/>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-2, 504,608.34</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-2, 245,038.00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-11,943,602. </w:t>
            </w:r>
            <w:r>
              <w:rPr>
                <w:color w:val="000000"/>
                <w:spacing w:val="0"/>
                <w:w w:val="100"/>
                <w:position w:val="0"/>
                <w:sz w:val="13"/>
                <w:szCs w:val="13"/>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-14, 188,640. </w:t>
            </w:r>
            <w:r>
              <w:rPr>
                <w:color w:val="000000"/>
                <w:spacing w:val="0"/>
                <w:w w:val="100"/>
                <w:position w:val="0"/>
                <w:sz w:val="13"/>
                <w:szCs w:val="13"/>
              </w:rPr>
              <w:t>16</w:t>
            </w: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 xml:space="preserve">2, 128, </w:t>
            </w:r>
            <w:r>
              <w:rPr>
                <w:color w:val="000000"/>
                <w:spacing w:val="0"/>
                <w:w w:val="100"/>
                <w:position w:val="0"/>
                <w:sz w:val="13"/>
                <w:szCs w:val="13"/>
              </w:rPr>
              <w:t>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-66, 731,656. </w:t>
            </w:r>
            <w:r>
              <w:rPr>
                <w:color w:val="000000"/>
                <w:spacing w:val="0"/>
                <w:w w:val="100"/>
                <w:position w:val="0"/>
                <w:sz w:val="13"/>
                <w:szCs w:val="13"/>
              </w:rPr>
              <w:t>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-64,603, 406.80</w:t>
            </w:r>
          </w:p>
        </w:tc>
      </w:tr>
      <w:tr>
        <w:trPr>
          <w:trHeight w:val="21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 xml:space="preserve">2, 128, </w:t>
            </w:r>
            <w:r>
              <w:rPr>
                <w:color w:val="000000"/>
                <w:spacing w:val="0"/>
                <w:w w:val="100"/>
                <w:position w:val="0"/>
                <w:sz w:val="13"/>
                <w:szCs w:val="13"/>
              </w:rPr>
              <w:t>249.37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-2, </w:t>
            </w:r>
            <w:r>
              <w:rPr>
                <w:color w:val="000000"/>
                <w:spacing w:val="0"/>
                <w:w w:val="100"/>
                <w:position w:val="0"/>
                <w:sz w:val="13"/>
                <w:szCs w:val="13"/>
              </w:rPr>
              <w:t xml:space="preserve">128, </w:t>
            </w:r>
            <w:r>
              <w:rPr>
                <w:color w:val="000000"/>
                <w:spacing w:val="0"/>
                <w:w w:val="100"/>
                <w:position w:val="0"/>
                <w:sz w:val="13"/>
                <w:szCs w:val="13"/>
              </w:rPr>
              <w:t xml:space="preserve">249. </w:t>
            </w:r>
            <w:r>
              <w:rPr>
                <w:color w:val="000000"/>
                <w:spacing w:val="0"/>
                <w:w w:val="100"/>
                <w:position w:val="0"/>
                <w:sz w:val="13"/>
                <w:szCs w:val="13"/>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3"/>
                <w:szCs w:val="13"/>
              </w:rPr>
              <w:t>2.</w:t>
            </w:r>
            <w:r>
              <w:rPr>
                <w:color w:val="000000"/>
                <w:spacing w:val="0"/>
                <w:w w:val="100"/>
                <w:position w:val="0"/>
                <w:sz w:val="14"/>
                <w:szCs w:val="14"/>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3"/>
                <w:szCs w:val="13"/>
              </w:rPr>
              <w:t>3.</w:t>
            </w:r>
            <w:r>
              <w:rPr>
                <w:color w:val="000000"/>
                <w:spacing w:val="0"/>
                <w:w w:val="100"/>
                <w:position w:val="0"/>
                <w:sz w:val="14"/>
                <w:szCs w:val="14"/>
              </w:rPr>
              <w:t>对所有者（或股</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-64, </w:t>
            </w:r>
            <w:r>
              <w:rPr>
                <w:color w:val="000000"/>
                <w:spacing w:val="0"/>
                <w:w w:val="100"/>
                <w:position w:val="0"/>
                <w:sz w:val="13"/>
                <w:szCs w:val="13"/>
              </w:rPr>
              <w:t xml:space="preserve">603, </w:t>
            </w:r>
            <w:r>
              <w:rPr>
                <w:color w:val="000000"/>
                <w:spacing w:val="0"/>
                <w:w w:val="100"/>
                <w:position w:val="0"/>
                <w:sz w:val="13"/>
                <w:szCs w:val="13"/>
              </w:rPr>
              <w:t xml:space="preserve">406. </w:t>
            </w:r>
            <w:r>
              <w:rPr>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-64,603, 406.80</w:t>
            </w: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3"/>
                <w:szCs w:val="13"/>
              </w:rPr>
              <w:t>1</w:t>
            </w:r>
            <w:r>
              <w:rPr>
                <w:color w:val="000000"/>
                <w:spacing w:val="0"/>
                <w:w w:val="100"/>
                <w:position w:val="0"/>
                <w:sz w:val="14"/>
                <w:szCs w:val="14"/>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3"/>
                <w:szCs w:val="13"/>
              </w:rPr>
              <w:t>2</w:t>
            </w:r>
            <w:r>
              <w:rPr>
                <w:color w:val="000000"/>
                <w:spacing w:val="0"/>
                <w:w w:val="100"/>
                <w:position w:val="0"/>
                <w:sz w:val="14"/>
                <w:szCs w:val="14"/>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3"/>
                <w:szCs w:val="13"/>
              </w:rPr>
              <w:t>3</w:t>
            </w:r>
            <w:r>
              <w:rPr>
                <w:color w:val="000000"/>
                <w:spacing w:val="0"/>
                <w:w w:val="100"/>
                <w:position w:val="0"/>
                <w:sz w:val="14"/>
                <w:szCs w:val="14"/>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（K）</w:t>
            </w:r>
            <w:r>
              <w:rPr>
                <w:color w:val="000000"/>
                <w:spacing w:val="0"/>
                <w:w w:val="100"/>
                <w:position w:val="0"/>
                <w:sz w:val="14"/>
                <w:szCs w:val="1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646,034,068.00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668, 697, </w:t>
            </w:r>
            <w:r>
              <w:rPr>
                <w:color w:val="000000"/>
                <w:spacing w:val="0"/>
                <w:w w:val="100"/>
                <w:position w:val="0"/>
                <w:sz w:val="13"/>
                <w:szCs w:val="13"/>
              </w:rPr>
              <w:t xml:space="preserve">186. </w:t>
            </w:r>
            <w:r>
              <w:rPr>
                <w:color w:val="000000"/>
                <w:spacing w:val="0"/>
                <w:w w:val="100"/>
                <w:position w:val="0"/>
                <w:sz w:val="13"/>
                <w:szCs w:val="13"/>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168,056, </w:t>
            </w:r>
            <w:r>
              <w:rPr>
                <w:color w:val="000000"/>
                <w:spacing w:val="0"/>
                <w:w w:val="100"/>
                <w:position w:val="0"/>
                <w:sz w:val="13"/>
                <w:szCs w:val="13"/>
              </w:rPr>
              <w:t xml:space="preserve">152. </w:t>
            </w:r>
            <w:r>
              <w:rPr>
                <w:color w:val="000000"/>
                <w:spacing w:val="0"/>
                <w:w w:val="100"/>
                <w:position w:val="0"/>
                <w:sz w:val="13"/>
                <w:szCs w:val="13"/>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352,419,911. </w:t>
            </w:r>
            <w:r>
              <w:rPr>
                <w:color w:val="000000"/>
                <w:spacing w:val="0"/>
                <w:w w:val="100"/>
                <w:position w:val="0"/>
                <w:sz w:val="13"/>
                <w:szCs w:val="13"/>
              </w:rPr>
              <w:t>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1,835, 207, </w:t>
            </w:r>
            <w:r>
              <w:rPr>
                <w:color w:val="000000"/>
                <w:spacing w:val="0"/>
                <w:w w:val="100"/>
                <w:position w:val="0"/>
                <w:sz w:val="13"/>
                <w:szCs w:val="13"/>
              </w:rPr>
              <w:t>318.48</w:t>
            </w:r>
          </w:p>
        </w:tc>
      </w:tr>
    </w:tbl>
    <w:p>
      <w:pPr>
        <w:widowControl w:val="0"/>
        <w:spacing w:after="519" w:line="1" w:lineRule="exact"/>
      </w:pPr>
    </w:p>
    <w:p>
      <w:pPr>
        <w:pStyle w:val="Style29"/>
        <w:keepNext w:val="0"/>
        <w:keepLines w:val="0"/>
        <w:widowControl w:val="0"/>
        <w:shd w:val="clear" w:color="auto" w:fill="auto"/>
        <w:bidi w:val="0"/>
        <w:spacing w:before="0" w:after="0" w:line="240" w:lineRule="auto"/>
        <w:ind w:left="8200" w:right="0" w:firstLine="0"/>
        <w:jc w:val="left"/>
      </w:pPr>
      <w:r>
        <w:rPr>
          <w:color w:val="000000"/>
          <w:spacing w:val="0"/>
          <w:w w:val="100"/>
          <w:position w:val="0"/>
        </w:rPr>
        <w:t>单位:元币种:人民币</w:t>
      </w:r>
    </w:p>
    <w:tbl>
      <w:tblPr>
        <w:tblOverlap w:val="never"/>
        <w:jc w:val="center"/>
        <w:tblLayout w:type="fixed"/>
      </w:tblPr>
      <w:tblGrid>
        <w:gridCol w:w="1291"/>
        <w:gridCol w:w="1272"/>
        <w:gridCol w:w="1421"/>
        <w:gridCol w:w="566"/>
        <w:gridCol w:w="994"/>
        <w:gridCol w:w="1272"/>
        <w:gridCol w:w="710"/>
        <w:gridCol w:w="1421"/>
        <w:gridCol w:w="1565"/>
      </w:tblGrid>
      <w:tr>
        <w:trPr>
          <w:trHeight w:val="22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上年同期金额</w:t>
            </w:r>
          </w:p>
        </w:tc>
      </w:tr>
      <w:tr>
        <w:trPr>
          <w:trHeight w:val="6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实收资本（或股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减：</w:t>
            </w:r>
          </w:p>
          <w:p>
            <w:pPr>
              <w:pStyle w:val="Style25"/>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库存</w:t>
            </w:r>
          </w:p>
          <w:p>
            <w:pPr>
              <w:pStyle w:val="Style25"/>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一般风 险准备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―、上年年末余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543, 739, </w:t>
            </w:r>
            <w:r>
              <w:rPr>
                <w:color w:val="000000"/>
                <w:spacing w:val="0"/>
                <w:w w:val="100"/>
                <w:position w:val="0"/>
                <w:sz w:val="13"/>
                <w:szCs w:val="13"/>
              </w:rPr>
              <w:t>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808,267,600.65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158,496,610.83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396, </w:t>
            </w:r>
            <w:r>
              <w:rPr>
                <w:color w:val="000000"/>
                <w:spacing w:val="0"/>
                <w:w w:val="100"/>
                <w:position w:val="0"/>
                <w:sz w:val="13"/>
                <w:szCs w:val="13"/>
              </w:rPr>
              <w:t xml:space="preserve">233,964. </w:t>
            </w:r>
            <w:r>
              <w:rPr>
                <w:color w:val="000000"/>
                <w:spacing w:val="0"/>
                <w:w w:val="100"/>
                <w:position w:val="0"/>
                <w:sz w:val="13"/>
                <w:szCs w:val="13"/>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1,906,737,671.52</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二、本年年初余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543, 739, </w:t>
            </w:r>
            <w:r>
              <w:rPr>
                <w:color w:val="000000"/>
                <w:spacing w:val="0"/>
                <w:w w:val="100"/>
                <w:position w:val="0"/>
                <w:sz w:val="13"/>
                <w:szCs w:val="13"/>
              </w:rPr>
              <w:t>496.00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808,267,600.65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158,496,610.83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396, </w:t>
            </w:r>
            <w:r>
              <w:rPr>
                <w:color w:val="000000"/>
                <w:spacing w:val="0"/>
                <w:w w:val="100"/>
                <w:position w:val="0"/>
                <w:sz w:val="13"/>
                <w:szCs w:val="13"/>
              </w:rPr>
              <w:t xml:space="preserve">233,964. </w:t>
            </w:r>
            <w:r>
              <w:rPr>
                <w:color w:val="000000"/>
                <w:spacing w:val="0"/>
                <w:w w:val="100"/>
                <w:position w:val="0"/>
                <w:sz w:val="13"/>
                <w:szCs w:val="13"/>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1,906,737,671.52</w:t>
            </w:r>
          </w:p>
        </w:tc>
      </w:tr>
      <w:tr>
        <w:trPr>
          <w:trHeight w:val="28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104, </w:t>
            </w:r>
            <w:r>
              <w:rPr>
                <w:color w:val="000000"/>
                <w:spacing w:val="0"/>
                <w:w w:val="100"/>
                <w:position w:val="0"/>
                <w:sz w:val="13"/>
                <w:szCs w:val="13"/>
              </w:rPr>
              <w:t>539,610.00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-125, </w:t>
            </w:r>
            <w:r>
              <w:rPr>
                <w:color w:val="000000"/>
                <w:spacing w:val="0"/>
                <w:w w:val="100"/>
                <w:position w:val="0"/>
                <w:sz w:val="13"/>
                <w:szCs w:val="13"/>
              </w:rPr>
              <w:t xml:space="preserve">122, </w:t>
            </w:r>
            <w:r>
              <w:rPr>
                <w:color w:val="000000"/>
                <w:spacing w:val="0"/>
                <w:w w:val="100"/>
                <w:position w:val="0"/>
                <w:sz w:val="13"/>
                <w:szCs w:val="13"/>
              </w:rPr>
              <w:t xml:space="preserve">203. </w:t>
            </w:r>
            <w:r>
              <w:rPr>
                <w:color w:val="000000"/>
                <w:spacing w:val="0"/>
                <w:w w:val="100"/>
                <w:position w:val="0"/>
                <w:sz w:val="13"/>
                <w:szCs w:val="13"/>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7,431,292.14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1,635, </w:t>
            </w:r>
            <w:r>
              <w:rPr>
                <w:color w:val="000000"/>
                <w:spacing w:val="0"/>
                <w:w w:val="100"/>
                <w:position w:val="0"/>
                <w:sz w:val="13"/>
                <w:szCs w:val="13"/>
              </w:rPr>
              <w:t xml:space="preserve">110. </w:t>
            </w:r>
            <w:r>
              <w:rPr>
                <w:color w:val="000000"/>
                <w:spacing w:val="0"/>
                <w:w w:val="100"/>
                <w:position w:val="0"/>
                <w:sz w:val="13"/>
                <w:szCs w:val="13"/>
              </w:rPr>
              <w:t>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-11,516, 191.41</w:t>
            </w:r>
          </w:p>
        </w:tc>
      </w:tr>
    </w:tbl>
    <w:p>
      <w:pPr>
        <w:widowControl w:val="0"/>
        <w:spacing w:line="1" w:lineRule="exact"/>
      </w:pPr>
      <w:r>
        <w:br w:type="page"/>
      </w:r>
    </w:p>
    <w:tbl>
      <w:tblPr>
        <w:tblOverlap w:val="never"/>
        <w:jc w:val="center"/>
        <w:tblLayout w:type="fixed"/>
      </w:tblPr>
      <w:tblGrid>
        <w:gridCol w:w="1291"/>
        <w:gridCol w:w="1272"/>
        <w:gridCol w:w="1421"/>
        <w:gridCol w:w="566"/>
        <w:gridCol w:w="994"/>
        <w:gridCol w:w="1272"/>
        <w:gridCol w:w="710"/>
        <w:gridCol w:w="1421"/>
        <w:gridCol w:w="1565"/>
      </w:tblGrid>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动金额（减少以</w:t>
            </w:r>
          </w:p>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74,312,921.41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74,312,921.41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（二）其他综合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 xml:space="preserve">783, </w:t>
            </w: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783,000.00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上述（一）和（二）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 xml:space="preserve">783, </w:t>
            </w: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74,312,921.41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 xml:space="preserve">75, </w:t>
            </w:r>
            <w:r>
              <w:rPr>
                <w:color w:val="000000"/>
                <w:spacing w:val="0"/>
                <w:w w:val="100"/>
                <w:position w:val="0"/>
                <w:sz w:val="13"/>
                <w:szCs w:val="13"/>
              </w:rPr>
              <w:t>095,921.41</w:t>
            </w: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（三）所有者投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-4, 208,289.00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-17,157, 304. </w:t>
            </w:r>
            <w:r>
              <w:rPr>
                <w:color w:val="000000"/>
                <w:spacing w:val="0"/>
                <w:w w:val="100"/>
                <w:position w:val="0"/>
                <w:sz w:val="13"/>
                <w:szCs w:val="13"/>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-21,365, 593. </w:t>
            </w:r>
            <w:r>
              <w:rPr>
                <w:color w:val="000000"/>
                <w:spacing w:val="0"/>
                <w:w w:val="100"/>
                <w:position w:val="0"/>
                <w:sz w:val="13"/>
                <w:szCs w:val="13"/>
              </w:rPr>
              <w:t>78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3"/>
                <w:szCs w:val="13"/>
              </w:rPr>
              <w:t>1</w:t>
            </w:r>
            <w:r>
              <w:rPr>
                <w:color w:val="000000"/>
                <w:spacing w:val="0"/>
                <w:w w:val="100"/>
                <w:position w:val="0"/>
                <w:sz w:val="14"/>
                <w:szCs w:val="14"/>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3"/>
                <w:szCs w:val="13"/>
              </w:rPr>
              <w:t xml:space="preserve">2 </w:t>
            </w:r>
            <w:r>
              <w:rPr>
                <w:color w:val="000000"/>
                <w:spacing w:val="0"/>
                <w:w w:val="100"/>
                <w:position w:val="0"/>
                <w:sz w:val="14"/>
                <w:szCs w:val="14"/>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10,448,834.36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10,448,834.36</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3</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-4, 208,289.00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-27,606, 139. </w:t>
            </w:r>
            <w:r>
              <w:rPr>
                <w:color w:val="000000"/>
                <w:spacing w:val="0"/>
                <w:w w:val="100"/>
                <w:position w:val="0"/>
                <w:sz w:val="13"/>
                <w:szCs w:val="13"/>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-31,814,428. </w:t>
            </w:r>
            <w:r>
              <w:rPr>
                <w:color w:val="000000"/>
                <w:spacing w:val="0"/>
                <w:w w:val="100"/>
                <w:position w:val="0"/>
                <w:sz w:val="13"/>
                <w:szCs w:val="13"/>
              </w:rPr>
              <w:t>14</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7,431,292.14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-72,677,811. </w:t>
            </w:r>
            <w:r>
              <w:rPr>
                <w:color w:val="000000"/>
                <w:spacing w:val="0"/>
                <w:w w:val="100"/>
                <w:position w:val="0"/>
                <w:sz w:val="13"/>
                <w:szCs w:val="13"/>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-65, </w:t>
            </w:r>
            <w:r>
              <w:rPr>
                <w:color w:val="000000"/>
                <w:spacing w:val="0"/>
                <w:w w:val="100"/>
                <w:position w:val="0"/>
                <w:sz w:val="13"/>
                <w:szCs w:val="13"/>
              </w:rPr>
              <w:t xml:space="preserve">246, </w:t>
            </w:r>
            <w:r>
              <w:rPr>
                <w:color w:val="000000"/>
                <w:spacing w:val="0"/>
                <w:w w:val="100"/>
                <w:position w:val="0"/>
                <w:sz w:val="13"/>
                <w:szCs w:val="13"/>
              </w:rPr>
              <w:t>519.04</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 xml:space="preserve">1 </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7,431,292.14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-7,431, 292. </w:t>
            </w:r>
            <w:r>
              <w:rPr>
                <w:color w:val="000000"/>
                <w:spacing w:val="0"/>
                <w:w w:val="100"/>
                <w:position w:val="0"/>
                <w:sz w:val="13"/>
                <w:szCs w:val="13"/>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3"/>
                <w:szCs w:val="13"/>
              </w:rPr>
              <w:t>2</w:t>
            </w:r>
            <w:r>
              <w:rPr>
                <w:color w:val="000000"/>
                <w:spacing w:val="0"/>
                <w:w w:val="100"/>
                <w:position w:val="0"/>
                <w:sz w:val="14"/>
                <w:szCs w:val="14"/>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3"/>
                <w:szCs w:val="13"/>
              </w:rPr>
              <w:t>3.</w:t>
            </w:r>
            <w:r>
              <w:rPr>
                <w:color w:val="000000"/>
                <w:spacing w:val="0"/>
                <w:w w:val="100"/>
                <w:position w:val="0"/>
                <w:sz w:val="14"/>
                <w:szCs w:val="14"/>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-65, 246,519.04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-65, </w:t>
            </w:r>
            <w:r>
              <w:rPr>
                <w:color w:val="000000"/>
                <w:spacing w:val="0"/>
                <w:w w:val="100"/>
                <w:position w:val="0"/>
                <w:sz w:val="13"/>
                <w:szCs w:val="13"/>
              </w:rPr>
              <w:t xml:space="preserve">246, </w:t>
            </w:r>
            <w:r>
              <w:rPr>
                <w:color w:val="000000"/>
                <w:spacing w:val="0"/>
                <w:w w:val="100"/>
                <w:position w:val="0"/>
                <w:sz w:val="13"/>
                <w:szCs w:val="13"/>
              </w:rPr>
              <w:t>519.04</w:t>
            </w: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（五）所有者权 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108, </w:t>
            </w:r>
            <w:r>
              <w:rPr>
                <w:color w:val="000000"/>
                <w:spacing w:val="0"/>
                <w:w w:val="100"/>
                <w:position w:val="0"/>
                <w:sz w:val="13"/>
                <w:szCs w:val="13"/>
              </w:rPr>
              <w:t>747,899.00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-108,747, 899.00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3"/>
                <w:szCs w:val="13"/>
              </w:rPr>
              <w:t xml:space="preserve">1 </w:t>
            </w:r>
            <w:r>
              <w:rPr>
                <w:color w:val="000000"/>
                <w:spacing w:val="0"/>
                <w:w w:val="100"/>
                <w:position w:val="0"/>
                <w:sz w:val="14"/>
                <w:szCs w:val="14"/>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108, </w:t>
            </w:r>
            <w:r>
              <w:rPr>
                <w:color w:val="000000"/>
                <w:spacing w:val="0"/>
                <w:w w:val="100"/>
                <w:position w:val="0"/>
                <w:sz w:val="13"/>
                <w:szCs w:val="13"/>
              </w:rPr>
              <w:t>747,899.00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-108,747, 899.00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3"/>
                <w:szCs w:val="13"/>
              </w:rPr>
              <w:t>2</w:t>
            </w:r>
            <w:r>
              <w:rPr>
                <w:color w:val="000000"/>
                <w:spacing w:val="0"/>
                <w:w w:val="100"/>
                <w:position w:val="0"/>
                <w:sz w:val="14"/>
                <w:szCs w:val="14"/>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3"/>
                <w:szCs w:val="13"/>
              </w:rPr>
              <w:t>3.</w:t>
            </w:r>
            <w:r>
              <w:rPr>
                <w:color w:val="000000"/>
                <w:spacing w:val="0"/>
                <w:w w:val="100"/>
                <w:position w:val="0"/>
                <w:sz w:val="14"/>
                <w:szCs w:val="14"/>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 xml:space="preserve">2 </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648, 279, </w:t>
            </w:r>
            <w:r>
              <w:rPr>
                <w:color w:val="000000"/>
                <w:spacing w:val="0"/>
                <w:w w:val="100"/>
                <w:position w:val="0"/>
                <w:sz w:val="13"/>
                <w:szCs w:val="13"/>
              </w:rPr>
              <w:t>106.00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683, 145, </w:t>
            </w:r>
            <w:r>
              <w:rPr>
                <w:color w:val="000000"/>
                <w:spacing w:val="0"/>
                <w:w w:val="100"/>
                <w:position w:val="0"/>
                <w:sz w:val="13"/>
                <w:szCs w:val="13"/>
              </w:rPr>
              <w:t>396.87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165,927,902.97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397,869,074. </w:t>
            </w:r>
            <w:r>
              <w:rPr>
                <w:color w:val="000000"/>
                <w:spacing w:val="0"/>
                <w:w w:val="100"/>
                <w:position w:val="0"/>
                <w:sz w:val="13"/>
                <w:szCs w:val="13"/>
              </w:rPr>
              <w:t>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1,895,221, </w:t>
            </w:r>
            <w:r>
              <w:rPr>
                <w:color w:val="000000"/>
                <w:spacing w:val="0"/>
                <w:w w:val="100"/>
                <w:position w:val="0"/>
                <w:sz w:val="13"/>
                <w:szCs w:val="13"/>
              </w:rPr>
              <w:t xml:space="preserve">480. </w:t>
            </w:r>
            <w:r>
              <w:rPr>
                <w:color w:val="000000"/>
                <w:spacing w:val="0"/>
                <w:w w:val="100"/>
                <w:position w:val="0"/>
                <w:sz w:val="13"/>
                <w:szCs w:val="13"/>
              </w:rPr>
              <w:t>11</w:t>
            </w:r>
          </w:p>
        </w:tc>
      </w:tr>
    </w:tbl>
    <w:p>
      <w:pPr>
        <w:widowControl w:val="0"/>
        <w:spacing w:after="139" w:line="1" w:lineRule="exact"/>
      </w:pPr>
    </w:p>
    <w:p>
      <w:pPr>
        <w:pStyle w:val="Style29"/>
        <w:keepNext w:val="0"/>
        <w:keepLines w:val="0"/>
        <w:widowControl w:val="0"/>
        <w:shd w:val="clear" w:color="auto" w:fill="auto"/>
        <w:tabs>
          <w:tab w:pos="3280" w:val="left"/>
        </w:tabs>
        <w:bidi w:val="0"/>
        <w:spacing w:before="0" w:after="0" w:line="240" w:lineRule="auto"/>
        <w:ind w:left="0" w:right="0" w:firstLine="1000"/>
        <w:jc w:val="both"/>
        <w:sectPr>
          <w:headerReference w:type="default" r:id="rId17"/>
          <w:footerReference w:type="default" r:id="rId18"/>
          <w:footnotePr>
            <w:pos w:val="pageBottom"/>
            <w:numFmt w:val="decimal"/>
            <w:numRestart w:val="continuous"/>
          </w:footnotePr>
          <w:pgSz w:w="11900" w:h="16840"/>
          <w:pgMar w:top="1969" w:right="657" w:bottom="1195" w:left="592" w:header="0" w:footer="3" w:gutter="0"/>
          <w:cols w:space="720"/>
          <w:noEndnote/>
          <w:rtlGutter w:val="0"/>
          <w:docGrid w:linePitch="360"/>
        </w:sectPr>
      </w:pPr>
      <w:r>
        <w:rPr>
          <w:color w:val="000000"/>
          <w:spacing w:val="0"/>
          <w:w w:val="100"/>
          <w:position w:val="0"/>
        </w:rPr>
        <w:t>公司负责人：王维航</w:t>
        <w:tab/>
        <w:t>主管会计工作负责人：任学英 会计机构负责人：李晖</w:t>
      </w:r>
    </w:p>
    <w:p>
      <w:pPr>
        <w:pStyle w:val="Style16"/>
        <w:keepNext/>
        <w:keepLines/>
        <w:widowControl w:val="0"/>
        <w:shd w:val="clear" w:color="auto" w:fill="auto"/>
        <w:bidi w:val="0"/>
        <w:spacing w:before="940" w:after="100" w:line="311" w:lineRule="exact"/>
        <w:ind w:left="0" w:right="0" w:firstLine="0"/>
        <w:jc w:val="center"/>
      </w:pPr>
      <w:bookmarkStart w:id="573" w:name="bookmark573"/>
      <w:bookmarkStart w:id="574" w:name="bookmark574"/>
      <w:bookmarkStart w:id="575" w:name="bookmark575"/>
      <w:r>
        <w:rPr>
          <w:color w:val="000000"/>
          <w:spacing w:val="0"/>
          <w:w w:val="100"/>
          <w:position w:val="0"/>
        </w:rPr>
        <w:t>财务报表附注</w:t>
      </w:r>
      <w:bookmarkEnd w:id="573"/>
      <w:bookmarkEnd w:id="574"/>
      <w:bookmarkEnd w:id="575"/>
    </w:p>
    <w:p>
      <w:pPr>
        <w:pStyle w:val="Style16"/>
        <w:keepNext/>
        <w:keepLines/>
        <w:widowControl w:val="0"/>
        <w:shd w:val="clear" w:color="auto" w:fill="auto"/>
        <w:bidi w:val="0"/>
        <w:spacing w:before="0" w:after="100" w:line="311" w:lineRule="exact"/>
        <w:ind w:left="0" w:right="0" w:firstLine="1000"/>
        <w:jc w:val="both"/>
      </w:pPr>
      <w:bookmarkStart w:id="573" w:name="bookmark573"/>
      <w:bookmarkStart w:id="574" w:name="bookmark574"/>
      <w:bookmarkStart w:id="576" w:name="bookmark576"/>
      <w:r>
        <w:rPr>
          <w:color w:val="000000"/>
          <w:spacing w:val="0"/>
          <w:w w:val="100"/>
          <w:position w:val="0"/>
        </w:rPr>
        <w:t>一、公司基本情况</w:t>
      </w:r>
      <w:bookmarkEnd w:id="573"/>
      <w:bookmarkEnd w:id="574"/>
      <w:bookmarkEnd w:id="576"/>
    </w:p>
    <w:p>
      <w:pPr>
        <w:pStyle w:val="Style13"/>
        <w:keepNext w:val="0"/>
        <w:keepLines w:val="0"/>
        <w:widowControl w:val="0"/>
        <w:shd w:val="clear" w:color="auto" w:fill="auto"/>
        <w:bidi w:val="0"/>
        <w:spacing w:before="0" w:line="307" w:lineRule="exact"/>
        <w:ind w:left="1000" w:right="0" w:firstLine="480"/>
        <w:jc w:val="both"/>
      </w:pPr>
      <w:r>
        <w:rPr>
          <w:color w:val="000000"/>
          <w:spacing w:val="0"/>
          <w:w w:val="100"/>
          <w:position w:val="0"/>
        </w:rPr>
        <w:t xml:space="preserve">北京华胜天成科技股份有限公司（以下简称“本公司”）系经北京市人民政府批准, </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15</w:t>
      </w:r>
      <w:r>
        <w:rPr>
          <w:color w:val="000000"/>
          <w:spacing w:val="0"/>
          <w:w w:val="100"/>
          <w:position w:val="0"/>
        </w:rPr>
        <w:t>日，由北京华胜天成科技有限公司以</w:t>
      </w:r>
      <w:r>
        <w:rPr>
          <w:color w:val="000000"/>
          <w:spacing w:val="0"/>
          <w:w w:val="100"/>
          <w:position w:val="0"/>
          <w:sz w:val="24"/>
          <w:szCs w:val="24"/>
        </w:rPr>
        <w:t>2000</w:t>
      </w:r>
      <w:r>
        <w:rPr>
          <w:color w:val="000000"/>
          <w:spacing w:val="0"/>
          <w:w w:val="100"/>
          <w:position w:val="0"/>
        </w:rPr>
        <w:t>年末净资产为基数按照</w:t>
      </w:r>
      <w:r>
        <w:rPr>
          <w:color w:val="000000"/>
          <w:spacing w:val="0"/>
          <w:w w:val="100"/>
          <w:position w:val="0"/>
          <w:sz w:val="24"/>
          <w:szCs w:val="24"/>
        </w:rPr>
        <w:t xml:space="preserve">1:1 </w:t>
      </w:r>
      <w:r>
        <w:rPr>
          <w:color w:val="000000"/>
          <w:spacing w:val="0"/>
          <w:w w:val="100"/>
          <w:position w:val="0"/>
        </w:rPr>
        <w:t>的折股比例整体改制的股份有限公司。经中国证券监督管理委员会证监发行字</w:t>
      </w:r>
      <w:r>
        <w:rPr>
          <w:color w:val="000000"/>
          <w:spacing w:val="0"/>
          <w:w w:val="100"/>
          <w:position w:val="0"/>
          <w:sz w:val="24"/>
          <w:szCs w:val="24"/>
        </w:rPr>
        <w:t xml:space="preserve">[2004]38 </w:t>
      </w:r>
      <w:r>
        <w:rPr>
          <w:color w:val="000000"/>
          <w:spacing w:val="0"/>
          <w:w w:val="100"/>
          <w:position w:val="0"/>
        </w:rPr>
        <w:t>号文批准，本公司采用向二级市场投资者定价配售的方式发行人民币普通股股票</w:t>
      </w:r>
      <w:r>
        <w:rPr>
          <w:color w:val="000000"/>
          <w:spacing w:val="0"/>
          <w:w w:val="100"/>
          <w:position w:val="0"/>
          <w:sz w:val="24"/>
          <w:szCs w:val="24"/>
        </w:rPr>
        <w:t xml:space="preserve">2400 </w:t>
      </w:r>
      <w:r>
        <w:rPr>
          <w:color w:val="000000"/>
          <w:spacing w:val="0"/>
          <w:w w:val="100"/>
          <w:position w:val="0"/>
        </w:rPr>
        <w:t>万股，并于</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27</w:t>
      </w:r>
      <w:r>
        <w:rPr>
          <w:color w:val="000000"/>
          <w:spacing w:val="0"/>
          <w:w w:val="100"/>
          <w:position w:val="0"/>
        </w:rPr>
        <w:t>日在上海证券交易所上市流通。</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根据本公司</w:t>
      </w:r>
      <w:r>
        <w:rPr>
          <w:color w:val="000000"/>
          <w:spacing w:val="0"/>
          <w:w w:val="100"/>
          <w:position w:val="0"/>
          <w:sz w:val="24"/>
          <w:szCs w:val="24"/>
        </w:rPr>
        <w:t>2004</w:t>
      </w:r>
      <w:r>
        <w:rPr>
          <w:color w:val="000000"/>
          <w:spacing w:val="0"/>
          <w:w w:val="100"/>
          <w:position w:val="0"/>
        </w:rPr>
        <w:t>年年度股东大会决议，本公司以</w:t>
      </w:r>
      <w:r>
        <w:rPr>
          <w:color w:val="000000"/>
          <w:spacing w:val="0"/>
          <w:w w:val="100"/>
          <w:position w:val="0"/>
          <w:sz w:val="24"/>
          <w:szCs w:val="24"/>
        </w:rPr>
        <w:t>2004</w:t>
      </w:r>
      <w:r>
        <w:rPr>
          <w:color w:val="000000"/>
          <w:spacing w:val="0"/>
          <w:w w:val="100"/>
          <w:position w:val="0"/>
        </w:rPr>
        <w:t>年末总股本</w:t>
      </w:r>
      <w:r>
        <w:rPr>
          <w:color w:val="000000"/>
          <w:spacing w:val="0"/>
          <w:w w:val="100"/>
          <w:position w:val="0"/>
          <w:sz w:val="24"/>
          <w:szCs w:val="24"/>
        </w:rPr>
        <w:t>9,400</w:t>
      </w:r>
      <w:r>
        <w:rPr>
          <w:color w:val="000000"/>
          <w:spacing w:val="0"/>
          <w:w w:val="100"/>
          <w:position w:val="0"/>
        </w:rPr>
        <w:t>万股为基 数，用上市溢价发行股票产生的资本公积向全体股东每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3</w:t>
      </w:r>
      <w:r>
        <w:rPr>
          <w:color w:val="000000"/>
          <w:spacing w:val="0"/>
          <w:w w:val="100"/>
          <w:position w:val="0"/>
        </w:rPr>
        <w:t>股，共转增</w:t>
      </w:r>
      <w:r>
        <w:rPr>
          <w:color w:val="000000"/>
          <w:spacing w:val="0"/>
          <w:w w:val="100"/>
          <w:position w:val="0"/>
          <w:sz w:val="24"/>
          <w:szCs w:val="24"/>
        </w:rPr>
        <w:t xml:space="preserve">2,820 </w:t>
      </w:r>
      <w:r>
        <w:rPr>
          <w:color w:val="000000"/>
          <w:spacing w:val="0"/>
          <w:w w:val="100"/>
          <w:position w:val="0"/>
        </w:rPr>
        <w:t>万股，转增后的股本总额为</w:t>
      </w:r>
      <w:r>
        <w:rPr>
          <w:color w:val="000000"/>
          <w:spacing w:val="0"/>
          <w:w w:val="100"/>
          <w:position w:val="0"/>
          <w:sz w:val="24"/>
          <w:szCs w:val="24"/>
        </w:rPr>
        <w:t>12,220</w:t>
      </w:r>
      <w:r>
        <w:rPr>
          <w:color w:val="000000"/>
          <w:spacing w:val="0"/>
          <w:w w:val="100"/>
          <w:position w:val="0"/>
        </w:rPr>
        <w:t>万股，注册资本变更为人民币</w:t>
      </w:r>
      <w:r>
        <w:rPr>
          <w:color w:val="000000"/>
          <w:spacing w:val="0"/>
          <w:w w:val="100"/>
          <w:position w:val="0"/>
          <w:sz w:val="24"/>
          <w:szCs w:val="24"/>
        </w:rPr>
        <w:t>12,220</w:t>
      </w:r>
      <w:r>
        <w:rPr>
          <w:color w:val="000000"/>
          <w:spacing w:val="0"/>
          <w:w w:val="100"/>
          <w:position w:val="0"/>
        </w:rPr>
        <w:t>万元。</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根据本公司</w:t>
      </w:r>
      <w:r>
        <w:rPr>
          <w:color w:val="000000"/>
          <w:spacing w:val="0"/>
          <w:w w:val="100"/>
          <w:position w:val="0"/>
          <w:sz w:val="24"/>
          <w:szCs w:val="24"/>
        </w:rPr>
        <w:t>2005</w:t>
      </w:r>
      <w:r>
        <w:rPr>
          <w:color w:val="000000"/>
          <w:spacing w:val="0"/>
          <w:w w:val="100"/>
          <w:position w:val="0"/>
        </w:rPr>
        <w:t>年年度股东大会决议，本公司以</w:t>
      </w:r>
      <w:r>
        <w:rPr>
          <w:color w:val="000000"/>
          <w:spacing w:val="0"/>
          <w:w w:val="100"/>
          <w:position w:val="0"/>
          <w:sz w:val="24"/>
          <w:szCs w:val="24"/>
        </w:rPr>
        <w:t>2005</w:t>
      </w:r>
      <w:r>
        <w:rPr>
          <w:color w:val="000000"/>
          <w:spacing w:val="0"/>
          <w:w w:val="100"/>
          <w:position w:val="0"/>
        </w:rPr>
        <w:t>年末总股本</w:t>
      </w:r>
      <w:r>
        <w:rPr>
          <w:color w:val="000000"/>
          <w:spacing w:val="0"/>
          <w:w w:val="100"/>
          <w:position w:val="0"/>
          <w:sz w:val="24"/>
          <w:szCs w:val="24"/>
        </w:rPr>
        <w:t>12,220</w:t>
      </w:r>
      <w:r>
        <w:rPr>
          <w:color w:val="000000"/>
          <w:spacing w:val="0"/>
          <w:w w:val="100"/>
          <w:position w:val="0"/>
        </w:rPr>
        <w:t>万股为 基数，用上市溢价发行股票产生的资本公积向全体股东每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股，共转增</w:t>
      </w:r>
      <w:r>
        <w:rPr>
          <w:color w:val="000000"/>
          <w:spacing w:val="0"/>
          <w:w w:val="100"/>
          <w:position w:val="0"/>
          <w:sz w:val="24"/>
          <w:szCs w:val="24"/>
        </w:rPr>
        <w:t xml:space="preserve">6,110 </w:t>
      </w:r>
      <w:r>
        <w:rPr>
          <w:color w:val="000000"/>
          <w:spacing w:val="0"/>
          <w:w w:val="100"/>
          <w:position w:val="0"/>
        </w:rPr>
        <w:t>万股，转增后的股本总额为</w:t>
      </w:r>
      <w:r>
        <w:rPr>
          <w:color w:val="000000"/>
          <w:spacing w:val="0"/>
          <w:w w:val="100"/>
          <w:position w:val="0"/>
          <w:sz w:val="24"/>
          <w:szCs w:val="24"/>
        </w:rPr>
        <w:t>18,330</w:t>
      </w:r>
      <w:r>
        <w:rPr>
          <w:color w:val="000000"/>
          <w:spacing w:val="0"/>
          <w:w w:val="100"/>
          <w:position w:val="0"/>
        </w:rPr>
        <w:t>万股，注册资本变更为人民币</w:t>
      </w:r>
      <w:r>
        <w:rPr>
          <w:color w:val="000000"/>
          <w:spacing w:val="0"/>
          <w:w w:val="100"/>
          <w:position w:val="0"/>
          <w:sz w:val="24"/>
          <w:szCs w:val="24"/>
        </w:rPr>
        <w:t>18,330</w:t>
      </w:r>
      <w:r>
        <w:rPr>
          <w:color w:val="000000"/>
          <w:spacing w:val="0"/>
          <w:w w:val="100"/>
          <w:position w:val="0"/>
        </w:rPr>
        <w:t>万元。</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根据本公司</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日召开的北京华胜天成科技股份有限公司股权分置改革 相关股东会审议通过并于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日实施的《股权分置改革方案》，本公司非流 通股股东按每</w:t>
      </w:r>
      <w:r>
        <w:rPr>
          <w:color w:val="000000"/>
          <w:spacing w:val="0"/>
          <w:w w:val="100"/>
          <w:position w:val="0"/>
          <w:sz w:val="24"/>
          <w:szCs w:val="24"/>
        </w:rPr>
        <w:t>10</w:t>
      </w:r>
      <w:r>
        <w:rPr>
          <w:color w:val="000000"/>
          <w:spacing w:val="0"/>
          <w:w w:val="100"/>
          <w:position w:val="0"/>
        </w:rPr>
        <w:t>股支付</w:t>
      </w:r>
      <w:r>
        <w:rPr>
          <w:color w:val="000000"/>
          <w:spacing w:val="0"/>
          <w:w w:val="100"/>
          <w:position w:val="0"/>
          <w:sz w:val="24"/>
          <w:szCs w:val="24"/>
        </w:rPr>
        <w:t>2.8</w:t>
      </w:r>
      <w:r>
        <w:rPr>
          <w:color w:val="000000"/>
          <w:spacing w:val="0"/>
          <w:w w:val="100"/>
          <w:position w:val="0"/>
        </w:rPr>
        <w:t>股对价股份给流通股股东，以换取其所持有的其余非流通 股股份获得上市流通权。本次股权分置方案实施后，本公司总股本不变，仍为</w:t>
      </w:r>
      <w:r>
        <w:rPr>
          <w:color w:val="000000"/>
          <w:spacing w:val="0"/>
          <w:w w:val="100"/>
          <w:position w:val="0"/>
          <w:sz w:val="24"/>
          <w:szCs w:val="24"/>
        </w:rPr>
        <w:t xml:space="preserve">18,330 </w:t>
      </w:r>
      <w:r>
        <w:rPr>
          <w:color w:val="000000"/>
          <w:spacing w:val="0"/>
          <w:w w:val="100"/>
          <w:position w:val="0"/>
        </w:rPr>
        <w:t>万股，所有股份均为流通股，其中无限售条件的流通股为</w:t>
      </w:r>
      <w:r>
        <w:rPr>
          <w:color w:val="000000"/>
          <w:spacing w:val="0"/>
          <w:w w:val="100"/>
          <w:position w:val="0"/>
          <w:sz w:val="24"/>
          <w:szCs w:val="24"/>
        </w:rPr>
        <w:t>5,990.4</w:t>
      </w:r>
      <w:r>
        <w:rPr>
          <w:color w:val="000000"/>
          <w:spacing w:val="0"/>
          <w:w w:val="100"/>
          <w:position w:val="0"/>
        </w:rPr>
        <w:t>万股，占本公司总股 本的</w:t>
      </w:r>
      <w:r>
        <w:rPr>
          <w:color w:val="000000"/>
          <w:spacing w:val="0"/>
          <w:w w:val="100"/>
          <w:position w:val="0"/>
          <w:sz w:val="24"/>
          <w:szCs w:val="24"/>
        </w:rPr>
        <w:t>32.68%</w:t>
      </w:r>
      <w:r>
        <w:rPr>
          <w:color w:val="000000"/>
          <w:spacing w:val="0"/>
          <w:w w:val="100"/>
          <w:position w:val="0"/>
        </w:rPr>
        <w:t>；有限售条件的流通股为</w:t>
      </w:r>
      <w:r>
        <w:rPr>
          <w:color w:val="000000"/>
          <w:spacing w:val="0"/>
          <w:w w:val="100"/>
          <w:position w:val="0"/>
          <w:sz w:val="24"/>
          <w:szCs w:val="24"/>
        </w:rPr>
        <w:t>12,339.6</w:t>
      </w:r>
      <w:r>
        <w:rPr>
          <w:color w:val="000000"/>
          <w:spacing w:val="0"/>
          <w:w w:val="100"/>
          <w:position w:val="0"/>
        </w:rPr>
        <w:t>万股，占本公司总股本的</w:t>
      </w:r>
      <w:r>
        <w:rPr>
          <w:color w:val="000000"/>
          <w:spacing w:val="0"/>
          <w:w w:val="100"/>
          <w:position w:val="0"/>
          <w:sz w:val="24"/>
          <w:szCs w:val="24"/>
        </w:rPr>
        <w:t>67.32%</w:t>
      </w:r>
      <w:r>
        <w:rPr>
          <w:color w:val="000000"/>
          <w:spacing w:val="0"/>
          <w:w w:val="100"/>
          <w:position w:val="0"/>
        </w:rPr>
        <w:t>。</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根据本公司</w:t>
      </w:r>
      <w:r>
        <w:rPr>
          <w:color w:val="000000"/>
          <w:spacing w:val="0"/>
          <w:w w:val="100"/>
          <w:position w:val="0"/>
          <w:sz w:val="24"/>
          <w:szCs w:val="24"/>
        </w:rPr>
        <w:t>2006</w:t>
      </w:r>
      <w:r>
        <w:rPr>
          <w:color w:val="000000"/>
          <w:spacing w:val="0"/>
          <w:w w:val="100"/>
          <w:position w:val="0"/>
        </w:rPr>
        <w:t>年年度股东大会决议，本公司以</w:t>
      </w:r>
      <w:r>
        <w:rPr>
          <w:color w:val="000000"/>
          <w:spacing w:val="0"/>
          <w:w w:val="100"/>
          <w:position w:val="0"/>
          <w:sz w:val="24"/>
          <w:szCs w:val="24"/>
        </w:rPr>
        <w:t>2006</w:t>
      </w:r>
      <w:r>
        <w:rPr>
          <w:color w:val="000000"/>
          <w:spacing w:val="0"/>
          <w:w w:val="100"/>
          <w:position w:val="0"/>
        </w:rPr>
        <w:t>年末总股本</w:t>
      </w:r>
      <w:r>
        <w:rPr>
          <w:color w:val="000000"/>
          <w:spacing w:val="0"/>
          <w:w w:val="100"/>
          <w:position w:val="0"/>
          <w:sz w:val="24"/>
          <w:szCs w:val="24"/>
        </w:rPr>
        <w:t>18,330</w:t>
      </w:r>
      <w:r>
        <w:rPr>
          <w:color w:val="000000"/>
          <w:spacing w:val="0"/>
          <w:w w:val="100"/>
          <w:position w:val="0"/>
        </w:rPr>
        <w:t>万股为 基数，用上市溢价发行股票产生的资本公积向全体股东每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8</w:t>
      </w:r>
      <w:r>
        <w:rPr>
          <w:color w:val="000000"/>
          <w:spacing w:val="0"/>
          <w:w w:val="100"/>
          <w:position w:val="0"/>
        </w:rPr>
        <w:t>股,共转增</w:t>
      </w:r>
      <w:r>
        <w:rPr>
          <w:color w:val="000000"/>
          <w:spacing w:val="0"/>
          <w:w w:val="100"/>
          <w:position w:val="0"/>
          <w:sz w:val="24"/>
          <w:szCs w:val="24"/>
        </w:rPr>
        <w:t xml:space="preserve">14,664 </w:t>
      </w:r>
      <w:r>
        <w:rPr>
          <w:color w:val="000000"/>
          <w:spacing w:val="0"/>
          <w:w w:val="100"/>
          <w:position w:val="0"/>
        </w:rPr>
        <w:t>万股，转增后的股本总额为</w:t>
      </w:r>
      <w:r>
        <w:rPr>
          <w:color w:val="000000"/>
          <w:spacing w:val="0"/>
          <w:w w:val="100"/>
          <w:position w:val="0"/>
          <w:sz w:val="24"/>
          <w:szCs w:val="24"/>
        </w:rPr>
        <w:t>32,994</w:t>
      </w:r>
      <w:r>
        <w:rPr>
          <w:color w:val="000000"/>
          <w:spacing w:val="0"/>
          <w:w w:val="100"/>
          <w:position w:val="0"/>
        </w:rPr>
        <w:t>万股，注册资本变更为人民币</w:t>
      </w:r>
      <w:r>
        <w:rPr>
          <w:color w:val="000000"/>
          <w:spacing w:val="0"/>
          <w:w w:val="100"/>
          <w:position w:val="0"/>
          <w:sz w:val="24"/>
          <w:szCs w:val="24"/>
        </w:rPr>
        <w:t>32,994</w:t>
      </w:r>
      <w:r>
        <w:rPr>
          <w:color w:val="000000"/>
          <w:spacing w:val="0"/>
          <w:w w:val="100"/>
          <w:position w:val="0"/>
        </w:rPr>
        <w:t>万元。本次增 资后，本公司总股本变更为</w:t>
      </w:r>
      <w:r>
        <w:rPr>
          <w:color w:val="000000"/>
          <w:spacing w:val="0"/>
          <w:w w:val="100"/>
          <w:position w:val="0"/>
          <w:sz w:val="24"/>
          <w:szCs w:val="24"/>
        </w:rPr>
        <w:t>32,994</w:t>
      </w:r>
      <w:r>
        <w:rPr>
          <w:color w:val="000000"/>
          <w:spacing w:val="0"/>
          <w:w w:val="100"/>
          <w:position w:val="0"/>
        </w:rPr>
        <w:t>万股，所有股份均为流通股，其中无限售条件的流 通股为</w:t>
      </w:r>
      <w:r>
        <w:rPr>
          <w:color w:val="000000"/>
          <w:spacing w:val="0"/>
          <w:w w:val="100"/>
          <w:position w:val="0"/>
          <w:sz w:val="24"/>
          <w:szCs w:val="24"/>
        </w:rPr>
        <w:t>10,782.72</w:t>
      </w:r>
      <w:r>
        <w:rPr>
          <w:color w:val="000000"/>
          <w:spacing w:val="0"/>
          <w:w w:val="100"/>
          <w:position w:val="0"/>
        </w:rPr>
        <w:t>万股，占本公司总股本的</w:t>
      </w:r>
      <w:r>
        <w:rPr>
          <w:color w:val="000000"/>
          <w:spacing w:val="0"/>
          <w:w w:val="100"/>
          <w:position w:val="0"/>
          <w:sz w:val="24"/>
          <w:szCs w:val="24"/>
        </w:rPr>
        <w:t>32.68%；</w:t>
      </w:r>
      <w:r>
        <w:rPr>
          <w:color w:val="000000"/>
          <w:spacing w:val="0"/>
          <w:w w:val="100"/>
          <w:position w:val="0"/>
        </w:rPr>
        <w:t>有限售条件的流通股为</w:t>
      </w:r>
      <w:r>
        <w:rPr>
          <w:color w:val="000000"/>
          <w:spacing w:val="0"/>
          <w:w w:val="100"/>
          <w:position w:val="0"/>
          <w:sz w:val="24"/>
          <w:szCs w:val="24"/>
        </w:rPr>
        <w:t xml:space="preserve">22,211.28 </w:t>
      </w:r>
      <w:r>
        <w:rPr>
          <w:color w:val="000000"/>
          <w:spacing w:val="0"/>
          <w:w w:val="100"/>
          <w:position w:val="0"/>
        </w:rPr>
        <w:t>万股，占本公司总股本的</w:t>
      </w:r>
      <w:r>
        <w:rPr>
          <w:color w:val="000000"/>
          <w:spacing w:val="0"/>
          <w:w w:val="100"/>
          <w:position w:val="0"/>
          <w:sz w:val="24"/>
          <w:szCs w:val="24"/>
        </w:rPr>
        <w:t>67.32%</w:t>
      </w:r>
      <w:r>
        <w:rPr>
          <w:color w:val="000000"/>
          <w:spacing w:val="0"/>
          <w:w w:val="100"/>
          <w:position w:val="0"/>
        </w:rPr>
        <w:t>。</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根据本公司</w:t>
      </w:r>
      <w:r>
        <w:rPr>
          <w:color w:val="000000"/>
          <w:spacing w:val="0"/>
          <w:w w:val="100"/>
          <w:position w:val="0"/>
          <w:sz w:val="24"/>
          <w:szCs w:val="24"/>
        </w:rPr>
        <w:t>2007</w:t>
      </w:r>
      <w:r>
        <w:rPr>
          <w:color w:val="000000"/>
          <w:spacing w:val="0"/>
          <w:w w:val="100"/>
          <w:position w:val="0"/>
        </w:rPr>
        <w:t>年第一次临时股东大会决议，并经中国证券监督管理委员会下发 的证监发行字</w:t>
      </w:r>
      <w:r>
        <w:rPr>
          <w:color w:val="000000"/>
          <w:spacing w:val="0"/>
          <w:w w:val="100"/>
          <w:position w:val="0"/>
          <w:sz w:val="24"/>
          <w:szCs w:val="24"/>
        </w:rPr>
        <w:t>[2007]218</w:t>
      </w:r>
      <w:r>
        <w:rPr>
          <w:color w:val="000000"/>
          <w:spacing w:val="0"/>
          <w:w w:val="100"/>
          <w:position w:val="0"/>
        </w:rPr>
        <w:t>号《关于核准北京华胜天成科技股份有限公司非公开发行股票 的通知》的批准，本公司非公开发行股票</w:t>
      </w:r>
      <w:r>
        <w:rPr>
          <w:color w:val="000000"/>
          <w:spacing w:val="0"/>
          <w:w w:val="100"/>
          <w:position w:val="0"/>
          <w:sz w:val="24"/>
          <w:szCs w:val="24"/>
        </w:rPr>
        <w:t>1,931.43</w:t>
      </w:r>
      <w:r>
        <w:rPr>
          <w:color w:val="000000"/>
          <w:spacing w:val="0"/>
          <w:w w:val="100"/>
          <w:position w:val="0"/>
        </w:rPr>
        <w:t>万股,增发后的股本总额为</w:t>
      </w:r>
      <w:r>
        <w:rPr>
          <w:color w:val="000000"/>
          <w:spacing w:val="0"/>
          <w:w w:val="100"/>
          <w:position w:val="0"/>
          <w:sz w:val="24"/>
          <w:szCs w:val="24"/>
        </w:rPr>
        <w:t xml:space="preserve">34,925.43 </w:t>
      </w:r>
      <w:r>
        <w:rPr>
          <w:color w:val="000000"/>
          <w:spacing w:val="0"/>
          <w:w w:val="100"/>
          <w:position w:val="0"/>
        </w:rPr>
        <w:t xml:space="preserve">万股，注册资本变更为人民币 </w:t>
      </w:r>
      <w:r>
        <w:rPr>
          <w:color w:val="000000"/>
          <w:spacing w:val="0"/>
          <w:w w:val="100"/>
          <w:position w:val="0"/>
          <w:sz w:val="24"/>
          <w:szCs w:val="24"/>
        </w:rPr>
        <w:t xml:space="preserve">34,925.43 </w:t>
      </w:r>
      <w:r>
        <w:rPr>
          <w:color w:val="000000"/>
          <w:spacing w:val="0"/>
          <w:w w:val="100"/>
          <w:position w:val="0"/>
        </w:rPr>
        <w:t xml:space="preserve">万元。本次增资后，本公司总股本变更为 </w:t>
      </w:r>
      <w:r>
        <w:rPr>
          <w:color w:val="000000"/>
          <w:spacing w:val="0"/>
          <w:w w:val="100"/>
          <w:position w:val="0"/>
          <w:sz w:val="24"/>
          <w:szCs w:val="24"/>
        </w:rPr>
        <w:t>34,925.43</w:t>
      </w:r>
      <w:r>
        <w:rPr>
          <w:color w:val="000000"/>
          <w:spacing w:val="0"/>
          <w:w w:val="100"/>
          <w:position w:val="0"/>
        </w:rPr>
        <w:t>万股，所有股份均为流通股，其中无限集条件的流通股为</w:t>
      </w:r>
      <w:r>
        <w:rPr>
          <w:color w:val="000000"/>
          <w:spacing w:val="0"/>
          <w:w w:val="100"/>
          <w:position w:val="0"/>
          <w:sz w:val="24"/>
          <w:szCs w:val="24"/>
        </w:rPr>
        <w:t>10,782.72</w:t>
      </w:r>
      <w:r>
        <w:rPr>
          <w:color w:val="000000"/>
          <w:spacing w:val="0"/>
          <w:w w:val="100"/>
          <w:position w:val="0"/>
        </w:rPr>
        <w:t>万股， 占本公司总股本的</w:t>
      </w:r>
      <w:r>
        <w:rPr>
          <w:color w:val="000000"/>
          <w:spacing w:val="0"/>
          <w:w w:val="100"/>
          <w:position w:val="0"/>
          <w:sz w:val="24"/>
          <w:szCs w:val="24"/>
        </w:rPr>
        <w:t>30.87%；</w:t>
      </w:r>
      <w:r>
        <w:rPr>
          <w:color w:val="000000"/>
          <w:spacing w:val="0"/>
          <w:w w:val="100"/>
          <w:position w:val="0"/>
        </w:rPr>
        <w:t>有限售条件的流通股为</w:t>
      </w:r>
      <w:r>
        <w:rPr>
          <w:color w:val="000000"/>
          <w:spacing w:val="0"/>
          <w:w w:val="100"/>
          <w:position w:val="0"/>
          <w:sz w:val="24"/>
          <w:szCs w:val="24"/>
        </w:rPr>
        <w:t>24,142.71</w:t>
      </w:r>
      <w:r>
        <w:rPr>
          <w:color w:val="000000"/>
          <w:spacing w:val="0"/>
          <w:w w:val="100"/>
          <w:position w:val="0"/>
        </w:rPr>
        <w:t xml:space="preserve">万股，占本公司总股本的 </w:t>
      </w:r>
      <w:r>
        <w:rPr>
          <w:color w:val="000000"/>
          <w:spacing w:val="0"/>
          <w:w w:val="100"/>
          <w:position w:val="0"/>
          <w:sz w:val="24"/>
          <w:szCs w:val="24"/>
        </w:rPr>
        <w:t>69.13%</w:t>
      </w:r>
      <w:r>
        <w:rPr>
          <w:color w:val="000000"/>
          <w:spacing w:val="0"/>
          <w:w w:val="100"/>
          <w:position w:val="0"/>
        </w:rPr>
        <w:t>。</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根据本公司</w:t>
      </w:r>
      <w:r>
        <w:rPr>
          <w:color w:val="000000"/>
          <w:spacing w:val="0"/>
          <w:w w:val="100"/>
          <w:position w:val="0"/>
          <w:sz w:val="24"/>
          <w:szCs w:val="24"/>
        </w:rPr>
        <w:t>2007</w:t>
      </w:r>
      <w:r>
        <w:rPr>
          <w:color w:val="000000"/>
          <w:spacing w:val="0"/>
          <w:w w:val="100"/>
          <w:position w:val="0"/>
        </w:rPr>
        <w:t>年年度股东大会决议，本公司以</w:t>
      </w:r>
      <w:r>
        <w:rPr>
          <w:color w:val="000000"/>
          <w:spacing w:val="0"/>
          <w:w w:val="100"/>
          <w:position w:val="0"/>
          <w:sz w:val="24"/>
          <w:szCs w:val="24"/>
        </w:rPr>
        <w:t>2007</w:t>
      </w:r>
      <w:r>
        <w:rPr>
          <w:color w:val="000000"/>
          <w:spacing w:val="0"/>
          <w:w w:val="100"/>
          <w:position w:val="0"/>
        </w:rPr>
        <w:t>年末总股本</w:t>
      </w:r>
      <w:r>
        <w:rPr>
          <w:color w:val="000000"/>
          <w:spacing w:val="0"/>
          <w:w w:val="100"/>
          <w:position w:val="0"/>
          <w:sz w:val="24"/>
          <w:szCs w:val="24"/>
        </w:rPr>
        <w:t>34,925.43</w:t>
      </w:r>
      <w:r>
        <w:rPr>
          <w:color w:val="000000"/>
          <w:spacing w:val="0"/>
          <w:w w:val="100"/>
          <w:position w:val="0"/>
        </w:rPr>
        <w:t>万股 为基数，用溢价发行股票产生的资本公积向全体股东每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2</w:t>
      </w:r>
      <w:r>
        <w:rPr>
          <w:color w:val="000000"/>
          <w:spacing w:val="0"/>
          <w:w w:val="100"/>
          <w:position w:val="0"/>
        </w:rPr>
        <w:t>股,共转增</w:t>
      </w:r>
      <w:r>
        <w:rPr>
          <w:color w:val="000000"/>
          <w:spacing w:val="0"/>
          <w:w w:val="100"/>
          <w:position w:val="0"/>
          <w:sz w:val="24"/>
          <w:szCs w:val="24"/>
        </w:rPr>
        <w:t xml:space="preserve">6,985.086 </w:t>
      </w:r>
      <w:r>
        <w:rPr>
          <w:color w:val="000000"/>
          <w:spacing w:val="0"/>
          <w:w w:val="100"/>
          <w:position w:val="0"/>
        </w:rPr>
        <w:t>万股，转增后的股本总额为</w:t>
      </w:r>
      <w:r>
        <w:rPr>
          <w:color w:val="000000"/>
          <w:spacing w:val="0"/>
          <w:w w:val="100"/>
          <w:position w:val="0"/>
          <w:sz w:val="24"/>
          <w:szCs w:val="24"/>
        </w:rPr>
        <w:t>41,910.516</w:t>
      </w:r>
      <w:r>
        <w:rPr>
          <w:color w:val="000000"/>
          <w:spacing w:val="0"/>
          <w:w w:val="100"/>
          <w:position w:val="0"/>
        </w:rPr>
        <w:t>万股，注册资本变更为人民币</w:t>
      </w:r>
      <w:r>
        <w:rPr>
          <w:color w:val="000000"/>
          <w:spacing w:val="0"/>
          <w:w w:val="100"/>
          <w:position w:val="0"/>
          <w:sz w:val="24"/>
          <w:szCs w:val="24"/>
        </w:rPr>
        <w:t>41,910.516</w:t>
      </w:r>
      <w:r>
        <w:rPr>
          <w:color w:val="000000"/>
          <w:spacing w:val="0"/>
          <w:w w:val="100"/>
          <w:position w:val="0"/>
        </w:rPr>
        <w:t>万元。</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sz w:val="24"/>
          <w:szCs w:val="24"/>
        </w:rPr>
        <w:t>2008</w:t>
      </w:r>
      <w:r>
        <w:rPr>
          <w:color w:val="000000"/>
          <w:spacing w:val="0"/>
          <w:w w:val="100"/>
          <w:position w:val="0"/>
        </w:rPr>
        <w:t>年度，</w:t>
      </w:r>
      <w:r>
        <w:rPr>
          <w:color w:val="000000"/>
          <w:spacing w:val="0"/>
          <w:w w:val="100"/>
          <w:position w:val="0"/>
          <w:sz w:val="24"/>
          <w:szCs w:val="24"/>
        </w:rPr>
        <w:t>10,627.5708</w:t>
      </w:r>
      <w:r>
        <w:rPr>
          <w:color w:val="000000"/>
          <w:spacing w:val="0"/>
          <w:w w:val="100"/>
          <w:position w:val="0"/>
        </w:rPr>
        <w:t>万股符合条件的有限售条件流通股转为无限售条件流通股, 截至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日本公司股本总额为</w:t>
      </w:r>
      <w:r>
        <w:rPr>
          <w:color w:val="000000"/>
          <w:spacing w:val="0"/>
          <w:w w:val="100"/>
          <w:position w:val="0"/>
          <w:sz w:val="24"/>
          <w:szCs w:val="24"/>
        </w:rPr>
        <w:t>41,910.516</w:t>
      </w:r>
      <w:r>
        <w:rPr>
          <w:color w:val="000000"/>
          <w:spacing w:val="0"/>
          <w:w w:val="100"/>
          <w:position w:val="0"/>
        </w:rPr>
        <w:t>万股，其中：无限售条件流通股 为</w:t>
      </w:r>
      <w:r>
        <w:rPr>
          <w:color w:val="000000"/>
          <w:spacing w:val="0"/>
          <w:w w:val="100"/>
          <w:position w:val="0"/>
          <w:sz w:val="24"/>
          <w:szCs w:val="24"/>
        </w:rPr>
        <w:t>23,566.8348</w:t>
      </w:r>
      <w:r>
        <w:rPr>
          <w:color w:val="000000"/>
          <w:spacing w:val="0"/>
          <w:w w:val="100"/>
          <w:position w:val="0"/>
        </w:rPr>
        <w:t>万股，占本公司总股本的</w:t>
      </w:r>
      <w:r>
        <w:rPr>
          <w:color w:val="000000"/>
          <w:spacing w:val="0"/>
          <w:w w:val="100"/>
          <w:position w:val="0"/>
          <w:sz w:val="24"/>
          <w:szCs w:val="24"/>
        </w:rPr>
        <w:t>56.23%；</w:t>
      </w:r>
      <w:r>
        <w:rPr>
          <w:color w:val="000000"/>
          <w:spacing w:val="0"/>
          <w:w w:val="100"/>
          <w:position w:val="0"/>
        </w:rPr>
        <w:t>有限售条件流通股为</w:t>
      </w:r>
      <w:r>
        <w:rPr>
          <w:color w:val="000000"/>
          <w:spacing w:val="0"/>
          <w:w w:val="100"/>
          <w:position w:val="0"/>
          <w:sz w:val="24"/>
          <w:szCs w:val="24"/>
        </w:rPr>
        <w:t xml:space="preserve">18,343.6812 </w:t>
      </w:r>
      <w:r>
        <w:rPr>
          <w:color w:val="000000"/>
          <w:spacing w:val="0"/>
          <w:w w:val="100"/>
          <w:position w:val="0"/>
        </w:rPr>
        <w:t>万股，占本公司总股本的</w:t>
      </w:r>
      <w:r>
        <w:rPr>
          <w:color w:val="000000"/>
          <w:spacing w:val="0"/>
          <w:w w:val="100"/>
          <w:position w:val="0"/>
          <w:sz w:val="24"/>
          <w:szCs w:val="24"/>
        </w:rPr>
        <w:t>43.77%</w:t>
      </w:r>
      <w:r>
        <w:rPr>
          <w:color w:val="000000"/>
          <w:spacing w:val="0"/>
          <w:w w:val="100"/>
          <w:position w:val="0"/>
        </w:rPr>
        <w:t>。</w:t>
      </w:r>
    </w:p>
    <w:p>
      <w:pPr>
        <w:pStyle w:val="Style13"/>
        <w:keepNext w:val="0"/>
        <w:keepLines w:val="0"/>
        <w:widowControl w:val="0"/>
        <w:shd w:val="clear" w:color="auto" w:fill="auto"/>
        <w:bidi w:val="0"/>
        <w:spacing w:before="0" w:after="120" w:line="311" w:lineRule="exact"/>
        <w:ind w:left="1480" w:right="0" w:firstLine="0"/>
        <w:jc w:val="both"/>
      </w:pPr>
      <w:r>
        <w:rPr>
          <w:color w:val="000000"/>
          <w:spacing w:val="0"/>
          <w:w w:val="100"/>
          <w:position w:val="0"/>
        </w:rPr>
        <w:t>根据本公司</w:t>
      </w:r>
      <w:r>
        <w:rPr>
          <w:color w:val="000000"/>
          <w:spacing w:val="0"/>
          <w:w w:val="100"/>
          <w:position w:val="0"/>
          <w:sz w:val="24"/>
          <w:szCs w:val="24"/>
        </w:rPr>
        <w:t>2008</w:t>
      </w:r>
      <w:r>
        <w:rPr>
          <w:color w:val="000000"/>
          <w:spacing w:val="0"/>
          <w:w w:val="100"/>
          <w:position w:val="0"/>
        </w:rPr>
        <w:t>年年度股东大会决议，本公司以</w:t>
      </w:r>
      <w:r>
        <w:rPr>
          <w:color w:val="000000"/>
          <w:spacing w:val="0"/>
          <w:w w:val="100"/>
          <w:position w:val="0"/>
          <w:sz w:val="24"/>
          <w:szCs w:val="24"/>
        </w:rPr>
        <w:t>2008</w:t>
      </w:r>
      <w:r>
        <w:rPr>
          <w:color w:val="000000"/>
          <w:spacing w:val="0"/>
          <w:w w:val="100"/>
          <w:position w:val="0"/>
        </w:rPr>
        <w:t>年末总股本</w:t>
      </w:r>
      <w:r>
        <w:rPr>
          <w:color w:val="000000"/>
          <w:spacing w:val="0"/>
          <w:w w:val="100"/>
          <w:position w:val="0"/>
          <w:sz w:val="24"/>
          <w:szCs w:val="24"/>
        </w:rPr>
        <w:t>419,105,160</w:t>
      </w:r>
      <w:r>
        <w:rPr>
          <w:color w:val="000000"/>
          <w:spacing w:val="0"/>
          <w:w w:val="100"/>
          <w:position w:val="0"/>
        </w:rPr>
        <w:t xml:space="preserve">股 </w:t>
      </w:r>
      <w:r>
        <w:rPr>
          <w:color w:val="000000"/>
          <w:spacing w:val="0"/>
          <w:w w:val="100"/>
          <w:position w:val="0"/>
        </w:rPr>
        <w:t>为基数，向全体股东每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w:t>
      </w:r>
      <w:r>
        <w:rPr>
          <w:color w:val="000000"/>
          <w:spacing w:val="0"/>
          <w:w w:val="100"/>
          <w:position w:val="0"/>
        </w:rPr>
        <w:t>股，共转增</w:t>
      </w:r>
      <w:r>
        <w:rPr>
          <w:color w:val="000000"/>
          <w:spacing w:val="0"/>
          <w:w w:val="100"/>
          <w:position w:val="0"/>
          <w:sz w:val="24"/>
          <w:szCs w:val="24"/>
        </w:rPr>
        <w:t>41,910,516</w:t>
      </w:r>
      <w:r>
        <w:rPr>
          <w:color w:val="000000"/>
          <w:spacing w:val="0"/>
          <w:w w:val="100"/>
          <w:position w:val="0"/>
        </w:rPr>
        <w:t xml:space="preserve">股，转增后的股本总额为 </w:t>
      </w:r>
      <w:r>
        <w:rPr>
          <w:color w:val="000000"/>
          <w:spacing w:val="0"/>
          <w:w w:val="100"/>
          <w:position w:val="0"/>
          <w:sz w:val="24"/>
          <w:szCs w:val="24"/>
        </w:rPr>
        <w:t xml:space="preserve">461,015,676 </w:t>
      </w:r>
      <w:r>
        <w:rPr>
          <w:color w:val="000000"/>
          <w:spacing w:val="0"/>
          <w:w w:val="100"/>
          <w:position w:val="0"/>
        </w:rPr>
        <w:t>股。</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sz w:val="24"/>
          <w:szCs w:val="24"/>
        </w:rPr>
        <w:t>2009</w:t>
      </w:r>
      <w:r>
        <w:rPr>
          <w:color w:val="000000"/>
          <w:spacing w:val="0"/>
          <w:w w:val="100"/>
          <w:position w:val="0"/>
        </w:rPr>
        <w:t>年度，</w:t>
      </w:r>
      <w:r>
        <w:rPr>
          <w:color w:val="000000"/>
          <w:spacing w:val="0"/>
          <w:w w:val="100"/>
          <w:position w:val="0"/>
          <w:sz w:val="24"/>
          <w:szCs w:val="24"/>
        </w:rPr>
        <w:t>156,097,141</w:t>
      </w:r>
      <w:r>
        <w:rPr>
          <w:color w:val="000000"/>
          <w:spacing w:val="0"/>
          <w:w w:val="100"/>
          <w:position w:val="0"/>
        </w:rPr>
        <w:t>股符合条件的有限售条件流通股转为无限售条件流通股， 截至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日，本公司股本总额为</w:t>
      </w:r>
      <w:r>
        <w:rPr>
          <w:color w:val="000000"/>
          <w:spacing w:val="0"/>
          <w:w w:val="100"/>
          <w:position w:val="0"/>
          <w:sz w:val="24"/>
          <w:szCs w:val="24"/>
        </w:rPr>
        <w:t>461,015,676</w:t>
      </w:r>
      <w:r>
        <w:rPr>
          <w:color w:val="000000"/>
          <w:spacing w:val="0"/>
          <w:w w:val="100"/>
          <w:position w:val="0"/>
        </w:rPr>
        <w:t>股，其中无限售条件流通股 为</w:t>
      </w:r>
      <w:r>
        <w:rPr>
          <w:color w:val="000000"/>
          <w:spacing w:val="0"/>
          <w:w w:val="100"/>
          <w:position w:val="0"/>
          <w:sz w:val="24"/>
          <w:szCs w:val="24"/>
        </w:rPr>
        <w:t>415,332,324</w:t>
      </w:r>
      <w:r>
        <w:rPr>
          <w:color w:val="000000"/>
          <w:spacing w:val="0"/>
          <w:w w:val="100"/>
          <w:position w:val="0"/>
        </w:rPr>
        <w:t>股，占本公司总股本的</w:t>
      </w:r>
      <w:r>
        <w:rPr>
          <w:color w:val="000000"/>
          <w:spacing w:val="0"/>
          <w:w w:val="100"/>
          <w:position w:val="0"/>
          <w:sz w:val="24"/>
          <w:szCs w:val="24"/>
        </w:rPr>
        <w:t>90.09%；</w:t>
      </w:r>
      <w:r>
        <w:rPr>
          <w:color w:val="000000"/>
          <w:spacing w:val="0"/>
          <w:w w:val="100"/>
          <w:position w:val="0"/>
        </w:rPr>
        <w:t>有限售条件流通股为</w:t>
      </w:r>
      <w:r>
        <w:rPr>
          <w:color w:val="000000"/>
          <w:spacing w:val="0"/>
          <w:w w:val="100"/>
          <w:position w:val="0"/>
          <w:sz w:val="24"/>
          <w:szCs w:val="24"/>
        </w:rPr>
        <w:t>45,683,352</w:t>
      </w:r>
      <w:r>
        <w:rPr>
          <w:color w:val="000000"/>
          <w:spacing w:val="0"/>
          <w:w w:val="100"/>
          <w:position w:val="0"/>
        </w:rPr>
        <w:t>股， 占本公司总股本的</w:t>
      </w:r>
      <w:r>
        <w:rPr>
          <w:color w:val="000000"/>
          <w:spacing w:val="0"/>
          <w:w w:val="100"/>
          <w:position w:val="0"/>
          <w:sz w:val="24"/>
          <w:szCs w:val="24"/>
        </w:rPr>
        <w:t>9.91%</w:t>
      </w:r>
      <w:r>
        <w:rPr>
          <w:color w:val="000000"/>
          <w:spacing w:val="0"/>
          <w:w w:val="100"/>
          <w:position w:val="0"/>
        </w:rPr>
        <w:t>。</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根据本公司</w:t>
      </w:r>
      <w:r>
        <w:rPr>
          <w:color w:val="000000"/>
          <w:spacing w:val="0"/>
          <w:w w:val="100"/>
          <w:position w:val="0"/>
          <w:sz w:val="24"/>
          <w:szCs w:val="24"/>
        </w:rPr>
        <w:t>2009</w:t>
      </w:r>
      <w:r>
        <w:rPr>
          <w:color w:val="000000"/>
          <w:spacing w:val="0"/>
          <w:w w:val="100"/>
          <w:position w:val="0"/>
        </w:rPr>
        <w:t>年度股东大会决议，本公司以</w:t>
      </w:r>
      <w:r>
        <w:rPr>
          <w:color w:val="000000"/>
          <w:spacing w:val="0"/>
          <w:w w:val="100"/>
          <w:position w:val="0"/>
          <w:sz w:val="24"/>
          <w:szCs w:val="24"/>
        </w:rPr>
        <w:t>2009</w:t>
      </w:r>
      <w:r>
        <w:rPr>
          <w:color w:val="000000"/>
          <w:spacing w:val="0"/>
          <w:w w:val="100"/>
          <w:position w:val="0"/>
        </w:rPr>
        <w:t>年末总股本</w:t>
      </w:r>
      <w:r>
        <w:rPr>
          <w:color w:val="000000"/>
          <w:spacing w:val="0"/>
          <w:w w:val="100"/>
          <w:position w:val="0"/>
          <w:sz w:val="24"/>
          <w:szCs w:val="24"/>
        </w:rPr>
        <w:t>461,015,676</w:t>
      </w:r>
      <w:r>
        <w:rPr>
          <w:color w:val="000000"/>
          <w:spacing w:val="0"/>
          <w:w w:val="100"/>
          <w:position w:val="0"/>
        </w:rPr>
        <w:t>股为 基数，向全体股东每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w:t>
      </w:r>
      <w:r>
        <w:rPr>
          <w:color w:val="000000"/>
          <w:spacing w:val="0"/>
          <w:w w:val="100"/>
          <w:position w:val="0"/>
        </w:rPr>
        <w:t>股，共计转增股本</w:t>
      </w:r>
      <w:r>
        <w:rPr>
          <w:color w:val="000000"/>
          <w:spacing w:val="0"/>
          <w:w w:val="100"/>
          <w:position w:val="0"/>
          <w:sz w:val="24"/>
          <w:szCs w:val="24"/>
        </w:rPr>
        <w:t>46,101,567</w:t>
      </w:r>
      <w:r>
        <w:rPr>
          <w:color w:val="000000"/>
          <w:spacing w:val="0"/>
          <w:w w:val="100"/>
          <w:position w:val="0"/>
        </w:rPr>
        <w:t xml:space="preserve">股，转增后的股本总额 为 </w:t>
      </w:r>
      <w:r>
        <w:rPr>
          <w:color w:val="000000"/>
          <w:spacing w:val="0"/>
          <w:w w:val="100"/>
          <w:position w:val="0"/>
          <w:sz w:val="24"/>
          <w:szCs w:val="24"/>
        </w:rPr>
        <w:t xml:space="preserve">507,117,243 </w:t>
      </w:r>
      <w:r>
        <w:rPr>
          <w:color w:val="000000"/>
          <w:spacing w:val="0"/>
          <w:w w:val="100"/>
          <w:position w:val="0"/>
        </w:rPr>
        <w:t>股。</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本公司根据《北京华胜天成科技股份有限公司首期股权激励计划（草案修订稿）》 有关条款和股东大会授权，于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4</w:t>
      </w:r>
      <w:r>
        <w:rPr>
          <w:color w:val="000000"/>
          <w:spacing w:val="0"/>
          <w:w w:val="100"/>
          <w:position w:val="0"/>
        </w:rPr>
        <w:t>日回购了华胜天成股权分置改革前原非流 通股股东中的自然人股东提供的</w:t>
      </w:r>
      <w:r>
        <w:rPr>
          <w:color w:val="000000"/>
          <w:spacing w:val="0"/>
          <w:w w:val="100"/>
          <w:position w:val="0"/>
          <w:sz w:val="24"/>
          <w:szCs w:val="24"/>
        </w:rPr>
        <w:t>25,355,880</w:t>
      </w:r>
      <w:r>
        <w:rPr>
          <w:color w:val="000000"/>
          <w:spacing w:val="0"/>
          <w:w w:val="100"/>
          <w:position w:val="0"/>
        </w:rPr>
        <w:t>股股票用于实施股权激励计划。本次股权 激励计划实际授予限制性股票的数量为</w:t>
      </w:r>
      <w:r>
        <w:rPr>
          <w:color w:val="000000"/>
          <w:spacing w:val="0"/>
          <w:w w:val="100"/>
          <w:position w:val="0"/>
          <w:sz w:val="24"/>
          <w:szCs w:val="24"/>
        </w:rPr>
        <w:t>23,100,880</w:t>
      </w:r>
      <w:r>
        <w:rPr>
          <w:color w:val="000000"/>
          <w:spacing w:val="0"/>
          <w:w w:val="100"/>
          <w:position w:val="0"/>
        </w:rPr>
        <w:t>股，实际授予人数为</w:t>
      </w:r>
      <w:r>
        <w:rPr>
          <w:color w:val="000000"/>
          <w:spacing w:val="0"/>
          <w:w w:val="100"/>
          <w:position w:val="0"/>
          <w:sz w:val="24"/>
          <w:szCs w:val="24"/>
        </w:rPr>
        <w:t>71</w:t>
      </w:r>
      <w:r>
        <w:rPr>
          <w:color w:val="000000"/>
          <w:spacing w:val="0"/>
          <w:w w:val="100"/>
          <w:position w:val="0"/>
        </w:rPr>
        <w:t>人，认购价 格每股</w:t>
      </w:r>
      <w:r>
        <w:rPr>
          <w:color w:val="000000"/>
          <w:spacing w:val="0"/>
          <w:w w:val="100"/>
          <w:position w:val="0"/>
          <w:sz w:val="24"/>
          <w:szCs w:val="24"/>
        </w:rPr>
        <w:t>8.96</w:t>
      </w:r>
      <w:r>
        <w:rPr>
          <w:color w:val="000000"/>
          <w:spacing w:val="0"/>
          <w:w w:val="100"/>
          <w:position w:val="0"/>
        </w:rPr>
        <w:t>元，认购金额合计</w:t>
      </w:r>
      <w:r>
        <w:rPr>
          <w:color w:val="000000"/>
          <w:spacing w:val="0"/>
          <w:w w:val="100"/>
          <w:position w:val="0"/>
          <w:sz w:val="24"/>
          <w:szCs w:val="24"/>
        </w:rPr>
        <w:t>206,983,884.80</w:t>
      </w:r>
      <w:r>
        <w:rPr>
          <w:color w:val="000000"/>
          <w:spacing w:val="0"/>
          <w:w w:val="100"/>
          <w:position w:val="0"/>
        </w:rPr>
        <w:t>元，业经京都天华会计师事务所有限公 司出具的京都天华验字</w:t>
      </w:r>
      <w:r>
        <w:rPr>
          <w:color w:val="000000"/>
          <w:spacing w:val="0"/>
          <w:w w:val="100"/>
          <w:position w:val="0"/>
          <w:sz w:val="24"/>
          <w:szCs w:val="24"/>
        </w:rPr>
        <w:t>（2010）</w:t>
      </w:r>
      <w:r>
        <w:rPr>
          <w:color w:val="000000"/>
          <w:spacing w:val="0"/>
          <w:w w:val="100"/>
          <w:position w:val="0"/>
        </w:rPr>
        <w:t>第</w:t>
      </w:r>
      <w:r>
        <w:rPr>
          <w:color w:val="000000"/>
          <w:spacing w:val="0"/>
          <w:w w:val="100"/>
          <w:position w:val="0"/>
          <w:sz w:val="24"/>
          <w:szCs w:val="24"/>
        </w:rPr>
        <w:t>139</w:t>
      </w:r>
      <w:r>
        <w:rPr>
          <w:color w:val="000000"/>
          <w:spacing w:val="0"/>
          <w:w w:val="100"/>
          <w:position w:val="0"/>
        </w:rPr>
        <w:t>号验资报告验证,被授予的限制性股票</w:t>
      </w:r>
      <w:r>
        <w:rPr>
          <w:color w:val="000000"/>
          <w:spacing w:val="0"/>
          <w:w w:val="100"/>
          <w:position w:val="0"/>
          <w:sz w:val="24"/>
          <w:szCs w:val="24"/>
        </w:rPr>
        <w:t xml:space="preserve">23,100,880 </w:t>
      </w:r>
      <w:r>
        <w:rPr>
          <w:color w:val="000000"/>
          <w:spacing w:val="0"/>
          <w:w w:val="100"/>
          <w:position w:val="0"/>
        </w:rPr>
        <w:t>股已于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25</w:t>
      </w:r>
      <w:r>
        <w:rPr>
          <w:color w:val="000000"/>
          <w:spacing w:val="0"/>
          <w:w w:val="100"/>
          <w:position w:val="0"/>
        </w:rPr>
        <w:t xml:space="preserve">日转让给激励对象。对于尚未授予的股权激励计划限制性股票 </w:t>
      </w:r>
      <w:r>
        <w:rPr>
          <w:color w:val="000000"/>
          <w:spacing w:val="0"/>
          <w:w w:val="100"/>
          <w:position w:val="0"/>
          <w:sz w:val="24"/>
          <w:szCs w:val="24"/>
        </w:rPr>
        <w:t>2,255,000</w:t>
      </w:r>
      <w:r>
        <w:rPr>
          <w:color w:val="000000"/>
          <w:spacing w:val="0"/>
          <w:w w:val="100"/>
          <w:position w:val="0"/>
        </w:rPr>
        <w:t>股，根据本公司</w:t>
      </w:r>
      <w:r>
        <w:rPr>
          <w:color w:val="000000"/>
          <w:spacing w:val="0"/>
          <w:w w:val="100"/>
          <w:position w:val="0"/>
          <w:sz w:val="24"/>
          <w:szCs w:val="24"/>
        </w:rPr>
        <w:t>2010</w:t>
      </w:r>
      <w:r>
        <w:rPr>
          <w:color w:val="000000"/>
          <w:spacing w:val="0"/>
          <w:w w:val="100"/>
          <w:position w:val="0"/>
        </w:rPr>
        <w:t>年第八次临时董事会议决议，于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29</w:t>
      </w:r>
      <w:r>
        <w:rPr>
          <w:color w:val="000000"/>
          <w:spacing w:val="0"/>
          <w:w w:val="100"/>
          <w:position w:val="0"/>
        </w:rPr>
        <w:t>日予 以注销。</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根据本公司</w:t>
      </w:r>
      <w:r>
        <w:rPr>
          <w:color w:val="000000"/>
          <w:spacing w:val="0"/>
          <w:w w:val="100"/>
          <w:position w:val="0"/>
          <w:sz w:val="24"/>
          <w:szCs w:val="24"/>
        </w:rPr>
        <w:t>2010</w:t>
      </w:r>
      <w:r>
        <w:rPr>
          <w:color w:val="000000"/>
          <w:spacing w:val="0"/>
          <w:w w:val="100"/>
          <w:position w:val="0"/>
        </w:rPr>
        <w:t>年第七次临时董事会决议、</w:t>
      </w:r>
      <w:r>
        <w:rPr>
          <w:color w:val="000000"/>
          <w:spacing w:val="0"/>
          <w:w w:val="100"/>
          <w:position w:val="0"/>
          <w:sz w:val="24"/>
          <w:szCs w:val="24"/>
        </w:rPr>
        <w:t>2010</w:t>
      </w:r>
      <w:r>
        <w:rPr>
          <w:color w:val="000000"/>
          <w:spacing w:val="0"/>
          <w:w w:val="100"/>
          <w:position w:val="0"/>
        </w:rPr>
        <w:t>年第四次临时股东大会决议、</w:t>
      </w:r>
      <w:r>
        <w:rPr>
          <w:color w:val="000000"/>
          <w:spacing w:val="0"/>
          <w:w w:val="100"/>
          <w:position w:val="0"/>
          <w:sz w:val="24"/>
          <w:szCs w:val="24"/>
        </w:rPr>
        <w:t xml:space="preserve">2011 </w:t>
      </w:r>
      <w:r>
        <w:rPr>
          <w:color w:val="000000"/>
          <w:spacing w:val="0"/>
          <w:w w:val="100"/>
          <w:position w:val="0"/>
        </w:rPr>
        <w:t>年第二次临时董事会决议、</w:t>
      </w:r>
      <w:r>
        <w:rPr>
          <w:color w:val="000000"/>
          <w:spacing w:val="0"/>
          <w:w w:val="100"/>
          <w:position w:val="0"/>
          <w:sz w:val="24"/>
          <w:szCs w:val="24"/>
        </w:rPr>
        <w:t>2011</w:t>
      </w:r>
      <w:r>
        <w:rPr>
          <w:color w:val="000000"/>
          <w:spacing w:val="0"/>
          <w:w w:val="100"/>
          <w:position w:val="0"/>
        </w:rPr>
        <w:t>年第一次临时股东大会决议、</w:t>
      </w:r>
      <w:r>
        <w:rPr>
          <w:color w:val="000000"/>
          <w:spacing w:val="0"/>
          <w:w w:val="100"/>
          <w:position w:val="0"/>
          <w:sz w:val="24"/>
          <w:szCs w:val="24"/>
        </w:rPr>
        <w:t>2011</w:t>
      </w:r>
      <w:r>
        <w:rPr>
          <w:color w:val="000000"/>
          <w:spacing w:val="0"/>
          <w:w w:val="100"/>
          <w:position w:val="0"/>
        </w:rPr>
        <w:t>年第三次临时董事 会决议以及</w:t>
      </w:r>
      <w:r>
        <w:rPr>
          <w:color w:val="000000"/>
          <w:spacing w:val="0"/>
          <w:w w:val="100"/>
          <w:position w:val="0"/>
          <w:sz w:val="24"/>
          <w:szCs w:val="24"/>
        </w:rPr>
        <w:t>2011</w:t>
      </w:r>
      <w:r>
        <w:rPr>
          <w:color w:val="000000"/>
          <w:spacing w:val="0"/>
          <w:w w:val="100"/>
          <w:position w:val="0"/>
        </w:rPr>
        <w:t xml:space="preserve">年第二次临时股东大会决议，并经中国证券监督管理委员会证监许可 </w:t>
      </w:r>
      <w:r>
        <w:rPr>
          <w:color w:val="000000"/>
          <w:spacing w:val="0"/>
          <w:w w:val="100"/>
          <w:position w:val="0"/>
          <w:sz w:val="24"/>
          <w:szCs w:val="24"/>
        </w:rPr>
        <w:t>[2011] 1077</w:t>
      </w:r>
      <w:r>
        <w:rPr>
          <w:color w:val="000000"/>
          <w:spacing w:val="0"/>
          <w:w w:val="100"/>
          <w:position w:val="0"/>
        </w:rPr>
        <w:t>号文核准，本公司非公开发行股票</w:t>
      </w:r>
      <w:r>
        <w:rPr>
          <w:color w:val="000000"/>
          <w:spacing w:val="0"/>
          <w:w w:val="100"/>
          <w:position w:val="0"/>
          <w:sz w:val="24"/>
          <w:szCs w:val="24"/>
        </w:rPr>
        <w:t>39,034,003</w:t>
      </w:r>
      <w:r>
        <w:rPr>
          <w:color w:val="000000"/>
          <w:spacing w:val="0"/>
          <w:w w:val="100"/>
          <w:position w:val="0"/>
        </w:rPr>
        <w:t xml:space="preserve">股，增发后的股本总额为 </w:t>
      </w:r>
      <w:r>
        <w:rPr>
          <w:color w:val="000000"/>
          <w:spacing w:val="0"/>
          <w:w w:val="100"/>
          <w:position w:val="0"/>
          <w:sz w:val="24"/>
          <w:szCs w:val="24"/>
        </w:rPr>
        <w:t xml:space="preserve">543,896,246 </w:t>
      </w:r>
      <w:r>
        <w:rPr>
          <w:color w:val="000000"/>
          <w:spacing w:val="0"/>
          <w:w w:val="100"/>
          <w:position w:val="0"/>
        </w:rPr>
        <w:t>股。</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月，因股权激励计划中被激励对象离职，经本公司</w:t>
      </w:r>
      <w:r>
        <w:rPr>
          <w:color w:val="000000"/>
          <w:spacing w:val="0"/>
          <w:w w:val="100"/>
          <w:position w:val="0"/>
          <w:sz w:val="24"/>
          <w:szCs w:val="24"/>
        </w:rPr>
        <w:t>2012</w:t>
      </w:r>
      <w:r>
        <w:rPr>
          <w:color w:val="000000"/>
          <w:spacing w:val="0"/>
          <w:w w:val="100"/>
          <w:position w:val="0"/>
        </w:rPr>
        <w:t>年第一次临时股 东大会决议和修改后的公司章程规定，回购并注销股权激励股票</w:t>
      </w:r>
      <w:r>
        <w:rPr>
          <w:color w:val="000000"/>
          <w:spacing w:val="0"/>
          <w:w w:val="100"/>
          <w:position w:val="0"/>
          <w:sz w:val="24"/>
          <w:szCs w:val="24"/>
        </w:rPr>
        <w:t>156,750</w:t>
      </w:r>
      <w:r>
        <w:rPr>
          <w:color w:val="000000"/>
          <w:spacing w:val="0"/>
          <w:w w:val="100"/>
          <w:position w:val="0"/>
        </w:rPr>
        <w:t>股，减资后股 本总额为</w:t>
      </w:r>
      <w:r>
        <w:rPr>
          <w:color w:val="000000"/>
          <w:spacing w:val="0"/>
          <w:w w:val="100"/>
          <w:position w:val="0"/>
          <w:sz w:val="24"/>
          <w:szCs w:val="24"/>
        </w:rPr>
        <w:t>543,739,496</w:t>
      </w:r>
      <w:r>
        <w:rPr>
          <w:color w:val="000000"/>
          <w:spacing w:val="0"/>
          <w:w w:val="100"/>
          <w:position w:val="0"/>
        </w:rPr>
        <w:t>股。</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月，因股权激励计划中被激励对象离职，经本公司</w:t>
      </w:r>
      <w:r>
        <w:rPr>
          <w:color w:val="000000"/>
          <w:spacing w:val="0"/>
          <w:w w:val="100"/>
          <w:position w:val="0"/>
          <w:sz w:val="24"/>
          <w:szCs w:val="24"/>
        </w:rPr>
        <w:t>2012</w:t>
      </w:r>
      <w:r>
        <w:rPr>
          <w:color w:val="000000"/>
          <w:spacing w:val="0"/>
          <w:w w:val="100"/>
          <w:position w:val="0"/>
        </w:rPr>
        <w:t>年第二次临时股 东大会决议和修改后的公司章程规定，回购并注销股权激励股票</w:t>
      </w:r>
      <w:r>
        <w:rPr>
          <w:color w:val="000000"/>
          <w:spacing w:val="0"/>
          <w:w w:val="100"/>
          <w:position w:val="0"/>
          <w:sz w:val="24"/>
          <w:szCs w:val="24"/>
        </w:rPr>
        <w:t>742,500</w:t>
      </w:r>
      <w:r>
        <w:rPr>
          <w:color w:val="000000"/>
          <w:spacing w:val="0"/>
          <w:w w:val="100"/>
          <w:position w:val="0"/>
        </w:rPr>
        <w:t>股。减资后股 本总额为</w:t>
      </w:r>
      <w:r>
        <w:rPr>
          <w:color w:val="000000"/>
          <w:spacing w:val="0"/>
          <w:w w:val="100"/>
          <w:position w:val="0"/>
          <w:sz w:val="24"/>
          <w:szCs w:val="24"/>
        </w:rPr>
        <w:t>542,996,996</w:t>
      </w:r>
      <w:r>
        <w:rPr>
          <w:color w:val="000000"/>
          <w:spacing w:val="0"/>
          <w:w w:val="100"/>
          <w:position w:val="0"/>
        </w:rPr>
        <w:t>股。</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根据本公司</w:t>
      </w:r>
      <w:r>
        <w:rPr>
          <w:color w:val="000000"/>
          <w:spacing w:val="0"/>
          <w:w w:val="100"/>
          <w:position w:val="0"/>
          <w:sz w:val="24"/>
          <w:szCs w:val="24"/>
        </w:rPr>
        <w:t>2011</w:t>
      </w:r>
      <w:r>
        <w:rPr>
          <w:color w:val="000000"/>
          <w:spacing w:val="0"/>
          <w:w w:val="100"/>
          <w:position w:val="0"/>
        </w:rPr>
        <w:t>年度股东大会决议，本公司以</w:t>
      </w:r>
      <w:r>
        <w:rPr>
          <w:color w:val="000000"/>
          <w:spacing w:val="0"/>
          <w:w w:val="100"/>
          <w:position w:val="0"/>
          <w:sz w:val="24"/>
          <w:szCs w:val="24"/>
        </w:rPr>
        <w:t>2011</w:t>
      </w:r>
      <w:r>
        <w:rPr>
          <w:color w:val="000000"/>
          <w:spacing w:val="0"/>
          <w:w w:val="100"/>
          <w:position w:val="0"/>
        </w:rPr>
        <w:t>年总股本</w:t>
      </w:r>
      <w:r>
        <w:rPr>
          <w:color w:val="000000"/>
          <w:spacing w:val="0"/>
          <w:w w:val="100"/>
          <w:position w:val="0"/>
          <w:sz w:val="24"/>
          <w:szCs w:val="24"/>
        </w:rPr>
        <w:t>543,739,496</w:t>
      </w:r>
      <w:r>
        <w:rPr>
          <w:color w:val="000000"/>
          <w:spacing w:val="0"/>
          <w:w w:val="100"/>
          <w:position w:val="0"/>
        </w:rPr>
        <w:t>股扣除 回购并注销股权激励股票</w:t>
      </w:r>
      <w:r>
        <w:rPr>
          <w:color w:val="000000"/>
          <w:spacing w:val="0"/>
          <w:w w:val="100"/>
          <w:position w:val="0"/>
          <w:sz w:val="24"/>
          <w:szCs w:val="24"/>
        </w:rPr>
        <w:t>742,500</w:t>
      </w:r>
      <w:r>
        <w:rPr>
          <w:color w:val="000000"/>
          <w:spacing w:val="0"/>
          <w:w w:val="100"/>
          <w:position w:val="0"/>
        </w:rPr>
        <w:t>股后的总股本</w:t>
      </w:r>
      <w:r>
        <w:rPr>
          <w:color w:val="000000"/>
          <w:spacing w:val="0"/>
          <w:w w:val="100"/>
          <w:position w:val="0"/>
          <w:sz w:val="24"/>
          <w:szCs w:val="24"/>
        </w:rPr>
        <w:t>542,996,996</w:t>
      </w:r>
      <w:r>
        <w:rPr>
          <w:color w:val="000000"/>
          <w:spacing w:val="0"/>
          <w:w w:val="100"/>
          <w:position w:val="0"/>
        </w:rPr>
        <w:t xml:space="preserve">股为基数，向全体股东每 </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2.00273</w:t>
      </w:r>
      <w:r>
        <w:rPr>
          <w:color w:val="000000"/>
          <w:spacing w:val="0"/>
          <w:w w:val="100"/>
          <w:position w:val="0"/>
        </w:rPr>
        <w:t>股，共转增</w:t>
      </w:r>
      <w:r>
        <w:rPr>
          <w:color w:val="000000"/>
          <w:spacing w:val="0"/>
          <w:w w:val="100"/>
          <w:position w:val="0"/>
          <w:sz w:val="24"/>
          <w:szCs w:val="24"/>
        </w:rPr>
        <w:t>108,747,899</w:t>
      </w:r>
      <w:r>
        <w:rPr>
          <w:color w:val="000000"/>
          <w:spacing w:val="0"/>
          <w:w w:val="100"/>
          <w:position w:val="0"/>
        </w:rPr>
        <w:t>股，转增后的股本总额为</w:t>
      </w:r>
      <w:r>
        <w:rPr>
          <w:color w:val="000000"/>
          <w:spacing w:val="0"/>
          <w:w w:val="100"/>
          <w:position w:val="0"/>
          <w:sz w:val="24"/>
          <w:szCs w:val="24"/>
        </w:rPr>
        <w:t>651,744,895</w:t>
      </w:r>
      <w:r>
        <w:rPr>
          <w:color w:val="000000"/>
          <w:spacing w:val="0"/>
          <w:w w:val="100"/>
          <w:position w:val="0"/>
        </w:rPr>
        <w:t>股。</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月，因股权激励计划中被激励对象离职，经本公司</w:t>
      </w:r>
      <w:r>
        <w:rPr>
          <w:color w:val="000000"/>
          <w:spacing w:val="0"/>
          <w:w w:val="100"/>
          <w:position w:val="0"/>
          <w:sz w:val="24"/>
          <w:szCs w:val="24"/>
        </w:rPr>
        <w:t>2012</w:t>
      </w:r>
      <w:r>
        <w:rPr>
          <w:color w:val="000000"/>
          <w:spacing w:val="0"/>
          <w:w w:val="100"/>
          <w:position w:val="0"/>
        </w:rPr>
        <w:t>年第二次临时股 东大会决议和修改后的公司章程规定，回购并注销股权激励股票</w:t>
      </w:r>
      <w:r>
        <w:rPr>
          <w:color w:val="000000"/>
          <w:spacing w:val="0"/>
          <w:w w:val="100"/>
          <w:position w:val="0"/>
          <w:sz w:val="24"/>
          <w:szCs w:val="24"/>
        </w:rPr>
        <w:t>3,465,789</w:t>
      </w:r>
      <w:r>
        <w:rPr>
          <w:color w:val="000000"/>
          <w:spacing w:val="0"/>
          <w:w w:val="100"/>
          <w:position w:val="0"/>
        </w:rPr>
        <w:t>股，减资后 股本总额为</w:t>
      </w:r>
      <w:r>
        <w:rPr>
          <w:color w:val="000000"/>
          <w:spacing w:val="0"/>
          <w:w w:val="100"/>
          <w:position w:val="0"/>
          <w:sz w:val="24"/>
          <w:szCs w:val="24"/>
        </w:rPr>
        <w:t>648,279,106</w:t>
      </w:r>
      <w:r>
        <w:rPr>
          <w:color w:val="000000"/>
          <w:spacing w:val="0"/>
          <w:w w:val="100"/>
          <w:position w:val="0"/>
        </w:rPr>
        <w:t>股。</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月，因股权激励计划中被激励对象离职，经本公司</w:t>
      </w:r>
      <w:r>
        <w:rPr>
          <w:color w:val="000000"/>
          <w:spacing w:val="0"/>
          <w:w w:val="100"/>
          <w:position w:val="0"/>
          <w:sz w:val="24"/>
          <w:szCs w:val="24"/>
        </w:rPr>
        <w:t>2012</w:t>
      </w:r>
      <w:r>
        <w:rPr>
          <w:color w:val="000000"/>
          <w:spacing w:val="0"/>
          <w:w w:val="100"/>
          <w:position w:val="0"/>
        </w:rPr>
        <w:t>年第十次临时董 事会审议通过了回购并注销上述激励对象已获授但尚未解锁的股权激励股票的相关议 案，回购并注销股票</w:t>
      </w:r>
      <w:r>
        <w:rPr>
          <w:color w:val="000000"/>
          <w:spacing w:val="0"/>
          <w:w w:val="100"/>
          <w:position w:val="0"/>
          <w:sz w:val="24"/>
          <w:szCs w:val="24"/>
        </w:rPr>
        <w:t>2,245, 038</w:t>
      </w:r>
      <w:r>
        <w:rPr>
          <w:color w:val="000000"/>
          <w:spacing w:val="0"/>
          <w:w w:val="100"/>
          <w:position w:val="0"/>
        </w:rPr>
        <w:t>元。减资后股本总额为</w:t>
      </w:r>
      <w:r>
        <w:rPr>
          <w:color w:val="000000"/>
          <w:spacing w:val="0"/>
          <w:w w:val="100"/>
          <w:position w:val="0"/>
          <w:sz w:val="24"/>
          <w:szCs w:val="24"/>
        </w:rPr>
        <w:t>646,034,068.00</w:t>
      </w:r>
      <w:r>
        <w:rPr>
          <w:color w:val="000000"/>
          <w:spacing w:val="0"/>
          <w:w w:val="100"/>
          <w:position w:val="0"/>
        </w:rPr>
        <w:t>股。截止</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日，上述变更未进行工商变更登记。</w:t>
      </w:r>
    </w:p>
    <w:p>
      <w:pPr>
        <w:pStyle w:val="Style13"/>
        <w:keepNext w:val="0"/>
        <w:keepLines w:val="0"/>
        <w:widowControl w:val="0"/>
        <w:shd w:val="clear" w:color="auto" w:fill="auto"/>
        <w:bidi w:val="0"/>
        <w:spacing w:before="0" w:after="120" w:line="310" w:lineRule="exact"/>
        <w:ind w:left="1480" w:right="0" w:firstLine="0"/>
        <w:jc w:val="both"/>
      </w:pPr>
      <w:r>
        <w:rPr>
          <w:color w:val="000000"/>
          <w:spacing w:val="0"/>
          <w:w w:val="100"/>
          <w:position w:val="0"/>
        </w:rPr>
        <w:t>本公司企业法人营业执照注册号：</w:t>
      </w:r>
      <w:r>
        <w:rPr>
          <w:color w:val="000000"/>
          <w:spacing w:val="0"/>
          <w:w w:val="100"/>
          <w:position w:val="0"/>
          <w:sz w:val="24"/>
          <w:szCs w:val="24"/>
        </w:rPr>
        <w:t>110000005143778</w:t>
      </w:r>
      <w:r>
        <w:rPr>
          <w:color w:val="000000"/>
          <w:spacing w:val="0"/>
          <w:w w:val="100"/>
          <w:position w:val="0"/>
        </w:rPr>
        <w:t>。</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本公司注册地址：北京市海淀区学清路</w:t>
      </w:r>
      <w:r>
        <w:rPr>
          <w:color w:val="000000"/>
          <w:spacing w:val="0"/>
          <w:w w:val="100"/>
          <w:position w:val="0"/>
          <w:sz w:val="24"/>
          <w:szCs w:val="24"/>
        </w:rPr>
        <w:t>8</w:t>
      </w:r>
      <w:r>
        <w:rPr>
          <w:color w:val="000000"/>
          <w:spacing w:val="0"/>
          <w:w w:val="100"/>
          <w:position w:val="0"/>
        </w:rPr>
        <w:t>号科技财富中心</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11</w:t>
      </w:r>
      <w:r>
        <w:rPr>
          <w:color w:val="000000"/>
          <w:spacing w:val="0"/>
          <w:w w:val="100"/>
          <w:position w:val="0"/>
        </w:rPr>
        <w:t>层。</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本公司经营范围：技术开发、技术咨询、技术服务、技术培训；承接计算机信息系 统集成；销售计算机软、硬件及外围设备、通信设备；电子商务服务；货物进出口；技 术进出口；代理进出口。</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sz w:val="24"/>
          <w:szCs w:val="24"/>
        </w:rPr>
        <w:t>2013</w:t>
      </w:r>
      <w:r>
        <w:rPr>
          <w:color w:val="000000"/>
          <w:spacing w:val="0"/>
          <w:w w:val="100"/>
          <w:position w:val="0"/>
        </w:rPr>
        <w:t>年度（除特别注明外，金额单位为人民币元）</w:t>
      </w:r>
    </w:p>
    <w:p>
      <w:pPr>
        <w:pStyle w:val="Style13"/>
        <w:keepNext w:val="0"/>
        <w:keepLines w:val="0"/>
        <w:widowControl w:val="0"/>
        <w:shd w:val="clear" w:color="auto" w:fill="auto"/>
        <w:bidi w:val="0"/>
        <w:spacing w:before="0" w:line="312" w:lineRule="exact"/>
        <w:ind w:left="0" w:right="0" w:firstLine="1000"/>
        <w:jc w:val="left"/>
      </w:pPr>
      <w:bookmarkStart w:id="577" w:name="bookmark577"/>
      <w:r>
        <w:rPr>
          <w:b/>
          <w:bCs/>
          <w:color w:val="000000"/>
          <w:spacing w:val="0"/>
          <w:w w:val="100"/>
          <w:position w:val="0"/>
        </w:rPr>
        <w:t>二</w:t>
      </w:r>
      <w:bookmarkEnd w:id="577"/>
      <w:r>
        <w:rPr>
          <w:b/>
          <w:bCs/>
          <w:color w:val="000000"/>
          <w:spacing w:val="0"/>
          <w:w w:val="100"/>
          <w:position w:val="0"/>
        </w:rPr>
        <w:t>、公司主要会计政策、会计估计和前期差错</w:t>
      </w:r>
    </w:p>
    <w:p>
      <w:pPr>
        <w:pStyle w:val="Style13"/>
        <w:keepNext w:val="0"/>
        <w:keepLines w:val="0"/>
        <w:widowControl w:val="0"/>
        <w:shd w:val="clear" w:color="auto" w:fill="auto"/>
        <w:tabs>
          <w:tab w:pos="1378" w:val="left"/>
        </w:tabs>
        <w:bidi w:val="0"/>
        <w:spacing w:before="0" w:line="312" w:lineRule="exact"/>
        <w:ind w:left="0" w:right="0" w:firstLine="1000"/>
        <w:jc w:val="left"/>
      </w:pPr>
      <w:bookmarkStart w:id="578" w:name="bookmark578"/>
      <w:r>
        <w:rPr>
          <w:color w:val="000000"/>
          <w:spacing w:val="0"/>
          <w:w w:val="100"/>
          <w:position w:val="0"/>
          <w:sz w:val="24"/>
          <w:szCs w:val="24"/>
        </w:rPr>
        <w:t>1</w:t>
      </w:r>
      <w:bookmarkEnd w:id="578"/>
      <w:r>
        <w:rPr>
          <w:color w:val="000000"/>
          <w:spacing w:val="0"/>
          <w:w w:val="100"/>
          <w:position w:val="0"/>
        </w:rPr>
        <w:t>、</w:t>
        <w:tab/>
        <w:t>财务报表的编制基础</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本财务报表按照财政部</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2</w:t>
      </w:r>
      <w:r>
        <w:rPr>
          <w:color w:val="000000"/>
          <w:spacing w:val="0"/>
          <w:w w:val="100"/>
          <w:position w:val="0"/>
        </w:rPr>
        <w:t>月颁布的《企业会计准则一基本准则》和</w:t>
      </w:r>
      <w:r>
        <w:rPr>
          <w:color w:val="000000"/>
          <w:spacing w:val="0"/>
          <w:w w:val="100"/>
          <w:position w:val="0"/>
          <w:sz w:val="24"/>
          <w:szCs w:val="24"/>
        </w:rPr>
        <w:t>38</w:t>
      </w:r>
      <w:r>
        <w:rPr>
          <w:color w:val="000000"/>
          <w:spacing w:val="0"/>
          <w:w w:val="100"/>
          <w:position w:val="0"/>
        </w:rPr>
        <w:t>项具 体会计准则及其应用指南、解释以及其他有关规定（统称“企业会计准则”）编制。此 外，本公司还按照中国证监会《公开发行证券的公司信息披露编报规则第</w:t>
      </w:r>
      <w:r>
        <w:rPr>
          <w:color w:val="000000"/>
          <w:spacing w:val="0"/>
          <w:w w:val="100"/>
          <w:position w:val="0"/>
          <w:sz w:val="24"/>
          <w:szCs w:val="24"/>
        </w:rPr>
        <w:t>15</w:t>
      </w:r>
      <w:r>
        <w:rPr>
          <w:color w:val="000000"/>
          <w:spacing w:val="0"/>
          <w:w w:val="100"/>
          <w:position w:val="0"/>
        </w:rPr>
        <w:t>号一财务 报告的一般规定》</w:t>
      </w:r>
      <w:r>
        <w:rPr>
          <w:color w:val="000000"/>
          <w:spacing w:val="0"/>
          <w:w w:val="100"/>
          <w:position w:val="0"/>
          <w:sz w:val="24"/>
          <w:szCs w:val="24"/>
        </w:rPr>
        <w:t>（2010</w:t>
      </w:r>
      <w:r>
        <w:rPr>
          <w:color w:val="000000"/>
          <w:spacing w:val="0"/>
          <w:w w:val="100"/>
          <w:position w:val="0"/>
        </w:rPr>
        <w:t>年修订）披露有关财务信息。</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本财务报表以持续经营为基础列报。</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本公司会计核算以权责发生制为基础。除某些金融工具外，本财务报表均以历史成 本为计量基础。资产如果发生减值，则按照相关规定计提相应的减值准备。</w:t>
      </w:r>
    </w:p>
    <w:p>
      <w:pPr>
        <w:pStyle w:val="Style13"/>
        <w:keepNext w:val="0"/>
        <w:keepLines w:val="0"/>
        <w:widowControl w:val="0"/>
        <w:shd w:val="clear" w:color="auto" w:fill="auto"/>
        <w:tabs>
          <w:tab w:pos="1392" w:val="left"/>
        </w:tabs>
        <w:bidi w:val="0"/>
        <w:spacing w:before="0" w:line="312" w:lineRule="exact"/>
        <w:ind w:left="0" w:right="0" w:firstLine="1000"/>
        <w:jc w:val="left"/>
      </w:pPr>
      <w:bookmarkStart w:id="579" w:name="bookmark579"/>
      <w:r>
        <w:rPr>
          <w:color w:val="000000"/>
          <w:spacing w:val="0"/>
          <w:w w:val="100"/>
          <w:position w:val="0"/>
          <w:sz w:val="24"/>
          <w:szCs w:val="24"/>
        </w:rPr>
        <w:t>2</w:t>
      </w:r>
      <w:bookmarkEnd w:id="579"/>
      <w:r>
        <w:rPr>
          <w:color w:val="000000"/>
          <w:spacing w:val="0"/>
          <w:w w:val="100"/>
          <w:position w:val="0"/>
        </w:rPr>
        <w:t>、</w:t>
        <w:tab/>
        <w:t>遵循企业会计准则的声明</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本财务报表符合企业会计准则的要求，真实、完整地反映了本公司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日的合并及公司财务状况以及</w:t>
      </w:r>
      <w:r>
        <w:rPr>
          <w:color w:val="000000"/>
          <w:spacing w:val="0"/>
          <w:w w:val="100"/>
          <w:position w:val="0"/>
          <w:sz w:val="24"/>
          <w:szCs w:val="24"/>
        </w:rPr>
        <w:t>2013</w:t>
      </w:r>
      <w:r>
        <w:rPr>
          <w:color w:val="000000"/>
          <w:spacing w:val="0"/>
          <w:w w:val="100"/>
          <w:position w:val="0"/>
        </w:rPr>
        <w:t>年度的合并及公司经营成果和合并及公司现金流量 等有关信息。</w:t>
      </w:r>
    </w:p>
    <w:p>
      <w:pPr>
        <w:pStyle w:val="Style13"/>
        <w:keepNext w:val="0"/>
        <w:keepLines w:val="0"/>
        <w:widowControl w:val="0"/>
        <w:shd w:val="clear" w:color="auto" w:fill="auto"/>
        <w:tabs>
          <w:tab w:pos="1392" w:val="left"/>
        </w:tabs>
        <w:bidi w:val="0"/>
        <w:spacing w:before="0" w:line="312" w:lineRule="exact"/>
        <w:ind w:left="0" w:right="0" w:firstLine="1000"/>
        <w:jc w:val="both"/>
      </w:pPr>
      <w:bookmarkStart w:id="580" w:name="bookmark580"/>
      <w:r>
        <w:rPr>
          <w:color w:val="000000"/>
          <w:spacing w:val="0"/>
          <w:w w:val="100"/>
          <w:position w:val="0"/>
          <w:sz w:val="24"/>
          <w:szCs w:val="24"/>
        </w:rPr>
        <w:t>3</w:t>
      </w:r>
      <w:bookmarkEnd w:id="580"/>
      <w:r>
        <w:rPr>
          <w:color w:val="000000"/>
          <w:spacing w:val="0"/>
          <w:w w:val="100"/>
          <w:position w:val="0"/>
        </w:rPr>
        <w:t>、</w:t>
        <w:tab/>
        <w:t>会计期间</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本公司会计期间采用公历年度，即每年自</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13"/>
        <w:keepNext w:val="0"/>
        <w:keepLines w:val="0"/>
        <w:widowControl w:val="0"/>
        <w:shd w:val="clear" w:color="auto" w:fill="auto"/>
        <w:tabs>
          <w:tab w:pos="1397" w:val="left"/>
        </w:tabs>
        <w:bidi w:val="0"/>
        <w:spacing w:before="0" w:line="312" w:lineRule="exact"/>
        <w:ind w:left="0" w:right="0" w:firstLine="1000"/>
        <w:jc w:val="left"/>
      </w:pPr>
      <w:bookmarkStart w:id="581" w:name="bookmark581"/>
      <w:r>
        <w:rPr>
          <w:color w:val="000000"/>
          <w:spacing w:val="0"/>
          <w:w w:val="100"/>
          <w:position w:val="0"/>
          <w:sz w:val="24"/>
          <w:szCs w:val="24"/>
        </w:rPr>
        <w:t>4</w:t>
      </w:r>
      <w:bookmarkEnd w:id="581"/>
      <w:r>
        <w:rPr>
          <w:color w:val="000000"/>
          <w:spacing w:val="0"/>
          <w:w w:val="100"/>
          <w:position w:val="0"/>
        </w:rPr>
        <w:t>、</w:t>
        <w:tab/>
        <w:t>记账本位币</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本公司以人民币为记账本位币。</w:t>
      </w:r>
    </w:p>
    <w:p>
      <w:pPr>
        <w:pStyle w:val="Style13"/>
        <w:keepNext w:val="0"/>
        <w:keepLines w:val="0"/>
        <w:widowControl w:val="0"/>
        <w:shd w:val="clear" w:color="auto" w:fill="auto"/>
        <w:tabs>
          <w:tab w:pos="1397" w:val="left"/>
        </w:tabs>
        <w:bidi w:val="0"/>
        <w:spacing w:before="0" w:line="312" w:lineRule="exact"/>
        <w:ind w:left="0" w:right="0" w:firstLine="1000"/>
        <w:jc w:val="left"/>
      </w:pPr>
      <w:bookmarkStart w:id="582" w:name="bookmark582"/>
      <w:r>
        <w:rPr>
          <w:color w:val="000000"/>
          <w:spacing w:val="0"/>
          <w:w w:val="100"/>
          <w:position w:val="0"/>
          <w:sz w:val="24"/>
          <w:szCs w:val="24"/>
        </w:rPr>
        <w:t>5</w:t>
      </w:r>
      <w:bookmarkEnd w:id="582"/>
      <w:r>
        <w:rPr>
          <w:color w:val="000000"/>
          <w:spacing w:val="0"/>
          <w:w w:val="100"/>
          <w:position w:val="0"/>
        </w:rPr>
        <w:t>、</w:t>
        <w:tab/>
        <w:t>同一控制下和非同一控制下企业合并的会计处理方法</w:t>
      </w:r>
    </w:p>
    <w:p>
      <w:pPr>
        <w:pStyle w:val="Style13"/>
        <w:keepNext w:val="0"/>
        <w:keepLines w:val="0"/>
        <w:widowControl w:val="0"/>
        <w:shd w:val="clear" w:color="auto" w:fill="auto"/>
        <w:bidi w:val="0"/>
        <w:spacing w:before="0" w:line="312" w:lineRule="exact"/>
        <w:ind w:left="0" w:right="0" w:firstLine="1000"/>
        <w:jc w:val="left"/>
      </w:pPr>
      <w:bookmarkStart w:id="583" w:name="bookmark583"/>
      <w:r>
        <w:rPr>
          <w:color w:val="000000"/>
          <w:spacing w:val="0"/>
          <w:w w:val="100"/>
          <w:position w:val="0"/>
          <w:sz w:val="24"/>
          <w:szCs w:val="24"/>
        </w:rPr>
        <w:t>（</w:t>
      </w:r>
      <w:bookmarkEnd w:id="583"/>
      <w:r>
        <w:rPr>
          <w:color w:val="000000"/>
          <w:spacing w:val="0"/>
          <w:w w:val="100"/>
          <w:position w:val="0"/>
          <w:sz w:val="24"/>
          <w:szCs w:val="24"/>
        </w:rPr>
        <w:t>1）</w:t>
      </w:r>
      <w:r>
        <w:rPr>
          <w:color w:val="000000"/>
          <w:spacing w:val="0"/>
          <w:w w:val="100"/>
          <w:position w:val="0"/>
        </w:rPr>
        <w:t>同一控制下的企业合并</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对于同一控制下的企业合并，合并方在合并中取得的被合并方的资产、负债，除因 会计政策不同而进行的调整以外，按合并日被合并方的原账面价值计量。合并对价的账 面价值（或发行股份面值总额）与合并中取得的净资产账面价值的差额调整资本公积（股 本溢价），资本公积（股本溢价）不足冲减的，调整留存收益。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通过多次交易分步实现同一控制下的企业合并</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在个别财务报表中，以合并日持股比例计算的合并日应享有被合并方账面净资产份 额作为该项投资的初始投资成本；初始投资成本与原持有投资的账面价值加上合并日新 增投资成本之和的差额，调整资本公积（股本溢价），资本公积不足冲减的，调整留存 收益。在合并财务报表中，合并方在合并中取得的被合并方的资产、负债，除因会计政 策不同而进行的调整以外，按合并日被合并方的原账面价值计量；原持有投资的账面价 值加上合并日新增投资成本之和，与合并中取得的净资产账面价值的差额，调整资本公 积（股本溢价），资本公积不足冲减的，调整留存收益。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为进行企业合并发生的直接相关费用于发生时计入当期损益。</w:t>
      </w:r>
    </w:p>
    <w:p>
      <w:pPr>
        <w:pStyle w:val="Style13"/>
        <w:keepNext w:val="0"/>
        <w:keepLines w:val="0"/>
        <w:widowControl w:val="0"/>
        <w:numPr>
          <w:ilvl w:val="0"/>
          <w:numId w:val="11"/>
        </w:numPr>
        <w:shd w:val="clear" w:color="auto" w:fill="auto"/>
        <w:bidi w:val="0"/>
        <w:spacing w:before="0" w:line="312" w:lineRule="exact"/>
        <w:ind w:left="0" w:right="0" w:firstLine="1000"/>
        <w:jc w:val="left"/>
      </w:pPr>
      <w:bookmarkStart w:id="584" w:name="bookmark584"/>
      <w:bookmarkEnd w:id="584"/>
      <w:r>
        <w:rPr>
          <w:color w:val="000000"/>
          <w:spacing w:val="0"/>
          <w:w w:val="100"/>
          <w:position w:val="0"/>
        </w:rPr>
        <w:t>非同一控制下的企业合并</w:t>
      </w:r>
    </w:p>
    <w:p>
      <w:pPr>
        <w:pStyle w:val="Style13"/>
        <w:keepNext w:val="0"/>
        <w:keepLines w:val="0"/>
        <w:widowControl w:val="0"/>
        <w:shd w:val="clear" w:color="auto" w:fill="auto"/>
        <w:bidi w:val="0"/>
        <w:spacing w:before="0" w:line="307" w:lineRule="exact"/>
        <w:ind w:left="1000" w:right="0" w:firstLine="480"/>
        <w:jc w:val="left"/>
      </w:pPr>
      <w:r>
        <w:rPr>
          <w:color w:val="000000"/>
          <w:spacing w:val="0"/>
          <w:w w:val="100"/>
          <w:position w:val="0"/>
        </w:rPr>
        <w:t>对于非同一控制下的企业合并，合并成本为本公司在购买日为取得对被购买方的控 制权而付出的资产、发生或承担的负债以及发行的权益性证券的公允价值。在购买日， 本公司取得的被购买方的资产、负债及或有负债按公允价值确认。</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通过多次交易分步实现非同一控制下的企业合并</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在个别财务报表中，以购买日之前所持被购买方的股权投资的账面价值与购买日新 增投资成本之和，作为该项投资的初始投资成本；购买日之前持有的被购买方的股权涉 及其他综合收益的，在处置该项投资时将与其相关的其他综合收益转入当期投资收益。 在合并财务报表中，合并成本为购买日支付的对价与购买日之前已经持有的被购买方的 股权在购买日的公允价值之和；对于购买日之前已经持有的被购买方的股权，按照购买 日的公允价值进行重新计量，公允价值与其账面价值之间的差额计入当期投资收益；购 买日之前已经持有的被购买方的股权涉及其他综合收益的，与其相关的其他综合收益转 为购买日当期投资收益。</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为进行企业合并发生的审计、法律服务、评估咨询等中介费用以及其他相关管理费 用，于发生时计入当期损益。作为合并对价发行的权益性证券或债务性证券的交易费用， 计入权益性证券或债务性证券的初始确认金额。</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所涉及的或有对价按其在购买日的公允价值计入合并成本，购买日后</w:t>
      </w:r>
      <w:r>
        <w:rPr>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 誉。</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本公司对合并成本大于合并中取得的被购买方可辨认净资产公允价值份额的差额， 确认为商誉，按成本扣除累计减值准备进行后续计量；对合并成本小于合并中取得的被 购买方可辨认净资产公允价值份额的差额，经复核后计入当期损益。</w:t>
      </w:r>
    </w:p>
    <w:p>
      <w:pPr>
        <w:pStyle w:val="Style13"/>
        <w:keepNext w:val="0"/>
        <w:keepLines w:val="0"/>
        <w:widowControl w:val="0"/>
        <w:shd w:val="clear" w:color="auto" w:fill="auto"/>
        <w:bidi w:val="0"/>
        <w:spacing w:before="0" w:line="312" w:lineRule="exact"/>
        <w:ind w:left="0" w:right="0" w:firstLine="1000"/>
        <w:jc w:val="left"/>
      </w:pPr>
      <w:bookmarkStart w:id="585" w:name="bookmark585"/>
      <w:r>
        <w:rPr>
          <w:color w:val="000000"/>
          <w:spacing w:val="0"/>
          <w:w w:val="100"/>
          <w:position w:val="0"/>
          <w:sz w:val="24"/>
          <w:szCs w:val="24"/>
        </w:rPr>
        <w:t>6</w:t>
      </w:r>
      <w:bookmarkEnd w:id="585"/>
      <w:r>
        <w:rPr>
          <w:color w:val="000000"/>
          <w:spacing w:val="0"/>
          <w:w w:val="100"/>
          <w:position w:val="0"/>
        </w:rPr>
        <w:t>、合并财务报表编制方法</w:t>
      </w:r>
    </w:p>
    <w:p>
      <w:pPr>
        <w:pStyle w:val="Style13"/>
        <w:keepNext w:val="0"/>
        <w:keepLines w:val="0"/>
        <w:widowControl w:val="0"/>
        <w:numPr>
          <w:ilvl w:val="0"/>
          <w:numId w:val="13"/>
        </w:numPr>
        <w:shd w:val="clear" w:color="auto" w:fill="auto"/>
        <w:tabs>
          <w:tab w:pos="1499" w:val="left"/>
        </w:tabs>
        <w:bidi w:val="0"/>
        <w:spacing w:before="0" w:line="312" w:lineRule="exact"/>
        <w:ind w:left="0" w:right="0" w:firstLine="1000"/>
        <w:jc w:val="left"/>
      </w:pPr>
      <w:bookmarkStart w:id="586" w:name="bookmark586"/>
      <w:bookmarkEnd w:id="586"/>
      <w:r>
        <w:rPr>
          <w:color w:val="000000"/>
          <w:spacing w:val="0"/>
          <w:w w:val="100"/>
          <w:position w:val="0"/>
        </w:rPr>
        <w:t>合并范围</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合并财务报表的合并范围包括本公司及全部子公司。</w:t>
      </w:r>
    </w:p>
    <w:p>
      <w:pPr>
        <w:pStyle w:val="Style13"/>
        <w:keepNext w:val="0"/>
        <w:keepLines w:val="0"/>
        <w:widowControl w:val="0"/>
        <w:numPr>
          <w:ilvl w:val="0"/>
          <w:numId w:val="13"/>
        </w:numPr>
        <w:shd w:val="clear" w:color="auto" w:fill="auto"/>
        <w:tabs>
          <w:tab w:pos="1499" w:val="left"/>
        </w:tabs>
        <w:bidi w:val="0"/>
        <w:spacing w:before="0" w:line="312" w:lineRule="exact"/>
        <w:ind w:left="0" w:right="0" w:firstLine="1000"/>
        <w:jc w:val="left"/>
      </w:pPr>
      <w:bookmarkStart w:id="587" w:name="bookmark587"/>
      <w:bookmarkEnd w:id="587"/>
      <w:r>
        <w:rPr>
          <w:color w:val="000000"/>
          <w:spacing w:val="0"/>
          <w:w w:val="100"/>
          <w:position w:val="0"/>
        </w:rPr>
        <w:t>合并财务报表的编制方法</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本公司合并财务报表以本公司和子公司的财务报表为基础，根据其他有关资料，按 照权益法调整对子公司的长期股权投资后，由本公司编制。在编制合并财务报表时，本 公司和子公司的会计政策和会计期间要求保持一致，公司间的重大交易和往来余额予以 抵销。</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在报告期内因同一控制下企业合并增加的子公司，本公司将该子公司合并当期期初 至报告期末的收入、费用、利润纳入合并利润表，将其现金流量纳入合并现金流量表； 因非同一控制下企业合并增加的子公司，本公司将该子公司购买日至报告期末的收入、 费用、利润纳入合并利润表，将其现金流量纳入合并现金流量表。</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 xml:space="preserve">子公司的股东权益中不属于本公司所拥有的部分作为少数股东权益在合并资产负 债表中股东权益项下单独列示。子公司当期净损益中属于少数股东权益的份额，在合并 利润表中净利润项目下以“少数股东损益”项目列示。少数股东分担的子公司的亏损超 </w:t>
      </w:r>
      <w:r>
        <w:rPr>
          <w:color w:val="000000"/>
          <w:spacing w:val="0"/>
          <w:w w:val="100"/>
          <w:position w:val="0"/>
        </w:rPr>
        <w:t>过了少数股东在该子公司期初所有者权益中所享有的份额，其余额仍冲减少数股东权 益。</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对于购买子公司少数股权或因处置部分股权投资但没有丧失对该子公司控制权的 交易，作为权益性交易核算，调整归属于母公司所有者权益和少数股东权益的账面价值 以反映其在子公司中相关权益的变化。少数股东权益的调整额与支付/收到对价的公允 价值之间的差额调整资本公积，资本公积不足冲减的，调整留存收益。</w:t>
      </w:r>
    </w:p>
    <w:p>
      <w:pPr>
        <w:pStyle w:val="Style13"/>
        <w:keepNext w:val="0"/>
        <w:keepLines w:val="0"/>
        <w:widowControl w:val="0"/>
        <w:shd w:val="clear" w:color="auto" w:fill="auto"/>
        <w:tabs>
          <w:tab w:pos="1526" w:val="left"/>
        </w:tabs>
        <w:bidi w:val="0"/>
        <w:spacing w:before="0" w:after="120" w:line="311" w:lineRule="exact"/>
        <w:ind w:left="0" w:right="0" w:firstLine="1000"/>
        <w:jc w:val="left"/>
      </w:pPr>
      <w:bookmarkStart w:id="588" w:name="bookmark588"/>
      <w:r>
        <w:rPr>
          <w:color w:val="000000"/>
          <w:spacing w:val="0"/>
          <w:w w:val="100"/>
          <w:position w:val="0"/>
          <w:sz w:val="24"/>
          <w:szCs w:val="24"/>
        </w:rPr>
        <w:t>（</w:t>
      </w:r>
      <w:bookmarkEnd w:id="588"/>
      <w:r>
        <w:rPr>
          <w:color w:val="000000"/>
          <w:spacing w:val="0"/>
          <w:w w:val="100"/>
          <w:position w:val="0"/>
          <w:sz w:val="24"/>
          <w:szCs w:val="24"/>
        </w:rPr>
        <w:t>3）</w:t>
        <w:tab/>
      </w:r>
      <w:r>
        <w:rPr>
          <w:color w:val="000000"/>
          <w:spacing w:val="0"/>
          <w:w w:val="100"/>
          <w:position w:val="0"/>
        </w:rPr>
        <w:t>丧失子公司控制权的处理</w:t>
      </w:r>
    </w:p>
    <w:p>
      <w:pPr>
        <w:pStyle w:val="Style13"/>
        <w:keepNext w:val="0"/>
        <w:keepLines w:val="0"/>
        <w:widowControl w:val="0"/>
        <w:shd w:val="clear" w:color="auto" w:fill="auto"/>
        <w:bidi w:val="0"/>
        <w:spacing w:before="0" w:after="120" w:line="311" w:lineRule="exact"/>
        <w:ind w:left="1000" w:right="0" w:firstLine="480"/>
        <w:jc w:val="both"/>
      </w:pPr>
      <w:r>
        <w:rPr>
          <w:color w:val="000000"/>
          <w:spacing w:val="0"/>
          <w:w w:val="100"/>
          <w:position w:val="0"/>
        </w:rPr>
        <w:t>因处置部分股权投资或其他原因丧失了对原有子公司控制权的，剩余股权按照其在 丧失控制权日的公允价值进行重新计量；处置股权取得的对价与剩余股权公允价值之 和，减去按原持股比例计算应享有原子公司自购买日开始持续计算的净资产的份额之间 的差额，计入丧失控制权当期的投资收益；与原有子公司股权投资相关的其他综合收益, 在丧失控制权时转为当期投资收益。</w:t>
      </w:r>
    </w:p>
    <w:p>
      <w:pPr>
        <w:pStyle w:val="Style13"/>
        <w:keepNext w:val="0"/>
        <w:keepLines w:val="0"/>
        <w:widowControl w:val="0"/>
        <w:shd w:val="clear" w:color="auto" w:fill="auto"/>
        <w:tabs>
          <w:tab w:pos="1526" w:val="left"/>
        </w:tabs>
        <w:bidi w:val="0"/>
        <w:spacing w:before="0" w:after="120" w:line="311" w:lineRule="exact"/>
        <w:ind w:left="0" w:right="0" w:firstLine="1000"/>
        <w:jc w:val="left"/>
      </w:pPr>
      <w:bookmarkStart w:id="589" w:name="bookmark589"/>
      <w:r>
        <w:rPr>
          <w:color w:val="000000"/>
          <w:spacing w:val="0"/>
          <w:w w:val="100"/>
          <w:position w:val="0"/>
          <w:sz w:val="24"/>
          <w:szCs w:val="24"/>
        </w:rPr>
        <w:t>（</w:t>
      </w:r>
      <w:bookmarkEnd w:id="589"/>
      <w:r>
        <w:rPr>
          <w:color w:val="000000"/>
          <w:spacing w:val="0"/>
          <w:w w:val="100"/>
          <w:position w:val="0"/>
          <w:sz w:val="24"/>
          <w:szCs w:val="24"/>
        </w:rPr>
        <w:t>4）</w:t>
        <w:tab/>
      </w:r>
      <w:r>
        <w:rPr>
          <w:color w:val="000000"/>
          <w:spacing w:val="0"/>
          <w:w w:val="100"/>
          <w:position w:val="0"/>
        </w:rPr>
        <w:t>分步处置股权至丧失控制权的特殊处理</w:t>
      </w:r>
    </w:p>
    <w:p>
      <w:pPr>
        <w:pStyle w:val="Style13"/>
        <w:keepNext w:val="0"/>
        <w:keepLines w:val="0"/>
        <w:widowControl w:val="0"/>
        <w:shd w:val="clear" w:color="auto" w:fill="auto"/>
        <w:bidi w:val="0"/>
        <w:spacing w:before="0" w:after="120" w:line="317" w:lineRule="exact"/>
        <w:ind w:left="1000" w:right="0" w:firstLine="480"/>
        <w:jc w:val="both"/>
      </w:pPr>
      <w:r>
        <w:rPr>
          <w:color w:val="000000"/>
          <w:spacing w:val="0"/>
          <w:w w:val="100"/>
          <w:position w:val="0"/>
        </w:rPr>
        <w:t>分步处置股权至丧失控制权的各项交易的条款、条件以及经济影响符合以下一种或 多种情况，本公司将多次交易事项作为一揽子交易进行会计处理：</w:t>
      </w:r>
    </w:p>
    <w:p>
      <w:pPr>
        <w:pStyle w:val="Style13"/>
        <w:keepNext w:val="0"/>
        <w:keepLines w:val="0"/>
        <w:widowControl w:val="0"/>
        <w:numPr>
          <w:ilvl w:val="0"/>
          <w:numId w:val="15"/>
        </w:numPr>
        <w:shd w:val="clear" w:color="auto" w:fill="auto"/>
        <w:tabs>
          <w:tab w:pos="1901" w:val="left"/>
        </w:tabs>
        <w:bidi w:val="0"/>
        <w:spacing w:before="0" w:after="120" w:line="311" w:lineRule="exact"/>
        <w:ind w:left="1480" w:right="0" w:firstLine="0"/>
        <w:jc w:val="left"/>
      </w:pPr>
      <w:bookmarkStart w:id="590" w:name="bookmark590"/>
      <w:bookmarkEnd w:id="590"/>
      <w:r>
        <w:rPr>
          <w:color w:val="000000"/>
          <w:spacing w:val="0"/>
          <w:w w:val="100"/>
          <w:position w:val="0"/>
        </w:rPr>
        <w:t>这些交易是同时或者在考虑了彼此影响的情况下订立的；</w:t>
      </w:r>
    </w:p>
    <w:p>
      <w:pPr>
        <w:pStyle w:val="Style13"/>
        <w:keepNext w:val="0"/>
        <w:keepLines w:val="0"/>
        <w:widowControl w:val="0"/>
        <w:numPr>
          <w:ilvl w:val="0"/>
          <w:numId w:val="15"/>
        </w:numPr>
        <w:shd w:val="clear" w:color="auto" w:fill="auto"/>
        <w:tabs>
          <w:tab w:pos="1901" w:val="left"/>
        </w:tabs>
        <w:bidi w:val="0"/>
        <w:spacing w:before="0" w:after="120" w:line="311" w:lineRule="exact"/>
        <w:ind w:left="1480" w:right="0" w:firstLine="0"/>
        <w:jc w:val="left"/>
      </w:pPr>
      <w:bookmarkStart w:id="591" w:name="bookmark591"/>
      <w:bookmarkEnd w:id="591"/>
      <w:r>
        <w:rPr>
          <w:color w:val="000000"/>
          <w:spacing w:val="0"/>
          <w:w w:val="100"/>
          <w:position w:val="0"/>
        </w:rPr>
        <w:t>这些交易整体才能达成一项完整的商业结果；</w:t>
      </w:r>
    </w:p>
    <w:p>
      <w:pPr>
        <w:pStyle w:val="Style13"/>
        <w:keepNext w:val="0"/>
        <w:keepLines w:val="0"/>
        <w:widowControl w:val="0"/>
        <w:numPr>
          <w:ilvl w:val="0"/>
          <w:numId w:val="15"/>
        </w:numPr>
        <w:shd w:val="clear" w:color="auto" w:fill="auto"/>
        <w:tabs>
          <w:tab w:pos="1901" w:val="left"/>
        </w:tabs>
        <w:bidi w:val="0"/>
        <w:spacing w:before="0" w:after="120" w:line="311" w:lineRule="exact"/>
        <w:ind w:left="1480" w:right="0" w:firstLine="0"/>
        <w:jc w:val="left"/>
      </w:pPr>
      <w:bookmarkStart w:id="592" w:name="bookmark592"/>
      <w:bookmarkEnd w:id="592"/>
      <w:r>
        <w:rPr>
          <w:color w:val="000000"/>
          <w:spacing w:val="0"/>
          <w:w w:val="100"/>
          <w:position w:val="0"/>
        </w:rPr>
        <w:t>一项交易的发生取决于其他至少一项交易的发生；</w:t>
      </w:r>
    </w:p>
    <w:p>
      <w:pPr>
        <w:pStyle w:val="Style13"/>
        <w:keepNext w:val="0"/>
        <w:keepLines w:val="0"/>
        <w:widowControl w:val="0"/>
        <w:numPr>
          <w:ilvl w:val="0"/>
          <w:numId w:val="15"/>
        </w:numPr>
        <w:shd w:val="clear" w:color="auto" w:fill="auto"/>
        <w:tabs>
          <w:tab w:pos="1901" w:val="left"/>
        </w:tabs>
        <w:bidi w:val="0"/>
        <w:spacing w:before="0" w:after="120" w:line="311" w:lineRule="exact"/>
        <w:ind w:left="1480" w:right="0" w:firstLine="0"/>
        <w:jc w:val="left"/>
      </w:pPr>
      <w:bookmarkStart w:id="593" w:name="bookmark593"/>
      <w:bookmarkEnd w:id="593"/>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bidi w:val="0"/>
        <w:spacing w:before="0" w:after="120" w:line="314" w:lineRule="exact"/>
        <w:ind w:left="1000" w:right="0" w:firstLine="480"/>
        <w:jc w:val="both"/>
      </w:pPr>
      <w:r>
        <w:rPr>
          <w:color w:val="000000"/>
          <w:spacing w:val="0"/>
          <w:w w:val="100"/>
          <w:position w:val="0"/>
        </w:rPr>
        <w:t>分步处置股权至丧失控制权的各项交易，在个别财务报表中，相应结转每一次处置 股权相对应的长期股权投资的账面价值，所得价款与处置长期股权投资账面价值之间的 差额计入当期投资收益。</w:t>
      </w:r>
    </w:p>
    <w:p>
      <w:pPr>
        <w:pStyle w:val="Style13"/>
        <w:keepNext w:val="0"/>
        <w:keepLines w:val="0"/>
        <w:widowControl w:val="0"/>
        <w:shd w:val="clear" w:color="auto" w:fill="auto"/>
        <w:bidi w:val="0"/>
        <w:spacing w:before="0" w:after="120" w:line="302" w:lineRule="exact"/>
        <w:ind w:left="1000" w:right="0" w:firstLine="480"/>
        <w:jc w:val="both"/>
      </w:pPr>
      <w:r>
        <w:rPr>
          <w:color w:val="000000"/>
          <w:spacing w:val="0"/>
          <w:w w:val="100"/>
          <w:position w:val="0"/>
        </w:rPr>
        <w:t>在合并财务报表中，分步处置股权至丧失控制权时，剩余股权的计量以及有关处置 股权损益的核算比照上述“丧失子公司控制权的处理”。在丧失控制权之前每一次处置 价款与处置投资对应的享有该子公司净资产份额的差额：</w:t>
      </w:r>
    </w:p>
    <w:p>
      <w:pPr>
        <w:pStyle w:val="Style13"/>
        <w:keepNext w:val="0"/>
        <w:keepLines w:val="0"/>
        <w:widowControl w:val="0"/>
        <w:numPr>
          <w:ilvl w:val="0"/>
          <w:numId w:val="17"/>
        </w:numPr>
        <w:shd w:val="clear" w:color="auto" w:fill="auto"/>
        <w:tabs>
          <w:tab w:pos="1906" w:val="left"/>
        </w:tabs>
        <w:bidi w:val="0"/>
        <w:spacing w:before="0" w:after="120" w:line="307" w:lineRule="exact"/>
        <w:ind w:left="1000" w:right="0" w:firstLine="480"/>
        <w:jc w:val="both"/>
      </w:pPr>
      <w:bookmarkStart w:id="594" w:name="bookmark594"/>
      <w:bookmarkEnd w:id="594"/>
      <w:r>
        <w:rPr>
          <w:color w:val="000000"/>
          <w:spacing w:val="0"/>
          <w:w w:val="100"/>
          <w:position w:val="0"/>
        </w:rPr>
        <w:t>属于“一揽子交易”的，确认为其他综合收益，计入资本公积（其他资本公积）。 在丧失控制权时一并转入丧失控制权当期的损益。</w:t>
      </w:r>
    </w:p>
    <w:p>
      <w:pPr>
        <w:pStyle w:val="Style13"/>
        <w:keepNext w:val="0"/>
        <w:keepLines w:val="0"/>
        <w:widowControl w:val="0"/>
        <w:numPr>
          <w:ilvl w:val="0"/>
          <w:numId w:val="17"/>
        </w:numPr>
        <w:shd w:val="clear" w:color="auto" w:fill="auto"/>
        <w:tabs>
          <w:tab w:pos="1906" w:val="left"/>
        </w:tabs>
        <w:bidi w:val="0"/>
        <w:spacing w:before="0" w:after="120" w:line="317" w:lineRule="exact"/>
        <w:ind w:left="1000" w:right="0" w:firstLine="480"/>
        <w:jc w:val="both"/>
      </w:pPr>
      <w:bookmarkStart w:id="595" w:name="bookmark595"/>
      <w:bookmarkEnd w:id="595"/>
      <w:r>
        <w:rPr>
          <w:color w:val="000000"/>
          <w:spacing w:val="0"/>
          <w:w w:val="100"/>
          <w:position w:val="0"/>
        </w:rPr>
        <w:t>不属于“一揽子交易”的，作为权益性交易计入资本公积（股本溢价）。在丧失 控制权时不得转入丧失控制权当期的损益。</w:t>
      </w:r>
    </w:p>
    <w:p>
      <w:pPr>
        <w:pStyle w:val="Style13"/>
        <w:keepNext w:val="0"/>
        <w:keepLines w:val="0"/>
        <w:widowControl w:val="0"/>
        <w:shd w:val="clear" w:color="auto" w:fill="auto"/>
        <w:tabs>
          <w:tab w:pos="1416" w:val="left"/>
        </w:tabs>
        <w:bidi w:val="0"/>
        <w:spacing w:before="0" w:after="120" w:line="311" w:lineRule="exact"/>
        <w:ind w:left="0" w:right="0" w:firstLine="1000"/>
        <w:jc w:val="left"/>
      </w:pPr>
      <w:bookmarkStart w:id="596" w:name="bookmark596"/>
      <w:r>
        <w:rPr>
          <w:color w:val="000000"/>
          <w:spacing w:val="0"/>
          <w:w w:val="100"/>
          <w:position w:val="0"/>
          <w:sz w:val="24"/>
          <w:szCs w:val="24"/>
        </w:rPr>
        <w:t>7</w:t>
      </w:r>
      <w:bookmarkEnd w:id="596"/>
      <w:r>
        <w:rPr>
          <w:color w:val="000000"/>
          <w:spacing w:val="0"/>
          <w:w w:val="100"/>
          <w:position w:val="0"/>
        </w:rPr>
        <w:t>、</w:t>
        <w:tab/>
        <w:t>现金等价物的确定标准</w:t>
      </w:r>
    </w:p>
    <w:p>
      <w:pPr>
        <w:pStyle w:val="Style13"/>
        <w:keepNext w:val="0"/>
        <w:keepLines w:val="0"/>
        <w:widowControl w:val="0"/>
        <w:shd w:val="clear" w:color="auto" w:fill="auto"/>
        <w:bidi w:val="0"/>
        <w:spacing w:before="0" w:after="120" w:line="307" w:lineRule="exact"/>
        <w:ind w:left="1000" w:right="0" w:firstLine="480"/>
        <w:jc w:val="both"/>
      </w:pPr>
      <w:r>
        <w:rPr>
          <w:color w:val="000000"/>
          <w:spacing w:val="0"/>
          <w:w w:val="100"/>
          <w:position w:val="0"/>
        </w:rPr>
        <w:t>现金是指库存现金以及可以随时用于支付的存款。现金等价物，是指本公司持有的 期限短、流动性强、易于转换为已知金额现金、价值变动风险很小的投资。</w:t>
      </w:r>
    </w:p>
    <w:p>
      <w:pPr>
        <w:pStyle w:val="Style13"/>
        <w:keepNext w:val="0"/>
        <w:keepLines w:val="0"/>
        <w:widowControl w:val="0"/>
        <w:shd w:val="clear" w:color="auto" w:fill="auto"/>
        <w:tabs>
          <w:tab w:pos="1416" w:val="left"/>
        </w:tabs>
        <w:bidi w:val="0"/>
        <w:spacing w:before="0" w:after="120" w:line="311" w:lineRule="exact"/>
        <w:ind w:left="0" w:right="0" w:firstLine="1000"/>
        <w:jc w:val="left"/>
      </w:pPr>
      <w:bookmarkStart w:id="597" w:name="bookmark597"/>
      <w:r>
        <w:rPr>
          <w:color w:val="000000"/>
          <w:spacing w:val="0"/>
          <w:w w:val="100"/>
          <w:position w:val="0"/>
          <w:sz w:val="24"/>
          <w:szCs w:val="24"/>
        </w:rPr>
        <w:t>8</w:t>
      </w:r>
      <w:bookmarkEnd w:id="597"/>
      <w:r>
        <w:rPr>
          <w:color w:val="000000"/>
          <w:spacing w:val="0"/>
          <w:w w:val="100"/>
          <w:position w:val="0"/>
        </w:rPr>
        <w:t>、</w:t>
        <w:tab/>
        <w:t>外币业务和外币报表折算</w:t>
      </w:r>
    </w:p>
    <w:p>
      <w:pPr>
        <w:pStyle w:val="Style13"/>
        <w:keepNext w:val="0"/>
        <w:keepLines w:val="0"/>
        <w:widowControl w:val="0"/>
        <w:shd w:val="clear" w:color="auto" w:fill="auto"/>
        <w:bidi w:val="0"/>
        <w:spacing w:before="0" w:after="120" w:line="311" w:lineRule="exact"/>
        <w:ind w:left="0" w:right="0" w:firstLine="1000"/>
        <w:jc w:val="left"/>
      </w:pPr>
      <w:bookmarkStart w:id="598" w:name="bookmark598"/>
      <w:r>
        <w:rPr>
          <w:color w:val="000000"/>
          <w:spacing w:val="0"/>
          <w:w w:val="100"/>
          <w:position w:val="0"/>
          <w:sz w:val="24"/>
          <w:szCs w:val="24"/>
        </w:rPr>
        <w:t>（</w:t>
      </w:r>
      <w:bookmarkEnd w:id="598"/>
      <w:r>
        <w:rPr>
          <w:color w:val="000000"/>
          <w:spacing w:val="0"/>
          <w:w w:val="100"/>
          <w:position w:val="0"/>
          <w:sz w:val="24"/>
          <w:szCs w:val="24"/>
        </w:rPr>
        <w:t>1）</w:t>
      </w:r>
      <w:r>
        <w:rPr>
          <w:color w:val="000000"/>
          <w:spacing w:val="0"/>
          <w:w w:val="100"/>
          <w:position w:val="0"/>
        </w:rPr>
        <w:t>外币业务</w:t>
      </w:r>
    </w:p>
    <w:p>
      <w:pPr>
        <w:pStyle w:val="Style13"/>
        <w:keepNext w:val="0"/>
        <w:keepLines w:val="0"/>
        <w:widowControl w:val="0"/>
        <w:shd w:val="clear" w:color="auto" w:fill="auto"/>
        <w:bidi w:val="0"/>
        <w:spacing w:before="0" w:after="120" w:line="317" w:lineRule="exact"/>
        <w:ind w:left="1000" w:right="0" w:firstLine="480"/>
        <w:jc w:val="both"/>
      </w:pPr>
      <w:r>
        <w:rPr>
          <w:color w:val="000000"/>
          <w:spacing w:val="0"/>
          <w:w w:val="100"/>
          <w:position w:val="0"/>
        </w:rPr>
        <w:t>本公司发生外币业务，采用按照系统合理的方法确定的、与交易发生日即期汇率近 似的汇率折算为记账本位币金额。</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资产负债表日，对外币货币性项目，采用资产负债表日即期汇率折算。因资产负债 表日即期汇率与初始确认时或者前一资产负债表日即期汇率不同而产生的汇兑差额，计 入当期损益；对以历史成本计量的外币非货币性项目，仍采用交易发生日的即期汇率折 算；对以公允价值计量的外币非货币性项目，采用公允价值确定日的即期汇率折算，折 算后的记账本位币金额与原记账本位币金额的差额，计入当期损益。</w:t>
      </w:r>
    </w:p>
    <w:p>
      <w:pPr>
        <w:pStyle w:val="Style13"/>
        <w:keepNext w:val="0"/>
        <w:keepLines w:val="0"/>
        <w:widowControl w:val="0"/>
        <w:shd w:val="clear" w:color="auto" w:fill="auto"/>
        <w:bidi w:val="0"/>
        <w:spacing w:before="0" w:line="312" w:lineRule="exact"/>
        <w:ind w:left="0" w:right="0" w:firstLine="1000"/>
        <w:jc w:val="left"/>
      </w:pPr>
      <w:bookmarkStart w:id="599" w:name="bookmark599"/>
      <w:r>
        <w:rPr>
          <w:color w:val="000000"/>
          <w:spacing w:val="0"/>
          <w:w w:val="100"/>
          <w:position w:val="0"/>
          <w:sz w:val="24"/>
          <w:szCs w:val="24"/>
        </w:rPr>
        <w:t>（</w:t>
      </w:r>
      <w:bookmarkEnd w:id="599"/>
      <w:r>
        <w:rPr>
          <w:color w:val="000000"/>
          <w:spacing w:val="0"/>
          <w:w w:val="100"/>
          <w:position w:val="0"/>
          <w:sz w:val="24"/>
          <w:szCs w:val="24"/>
        </w:rPr>
        <w:t>2）</w:t>
      </w:r>
      <w:r>
        <w:rPr>
          <w:color w:val="000000"/>
          <w:spacing w:val="0"/>
          <w:w w:val="100"/>
          <w:position w:val="0"/>
        </w:rPr>
        <w:t>外币财务报表的折算</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期末，本公司对境外子公司外币财务报表进行折算时，资产负债表中的资产和负债 项目，采用资产负债表日的即期汇率折算，股东权益项目除“未分配利润”外，其他项 目采用发生日的即期汇率折算。</w:t>
      </w:r>
    </w:p>
    <w:p>
      <w:pPr>
        <w:pStyle w:val="Style13"/>
        <w:keepNext w:val="0"/>
        <w:keepLines w:val="0"/>
        <w:widowControl w:val="0"/>
        <w:shd w:val="clear" w:color="auto" w:fill="auto"/>
        <w:bidi w:val="0"/>
        <w:spacing w:before="0" w:line="307" w:lineRule="exact"/>
        <w:ind w:left="1000" w:right="0" w:firstLine="480"/>
        <w:jc w:val="both"/>
      </w:pPr>
      <w:r>
        <w:rPr>
          <w:color w:val="000000"/>
          <w:spacing w:val="0"/>
          <w:w w:val="100"/>
          <w:position w:val="0"/>
        </w:rPr>
        <w:t>利润表中的收入和费用项目，采用按照系统合理的方法确定的、与交易发生日即期 汇率近似的汇率折算。</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现金流量表所有项目均按照系统合理的方法确定的、与现金流量发生日即期汇率近 似的汇率折算。汇率变动对现金的影响额作为调节项目，在现金流量表中单独列示“汇 率变动对现金及现金等价物的影响”项目反映。</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由于财务报表折算而产生的差额，在资产负债表股东权益项目下单独列示“外币报 表折算差额”项目反映。</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处置境外经营并丧失控制权时，将资产负债表中股东权益项目下列示的、与该境外 经营相关的外币报表折算差额，全部或按处置该境外经营的比例转入处置当期损益。</w:t>
      </w:r>
    </w:p>
    <w:p>
      <w:pPr>
        <w:pStyle w:val="Style13"/>
        <w:keepNext w:val="0"/>
        <w:keepLines w:val="0"/>
        <w:widowControl w:val="0"/>
        <w:shd w:val="clear" w:color="auto" w:fill="auto"/>
        <w:bidi w:val="0"/>
        <w:spacing w:before="0" w:line="312" w:lineRule="exact"/>
        <w:ind w:left="0" w:right="0" w:firstLine="1000"/>
        <w:jc w:val="left"/>
      </w:pPr>
      <w:bookmarkStart w:id="600" w:name="bookmark600"/>
      <w:r>
        <w:rPr>
          <w:color w:val="000000"/>
          <w:spacing w:val="0"/>
          <w:w w:val="100"/>
          <w:position w:val="0"/>
          <w:sz w:val="24"/>
          <w:szCs w:val="24"/>
        </w:rPr>
        <w:t>9</w:t>
      </w:r>
      <w:bookmarkEnd w:id="600"/>
      <w:r>
        <w:rPr>
          <w:color w:val="000000"/>
          <w:spacing w:val="0"/>
          <w:w w:val="100"/>
          <w:position w:val="0"/>
        </w:rPr>
        <w:t>、金融工具</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金融工具是指形成一个企业的金融资产，并形成其他单位的金融负债或权益工具的 合同。</w:t>
      </w:r>
    </w:p>
    <w:p>
      <w:pPr>
        <w:pStyle w:val="Style13"/>
        <w:keepNext w:val="0"/>
        <w:keepLines w:val="0"/>
        <w:widowControl w:val="0"/>
        <w:shd w:val="clear" w:color="auto" w:fill="auto"/>
        <w:tabs>
          <w:tab w:pos="1526" w:val="left"/>
        </w:tabs>
        <w:bidi w:val="0"/>
        <w:spacing w:before="0" w:line="312" w:lineRule="exact"/>
        <w:ind w:left="0" w:right="0" w:firstLine="1000"/>
        <w:jc w:val="left"/>
      </w:pPr>
      <w:bookmarkStart w:id="601" w:name="bookmark601"/>
      <w:r>
        <w:rPr>
          <w:color w:val="000000"/>
          <w:spacing w:val="0"/>
          <w:w w:val="100"/>
          <w:position w:val="0"/>
          <w:sz w:val="24"/>
          <w:szCs w:val="24"/>
        </w:rPr>
        <w:t>（</w:t>
      </w:r>
      <w:bookmarkEnd w:id="601"/>
      <w:r>
        <w:rPr>
          <w:color w:val="000000"/>
          <w:spacing w:val="0"/>
          <w:w w:val="100"/>
          <w:position w:val="0"/>
          <w:sz w:val="24"/>
          <w:szCs w:val="24"/>
        </w:rPr>
        <w:t>1）</w:t>
        <w:tab/>
      </w:r>
      <w:r>
        <w:rPr>
          <w:color w:val="000000"/>
          <w:spacing w:val="0"/>
          <w:w w:val="100"/>
          <w:position w:val="0"/>
        </w:rPr>
        <w:t>金融工具的确认和终止确认</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本公司于成为金融工具合同的一方时确认一项金融资产或金融负债。</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金融资产满足下列条件之一的，终止确认：</w:t>
      </w:r>
    </w:p>
    <w:p>
      <w:pPr>
        <w:pStyle w:val="Style13"/>
        <w:keepNext w:val="0"/>
        <w:keepLines w:val="0"/>
        <w:widowControl w:val="0"/>
        <w:numPr>
          <w:ilvl w:val="0"/>
          <w:numId w:val="19"/>
        </w:numPr>
        <w:shd w:val="clear" w:color="auto" w:fill="auto"/>
        <w:tabs>
          <w:tab w:pos="1901" w:val="left"/>
        </w:tabs>
        <w:bidi w:val="0"/>
        <w:spacing w:before="0" w:line="312" w:lineRule="exact"/>
        <w:ind w:left="1480" w:right="0" w:firstLine="0"/>
        <w:jc w:val="left"/>
      </w:pPr>
      <w:bookmarkStart w:id="602" w:name="bookmark602"/>
      <w:bookmarkEnd w:id="602"/>
      <w:r>
        <w:rPr>
          <w:color w:val="000000"/>
          <w:spacing w:val="0"/>
          <w:w w:val="100"/>
          <w:position w:val="0"/>
        </w:rPr>
        <w:t>收取该金融资产现金流量的合同权利终止；</w:t>
      </w:r>
    </w:p>
    <w:p>
      <w:pPr>
        <w:pStyle w:val="Style13"/>
        <w:keepNext w:val="0"/>
        <w:keepLines w:val="0"/>
        <w:widowControl w:val="0"/>
        <w:numPr>
          <w:ilvl w:val="0"/>
          <w:numId w:val="19"/>
        </w:numPr>
        <w:shd w:val="clear" w:color="auto" w:fill="auto"/>
        <w:tabs>
          <w:tab w:pos="1901" w:val="left"/>
        </w:tabs>
        <w:bidi w:val="0"/>
        <w:spacing w:before="0" w:line="312" w:lineRule="exact"/>
        <w:ind w:left="1480" w:right="0" w:firstLine="0"/>
        <w:jc w:val="left"/>
      </w:pPr>
      <w:bookmarkStart w:id="603" w:name="bookmark603"/>
      <w:bookmarkEnd w:id="603"/>
      <w:r>
        <w:rPr>
          <w:color w:val="000000"/>
          <w:spacing w:val="0"/>
          <w:w w:val="100"/>
          <w:position w:val="0"/>
        </w:rPr>
        <w:t>该金融资产已转移，且符合下述金融资产转移的终止确认条件。</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金融负债的现时义务全部或部分已经解除的，终止确认该金融负债或其一部分。本 公司（债务人）与债权人之间签订协议，以承担新金融负债方式替换现存金融负债，且 新金融负债与现存金融负债的合同条款实质上不同的，终止确认现存金融负债，并同时 确认新金融负债。</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金融负债的现时义务全部或部分已经解除的，终止确认该金融负债或其一部分。</w:t>
      </w:r>
    </w:p>
    <w:p>
      <w:pPr>
        <w:pStyle w:val="Style13"/>
        <w:keepNext w:val="0"/>
        <w:keepLines w:val="0"/>
        <w:widowControl w:val="0"/>
        <w:shd w:val="clear" w:color="auto" w:fill="auto"/>
        <w:tabs>
          <w:tab w:pos="1526" w:val="left"/>
        </w:tabs>
        <w:bidi w:val="0"/>
        <w:spacing w:before="0" w:line="312" w:lineRule="exact"/>
        <w:ind w:left="0" w:right="0" w:firstLine="1000"/>
        <w:jc w:val="left"/>
      </w:pPr>
      <w:bookmarkStart w:id="604" w:name="bookmark604"/>
      <w:r>
        <w:rPr>
          <w:color w:val="000000"/>
          <w:spacing w:val="0"/>
          <w:w w:val="100"/>
          <w:position w:val="0"/>
          <w:sz w:val="24"/>
          <w:szCs w:val="24"/>
        </w:rPr>
        <w:t>（</w:t>
      </w:r>
      <w:bookmarkEnd w:id="604"/>
      <w:r>
        <w:rPr>
          <w:color w:val="000000"/>
          <w:spacing w:val="0"/>
          <w:w w:val="100"/>
          <w:position w:val="0"/>
          <w:sz w:val="24"/>
          <w:szCs w:val="24"/>
        </w:rPr>
        <w:t>2）</w:t>
        <w:tab/>
      </w:r>
      <w:r>
        <w:rPr>
          <w:color w:val="000000"/>
          <w:spacing w:val="0"/>
          <w:w w:val="100"/>
          <w:position w:val="0"/>
        </w:rPr>
        <w:t>金融资产分类和计量</w:t>
      </w:r>
    </w:p>
    <w:p>
      <w:pPr>
        <w:pStyle w:val="Style13"/>
        <w:keepNext w:val="0"/>
        <w:keepLines w:val="0"/>
        <w:widowControl w:val="0"/>
        <w:shd w:val="clear" w:color="auto" w:fill="auto"/>
        <w:bidi w:val="0"/>
        <w:spacing w:before="0" w:after="160" w:line="312" w:lineRule="exact"/>
        <w:ind w:left="1000" w:right="0" w:firstLine="480"/>
        <w:jc w:val="both"/>
      </w:pPr>
      <w:r>
        <w:rPr>
          <w:color w:val="000000"/>
          <w:spacing w:val="0"/>
          <w:w w:val="100"/>
          <w:position w:val="0"/>
        </w:rPr>
        <w:t>本公司的金融资产于初始确认时分为以下四类：以公允价值计量且其变动计入当期 损益的金融资产、持有至到期投资、应收款项、可供出售金融资产。金融资产在初始确 认时以公允价值计量。对于以公允价值计量且其变动计入当期损益的金融资产，相关交 易费用直接计入当期损益，其他类别的金融资产相关交易费用计入其初始确认金额。</w:t>
      </w:r>
    </w:p>
    <w:p>
      <w:pPr>
        <w:pStyle w:val="Style13"/>
        <w:keepNext w:val="0"/>
        <w:keepLines w:val="0"/>
        <w:widowControl w:val="0"/>
        <w:shd w:val="clear" w:color="auto" w:fill="auto"/>
        <w:bidi w:val="0"/>
        <w:spacing w:before="0" w:line="240" w:lineRule="auto"/>
        <w:ind w:left="1480" w:right="0" w:firstLine="0"/>
        <w:jc w:val="left"/>
      </w:pPr>
      <w:r>
        <w:rPr>
          <w:color w:val="000000"/>
          <w:spacing w:val="0"/>
          <w:w w:val="100"/>
          <w:position w:val="0"/>
        </w:rPr>
        <w:t>以公允价值计量且其变动计入当期损益的金融资产</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以公允价值计量且其变动计入当期损益的金融资产，包括交易性金融资产和初始确 认时指定为以公允价值计量且其变动计入当期损益的金融资产。交易性金融资产包括为 了在短期内出售而取得的金融资产，以及衍生金融工具。对于此类金融资产，采用公允 价值进行后续计量，所有已实现和未实现的损益均计入当期损益。</w:t>
      </w:r>
    </w:p>
    <w:p>
      <w:pPr>
        <w:pStyle w:val="Style13"/>
        <w:keepNext w:val="0"/>
        <w:keepLines w:val="0"/>
        <w:widowControl w:val="0"/>
        <w:shd w:val="clear" w:color="auto" w:fill="auto"/>
        <w:bidi w:val="0"/>
        <w:spacing w:before="0" w:line="312" w:lineRule="exact"/>
        <w:ind w:left="1480" w:right="0" w:firstLine="0"/>
        <w:jc w:val="both"/>
      </w:pPr>
      <w:r>
        <w:rPr>
          <w:color w:val="000000"/>
          <w:spacing w:val="0"/>
          <w:w w:val="100"/>
          <w:position w:val="0"/>
        </w:rPr>
        <w:t>持有至到期投资</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持有至到期投资，是指到期日固定、回收金额固定或可确定，且本公司有明确意图 和能力持有至到期的非衍生金融资产。持有至到期投资采用实际利率法，按照摊余成本 进行后续计量，其终止确认、发生减值或摊销产生的利得或损失，均计入当期损益。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应收款项</w:t>
      </w:r>
    </w:p>
    <w:p>
      <w:pPr>
        <w:pStyle w:val="Style13"/>
        <w:keepNext w:val="0"/>
        <w:keepLines w:val="0"/>
        <w:widowControl w:val="0"/>
        <w:shd w:val="clear" w:color="auto" w:fill="auto"/>
        <w:bidi w:val="0"/>
        <w:spacing w:before="0" w:line="310" w:lineRule="exact"/>
        <w:ind w:left="1000" w:right="0" w:firstLine="480"/>
        <w:jc w:val="left"/>
      </w:pPr>
      <w:r>
        <w:rPr>
          <w:color w:val="000000"/>
          <w:spacing w:val="0"/>
          <w:w w:val="100"/>
          <w:position w:val="0"/>
        </w:rPr>
        <w:t>应收款项，是指在活跃市场中没有报价、回收金额固定或可确定的非衍生金融资产, 包括应收账款和其他应收款（附注二、</w:t>
      </w:r>
      <w:r>
        <w:rPr>
          <w:color w:val="000000"/>
          <w:spacing w:val="0"/>
          <w:w w:val="100"/>
          <w:position w:val="0"/>
          <w:sz w:val="24"/>
          <w:szCs w:val="24"/>
        </w:rPr>
        <w:t>10）</w:t>
      </w:r>
      <w:r>
        <w:rPr>
          <w:color w:val="000000"/>
          <w:spacing w:val="0"/>
          <w:w w:val="100"/>
          <w:position w:val="0"/>
        </w:rPr>
        <w:t>。应收款项采用实际利率法，按摊余成本进 行后续计量，在终止确认、发生减值或摊销时产生的利得或损失，计入当期损益。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可供出售金融资产</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可供出售金融资产，是指初始确认时即指定为可供出售的非衍生金融资产，以及除 上述金融资产类别以外的金融资产。可供出售金融资产采用公允价值进行后续计量，其 折溢价采用实际利率法摊销并确认为利息收入。除减值损失及外币货币性金融资产的汇 兑差额确认为当期损益外，可供出售金融资产的公允价值变动作为资本公积的单独部分 予以确认，直到该金融资产终止确认或发生减值时，在此之前在资本公积中确认的累计 利得或损失转入当期损益。与可供出售金融资产相关的股利或利息收入，计入当期损益。</w:t>
      </w:r>
    </w:p>
    <w:p>
      <w:pPr>
        <w:pStyle w:val="Style13"/>
        <w:keepNext w:val="0"/>
        <w:keepLines w:val="0"/>
        <w:widowControl w:val="0"/>
        <w:shd w:val="clear" w:color="auto" w:fill="auto"/>
        <w:tabs>
          <w:tab w:pos="1516" w:val="left"/>
        </w:tabs>
        <w:bidi w:val="0"/>
        <w:spacing w:before="0" w:line="312" w:lineRule="exact"/>
        <w:ind w:left="0" w:right="0" w:firstLine="1000"/>
        <w:jc w:val="left"/>
      </w:pPr>
      <w:bookmarkStart w:id="605" w:name="bookmark605"/>
      <w:r>
        <w:rPr>
          <w:color w:val="000000"/>
          <w:spacing w:val="0"/>
          <w:w w:val="100"/>
          <w:position w:val="0"/>
          <w:sz w:val="24"/>
          <w:szCs w:val="24"/>
        </w:rPr>
        <w:t>（</w:t>
      </w:r>
      <w:bookmarkEnd w:id="605"/>
      <w:r>
        <w:rPr>
          <w:color w:val="000000"/>
          <w:spacing w:val="0"/>
          <w:w w:val="100"/>
          <w:position w:val="0"/>
          <w:sz w:val="24"/>
          <w:szCs w:val="24"/>
        </w:rPr>
        <w:t>3）</w:t>
        <w:tab/>
      </w:r>
      <w:r>
        <w:rPr>
          <w:color w:val="000000"/>
          <w:spacing w:val="0"/>
          <w:w w:val="100"/>
          <w:position w:val="0"/>
        </w:rPr>
        <w:t>金融负债分类和计量</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本公司的金融负债于初始确认时分类为：以公允价值计量且其变动计入当期损益的 金融负债、其他金融负债。对于未划分为以公允价值计量且其变动计入当期损益的金融 负债的，相关交易费用计入其初始确认金额。</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以公允价值计量且其变动计入当期损益的金融负债</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以公允价值计量且其变动计入当期损益的金融负债，包括交易性金融负债和初始确 认时指定为以公允价值计量且其变动计入当期损益的金融负债。对于此类金融负债，按 照公允价值进行后续计量，所有已实现和未实现的损益均计入当期损益。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其他金融负债</w:t>
      </w:r>
    </w:p>
    <w:p>
      <w:pPr>
        <w:pStyle w:val="Style13"/>
        <w:keepNext w:val="0"/>
        <w:keepLines w:val="0"/>
        <w:widowControl w:val="0"/>
        <w:shd w:val="clear" w:color="auto" w:fill="auto"/>
        <w:bidi w:val="0"/>
        <w:spacing w:before="0" w:line="312" w:lineRule="exact"/>
        <w:ind w:left="1000" w:right="0" w:firstLine="480"/>
        <w:jc w:val="left"/>
      </w:pPr>
      <w:r>
        <w:rPr>
          <w:color w:val="000000"/>
          <w:spacing w:val="0"/>
          <w:w w:val="100"/>
          <w:position w:val="0"/>
        </w:rPr>
        <w:t>与在活跃市场中没有报价、公允价值不能可靠计量的权益工具挂钩并须通过交付该 权益工具结算的衍生金融负债，按照成本进行后续计量。其他金融负债采用实际利率法, 按摊余成本进行后续计量，终止确认或摊销产生的利得或损失计入当期损益。</w:t>
      </w:r>
    </w:p>
    <w:p>
      <w:pPr>
        <w:pStyle w:val="Style13"/>
        <w:keepNext w:val="0"/>
        <w:keepLines w:val="0"/>
        <w:widowControl w:val="0"/>
        <w:shd w:val="clear" w:color="auto" w:fill="auto"/>
        <w:tabs>
          <w:tab w:pos="1516" w:val="left"/>
        </w:tabs>
        <w:bidi w:val="0"/>
        <w:spacing w:before="0" w:line="312" w:lineRule="exact"/>
        <w:ind w:left="0" w:right="0" w:firstLine="1000"/>
        <w:jc w:val="left"/>
      </w:pPr>
      <w:bookmarkStart w:id="606" w:name="bookmark606"/>
      <w:r>
        <w:rPr>
          <w:color w:val="000000"/>
          <w:spacing w:val="0"/>
          <w:w w:val="100"/>
          <w:position w:val="0"/>
          <w:sz w:val="24"/>
          <w:szCs w:val="24"/>
        </w:rPr>
        <w:t>（</w:t>
      </w:r>
      <w:bookmarkEnd w:id="606"/>
      <w:r>
        <w:rPr>
          <w:color w:val="000000"/>
          <w:spacing w:val="0"/>
          <w:w w:val="100"/>
          <w:position w:val="0"/>
          <w:sz w:val="24"/>
          <w:szCs w:val="24"/>
        </w:rPr>
        <w:t>4）</w:t>
        <w:tab/>
      </w:r>
      <w:r>
        <w:rPr>
          <w:color w:val="000000"/>
          <w:spacing w:val="0"/>
          <w:w w:val="100"/>
          <w:position w:val="0"/>
        </w:rPr>
        <w:t>衍生金融工具及嵌入衍生工具</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本公司衍生金融工具初始以衍生交易合同签订当日的公允价值进行计量，并以其公 允价值进行后续计量。公允价值为正数的衍生金融工具确认为一项资产，公允价值为负 数的确认为一项负债。</w:t>
      </w:r>
    </w:p>
    <w:p>
      <w:pPr>
        <w:pStyle w:val="Style13"/>
        <w:keepNext w:val="0"/>
        <w:keepLines w:val="0"/>
        <w:widowControl w:val="0"/>
        <w:shd w:val="clear" w:color="auto" w:fill="auto"/>
        <w:bidi w:val="0"/>
        <w:spacing w:before="0" w:line="302" w:lineRule="exact"/>
        <w:ind w:left="1000" w:right="0" w:firstLine="480"/>
        <w:jc w:val="both"/>
      </w:pPr>
      <w:r>
        <w:rPr>
          <w:color w:val="000000"/>
          <w:spacing w:val="0"/>
          <w:w w:val="100"/>
          <w:position w:val="0"/>
        </w:rPr>
        <w:t>因公允价值变动而产生的任何不符合套期会计规定的利得或损失，直接计入当期损 益。</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对包含嵌入衍生工具的混合工具，如未指定为以公允价值计量且其变动计入当期损 益的金融资产或金融负债，嵌入衍生工具与该主合同在经济特征及风险方面不存在紧密 关系，且与嵌入衍生工具条件相同，单独存在的工具符合衍生工具定义的，嵌入衍生工 具从混合工具中分拆，作为单独的衍生金融工具处理。如果无法在取得时或后续的资产 负债表日对嵌入衍生工具进行单独计量，则将混合工具整体指定为以公允价值计量且其 变动计入当期损益的金融资产或金融负债。</w:t>
      </w:r>
    </w:p>
    <w:p>
      <w:pPr>
        <w:pStyle w:val="Style13"/>
        <w:keepNext w:val="0"/>
        <w:keepLines w:val="0"/>
        <w:widowControl w:val="0"/>
        <w:shd w:val="clear" w:color="auto" w:fill="auto"/>
        <w:tabs>
          <w:tab w:pos="1526" w:val="left"/>
        </w:tabs>
        <w:bidi w:val="0"/>
        <w:spacing w:before="0" w:after="120" w:line="312" w:lineRule="exact"/>
        <w:ind w:left="0" w:right="0" w:firstLine="1000"/>
        <w:jc w:val="left"/>
      </w:pPr>
      <w:bookmarkStart w:id="607" w:name="bookmark607"/>
      <w:r>
        <w:rPr>
          <w:color w:val="000000"/>
          <w:spacing w:val="0"/>
          <w:w w:val="100"/>
          <w:position w:val="0"/>
          <w:sz w:val="24"/>
          <w:szCs w:val="24"/>
        </w:rPr>
        <w:t>（</w:t>
      </w:r>
      <w:bookmarkEnd w:id="607"/>
      <w:r>
        <w:rPr>
          <w:color w:val="000000"/>
          <w:spacing w:val="0"/>
          <w:w w:val="100"/>
          <w:position w:val="0"/>
          <w:sz w:val="24"/>
          <w:szCs w:val="24"/>
        </w:rPr>
        <w:t>5）</w:t>
        <w:tab/>
      </w:r>
      <w:r>
        <w:rPr>
          <w:color w:val="000000"/>
          <w:spacing w:val="0"/>
          <w:w w:val="100"/>
          <w:position w:val="0"/>
        </w:rPr>
        <w:t>金融工具的公允价值</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公允价值，指在公平交易中，熟悉情况的交易双方自愿进行资产交换或债务清偿的 金额。</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存在活跃市场的金融资产或金融负债，本公司采用活跃市场中的报价确定其公允价 值。</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金融工具不存在活跃市场的，本公司采用估值技术确定其公允价值。采用估值技术 得出的结果，反映估值日在公平交易中可能采用的交易价格。估值技术包括参考熟悉情 况并自愿交易的各方最近进行的市场交易中使用的价格、参照实质上相同的其他金融工 具的当前公允价值、现金流量折现法和期权定价模型等。</w:t>
      </w:r>
    </w:p>
    <w:p>
      <w:pPr>
        <w:pStyle w:val="Style13"/>
        <w:keepNext w:val="0"/>
        <w:keepLines w:val="0"/>
        <w:widowControl w:val="0"/>
        <w:shd w:val="clear" w:color="auto" w:fill="auto"/>
        <w:bidi w:val="0"/>
        <w:spacing w:before="0" w:after="120" w:line="309" w:lineRule="exact"/>
        <w:ind w:left="1000" w:right="0" w:firstLine="480"/>
        <w:jc w:val="both"/>
      </w:pPr>
      <w:r>
        <w:rPr>
          <w:color w:val="000000"/>
          <w:spacing w:val="0"/>
          <w:w w:val="100"/>
          <w:position w:val="0"/>
        </w:rPr>
        <w:t>本公司选择市场参与者普遍认同，且被以往市场实际交易价格验证具有可靠性的估 值技术确定金融工具的公允价值。采用估值技术确定金融工具的公允价值时，本公司尽 可能使用市场参与者在金融工具定价时考虑的所有市场参数和相同金融工具当前市场 的可观察到的交易价格来测试估值技术的有效性。</w:t>
      </w:r>
    </w:p>
    <w:p>
      <w:pPr>
        <w:pStyle w:val="Style13"/>
        <w:keepNext w:val="0"/>
        <w:keepLines w:val="0"/>
        <w:widowControl w:val="0"/>
        <w:shd w:val="clear" w:color="auto" w:fill="auto"/>
        <w:tabs>
          <w:tab w:pos="1526" w:val="left"/>
        </w:tabs>
        <w:bidi w:val="0"/>
        <w:spacing w:before="0" w:after="120" w:line="312" w:lineRule="exact"/>
        <w:ind w:left="0" w:right="0" w:firstLine="1000"/>
        <w:jc w:val="left"/>
      </w:pPr>
      <w:bookmarkStart w:id="608" w:name="bookmark608"/>
      <w:r>
        <w:rPr>
          <w:color w:val="000000"/>
          <w:spacing w:val="0"/>
          <w:w w:val="100"/>
          <w:position w:val="0"/>
          <w:sz w:val="24"/>
          <w:szCs w:val="24"/>
        </w:rPr>
        <w:t>（</w:t>
      </w:r>
      <w:bookmarkEnd w:id="608"/>
      <w:r>
        <w:rPr>
          <w:color w:val="000000"/>
          <w:spacing w:val="0"/>
          <w:w w:val="100"/>
          <w:position w:val="0"/>
          <w:sz w:val="24"/>
          <w:szCs w:val="24"/>
        </w:rPr>
        <w:t>6）</w:t>
        <w:tab/>
      </w:r>
      <w:r>
        <w:rPr>
          <w:color w:val="000000"/>
          <w:spacing w:val="0"/>
          <w:w w:val="100"/>
          <w:position w:val="0"/>
        </w:rPr>
        <w:t>金融资产减值</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除了以公允价值计量且其变动计入当期损益的金融资产外，本公司于资产负债表日 对金融资产的账面价值进行检查，有客观证据表明该金融资产发生减值的，计提减值准 备。表明金融资产发生减值的客观证据，是指金融资产初始确认后实际发生的、对该金 融资产的预计未来现金流量有影响，且企业能够对该影响进行可靠计量的事项。</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金融资产发生减值的客观证据，包括下列可观察到的情形：</w:t>
      </w:r>
    </w:p>
    <w:p>
      <w:pPr>
        <w:pStyle w:val="Style13"/>
        <w:keepNext w:val="0"/>
        <w:keepLines w:val="0"/>
        <w:widowControl w:val="0"/>
        <w:numPr>
          <w:ilvl w:val="0"/>
          <w:numId w:val="21"/>
        </w:numPr>
        <w:shd w:val="clear" w:color="auto" w:fill="auto"/>
        <w:tabs>
          <w:tab w:pos="1901" w:val="left"/>
        </w:tabs>
        <w:bidi w:val="0"/>
        <w:spacing w:before="0" w:after="120" w:line="312" w:lineRule="exact"/>
        <w:ind w:left="1480" w:right="0" w:firstLine="0"/>
        <w:jc w:val="left"/>
      </w:pPr>
      <w:bookmarkStart w:id="609" w:name="bookmark609"/>
      <w:bookmarkEnd w:id="609"/>
      <w:r>
        <w:rPr>
          <w:color w:val="000000"/>
          <w:spacing w:val="0"/>
          <w:w w:val="100"/>
          <w:position w:val="0"/>
        </w:rPr>
        <w:t>发行方或债务人发生严重财务困难；</w:t>
      </w:r>
    </w:p>
    <w:p>
      <w:pPr>
        <w:pStyle w:val="Style13"/>
        <w:keepNext w:val="0"/>
        <w:keepLines w:val="0"/>
        <w:widowControl w:val="0"/>
        <w:numPr>
          <w:ilvl w:val="0"/>
          <w:numId w:val="21"/>
        </w:numPr>
        <w:shd w:val="clear" w:color="auto" w:fill="auto"/>
        <w:tabs>
          <w:tab w:pos="1901" w:val="left"/>
        </w:tabs>
        <w:bidi w:val="0"/>
        <w:spacing w:before="0" w:after="120" w:line="312" w:lineRule="exact"/>
        <w:ind w:left="1480" w:right="0" w:firstLine="0"/>
        <w:jc w:val="left"/>
      </w:pPr>
      <w:bookmarkStart w:id="610" w:name="bookmark610"/>
      <w:bookmarkEnd w:id="610"/>
      <w:r>
        <w:rPr>
          <w:color w:val="000000"/>
          <w:spacing w:val="0"/>
          <w:w w:val="100"/>
          <w:position w:val="0"/>
        </w:rPr>
        <w:t>债务人违反了合同条款，如偿付利息或本金发生违约或逾期等；</w:t>
      </w:r>
    </w:p>
    <w:p>
      <w:pPr>
        <w:pStyle w:val="Style13"/>
        <w:keepNext w:val="0"/>
        <w:keepLines w:val="0"/>
        <w:widowControl w:val="0"/>
        <w:numPr>
          <w:ilvl w:val="0"/>
          <w:numId w:val="21"/>
        </w:numPr>
        <w:shd w:val="clear" w:color="auto" w:fill="auto"/>
        <w:tabs>
          <w:tab w:pos="1901" w:val="left"/>
        </w:tabs>
        <w:bidi w:val="0"/>
        <w:spacing w:before="0" w:after="120" w:line="312" w:lineRule="exact"/>
        <w:ind w:left="1480" w:right="0" w:firstLine="0"/>
        <w:jc w:val="left"/>
      </w:pPr>
      <w:bookmarkStart w:id="611" w:name="bookmark611"/>
      <w:bookmarkEnd w:id="611"/>
      <w:r>
        <w:rPr>
          <w:color w:val="000000"/>
          <w:spacing w:val="0"/>
          <w:w w:val="100"/>
          <w:position w:val="0"/>
        </w:rPr>
        <w:t>本公司出于经济或法律等方面因素的考虑，对发生财务困难的债务人作出让步；</w:t>
      </w:r>
    </w:p>
    <w:p>
      <w:pPr>
        <w:pStyle w:val="Style13"/>
        <w:keepNext w:val="0"/>
        <w:keepLines w:val="0"/>
        <w:widowControl w:val="0"/>
        <w:numPr>
          <w:ilvl w:val="0"/>
          <w:numId w:val="21"/>
        </w:numPr>
        <w:shd w:val="clear" w:color="auto" w:fill="auto"/>
        <w:tabs>
          <w:tab w:pos="1901" w:val="left"/>
        </w:tabs>
        <w:bidi w:val="0"/>
        <w:spacing w:before="0" w:after="120" w:line="312" w:lineRule="exact"/>
        <w:ind w:left="1480" w:right="0" w:firstLine="0"/>
        <w:jc w:val="left"/>
      </w:pPr>
      <w:bookmarkStart w:id="612" w:name="bookmark612"/>
      <w:bookmarkEnd w:id="612"/>
      <w:r>
        <w:rPr>
          <w:color w:val="000000"/>
          <w:spacing w:val="0"/>
          <w:w w:val="100"/>
          <w:position w:val="0"/>
        </w:rPr>
        <w:t>债务人很可能倒闭或者进行其他财务重组；</w:t>
      </w:r>
    </w:p>
    <w:p>
      <w:pPr>
        <w:pStyle w:val="Style13"/>
        <w:keepNext w:val="0"/>
        <w:keepLines w:val="0"/>
        <w:widowControl w:val="0"/>
        <w:numPr>
          <w:ilvl w:val="0"/>
          <w:numId w:val="21"/>
        </w:numPr>
        <w:shd w:val="clear" w:color="auto" w:fill="auto"/>
        <w:tabs>
          <w:tab w:pos="1901" w:val="left"/>
        </w:tabs>
        <w:bidi w:val="0"/>
        <w:spacing w:before="0" w:after="120" w:line="312" w:lineRule="exact"/>
        <w:ind w:left="1480" w:right="0" w:firstLine="0"/>
        <w:jc w:val="left"/>
      </w:pPr>
      <w:bookmarkStart w:id="613" w:name="bookmark613"/>
      <w:bookmarkEnd w:id="613"/>
      <w:r>
        <w:rPr>
          <w:color w:val="000000"/>
          <w:spacing w:val="0"/>
          <w:w w:val="100"/>
          <w:position w:val="0"/>
        </w:rPr>
        <w:t>因发行方发生重大财务困难，导致金融资产无法在活跃市场继续交易；</w:t>
      </w:r>
    </w:p>
    <w:p>
      <w:pPr>
        <w:pStyle w:val="Style13"/>
        <w:keepNext w:val="0"/>
        <w:keepLines w:val="0"/>
        <w:widowControl w:val="0"/>
        <w:numPr>
          <w:ilvl w:val="0"/>
          <w:numId w:val="21"/>
        </w:numPr>
        <w:shd w:val="clear" w:color="auto" w:fill="auto"/>
        <w:tabs>
          <w:tab w:pos="1906" w:val="left"/>
        </w:tabs>
        <w:bidi w:val="0"/>
        <w:spacing w:before="0" w:after="120" w:line="310" w:lineRule="exact"/>
        <w:ind w:left="1000" w:right="0" w:firstLine="480"/>
        <w:jc w:val="both"/>
      </w:pPr>
      <w:bookmarkStart w:id="614" w:name="bookmark614"/>
      <w:bookmarkEnd w:id="614"/>
      <w:r>
        <w:rPr>
          <w:color w:val="000000"/>
          <w:spacing w:val="0"/>
          <w:w w:val="100"/>
          <w:position w:val="0"/>
        </w:rPr>
        <w:t>无法辨认一组金融资产中的某项资产的现金流量是否已经减少，但根据公开的数 据对其进行总体评价后发现，该组金融资产自初始确认以来的预计未来现金流量确已减 少且可计量，包括：</w:t>
      </w:r>
    </w:p>
    <w:p>
      <w:pPr>
        <w:pStyle w:val="Style13"/>
        <w:keepNext w:val="0"/>
        <w:keepLines w:val="0"/>
        <w:widowControl w:val="0"/>
        <w:shd w:val="clear" w:color="auto" w:fill="auto"/>
        <w:bidi w:val="0"/>
        <w:spacing w:before="0" w:after="120" w:line="312" w:lineRule="exact"/>
        <w:ind w:left="1840" w:right="0" w:firstLine="0"/>
        <w:jc w:val="left"/>
      </w:pPr>
      <w:r>
        <w:rPr>
          <w:color w:val="000000"/>
          <w:spacing w:val="0"/>
          <w:w w:val="100"/>
          <w:position w:val="0"/>
        </w:rPr>
        <w:t>-该组金融资产的债务人支付能力逐步恶化；</w:t>
      </w:r>
    </w:p>
    <w:p>
      <w:pPr>
        <w:pStyle w:val="Style13"/>
        <w:keepNext w:val="0"/>
        <w:keepLines w:val="0"/>
        <w:widowControl w:val="0"/>
        <w:shd w:val="clear" w:color="auto" w:fill="auto"/>
        <w:bidi w:val="0"/>
        <w:spacing w:before="0" w:after="120" w:line="312" w:lineRule="exact"/>
        <w:ind w:left="1840" w:right="0" w:firstLine="0"/>
        <w:jc w:val="left"/>
      </w:pPr>
      <w:r>
        <w:rPr>
          <w:color w:val="000000"/>
          <w:spacing w:val="0"/>
          <w:w w:val="100"/>
          <w:position w:val="0"/>
        </w:rPr>
        <w:t>-债务人所在国家或地区经济出现了可能导致该组金融资产无法支付的状况；</w:t>
      </w:r>
    </w:p>
    <w:p>
      <w:pPr>
        <w:pStyle w:val="Style13"/>
        <w:keepNext w:val="0"/>
        <w:keepLines w:val="0"/>
        <w:widowControl w:val="0"/>
        <w:numPr>
          <w:ilvl w:val="0"/>
          <w:numId w:val="21"/>
        </w:numPr>
        <w:shd w:val="clear" w:color="auto" w:fill="auto"/>
        <w:tabs>
          <w:tab w:pos="1901" w:val="left"/>
        </w:tabs>
        <w:bidi w:val="0"/>
        <w:spacing w:before="0" w:after="120" w:line="317" w:lineRule="exact"/>
        <w:ind w:left="1000" w:right="0" w:firstLine="480"/>
        <w:jc w:val="both"/>
      </w:pPr>
      <w:bookmarkStart w:id="615" w:name="bookmark615"/>
      <w:bookmarkEnd w:id="615"/>
      <w:r>
        <w:rPr>
          <w:color w:val="000000"/>
          <w:spacing w:val="0"/>
          <w:w w:val="100"/>
          <w:position w:val="0"/>
        </w:rPr>
        <w:t>债务人经营所处的技术、市场、经济或法律环境等发生重大不利变化，使权益工 具投资人可能无法收回投资成本；</w:t>
      </w:r>
    </w:p>
    <w:p>
      <w:pPr>
        <w:pStyle w:val="Style13"/>
        <w:keepNext w:val="0"/>
        <w:keepLines w:val="0"/>
        <w:widowControl w:val="0"/>
        <w:numPr>
          <w:ilvl w:val="0"/>
          <w:numId w:val="21"/>
        </w:numPr>
        <w:shd w:val="clear" w:color="auto" w:fill="auto"/>
        <w:tabs>
          <w:tab w:pos="1880" w:val="left"/>
        </w:tabs>
        <w:bidi w:val="0"/>
        <w:spacing w:before="0" w:after="120" w:line="304" w:lineRule="exact"/>
        <w:ind w:left="1000" w:right="0" w:firstLine="480"/>
        <w:jc w:val="both"/>
      </w:pPr>
      <w:bookmarkStart w:id="616" w:name="bookmark616"/>
      <w:bookmarkEnd w:id="616"/>
      <w:r>
        <w:rPr>
          <w:color w:val="000000"/>
          <w:spacing w:val="0"/>
          <w:w w:val="100"/>
          <w:position w:val="0"/>
        </w:rPr>
        <w:t>权益工具投资的公允价值发生严重或非暂时性下跌，如权益工具投资于资产负债 表日的公允价值低于其初始投资成本超过</w:t>
      </w:r>
      <w:r>
        <w:rPr>
          <w:color w:val="000000"/>
          <w:spacing w:val="0"/>
          <w:w w:val="100"/>
          <w:position w:val="0"/>
          <w:sz w:val="24"/>
          <w:szCs w:val="24"/>
        </w:rPr>
        <w:t xml:space="preserve">50% </w:t>
      </w:r>
      <w:r>
        <w:rPr>
          <w:color w:val="000000"/>
          <w:spacing w:val="0"/>
          <w:w w:val="100"/>
          <w:position w:val="0"/>
        </w:rPr>
        <w:t>（含</w:t>
      </w:r>
      <w:r>
        <w:rPr>
          <w:color w:val="000000"/>
          <w:spacing w:val="0"/>
          <w:w w:val="100"/>
          <w:position w:val="0"/>
          <w:sz w:val="24"/>
          <w:szCs w:val="24"/>
        </w:rPr>
        <w:t>50%）</w:t>
      </w:r>
      <w:r>
        <w:rPr>
          <w:color w:val="000000"/>
          <w:spacing w:val="0"/>
          <w:w w:val="100"/>
          <w:position w:val="0"/>
        </w:rPr>
        <w:t>或低于其初始投资成本持续时 间超过</w:t>
      </w:r>
      <w:r>
        <w:rPr>
          <w:color w:val="000000"/>
          <w:spacing w:val="0"/>
          <w:w w:val="100"/>
          <w:position w:val="0"/>
          <w:sz w:val="24"/>
          <w:szCs w:val="24"/>
        </w:rPr>
        <w:t>12</w:t>
      </w:r>
      <w:r>
        <w:rPr>
          <w:color w:val="000000"/>
          <w:spacing w:val="0"/>
          <w:w w:val="100"/>
          <w:position w:val="0"/>
        </w:rPr>
        <w:t>个月（含</w:t>
      </w:r>
      <w:r>
        <w:rPr>
          <w:color w:val="000000"/>
          <w:spacing w:val="0"/>
          <w:w w:val="100"/>
          <w:position w:val="0"/>
          <w:sz w:val="24"/>
          <w:szCs w:val="24"/>
        </w:rPr>
        <w:t>12</w:t>
      </w:r>
      <w:r>
        <w:rPr>
          <w:color w:val="000000"/>
          <w:spacing w:val="0"/>
          <w:w w:val="100"/>
          <w:position w:val="0"/>
        </w:rPr>
        <w:t>个月）；低于其初始投资成本持续时间超过</w:t>
      </w:r>
      <w:r>
        <w:rPr>
          <w:color w:val="000000"/>
          <w:spacing w:val="0"/>
          <w:w w:val="100"/>
          <w:position w:val="0"/>
          <w:sz w:val="24"/>
          <w:szCs w:val="24"/>
        </w:rPr>
        <w:t>12</w:t>
      </w:r>
      <w:r>
        <w:rPr>
          <w:color w:val="000000"/>
          <w:spacing w:val="0"/>
          <w:w w:val="100"/>
          <w:position w:val="0"/>
        </w:rPr>
        <w:t>个月（含</w:t>
      </w:r>
      <w:r>
        <w:rPr>
          <w:color w:val="000000"/>
          <w:spacing w:val="0"/>
          <w:w w:val="100"/>
          <w:position w:val="0"/>
          <w:sz w:val="24"/>
          <w:szCs w:val="24"/>
        </w:rPr>
        <w:t>12</w:t>
      </w:r>
      <w:r>
        <w:rPr>
          <w:color w:val="000000"/>
          <w:spacing w:val="0"/>
          <w:w w:val="100"/>
          <w:position w:val="0"/>
        </w:rPr>
        <w:t>个月） 是指，权益工具投资公允价值月度均值连续</w:t>
      </w:r>
      <w:r>
        <w:rPr>
          <w:color w:val="000000"/>
          <w:spacing w:val="0"/>
          <w:w w:val="100"/>
          <w:position w:val="0"/>
          <w:sz w:val="24"/>
          <w:szCs w:val="24"/>
        </w:rPr>
        <w:t>12</w:t>
      </w:r>
      <w:r>
        <w:rPr>
          <w:color w:val="000000"/>
          <w:spacing w:val="0"/>
          <w:w w:val="100"/>
          <w:position w:val="0"/>
        </w:rPr>
        <w:t>个月均低于其初始投资成本。</w:t>
      </w:r>
    </w:p>
    <w:p>
      <w:pPr>
        <w:pStyle w:val="Style13"/>
        <w:keepNext w:val="0"/>
        <w:keepLines w:val="0"/>
        <w:widowControl w:val="0"/>
        <w:numPr>
          <w:ilvl w:val="0"/>
          <w:numId w:val="21"/>
        </w:numPr>
        <w:shd w:val="clear" w:color="auto" w:fill="auto"/>
        <w:tabs>
          <w:tab w:pos="1875" w:val="left"/>
        </w:tabs>
        <w:bidi w:val="0"/>
        <w:spacing w:before="0" w:after="120" w:line="310" w:lineRule="exact"/>
        <w:ind w:left="1480" w:right="0" w:firstLine="0"/>
        <w:jc w:val="left"/>
      </w:pPr>
      <w:bookmarkStart w:id="617" w:name="bookmark617"/>
      <w:bookmarkEnd w:id="617"/>
      <w:r>
        <w:rPr>
          <w:color w:val="000000"/>
          <w:spacing w:val="0"/>
          <w:w w:val="100"/>
          <w:position w:val="0"/>
        </w:rPr>
        <w:t>其他表明金融资产发生减值的客观证据。</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以摊余成本计量的金融资产</w:t>
      </w:r>
    </w:p>
    <w:p>
      <w:pPr>
        <w:pStyle w:val="Style13"/>
        <w:keepNext w:val="0"/>
        <w:keepLines w:val="0"/>
        <w:widowControl w:val="0"/>
        <w:shd w:val="clear" w:color="auto" w:fill="auto"/>
        <w:bidi w:val="0"/>
        <w:spacing w:before="0" w:after="120" w:line="310" w:lineRule="exact"/>
        <w:ind w:left="1000" w:right="0" w:firstLine="480"/>
        <w:jc w:val="left"/>
      </w:pPr>
      <w:r>
        <w:rPr>
          <w:color w:val="000000"/>
          <w:spacing w:val="0"/>
          <w:w w:val="100"/>
          <w:position w:val="0"/>
        </w:rPr>
        <w:t>如果有客观证据表明该金融资产发生减值，则将该金融资产的账面价值减记至预计 未来现金流量（不包括尚未发生的未来信用损失）现值，减记金额计入当期损益。预计 未来现金流量现值，按照该金融资产原实际利率折现确定，并考虑相关担保物的价值。</w:t>
      </w:r>
    </w:p>
    <w:p>
      <w:pPr>
        <w:pStyle w:val="Style13"/>
        <w:keepNext w:val="0"/>
        <w:keepLines w:val="0"/>
        <w:widowControl w:val="0"/>
        <w:shd w:val="clear" w:color="auto" w:fill="auto"/>
        <w:bidi w:val="0"/>
        <w:spacing w:before="0" w:after="120" w:line="310" w:lineRule="exact"/>
        <w:ind w:left="1000" w:right="0" w:firstLine="480"/>
        <w:jc w:val="left"/>
      </w:pPr>
      <w:r>
        <w:rPr>
          <w:color w:val="000000"/>
          <w:spacing w:val="0"/>
          <w:w w:val="100"/>
          <w:position w:val="0"/>
        </w:rPr>
        <w:t>对单项金额重大的金融资产单独进行减值测试，如有客观证据表明其已发生减值， 确认减值损失，计入当期损益。对单项金额不重大的金融资产，包括在具有类似信用风 险特征的金融资产组合中进行减值测试。单独测试未发生减值的金融资产（包括单项金 额重大和不重大的金融资产），包括在具有类似信用风险特征的金融资产组合中再进行 减值测试。已单项确认减值损失的金融资产，不包括在具有类似信用风险特征的金融资 产组合中进行减值测试。</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本公司对以摊余成本计量的金融资产确认减值损失后，如有客观证据表明该金融资 产价值已恢复，且客观上与确认该损失后发生的事项有关，原确认的减值损失予以转回， 计入当期损益。但是，该转回后的账面价值不超过假定不计提减值准备情况下该金融资 产在转回日的摊余成本。</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可供出售金融资产</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如果有客观证据表明该金融资产发生减值，原直接计入资本公积的因公允价值下降 形成的累计损失，予以转出，计入当期损益。该转出的累计损失，为可供出售金融资产 的初始取得成本扣除已收回本金和已摊销金额、当前公允价值和原已计入损益的减值损 失后的余额。</w:t>
      </w:r>
    </w:p>
    <w:p>
      <w:pPr>
        <w:pStyle w:val="Style13"/>
        <w:keepNext w:val="0"/>
        <w:keepLines w:val="0"/>
        <w:widowControl w:val="0"/>
        <w:shd w:val="clear" w:color="auto" w:fill="auto"/>
        <w:bidi w:val="0"/>
        <w:spacing w:before="0" w:after="120" w:line="314" w:lineRule="exact"/>
        <w:ind w:left="1000" w:right="0" w:firstLine="480"/>
        <w:jc w:val="both"/>
      </w:pPr>
      <w:r>
        <w:rPr>
          <w:color w:val="000000"/>
          <w:spacing w:val="0"/>
          <w:w w:val="100"/>
          <w:position w:val="0"/>
        </w:rPr>
        <w:t>对于已确认减值损失的可供出售债务工具，在随后的会计期间公允价值已上升且客 观上与确认原减值损失确认后发生的事项有关的，原确认的减值损失予以转回，计入当 期损益。可供出售权益工具投资发生的减值损失，不通过损益转回。</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以成本计量的金融资产</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如果有客观证据表明该金融资产发生减值，将该金融资产的账面价值，与按照类似 金融资产当时市场收益率对未来现金流量折现确定的现值之间的差额，确认为减值损 失，计入当期损益。发生的减值损失一经确认，不再转回。</w:t>
      </w:r>
    </w:p>
    <w:p>
      <w:pPr>
        <w:pStyle w:val="Style13"/>
        <w:keepNext w:val="0"/>
        <w:keepLines w:val="0"/>
        <w:widowControl w:val="0"/>
        <w:shd w:val="clear" w:color="auto" w:fill="auto"/>
        <w:bidi w:val="0"/>
        <w:spacing w:before="0" w:after="120" w:line="310" w:lineRule="exact"/>
        <w:ind w:left="0" w:right="0" w:firstLine="1000"/>
        <w:jc w:val="left"/>
      </w:pPr>
      <w:bookmarkStart w:id="618" w:name="bookmark618"/>
      <w:r>
        <w:rPr>
          <w:color w:val="000000"/>
          <w:spacing w:val="0"/>
          <w:w w:val="100"/>
          <w:position w:val="0"/>
          <w:sz w:val="24"/>
          <w:szCs w:val="24"/>
        </w:rPr>
        <w:t>（</w:t>
      </w:r>
      <w:bookmarkEnd w:id="618"/>
      <w:r>
        <w:rPr>
          <w:color w:val="000000"/>
          <w:spacing w:val="0"/>
          <w:w w:val="100"/>
          <w:position w:val="0"/>
          <w:sz w:val="24"/>
          <w:szCs w:val="24"/>
        </w:rPr>
        <w:t>7）</w:t>
      </w:r>
      <w:r>
        <w:rPr>
          <w:color w:val="000000"/>
          <w:spacing w:val="0"/>
          <w:w w:val="100"/>
          <w:position w:val="0"/>
        </w:rPr>
        <w:t>金融资产转移</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金融资产转移，是指将金融资产让与或交付给该金融资产发行方以外的另一方（转 入方）。</w:t>
      </w:r>
    </w:p>
    <w:p>
      <w:pPr>
        <w:pStyle w:val="Style13"/>
        <w:keepNext w:val="0"/>
        <w:keepLines w:val="0"/>
        <w:widowControl w:val="0"/>
        <w:shd w:val="clear" w:color="auto" w:fill="auto"/>
        <w:bidi w:val="0"/>
        <w:spacing w:before="0" w:after="120" w:line="322" w:lineRule="exact"/>
        <w:ind w:left="1000" w:right="0" w:firstLine="480"/>
        <w:jc w:val="both"/>
      </w:pPr>
      <w:r>
        <w:rPr>
          <w:color w:val="000000"/>
          <w:spacing w:val="0"/>
          <w:w w:val="100"/>
          <w:position w:val="0"/>
        </w:rPr>
        <w:t>本公司已将金融资产所有权上几乎所有的风险和报酬转移给转入方的，终止确认该 金融资产；保留了金融资产所有权上几乎所有的风险和报酬的，不终止确认该金融资产。</w:t>
      </w:r>
    </w:p>
    <w:p>
      <w:pPr>
        <w:pStyle w:val="Style13"/>
        <w:keepNext w:val="0"/>
        <w:keepLines w:val="0"/>
        <w:widowControl w:val="0"/>
        <w:shd w:val="clear" w:color="auto" w:fill="auto"/>
        <w:bidi w:val="0"/>
        <w:spacing w:before="0" w:after="120" w:line="302" w:lineRule="exact"/>
        <w:ind w:left="1000" w:right="0" w:firstLine="480"/>
        <w:jc w:val="both"/>
      </w:pPr>
      <w:r>
        <w:rPr>
          <w:color w:val="000000"/>
          <w:spacing w:val="0"/>
          <w:w w:val="100"/>
          <w:position w:val="0"/>
        </w:rPr>
        <w:t xml:space="preserve">本公司既没有转移也没有保留金融资产所有权上几乎所有的风险和报酬的，分别下 列情况处理：放弃了对该金融资产控制的，终止确认该金融资产并确认产生的资产和负 </w:t>
      </w:r>
      <w:r>
        <w:rPr>
          <w:color w:val="000000"/>
          <w:spacing w:val="0"/>
          <w:w w:val="100"/>
          <w:position w:val="0"/>
        </w:rPr>
        <w:t>债；未放弃对该金融资产控制的，按照其继续涉入所转移金融资产的程度确认有关金融 资产，并相应确认有关负债。</w:t>
      </w:r>
    </w:p>
    <w:p>
      <w:pPr>
        <w:pStyle w:val="Style13"/>
        <w:keepNext w:val="0"/>
        <w:keepLines w:val="0"/>
        <w:widowControl w:val="0"/>
        <w:shd w:val="clear" w:color="auto" w:fill="auto"/>
        <w:bidi w:val="0"/>
        <w:spacing w:before="0" w:after="120" w:line="314" w:lineRule="exact"/>
        <w:ind w:left="960" w:right="0" w:firstLine="40"/>
        <w:jc w:val="left"/>
      </w:pPr>
      <w:bookmarkStart w:id="619" w:name="bookmark619"/>
      <w:r>
        <w:rPr>
          <w:color w:val="000000"/>
          <w:spacing w:val="0"/>
          <w:w w:val="100"/>
          <w:position w:val="0"/>
          <w:sz w:val="24"/>
          <w:szCs w:val="24"/>
        </w:rPr>
        <w:t>1</w:t>
      </w:r>
      <w:bookmarkEnd w:id="619"/>
      <w:r>
        <w:rPr>
          <w:color w:val="000000"/>
          <w:spacing w:val="0"/>
          <w:w w:val="100"/>
          <w:position w:val="0"/>
          <w:sz w:val="24"/>
          <w:szCs w:val="24"/>
        </w:rPr>
        <w:t>0</w:t>
      </w:r>
      <w:r>
        <w:rPr>
          <w:color w:val="000000"/>
          <w:spacing w:val="0"/>
          <w:w w:val="100"/>
          <w:position w:val="0"/>
        </w:rPr>
        <w:t>、应收款项</w:t>
      </w:r>
    </w:p>
    <w:p>
      <w:pPr>
        <w:pStyle w:val="Style13"/>
        <w:keepNext w:val="0"/>
        <w:keepLines w:val="0"/>
        <w:widowControl w:val="0"/>
        <w:shd w:val="clear" w:color="auto" w:fill="auto"/>
        <w:bidi w:val="0"/>
        <w:spacing w:before="0" w:after="120" w:line="314" w:lineRule="exact"/>
        <w:ind w:left="1480" w:right="0" w:firstLine="0"/>
        <w:jc w:val="left"/>
      </w:pPr>
      <w:r>
        <w:rPr>
          <w:color w:val="000000"/>
          <w:spacing w:val="0"/>
          <w:w w:val="100"/>
          <w:position w:val="0"/>
        </w:rPr>
        <w:t>应收款项包括应收账款、其他应收款。</w:t>
      </w:r>
    </w:p>
    <w:p>
      <w:pPr>
        <w:pStyle w:val="Style13"/>
        <w:keepNext w:val="0"/>
        <w:keepLines w:val="0"/>
        <w:widowControl w:val="0"/>
        <w:shd w:val="clear" w:color="auto" w:fill="auto"/>
        <w:tabs>
          <w:tab w:pos="1486" w:val="left"/>
        </w:tabs>
        <w:bidi w:val="0"/>
        <w:spacing w:before="0" w:after="120" w:line="314" w:lineRule="exact"/>
        <w:ind w:left="0" w:right="0" w:firstLine="960"/>
        <w:jc w:val="left"/>
      </w:pPr>
      <w:bookmarkStart w:id="620" w:name="bookmark620"/>
      <w:r>
        <w:rPr>
          <w:color w:val="000000"/>
          <w:spacing w:val="0"/>
          <w:w w:val="100"/>
          <w:position w:val="0"/>
          <w:sz w:val="24"/>
          <w:szCs w:val="24"/>
        </w:rPr>
        <w:t>（</w:t>
      </w:r>
      <w:bookmarkEnd w:id="620"/>
      <w:r>
        <w:rPr>
          <w:color w:val="000000"/>
          <w:spacing w:val="0"/>
          <w:w w:val="100"/>
          <w:position w:val="0"/>
          <w:sz w:val="24"/>
          <w:szCs w:val="24"/>
        </w:rPr>
        <w:t>1）</w:t>
        <w:tab/>
      </w:r>
      <w:r>
        <w:rPr>
          <w:color w:val="000000"/>
          <w:spacing w:val="0"/>
          <w:w w:val="100"/>
          <w:position w:val="0"/>
        </w:rPr>
        <w:t>单项金额重大并单项计提坏账准备的应收款项：</w:t>
      </w:r>
    </w:p>
    <w:p>
      <w:pPr>
        <w:pStyle w:val="Style13"/>
        <w:keepNext w:val="0"/>
        <w:keepLines w:val="0"/>
        <w:widowControl w:val="0"/>
        <w:shd w:val="clear" w:color="auto" w:fill="auto"/>
        <w:bidi w:val="0"/>
        <w:spacing w:before="0" w:after="120" w:line="326" w:lineRule="exact"/>
        <w:ind w:left="960" w:right="0" w:firstLine="520"/>
        <w:jc w:val="left"/>
      </w:pPr>
      <w:r>
        <w:rPr>
          <w:color w:val="000000"/>
          <w:spacing w:val="0"/>
          <w:w w:val="100"/>
          <w:position w:val="0"/>
        </w:rPr>
        <w:t>单项金额重大的判断依据或金额标准：期末余额达到</w:t>
      </w:r>
      <w:r>
        <w:rPr>
          <w:color w:val="000000"/>
          <w:spacing w:val="0"/>
          <w:w w:val="100"/>
          <w:position w:val="0"/>
          <w:sz w:val="24"/>
          <w:szCs w:val="24"/>
        </w:rPr>
        <w:t>300</w:t>
      </w:r>
      <w:r>
        <w:rPr>
          <w:color w:val="000000"/>
          <w:spacing w:val="0"/>
          <w:w w:val="100"/>
          <w:position w:val="0"/>
        </w:rPr>
        <w:t>万元（含</w:t>
      </w:r>
      <w:r>
        <w:rPr>
          <w:color w:val="000000"/>
          <w:spacing w:val="0"/>
          <w:w w:val="100"/>
          <w:position w:val="0"/>
          <w:sz w:val="24"/>
          <w:szCs w:val="24"/>
        </w:rPr>
        <w:t>300</w:t>
      </w:r>
      <w:r>
        <w:rPr>
          <w:color w:val="000000"/>
          <w:spacing w:val="0"/>
          <w:w w:val="100"/>
          <w:position w:val="0"/>
        </w:rPr>
        <w:t>万元）以上 的应收款项为单项金额重大的应收款项。</w:t>
      </w:r>
    </w:p>
    <w:p>
      <w:pPr>
        <w:pStyle w:val="Style13"/>
        <w:keepNext w:val="0"/>
        <w:keepLines w:val="0"/>
        <w:widowControl w:val="0"/>
        <w:shd w:val="clear" w:color="auto" w:fill="auto"/>
        <w:bidi w:val="0"/>
        <w:spacing w:before="0" w:after="120" w:line="314" w:lineRule="exact"/>
        <w:ind w:left="960" w:right="0" w:firstLine="520"/>
        <w:jc w:val="left"/>
      </w:pPr>
      <w:r>
        <w:rPr>
          <w:color w:val="000000"/>
          <w:spacing w:val="0"/>
          <w:w w:val="100"/>
          <w:position w:val="0"/>
        </w:rPr>
        <w:t>单项金额重大并单项计提坏账准备的计提方法：对于单项金额重大的应收款项单独 进行减值测试，有客观证据表明发生了减值，根据其未来现金流量现值低于其账面价值 的差额计提坏账准备。</w:t>
      </w:r>
    </w:p>
    <w:p>
      <w:pPr>
        <w:pStyle w:val="Style13"/>
        <w:keepNext w:val="0"/>
        <w:keepLines w:val="0"/>
        <w:widowControl w:val="0"/>
        <w:shd w:val="clear" w:color="auto" w:fill="auto"/>
        <w:tabs>
          <w:tab w:pos="1486" w:val="left"/>
        </w:tabs>
        <w:bidi w:val="0"/>
        <w:spacing w:before="0" w:after="160" w:line="314" w:lineRule="exact"/>
        <w:ind w:left="0" w:right="0" w:firstLine="960"/>
        <w:jc w:val="left"/>
      </w:pPr>
      <w:bookmarkStart w:id="621" w:name="bookmark621"/>
      <w:r>
        <w:rPr>
          <w:color w:val="000000"/>
          <w:spacing w:val="0"/>
          <w:w w:val="100"/>
          <w:position w:val="0"/>
          <w:sz w:val="24"/>
          <w:szCs w:val="24"/>
        </w:rPr>
        <w:t>（</w:t>
      </w:r>
      <w:bookmarkEnd w:id="621"/>
      <w:r>
        <w:rPr>
          <w:color w:val="000000"/>
          <w:spacing w:val="0"/>
          <w:w w:val="100"/>
          <w:position w:val="0"/>
          <w:sz w:val="24"/>
          <w:szCs w:val="24"/>
        </w:rPr>
        <w:t>2）</w:t>
        <w:tab/>
      </w:r>
      <w:r>
        <w:rPr>
          <w:color w:val="000000"/>
          <w:spacing w:val="0"/>
          <w:w w:val="100"/>
          <w:position w:val="0"/>
        </w:rPr>
        <w:t>单项金额虽不重大但单项计提坏账准备的应收款项：</w:t>
      </w:r>
    </w:p>
    <w:tbl>
      <w:tblPr>
        <w:tblOverlap w:val="never"/>
        <w:jc w:val="center"/>
        <w:tblLayout w:type="fixed"/>
      </w:tblPr>
      <w:tblGrid>
        <w:gridCol w:w="3005"/>
        <w:gridCol w:w="6134"/>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单项计提坏账准备的理由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涉诉款项、客户信用状况恶化的应收款项</w:t>
            </w:r>
          </w:p>
        </w:tc>
      </w:tr>
      <w:tr>
        <w:trPr>
          <w:trHeight w:val="65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坏账准备的计提方法</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07" w:lineRule="exact"/>
              <w:ind w:left="240" w:right="0" w:firstLine="0"/>
              <w:jc w:val="left"/>
            </w:pPr>
            <w:r>
              <w:rPr>
                <w:color w:val="000000"/>
                <w:spacing w:val="0"/>
                <w:w w:val="100"/>
                <w:position w:val="0"/>
              </w:rPr>
              <w:t>根据其未来现金流量现值低于其账面价值的差额计提 坏账准备</w:t>
            </w:r>
          </w:p>
        </w:tc>
      </w:tr>
    </w:tbl>
    <w:p>
      <w:pPr>
        <w:pStyle w:val="Style32"/>
        <w:keepNext w:val="0"/>
        <w:keepLines w:val="0"/>
        <w:widowControl w:val="0"/>
        <w:shd w:val="clear" w:color="auto" w:fill="auto"/>
        <w:bidi w:val="0"/>
        <w:spacing w:before="0" w:after="0" w:line="240" w:lineRule="auto"/>
        <w:ind w:left="509" w:right="0" w:firstLine="0"/>
        <w:jc w:val="left"/>
      </w:pPr>
      <w:r>
        <w:rPr>
          <w:b w:val="0"/>
          <w:bCs w:val="0"/>
          <w:color w:val="000000"/>
          <w:spacing w:val="0"/>
          <w:w w:val="100"/>
          <w:position w:val="0"/>
        </w:rPr>
        <w:t>本公司对职工支取的备用金不计提坏账准备</w:t>
      </w:r>
    </w:p>
    <w:p>
      <w:pPr>
        <w:widowControl w:val="0"/>
        <w:spacing w:after="119" w:line="1" w:lineRule="exact"/>
      </w:pPr>
    </w:p>
    <w:p>
      <w:pPr>
        <w:pStyle w:val="Style13"/>
        <w:keepNext w:val="0"/>
        <w:keepLines w:val="0"/>
        <w:widowControl w:val="0"/>
        <w:shd w:val="clear" w:color="auto" w:fill="auto"/>
        <w:bidi w:val="0"/>
        <w:spacing w:before="0" w:after="120" w:line="312" w:lineRule="exact"/>
        <w:ind w:left="0" w:right="0" w:firstLine="960"/>
        <w:jc w:val="left"/>
      </w:pPr>
      <w:bookmarkStart w:id="622" w:name="bookmark622"/>
      <w:r>
        <w:rPr>
          <w:color w:val="000000"/>
          <w:spacing w:val="0"/>
          <w:w w:val="100"/>
          <w:position w:val="0"/>
          <w:sz w:val="24"/>
          <w:szCs w:val="24"/>
        </w:rPr>
        <w:t>（</w:t>
      </w:r>
      <w:bookmarkEnd w:id="622"/>
      <w:r>
        <w:rPr>
          <w:color w:val="000000"/>
          <w:spacing w:val="0"/>
          <w:w w:val="100"/>
          <w:position w:val="0"/>
          <w:sz w:val="24"/>
          <w:szCs w:val="24"/>
        </w:rPr>
        <w:t>3）</w:t>
      </w:r>
      <w:r>
        <w:rPr>
          <w:color w:val="000000"/>
          <w:spacing w:val="0"/>
          <w:w w:val="100"/>
          <w:position w:val="0"/>
        </w:rPr>
        <w:t>按组合计提坏账准备应收款项：</w:t>
      </w:r>
    </w:p>
    <w:p>
      <w:pPr>
        <w:pStyle w:val="Style13"/>
        <w:keepNext w:val="0"/>
        <w:keepLines w:val="0"/>
        <w:widowControl w:val="0"/>
        <w:pBdr>
          <w:bottom w:val="single" w:sz="4" w:space="0" w:color="auto"/>
        </w:pBdr>
        <w:shd w:val="clear" w:color="auto" w:fill="auto"/>
        <w:bidi w:val="0"/>
        <w:spacing w:before="0" w:after="120" w:line="312" w:lineRule="exact"/>
        <w:ind w:left="960" w:right="0" w:firstLine="520"/>
        <w:jc w:val="left"/>
      </w:pPr>
      <w:r>
        <w:rPr>
          <w:color w:val="000000"/>
          <w:spacing w:val="0"/>
          <w:w w:val="100"/>
          <w:position w:val="0"/>
        </w:rPr>
        <w:t>本公司对期末应收款项（包括应收账款和其他应收款）计提坏账准备采用单独进行 减值测试与以账龄为信用风险特征组合相结合的方法。</w:t>
      </w:r>
    </w:p>
    <w:p>
      <w:pPr>
        <w:pStyle w:val="Style13"/>
        <w:keepNext w:val="0"/>
        <w:keepLines w:val="0"/>
        <w:widowControl w:val="0"/>
        <w:pBdr>
          <w:bottom w:val="single" w:sz="4" w:space="0" w:color="auto"/>
        </w:pBdr>
        <w:shd w:val="clear" w:color="auto" w:fill="auto"/>
        <w:tabs>
          <w:tab w:pos="3346" w:val="left"/>
          <w:tab w:pos="6246" w:val="left"/>
        </w:tabs>
        <w:bidi w:val="0"/>
        <w:spacing w:before="0" w:after="120" w:line="312" w:lineRule="exact"/>
        <w:ind w:left="1100" w:right="0" w:firstLine="0"/>
        <w:jc w:val="left"/>
      </w:pPr>
      <w:r>
        <w:rPr>
          <w:b/>
          <w:bCs/>
          <w:color w:val="000000"/>
          <w:spacing w:val="0"/>
          <w:w w:val="100"/>
          <w:position w:val="0"/>
        </w:rPr>
        <w:t>组合类型</w:t>
        <w:tab/>
        <w:t>确定组合的依据</w:t>
        <w:tab/>
        <w:t>按组合计提坏账准备的计提方法</w:t>
      </w:r>
    </w:p>
    <w:p>
      <w:pPr>
        <w:pStyle w:val="Style13"/>
        <w:keepNext w:val="0"/>
        <w:keepLines w:val="0"/>
        <w:widowControl w:val="0"/>
        <w:pBdr>
          <w:bottom w:val="single" w:sz="4" w:space="0" w:color="auto"/>
        </w:pBdr>
        <w:shd w:val="clear" w:color="auto" w:fill="auto"/>
        <w:tabs>
          <w:tab w:pos="3346" w:val="left"/>
          <w:tab w:pos="6246" w:val="left"/>
        </w:tabs>
        <w:bidi w:val="0"/>
        <w:spacing w:before="0" w:after="220" w:line="312" w:lineRule="exact"/>
        <w:ind w:left="1100" w:right="0" w:firstLine="0"/>
        <w:jc w:val="left"/>
      </w:pPr>
      <w:r>
        <w:rPr>
          <w:color w:val="000000"/>
          <w:spacing w:val="0"/>
          <w:w w:val="100"/>
          <w:position w:val="0"/>
        </w:rPr>
        <w:t>账龄组合</w:t>
        <w:tab/>
        <w:t>账龄状态</w:t>
        <w:tab/>
        <w:t>账龄分析法</w:t>
      </w:r>
    </w:p>
    <w:p>
      <w:pPr>
        <w:pStyle w:val="Style32"/>
        <w:keepNext w:val="0"/>
        <w:keepLines w:val="0"/>
        <w:widowControl w:val="0"/>
        <w:shd w:val="clear" w:color="auto" w:fill="auto"/>
        <w:bidi w:val="0"/>
        <w:spacing w:before="0" w:after="0" w:line="240" w:lineRule="auto"/>
        <w:ind w:left="509" w:right="0" w:firstLine="0"/>
        <w:jc w:val="left"/>
      </w:pPr>
      <w:r>
        <w:rPr>
          <w:b w:val="0"/>
          <w:bCs w:val="0"/>
          <w:color w:val="000000"/>
          <w:spacing w:val="0"/>
          <w:w w:val="100"/>
          <w:position w:val="0"/>
        </w:rPr>
        <w:t>对账龄组合，采用账龄分析法计提坏账准备的比例如下:</w:t>
      </w:r>
    </w:p>
    <w:tbl>
      <w:tblPr>
        <w:tblOverlap w:val="never"/>
        <w:jc w:val="center"/>
        <w:tblLayout w:type="fixed"/>
      </w:tblPr>
      <w:tblGrid>
        <w:gridCol w:w="2976"/>
        <w:gridCol w:w="3226"/>
        <w:gridCol w:w="2947"/>
      </w:tblGrid>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应收账款计提比例％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其他应收款计提比例％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年以内（含</w:t>
            </w:r>
            <w:r>
              <w:rPr>
                <w:color w:val="000000"/>
                <w:spacing w:val="0"/>
                <w:w w:val="100"/>
                <w:position w:val="0"/>
                <w:sz w:val="24"/>
                <w:szCs w:val="24"/>
              </w:rPr>
              <w:t>1</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2</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至</w:t>
            </w:r>
            <w:r>
              <w:rPr>
                <w:color w:val="000000"/>
                <w:spacing w:val="0"/>
                <w:w w:val="100"/>
                <w:position w:val="0"/>
                <w:sz w:val="24"/>
                <w:szCs w:val="24"/>
              </w:rPr>
              <w:t>3</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w:t>
            </w:r>
            <w:r>
              <w:rPr>
                <w:color w:val="000000"/>
                <w:spacing w:val="0"/>
                <w:w w:val="100"/>
                <w:position w:val="0"/>
              </w:rPr>
              <w:t>至</w:t>
            </w:r>
            <w:r>
              <w:rPr>
                <w:color w:val="000000"/>
                <w:spacing w:val="0"/>
                <w:w w:val="100"/>
                <w:position w:val="0"/>
                <w:sz w:val="24"/>
                <w:szCs w:val="24"/>
              </w:rPr>
              <w:t>4</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60</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w:t>
            </w:r>
            <w:r>
              <w:rPr>
                <w:color w:val="000000"/>
                <w:spacing w:val="0"/>
                <w:w w:val="100"/>
                <w:position w:val="0"/>
              </w:rPr>
              <w:t>至</w:t>
            </w:r>
            <w:r>
              <w:rPr>
                <w:color w:val="000000"/>
                <w:spacing w:val="0"/>
                <w:w w:val="100"/>
                <w:position w:val="0"/>
                <w:sz w:val="24"/>
                <w:szCs w:val="24"/>
              </w:rPr>
              <w:t>5</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80</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w:t>
            </w:r>
            <w:r>
              <w:rPr>
                <w:color w:val="000000"/>
                <w:spacing w:val="0"/>
                <w:w w:val="100"/>
                <w:position w:val="0"/>
              </w:rPr>
              <w:t>年以上</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100</w:t>
            </w:r>
          </w:p>
        </w:tc>
      </w:tr>
    </w:tbl>
    <w:p>
      <w:pPr>
        <w:widowControl w:val="0"/>
        <w:spacing w:after="119" w:line="1" w:lineRule="exact"/>
      </w:pPr>
    </w:p>
    <w:p>
      <w:pPr>
        <w:pStyle w:val="Style13"/>
        <w:keepNext w:val="0"/>
        <w:keepLines w:val="0"/>
        <w:widowControl w:val="0"/>
        <w:shd w:val="clear" w:color="auto" w:fill="auto"/>
        <w:bidi w:val="0"/>
        <w:spacing w:before="0" w:after="160" w:line="240" w:lineRule="auto"/>
        <w:ind w:left="0" w:right="0" w:firstLine="960"/>
        <w:jc w:val="left"/>
      </w:pPr>
      <w:bookmarkStart w:id="623" w:name="bookmark623"/>
      <w:r>
        <w:rPr>
          <w:color w:val="000000"/>
          <w:spacing w:val="0"/>
          <w:w w:val="100"/>
          <w:position w:val="0"/>
          <w:sz w:val="24"/>
          <w:szCs w:val="24"/>
        </w:rPr>
        <w:t>1</w:t>
      </w:r>
      <w:bookmarkEnd w:id="623"/>
      <w:r>
        <w:rPr>
          <w:color w:val="000000"/>
          <w:spacing w:val="0"/>
          <w:w w:val="100"/>
          <w:position w:val="0"/>
          <w:sz w:val="24"/>
          <w:szCs w:val="24"/>
        </w:rPr>
        <w:t>1</w:t>
      </w:r>
      <w:r>
        <w:rPr>
          <w:color w:val="000000"/>
          <w:spacing w:val="0"/>
          <w:w w:val="100"/>
          <w:position w:val="0"/>
        </w:rPr>
        <w:t>、存货</w:t>
      </w:r>
    </w:p>
    <w:p>
      <w:pPr>
        <w:pStyle w:val="Style13"/>
        <w:keepNext w:val="0"/>
        <w:keepLines w:val="0"/>
        <w:widowControl w:val="0"/>
        <w:shd w:val="clear" w:color="auto" w:fill="auto"/>
        <w:bidi w:val="0"/>
        <w:spacing w:before="0" w:after="160" w:line="240" w:lineRule="auto"/>
        <w:ind w:left="0" w:right="0" w:firstLine="960"/>
        <w:jc w:val="left"/>
      </w:pPr>
      <w:bookmarkStart w:id="624" w:name="bookmark624"/>
      <w:r>
        <w:rPr>
          <w:color w:val="000000"/>
          <w:spacing w:val="0"/>
          <w:w w:val="100"/>
          <w:position w:val="0"/>
          <w:sz w:val="24"/>
          <w:szCs w:val="24"/>
        </w:rPr>
        <w:t>（</w:t>
      </w:r>
      <w:bookmarkEnd w:id="624"/>
      <w:r>
        <w:rPr>
          <w:color w:val="000000"/>
          <w:spacing w:val="0"/>
          <w:w w:val="100"/>
          <w:position w:val="0"/>
          <w:sz w:val="24"/>
          <w:szCs w:val="24"/>
        </w:rPr>
        <w:t>1）</w:t>
      </w:r>
      <w:r>
        <w:rPr>
          <w:color w:val="000000"/>
          <w:spacing w:val="0"/>
          <w:w w:val="100"/>
          <w:position w:val="0"/>
        </w:rPr>
        <w:t>存货的分类</w:t>
      </w:r>
    </w:p>
    <w:p>
      <w:pPr>
        <w:pStyle w:val="Style1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本公司的存货包括外购商品、试用商品、发出商品、外购服务费、劳务成本。</w:t>
      </w:r>
    </w:p>
    <w:p>
      <w:pPr>
        <w:pStyle w:val="Style13"/>
        <w:keepNext w:val="0"/>
        <w:keepLines w:val="0"/>
        <w:widowControl w:val="0"/>
        <w:shd w:val="clear" w:color="auto" w:fill="auto"/>
        <w:bidi w:val="0"/>
        <w:spacing w:before="0" w:after="160" w:line="240" w:lineRule="auto"/>
        <w:ind w:left="1100" w:right="0" w:firstLine="0"/>
        <w:jc w:val="left"/>
      </w:pPr>
      <w:bookmarkStart w:id="625" w:name="bookmark625"/>
      <w:r>
        <w:rPr>
          <w:color w:val="000000"/>
          <w:spacing w:val="0"/>
          <w:w w:val="100"/>
          <w:position w:val="0"/>
          <w:sz w:val="24"/>
          <w:szCs w:val="24"/>
        </w:rPr>
        <w:t>（</w:t>
      </w:r>
      <w:bookmarkEnd w:id="625"/>
      <w:r>
        <w:rPr>
          <w:color w:val="000000"/>
          <w:spacing w:val="0"/>
          <w:w w:val="100"/>
          <w:position w:val="0"/>
          <w:sz w:val="24"/>
          <w:szCs w:val="24"/>
        </w:rPr>
        <w:t>2）</w:t>
      </w:r>
      <w:r>
        <w:rPr>
          <w:color w:val="000000"/>
          <w:spacing w:val="0"/>
          <w:w w:val="100"/>
          <w:position w:val="0"/>
        </w:rPr>
        <w:t>发出存货的计价方法</w:t>
      </w:r>
    </w:p>
    <w:p>
      <w:pPr>
        <w:pStyle w:val="Style13"/>
        <w:keepNext w:val="0"/>
        <w:keepLines w:val="0"/>
        <w:widowControl w:val="0"/>
        <w:shd w:val="clear" w:color="auto" w:fill="auto"/>
        <w:bidi w:val="0"/>
        <w:spacing w:before="0" w:after="120" w:line="240" w:lineRule="auto"/>
        <w:ind w:left="1480" w:right="0" w:firstLine="0"/>
        <w:jc w:val="left"/>
      </w:pPr>
      <w:r>
        <w:rPr>
          <w:color w:val="000000"/>
          <w:spacing w:val="0"/>
          <w:w w:val="100"/>
          <w:position w:val="0"/>
        </w:rPr>
        <w:t>本公司存货取得时按实际成本计价。发出时采用加权平均法计价。</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26" w:name="bookmark626"/>
      <w:r>
        <w:rPr>
          <w:color w:val="000000"/>
          <w:spacing w:val="0"/>
          <w:w w:val="100"/>
          <w:position w:val="0"/>
          <w:sz w:val="24"/>
          <w:szCs w:val="24"/>
        </w:rPr>
        <w:t>（</w:t>
      </w:r>
      <w:bookmarkEnd w:id="626"/>
      <w:r>
        <w:rPr>
          <w:color w:val="000000"/>
          <w:spacing w:val="0"/>
          <w:w w:val="100"/>
          <w:position w:val="0"/>
          <w:sz w:val="24"/>
          <w:szCs w:val="24"/>
        </w:rPr>
        <w:t>3）</w:t>
        <w:tab/>
      </w:r>
      <w:r>
        <w:rPr>
          <w:color w:val="000000"/>
          <w:spacing w:val="0"/>
          <w:w w:val="100"/>
          <w:position w:val="0"/>
        </w:rPr>
        <w:t>存货可变现净值的确定依据及存货跌价准备的计提方法</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存货可变现净值是按存货的估计售价减去至完工时估计将要发生的成本、估计的销 售费用以及相关税费后的金额。</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本公司期末存货成本高于其可变现净值的，计提存货跌价准备。本公司通常按照单 个存货项目计提存货跌价准备，期末前减记存货价值的影响因素已经消失的，存货跌价 准备在原已计提的金额内转回。</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27" w:name="bookmark627"/>
      <w:r>
        <w:rPr>
          <w:color w:val="000000"/>
          <w:spacing w:val="0"/>
          <w:w w:val="100"/>
          <w:position w:val="0"/>
          <w:sz w:val="24"/>
          <w:szCs w:val="24"/>
        </w:rPr>
        <w:t>（</w:t>
      </w:r>
      <w:bookmarkEnd w:id="627"/>
      <w:r>
        <w:rPr>
          <w:color w:val="000000"/>
          <w:spacing w:val="0"/>
          <w:w w:val="100"/>
          <w:position w:val="0"/>
          <w:sz w:val="24"/>
          <w:szCs w:val="24"/>
        </w:rPr>
        <w:t>4）</w:t>
        <w:tab/>
      </w:r>
      <w:r>
        <w:rPr>
          <w:color w:val="000000"/>
          <w:spacing w:val="0"/>
          <w:w w:val="100"/>
          <w:position w:val="0"/>
        </w:rPr>
        <w:t>存货的盘存制度</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本公司存货盘存制度采用永续盘存制。</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28" w:name="bookmark628"/>
      <w:r>
        <w:rPr>
          <w:color w:val="000000"/>
          <w:spacing w:val="0"/>
          <w:w w:val="100"/>
          <w:position w:val="0"/>
          <w:sz w:val="24"/>
          <w:szCs w:val="24"/>
        </w:rPr>
        <w:t>（</w:t>
      </w:r>
      <w:bookmarkEnd w:id="628"/>
      <w:r>
        <w:rPr>
          <w:color w:val="000000"/>
          <w:spacing w:val="0"/>
          <w:w w:val="100"/>
          <w:position w:val="0"/>
          <w:sz w:val="24"/>
          <w:szCs w:val="24"/>
        </w:rPr>
        <w:t>5）</w:t>
        <w:tab/>
      </w:r>
      <w:r>
        <w:rPr>
          <w:color w:val="000000"/>
          <w:spacing w:val="0"/>
          <w:w w:val="100"/>
          <w:position w:val="0"/>
        </w:rPr>
        <w:t>低值易耗品和包装物的摊销方法</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本公司低值易耗品领用时采用一次转销法摊销。</w:t>
      </w:r>
    </w:p>
    <w:p>
      <w:pPr>
        <w:pStyle w:val="Style13"/>
        <w:keepNext w:val="0"/>
        <w:keepLines w:val="0"/>
        <w:widowControl w:val="0"/>
        <w:shd w:val="clear" w:color="auto" w:fill="auto"/>
        <w:bidi w:val="0"/>
        <w:spacing w:before="0" w:line="314" w:lineRule="exact"/>
        <w:ind w:left="0" w:right="0" w:firstLine="1000"/>
        <w:jc w:val="left"/>
      </w:pPr>
      <w:bookmarkStart w:id="629" w:name="bookmark629"/>
      <w:r>
        <w:rPr>
          <w:color w:val="000000"/>
          <w:spacing w:val="0"/>
          <w:w w:val="100"/>
          <w:position w:val="0"/>
          <w:sz w:val="24"/>
          <w:szCs w:val="24"/>
        </w:rPr>
        <w:t>1</w:t>
      </w:r>
      <w:bookmarkEnd w:id="629"/>
      <w:r>
        <w:rPr>
          <w:color w:val="000000"/>
          <w:spacing w:val="0"/>
          <w:w w:val="100"/>
          <w:position w:val="0"/>
          <w:sz w:val="24"/>
          <w:szCs w:val="24"/>
        </w:rPr>
        <w:t>2</w:t>
      </w:r>
      <w:r>
        <w:rPr>
          <w:color w:val="000000"/>
          <w:spacing w:val="0"/>
          <w:w w:val="100"/>
          <w:position w:val="0"/>
        </w:rPr>
        <w:t>、长期股权投资</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0" w:name="bookmark630"/>
      <w:r>
        <w:rPr>
          <w:color w:val="000000"/>
          <w:spacing w:val="0"/>
          <w:w w:val="100"/>
          <w:position w:val="0"/>
          <w:sz w:val="24"/>
          <w:szCs w:val="24"/>
        </w:rPr>
        <w:t>（</w:t>
      </w:r>
      <w:bookmarkEnd w:id="630"/>
      <w:r>
        <w:rPr>
          <w:color w:val="000000"/>
          <w:spacing w:val="0"/>
          <w:w w:val="100"/>
          <w:position w:val="0"/>
          <w:sz w:val="24"/>
          <w:szCs w:val="24"/>
        </w:rPr>
        <w:t>1）</w:t>
        <w:tab/>
      </w:r>
      <w:r>
        <w:rPr>
          <w:color w:val="000000"/>
          <w:spacing w:val="0"/>
          <w:w w:val="100"/>
          <w:position w:val="0"/>
        </w:rPr>
        <w:t>投资成本确定</w:t>
      </w:r>
    </w:p>
    <w:p>
      <w:pPr>
        <w:pStyle w:val="Style13"/>
        <w:keepNext w:val="0"/>
        <w:keepLines w:val="0"/>
        <w:widowControl w:val="0"/>
        <w:shd w:val="clear" w:color="auto" w:fill="auto"/>
        <w:bidi w:val="0"/>
        <w:spacing w:before="0" w:line="315" w:lineRule="exact"/>
        <w:ind w:left="1000" w:right="0" w:firstLine="480"/>
        <w:jc w:val="both"/>
      </w:pPr>
      <w:r>
        <w:rPr>
          <w:color w:val="000000"/>
          <w:spacing w:val="0"/>
          <w:w w:val="100"/>
          <w:position w:val="0"/>
        </w:rPr>
        <w:t>本公司长期股权投资在取得时按投资成本计量。投资成本一般为取得该项投资而付 出的资产、发生或承担的负债以及发行的权益性证券的公允价值，并包括直接相关费用。 但同一控制下的企业合并形成的长期股权投资，其投资成本为合并日取得的被合并方所 有者权益的账面价值份额。</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1" w:name="bookmark631"/>
      <w:r>
        <w:rPr>
          <w:color w:val="000000"/>
          <w:spacing w:val="0"/>
          <w:w w:val="100"/>
          <w:position w:val="0"/>
          <w:sz w:val="24"/>
          <w:szCs w:val="24"/>
        </w:rPr>
        <w:t>（</w:t>
      </w:r>
      <w:bookmarkEnd w:id="631"/>
      <w:r>
        <w:rPr>
          <w:color w:val="000000"/>
          <w:spacing w:val="0"/>
          <w:w w:val="100"/>
          <w:position w:val="0"/>
          <w:sz w:val="24"/>
          <w:szCs w:val="24"/>
        </w:rPr>
        <w:t>2）</w:t>
        <w:tab/>
      </w:r>
      <w:r>
        <w:rPr>
          <w:color w:val="000000"/>
          <w:spacing w:val="0"/>
          <w:w w:val="100"/>
          <w:position w:val="0"/>
        </w:rPr>
        <w:t>后续计量及损益确认方法</w:t>
      </w:r>
    </w:p>
    <w:p>
      <w:pPr>
        <w:pStyle w:val="Style13"/>
        <w:keepNext w:val="0"/>
        <w:keepLines w:val="0"/>
        <w:widowControl w:val="0"/>
        <w:shd w:val="clear" w:color="auto" w:fill="auto"/>
        <w:bidi w:val="0"/>
        <w:spacing w:before="0" w:after="420" w:line="314" w:lineRule="exact"/>
        <w:ind w:left="1000" w:right="0" w:firstLine="480"/>
        <w:jc w:val="both"/>
      </w:pPr>
      <w:r>
        <w:rPr>
          <w:color w:val="000000"/>
          <w:spacing w:val="0"/>
          <w:w w:val="100"/>
          <w:position w:val="0"/>
        </w:rPr>
        <w:t>本公司能够对被投资单位实施控制的长期股权投资，以及对被投资单位不具有共同 控制或重大影响，且在活跃市场中没有报价、公允价值不能可靠计量的长期股权投资采 用成本法核算；对被投资单位具有共同控制或重大影响的长期股权投资，采用权益法核</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采用成本法核算的长期股权投资，除取得投资时实际支付的价款或对价中包含的已 宣告但尚未发放的现金股利或利润外，被投资单位宣告分派的现金股利或利润，确认为 投资收益计入当期损益。</w:t>
      </w:r>
    </w:p>
    <w:p>
      <w:pPr>
        <w:pStyle w:val="Style13"/>
        <w:keepNext w:val="0"/>
        <w:keepLines w:val="0"/>
        <w:widowControl w:val="0"/>
        <w:shd w:val="clear" w:color="auto" w:fill="auto"/>
        <w:bidi w:val="0"/>
        <w:spacing w:before="0" w:line="315" w:lineRule="exact"/>
        <w:ind w:left="1000" w:right="0" w:firstLine="480"/>
        <w:jc w:val="both"/>
      </w:pPr>
      <w:r>
        <w:rPr>
          <w:color w:val="000000"/>
          <w:spacing w:val="0"/>
          <w:w w:val="100"/>
          <w:position w:val="0"/>
        </w:rPr>
        <w:t>本公司长期股权投资采用权益法核算时，对长期股权投资投资成本大于投资时应享 有被投资单位可辨认净资产公允价值份额的，不调整长期股权投资的投资成本；对长期 股权投资投资成本小于投资时应享有被投资单位可辨认净资产公允价值份额的，对长期 股权投资的账面价值进行调整，差额计入投资当期的损益。</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采用权益法核算时，当期投资损益为应享有或应分担的被投资单位当年实现的净损 益的份额。在确认应享有被投资单位净损益的份额时，以取得投资时被投资单位各项可 辨认资产等的公允价值为基础，并按照本公司的会计政策及会计期间，对被投资单位的 净利润进行调整后确认。</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本公司与联营企业及合营企业之间发生的未实现内部交易损益按照持股比例计算 归属于本公司的部分，在抵销基础上确认投资损益。</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对于</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日之前已经持有的对联营企业及合营企业的长期股权投资，如 存在与该投资相关的股权投资借方差额，在扣除按原剩余期限直线法摊销的股权投资借 方差额后确认投资损益。</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2" w:name="bookmark632"/>
      <w:r>
        <w:rPr>
          <w:color w:val="000000"/>
          <w:spacing w:val="0"/>
          <w:w w:val="100"/>
          <w:position w:val="0"/>
          <w:sz w:val="24"/>
          <w:szCs w:val="24"/>
        </w:rPr>
        <w:t>（</w:t>
      </w:r>
      <w:bookmarkEnd w:id="632"/>
      <w:r>
        <w:rPr>
          <w:color w:val="000000"/>
          <w:spacing w:val="0"/>
          <w:w w:val="100"/>
          <w:position w:val="0"/>
          <w:sz w:val="24"/>
          <w:szCs w:val="24"/>
        </w:rPr>
        <w:t>3）</w:t>
        <w:tab/>
      </w:r>
      <w:r>
        <w:rPr>
          <w:color w:val="000000"/>
          <w:spacing w:val="0"/>
          <w:w w:val="100"/>
          <w:position w:val="0"/>
        </w:rPr>
        <w:t>确定对被投资单位具有共同控制、重大影响的依据</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共同控制是指按照合同约定对某项经济活动所共有的控制，仅在与该项经济活动相 关的重要财务和经营决策需要分享控制权的投资方一致同意时存在。其中，控制是指有 权决定一个企业的财务和经营政策，并能据以从该企业的经营活动中获取利益。重大影 响是指对一个企业的财务和经营政策有参与决策的权力，但并不能够控制或者与其他方 一起共同控制这些政策的制定。在确定能否对被投资单位实施控制或施加重大影响时， 已考虑投资企业和其他方持有的被投资单位当期可转换公司债券、当期可执行认股权证 等潜在表决权因素。</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当本公司直接或通过子公司间接拥有被投资单位</w:t>
      </w:r>
      <w:r>
        <w:rPr>
          <w:color w:val="000000"/>
          <w:spacing w:val="0"/>
          <w:w w:val="100"/>
          <w:position w:val="0"/>
          <w:sz w:val="24"/>
          <w:szCs w:val="24"/>
        </w:rPr>
        <w:t xml:space="preserve">20% </w:t>
      </w:r>
      <w:r>
        <w:rPr>
          <w:color w:val="000000"/>
          <w:spacing w:val="0"/>
          <w:w w:val="100"/>
          <w:position w:val="0"/>
        </w:rPr>
        <w:t>（含</w:t>
      </w:r>
      <w:r>
        <w:rPr>
          <w:color w:val="000000"/>
          <w:spacing w:val="0"/>
          <w:w w:val="100"/>
          <w:position w:val="0"/>
          <w:sz w:val="24"/>
          <w:szCs w:val="24"/>
        </w:rPr>
        <w:t>20%）</w:t>
      </w:r>
      <w:r>
        <w:rPr>
          <w:color w:val="000000"/>
          <w:spacing w:val="0"/>
          <w:w w:val="100"/>
          <w:position w:val="0"/>
        </w:rPr>
        <w:t>以上但低于</w:t>
      </w:r>
      <w:r>
        <w:rPr>
          <w:color w:val="000000"/>
          <w:spacing w:val="0"/>
          <w:w w:val="100"/>
          <w:position w:val="0"/>
          <w:sz w:val="24"/>
          <w:szCs w:val="24"/>
        </w:rPr>
        <w:t>50%</w:t>
      </w:r>
      <w:r>
        <w:rPr>
          <w:color w:val="000000"/>
          <w:spacing w:val="0"/>
          <w:w w:val="100"/>
          <w:position w:val="0"/>
        </w:rPr>
        <w:t>的表 决权股份时，除非有明确证据表明该种情况下不能参与被投资单位的生产经营决策，不 形成重大影响外，均确定对被投资单位具有重大影响；本公司拥有被投资单位</w:t>
      </w:r>
      <w:r>
        <w:rPr>
          <w:color w:val="000000"/>
          <w:spacing w:val="0"/>
          <w:w w:val="100"/>
          <w:position w:val="0"/>
          <w:sz w:val="24"/>
          <w:szCs w:val="24"/>
        </w:rPr>
        <w:t>20%</w:t>
      </w:r>
      <w:r>
        <w:rPr>
          <w:color w:val="000000"/>
          <w:spacing w:val="0"/>
          <w:w w:val="100"/>
          <w:position w:val="0"/>
        </w:rPr>
        <w:t>（不 含）以下的表决权股份，一般不认为对被投资单位具有重大影响，除非有明确证据表明 该种情况下能够参与被投资单位的生产经营决策，形成重大影响。</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3" w:name="bookmark633"/>
      <w:r>
        <w:rPr>
          <w:color w:val="000000"/>
          <w:spacing w:val="0"/>
          <w:w w:val="100"/>
          <w:position w:val="0"/>
          <w:sz w:val="24"/>
          <w:szCs w:val="24"/>
        </w:rPr>
        <w:t>（</w:t>
      </w:r>
      <w:bookmarkEnd w:id="633"/>
      <w:r>
        <w:rPr>
          <w:color w:val="000000"/>
          <w:spacing w:val="0"/>
          <w:w w:val="100"/>
          <w:position w:val="0"/>
          <w:sz w:val="24"/>
          <w:szCs w:val="24"/>
        </w:rPr>
        <w:t>4）</w:t>
        <w:tab/>
      </w:r>
      <w:r>
        <w:rPr>
          <w:color w:val="000000"/>
          <w:spacing w:val="0"/>
          <w:w w:val="100"/>
          <w:position w:val="0"/>
        </w:rPr>
        <w:t>减值测试方法及减值准备计提方法</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对子公司、联营企业及合营企业的投资，本公司计提资产减值的方法见附注二、</w:t>
      </w:r>
      <w:r>
        <w:rPr>
          <w:color w:val="000000"/>
          <w:spacing w:val="0"/>
          <w:w w:val="100"/>
          <w:position w:val="0"/>
          <w:sz w:val="24"/>
          <w:szCs w:val="24"/>
        </w:rPr>
        <w:t>28</w:t>
      </w:r>
      <w:r>
        <w:rPr>
          <w:color w:val="000000"/>
          <w:spacing w:val="0"/>
          <w:w w:val="100"/>
          <w:position w:val="0"/>
        </w:rPr>
        <w:t>。</w:t>
      </w:r>
    </w:p>
    <w:p>
      <w:pPr>
        <w:pStyle w:val="Style13"/>
        <w:keepNext w:val="0"/>
        <w:keepLines w:val="0"/>
        <w:widowControl w:val="0"/>
        <w:shd w:val="clear" w:color="auto" w:fill="auto"/>
        <w:bidi w:val="0"/>
        <w:spacing w:before="0" w:line="307" w:lineRule="exact"/>
        <w:ind w:left="1000" w:right="0" w:firstLine="480"/>
        <w:jc w:val="both"/>
      </w:pPr>
      <w:r>
        <w:rPr>
          <w:color w:val="000000"/>
          <w:spacing w:val="0"/>
          <w:w w:val="100"/>
          <w:position w:val="0"/>
        </w:rPr>
        <w:t>持有的对被投资单位不具有共同控制或重大影响、在活跃市场中没有报价、公允价 值不能可靠计量的长期股权投资，本公司计提资产减值的方法见附注二、</w:t>
      </w:r>
      <w:r>
        <w:rPr>
          <w:color w:val="000000"/>
          <w:spacing w:val="0"/>
          <w:w w:val="100"/>
          <w:position w:val="0"/>
          <w:sz w:val="24"/>
          <w:szCs w:val="24"/>
        </w:rPr>
        <w:t>9 （6）</w:t>
      </w:r>
      <w:r>
        <w:rPr>
          <w:color w:val="000000"/>
          <w:spacing w:val="0"/>
          <w:w w:val="100"/>
          <w:position w:val="0"/>
        </w:rPr>
        <w:t>。</w:t>
      </w:r>
    </w:p>
    <w:p>
      <w:pPr>
        <w:pStyle w:val="Style13"/>
        <w:keepNext w:val="0"/>
        <w:keepLines w:val="0"/>
        <w:widowControl w:val="0"/>
        <w:shd w:val="clear" w:color="auto" w:fill="auto"/>
        <w:tabs>
          <w:tab w:pos="1498" w:val="left"/>
        </w:tabs>
        <w:bidi w:val="0"/>
        <w:spacing w:before="0" w:line="314" w:lineRule="exact"/>
        <w:ind w:left="0" w:right="0" w:firstLine="1000"/>
        <w:jc w:val="left"/>
      </w:pPr>
      <w:bookmarkStart w:id="634" w:name="bookmark634"/>
      <w:r>
        <w:rPr>
          <w:color w:val="000000"/>
          <w:spacing w:val="0"/>
          <w:w w:val="100"/>
          <w:position w:val="0"/>
          <w:sz w:val="24"/>
          <w:szCs w:val="24"/>
        </w:rPr>
        <w:t>1</w:t>
      </w:r>
      <w:bookmarkEnd w:id="634"/>
      <w:r>
        <w:rPr>
          <w:color w:val="000000"/>
          <w:spacing w:val="0"/>
          <w:w w:val="100"/>
          <w:position w:val="0"/>
          <w:sz w:val="24"/>
          <w:szCs w:val="24"/>
        </w:rPr>
        <w:t>3</w:t>
      </w:r>
      <w:r>
        <w:rPr>
          <w:color w:val="000000"/>
          <w:spacing w:val="0"/>
          <w:w w:val="100"/>
          <w:position w:val="0"/>
        </w:rPr>
        <w:t>、</w:t>
        <w:tab/>
        <w:t>投资性房地产</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投资性房地产是指为赚取租金或资本增值，或两者兼有而持有的房地产。本公司投 资性房地产包括已出租的土地使用权、持有并准备增值后转让的土地使用权、已出租的 建筑物。</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本公司投资性房地产按照取得时的成本进行初始计量，并按照固定资产或无形资产 的有关规定，按期计提折旧或摊销。</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采用成本模式进行后续计量的投资性房地产，计提资产减值方法见附注二、</w:t>
      </w:r>
      <w:r>
        <w:rPr>
          <w:color w:val="000000"/>
          <w:spacing w:val="0"/>
          <w:w w:val="100"/>
          <w:position w:val="0"/>
          <w:sz w:val="24"/>
          <w:szCs w:val="24"/>
        </w:rPr>
        <w:t>28</w:t>
      </w:r>
      <w:r>
        <w:rPr>
          <w:color w:val="000000"/>
          <w:spacing w:val="0"/>
          <w:w w:val="100"/>
          <w:position w:val="0"/>
        </w:rPr>
        <w:t>。</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投资性房地产出售、转让、报废或毁损的处置收入扣除其账面价值和相关税费后的 差额计入当期损益。</w:t>
      </w:r>
    </w:p>
    <w:p>
      <w:pPr>
        <w:pStyle w:val="Style13"/>
        <w:keepNext w:val="0"/>
        <w:keepLines w:val="0"/>
        <w:widowControl w:val="0"/>
        <w:shd w:val="clear" w:color="auto" w:fill="auto"/>
        <w:tabs>
          <w:tab w:pos="1502" w:val="left"/>
        </w:tabs>
        <w:bidi w:val="0"/>
        <w:spacing w:before="0" w:line="314" w:lineRule="exact"/>
        <w:ind w:left="0" w:right="0" w:firstLine="1000"/>
        <w:jc w:val="left"/>
      </w:pPr>
      <w:bookmarkStart w:id="635" w:name="bookmark635"/>
      <w:r>
        <w:rPr>
          <w:color w:val="000000"/>
          <w:spacing w:val="0"/>
          <w:w w:val="100"/>
          <w:position w:val="0"/>
          <w:sz w:val="24"/>
          <w:szCs w:val="24"/>
        </w:rPr>
        <w:t>1</w:t>
      </w:r>
      <w:bookmarkEnd w:id="635"/>
      <w:r>
        <w:rPr>
          <w:color w:val="000000"/>
          <w:spacing w:val="0"/>
          <w:w w:val="100"/>
          <w:position w:val="0"/>
          <w:sz w:val="24"/>
          <w:szCs w:val="24"/>
        </w:rPr>
        <w:t>4</w:t>
      </w:r>
      <w:r>
        <w:rPr>
          <w:color w:val="000000"/>
          <w:spacing w:val="0"/>
          <w:w w:val="100"/>
          <w:position w:val="0"/>
        </w:rPr>
        <w:t>、</w:t>
        <w:tab/>
        <w:t>固定资产</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6" w:name="bookmark636"/>
      <w:r>
        <w:rPr>
          <w:color w:val="000000"/>
          <w:spacing w:val="0"/>
          <w:w w:val="100"/>
          <w:position w:val="0"/>
          <w:sz w:val="24"/>
          <w:szCs w:val="24"/>
        </w:rPr>
        <w:t>（</w:t>
      </w:r>
      <w:bookmarkEnd w:id="636"/>
      <w:r>
        <w:rPr>
          <w:color w:val="000000"/>
          <w:spacing w:val="0"/>
          <w:w w:val="100"/>
          <w:position w:val="0"/>
          <w:sz w:val="24"/>
          <w:szCs w:val="24"/>
        </w:rPr>
        <w:t>1）</w:t>
        <w:tab/>
      </w:r>
      <w:r>
        <w:rPr>
          <w:color w:val="000000"/>
          <w:spacing w:val="0"/>
          <w:w w:val="100"/>
          <w:position w:val="0"/>
        </w:rPr>
        <w:t>固定资产确认条件</w:t>
      </w:r>
    </w:p>
    <w:p>
      <w:pPr>
        <w:pStyle w:val="Style13"/>
        <w:keepNext w:val="0"/>
        <w:keepLines w:val="0"/>
        <w:widowControl w:val="0"/>
        <w:shd w:val="clear" w:color="auto" w:fill="auto"/>
        <w:bidi w:val="0"/>
        <w:spacing w:before="0" w:line="307" w:lineRule="exact"/>
        <w:ind w:left="1000" w:right="0" w:firstLine="480"/>
        <w:jc w:val="both"/>
      </w:pPr>
      <w:r>
        <w:rPr>
          <w:color w:val="000000"/>
          <w:spacing w:val="0"/>
          <w:w w:val="100"/>
          <w:position w:val="0"/>
        </w:rPr>
        <w:t>本公司固定资产是指为生产商品、提供劳务、出租或经营管理而持有的，使用寿命 超过一个会计年度的有形资产。</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与该固定资产有关的经济利益很可能流入企业，并且该固定资产的成本能够可靠地 计量时，固定资产才能予以确认。</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本公司固定资产按照取得时的实际成本进行初始计量。</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7" w:name="bookmark637"/>
      <w:r>
        <w:rPr>
          <w:color w:val="000000"/>
          <w:spacing w:val="0"/>
          <w:w w:val="100"/>
          <w:position w:val="0"/>
          <w:sz w:val="24"/>
          <w:szCs w:val="24"/>
        </w:rPr>
        <w:t>（</w:t>
      </w:r>
      <w:bookmarkEnd w:id="637"/>
      <w:r>
        <w:rPr>
          <w:color w:val="000000"/>
          <w:spacing w:val="0"/>
          <w:w w:val="100"/>
          <w:position w:val="0"/>
          <w:sz w:val="24"/>
          <w:szCs w:val="24"/>
        </w:rPr>
        <w:t>2）</w:t>
        <w:tab/>
      </w:r>
      <w:r>
        <w:rPr>
          <w:color w:val="000000"/>
          <w:spacing w:val="0"/>
          <w:w w:val="100"/>
          <w:position w:val="0"/>
        </w:rPr>
        <w:t>各类固定资产的折旧方法</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本公司采用年限平均法计提折旧。固定资产自达到预定可使用状态时开始计提折 旧，终止确认时或划分为持有待售非流动资产时停止计提折旧。在不考虑减值准备的情 况下，按固定资产类别、预计使用寿命和预计残值，本公司确定各类固定资产的年折旧</w:t>
      </w:r>
    </w:p>
    <w:tbl>
      <w:tblPr>
        <w:tblOverlap w:val="never"/>
        <w:jc w:val="center"/>
        <w:tblLayout w:type="fixed"/>
      </w:tblPr>
      <w:tblGrid>
        <w:gridCol w:w="2270"/>
        <w:gridCol w:w="3562"/>
        <w:gridCol w:w="1848"/>
        <w:gridCol w:w="1603"/>
      </w:tblGrid>
      <w:tr>
        <w:trPr>
          <w:trHeight w:val="1435"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率如下：</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使用年限（年）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残值率％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年折旧率％</w:t>
            </w:r>
          </w:p>
        </w:tc>
      </w:tr>
      <w:tr>
        <w:trPr>
          <w:trHeight w:val="47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37</w:t>
            </w:r>
            <w:r>
              <w:rPr>
                <w:color w:val="000000"/>
                <w:spacing w:val="0"/>
                <w:w w:val="100"/>
                <w:position w:val="0"/>
                <w:sz w:val="18"/>
                <w:szCs w:val="18"/>
              </w:rPr>
              <w:t>年</w:t>
            </w:r>
            <w:r>
              <w:rPr>
                <w:color w:val="000000"/>
                <w:spacing w:val="0"/>
                <w:w w:val="100"/>
                <w:position w:val="0"/>
                <w:sz w:val="20"/>
                <w:szCs w:val="20"/>
              </w:rPr>
              <w:t>10</w:t>
            </w:r>
            <w:r>
              <w:rPr>
                <w:color w:val="000000"/>
                <w:spacing w:val="0"/>
                <w:w w:val="100"/>
                <w:position w:val="0"/>
                <w:sz w:val="18"/>
                <w:szCs w:val="18"/>
              </w:rPr>
              <w:t>个月、</w:t>
            </w:r>
            <w:r>
              <w:rPr>
                <w:color w:val="000000"/>
                <w:spacing w:val="0"/>
                <w:w w:val="100"/>
                <w:position w:val="0"/>
                <w:sz w:val="20"/>
                <w:szCs w:val="20"/>
              </w:rPr>
              <w:t>40</w:t>
            </w:r>
            <w:r>
              <w:rPr>
                <w:color w:val="000000"/>
                <w:spacing w:val="0"/>
                <w:w w:val="100"/>
                <w:position w:val="0"/>
                <w:sz w:val="18"/>
                <w:szCs w:val="18"/>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r>
              <w:rPr>
                <w:color w:val="000000"/>
                <w:spacing w:val="0"/>
                <w:w w:val="100"/>
                <w:position w:val="0"/>
                <w:sz w:val="18"/>
                <w:szCs w:val="18"/>
              </w:rPr>
              <w:t>、</w:t>
            </w:r>
            <w:r>
              <w:rPr>
                <w:color w:val="000000"/>
                <w:spacing w:val="0"/>
                <w:w w:val="100"/>
                <w:position w:val="0"/>
                <w:sz w:val="20"/>
                <w:szCs w:val="20"/>
              </w:rPr>
              <w:t>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2.375-2.643</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3-5</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r>
              <w:rPr>
                <w:color w:val="000000"/>
                <w:spacing w:val="0"/>
                <w:w w:val="100"/>
                <w:position w:val="0"/>
                <w:sz w:val="18"/>
                <w:szCs w:val="18"/>
              </w:rPr>
              <w:t>、</w:t>
            </w:r>
            <w:r>
              <w:rPr>
                <w:color w:val="000000"/>
                <w:spacing w:val="0"/>
                <w:w w:val="100"/>
                <w:position w:val="0"/>
                <w:sz w:val="20"/>
                <w:szCs w:val="20"/>
              </w:rPr>
              <w:t>5</w:t>
            </w:r>
            <w:r>
              <w:rPr>
                <w:color w:val="000000"/>
                <w:spacing w:val="0"/>
                <w:w w:val="100"/>
                <w:position w:val="0"/>
                <w:sz w:val="18"/>
                <w:szCs w:val="18"/>
              </w:rPr>
              <w:t>、</w:t>
            </w:r>
            <w:r>
              <w:rPr>
                <w:color w:val="000000"/>
                <w:spacing w:val="0"/>
                <w:w w:val="100"/>
                <w:position w:val="0"/>
                <w:sz w:val="20"/>
                <w:szCs w:val="20"/>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18.00-33.33</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3-5</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r>
              <w:rPr>
                <w:color w:val="000000"/>
                <w:spacing w:val="0"/>
                <w:w w:val="100"/>
                <w:position w:val="0"/>
                <w:sz w:val="18"/>
                <w:szCs w:val="18"/>
              </w:rPr>
              <w:t>、</w:t>
            </w:r>
            <w:r>
              <w:rPr>
                <w:color w:val="000000"/>
                <w:spacing w:val="0"/>
                <w:w w:val="100"/>
                <w:position w:val="0"/>
                <w:sz w:val="20"/>
                <w:szCs w:val="20"/>
              </w:rPr>
              <w:t>5</w:t>
            </w:r>
            <w:r>
              <w:rPr>
                <w:color w:val="000000"/>
                <w:spacing w:val="0"/>
                <w:w w:val="100"/>
                <w:position w:val="0"/>
                <w:sz w:val="18"/>
                <w:szCs w:val="18"/>
              </w:rPr>
              <w:t>、</w:t>
            </w:r>
            <w:r>
              <w:rPr>
                <w:color w:val="000000"/>
                <w:spacing w:val="0"/>
                <w:w w:val="100"/>
                <w:position w:val="0"/>
                <w:sz w:val="20"/>
                <w:szCs w:val="20"/>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18.00-33.33</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5</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r>
              <w:rPr>
                <w:color w:val="000000"/>
                <w:spacing w:val="0"/>
                <w:w w:val="100"/>
                <w:position w:val="0"/>
                <w:sz w:val="18"/>
                <w:szCs w:val="18"/>
              </w:rPr>
              <w:t>、</w:t>
            </w:r>
            <w:r>
              <w:rPr>
                <w:color w:val="000000"/>
                <w:spacing w:val="0"/>
                <w:w w:val="100"/>
                <w:position w:val="0"/>
                <w:sz w:val="20"/>
                <w:szCs w:val="20"/>
              </w:rPr>
              <w:t>5</w:t>
            </w:r>
            <w:r>
              <w:rPr>
                <w:color w:val="000000"/>
                <w:spacing w:val="0"/>
                <w:w w:val="100"/>
                <w:position w:val="0"/>
                <w:sz w:val="18"/>
                <w:szCs w:val="18"/>
              </w:rPr>
              <w:t>、</w:t>
            </w:r>
            <w:r>
              <w:rPr>
                <w:color w:val="000000"/>
                <w:spacing w:val="0"/>
                <w:w w:val="100"/>
                <w:position w:val="0"/>
                <w:sz w:val="20"/>
                <w:szCs w:val="20"/>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18.00-20.00</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 xml:space="preserve">2-10 </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10.00-50.00</w:t>
            </w:r>
          </w:p>
        </w:tc>
      </w:tr>
      <w:tr>
        <w:trPr>
          <w:trHeight w:val="485"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20"/>
                <w:szCs w:val="20"/>
              </w:rPr>
              <w:t>5</w:t>
            </w:r>
            <w:r>
              <w:rPr>
                <w:color w:val="000000"/>
                <w:spacing w:val="0"/>
                <w:w w:val="100"/>
                <w:position w:val="0"/>
                <w:sz w:val="18"/>
                <w:szCs w:val="18"/>
              </w:rPr>
              <w:t>年</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0</w:t>
            </w:r>
            <w:r>
              <w:rPr>
                <w:color w:val="000000"/>
                <w:spacing w:val="0"/>
                <w:w w:val="100"/>
                <w:position w:val="0"/>
                <w:sz w:val="18"/>
                <w:szCs w:val="18"/>
              </w:rPr>
              <w:t>、</w:t>
            </w:r>
            <w:r>
              <w:rPr>
                <w:color w:val="000000"/>
                <w:spacing w:val="0"/>
                <w:w w:val="100"/>
                <w:position w:val="0"/>
                <w:sz w:val="20"/>
                <w:szCs w:val="20"/>
              </w:rPr>
              <w:t>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19.00-20.00</w:t>
            </w:r>
          </w:p>
        </w:tc>
      </w:tr>
    </w:tbl>
    <w:p>
      <w:pPr>
        <w:widowControl w:val="0"/>
        <w:spacing w:after="99" w:line="1" w:lineRule="exact"/>
      </w:pP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其中，已计提减值准备的固定资产，还应扣除已计提的固定资产减值准备累计金额 计算确定折旧率。</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8" w:name="bookmark638"/>
      <w:r>
        <w:rPr>
          <w:color w:val="000000"/>
          <w:spacing w:val="0"/>
          <w:w w:val="100"/>
          <w:position w:val="0"/>
          <w:sz w:val="24"/>
          <w:szCs w:val="24"/>
        </w:rPr>
        <w:t>（</w:t>
      </w:r>
      <w:bookmarkEnd w:id="638"/>
      <w:r>
        <w:rPr>
          <w:color w:val="000000"/>
          <w:spacing w:val="0"/>
          <w:w w:val="100"/>
          <w:position w:val="0"/>
          <w:sz w:val="24"/>
          <w:szCs w:val="24"/>
        </w:rPr>
        <w:t>3）</w:t>
        <w:tab/>
      </w:r>
      <w:r>
        <w:rPr>
          <w:color w:val="000000"/>
          <w:spacing w:val="0"/>
          <w:w w:val="100"/>
          <w:position w:val="0"/>
        </w:rPr>
        <w:t>固定资产的减值测试方法、减值准备计提方法见附注二、</w:t>
      </w:r>
      <w:r>
        <w:rPr>
          <w:color w:val="000000"/>
          <w:spacing w:val="0"/>
          <w:w w:val="100"/>
          <w:position w:val="0"/>
          <w:sz w:val="24"/>
          <w:szCs w:val="24"/>
        </w:rPr>
        <w:t>28</w:t>
      </w:r>
      <w:r>
        <w:rPr>
          <w:color w:val="000000"/>
          <w:spacing w:val="0"/>
          <w:w w:val="100"/>
          <w:position w:val="0"/>
        </w:rPr>
        <w:t>。</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39" w:name="bookmark639"/>
      <w:r>
        <w:rPr>
          <w:color w:val="000000"/>
          <w:spacing w:val="0"/>
          <w:w w:val="100"/>
          <w:position w:val="0"/>
          <w:sz w:val="24"/>
          <w:szCs w:val="24"/>
        </w:rPr>
        <w:t>（</w:t>
      </w:r>
      <w:bookmarkEnd w:id="639"/>
      <w:r>
        <w:rPr>
          <w:color w:val="000000"/>
          <w:spacing w:val="0"/>
          <w:w w:val="100"/>
          <w:position w:val="0"/>
          <w:sz w:val="24"/>
          <w:szCs w:val="24"/>
        </w:rPr>
        <w:t>4）</w:t>
        <w:tab/>
      </w:r>
      <w:r>
        <w:rPr>
          <w:color w:val="000000"/>
          <w:spacing w:val="0"/>
          <w:w w:val="100"/>
          <w:position w:val="0"/>
        </w:rPr>
        <w:t>融资租入固定资产的认定依据、计价方法</w:t>
      </w:r>
    </w:p>
    <w:p>
      <w:pPr>
        <w:pStyle w:val="Style13"/>
        <w:keepNext w:val="0"/>
        <w:keepLines w:val="0"/>
        <w:widowControl w:val="0"/>
        <w:shd w:val="clear" w:color="auto" w:fill="auto"/>
        <w:bidi w:val="0"/>
        <w:spacing w:before="0" w:line="314" w:lineRule="exact"/>
        <w:ind w:left="1480" w:right="0" w:firstLine="0"/>
        <w:jc w:val="left"/>
      </w:pPr>
      <w:r>
        <w:rPr>
          <w:color w:val="000000"/>
          <w:spacing w:val="0"/>
          <w:w w:val="100"/>
          <w:position w:val="0"/>
        </w:rPr>
        <w:t>当本公司租入的固定资产符合下列一项或数项标准时，确认为融资租入固定资产：</w:t>
      </w:r>
    </w:p>
    <w:p>
      <w:pPr>
        <w:pStyle w:val="Style13"/>
        <w:keepNext w:val="0"/>
        <w:keepLines w:val="0"/>
        <w:widowControl w:val="0"/>
        <w:numPr>
          <w:ilvl w:val="0"/>
          <w:numId w:val="23"/>
        </w:numPr>
        <w:shd w:val="clear" w:color="auto" w:fill="auto"/>
        <w:tabs>
          <w:tab w:pos="1901" w:val="left"/>
        </w:tabs>
        <w:bidi w:val="0"/>
        <w:spacing w:before="0" w:line="314" w:lineRule="exact"/>
        <w:ind w:left="1480" w:right="0" w:firstLine="0"/>
        <w:jc w:val="left"/>
      </w:pPr>
      <w:bookmarkStart w:id="640" w:name="bookmark640"/>
      <w:bookmarkEnd w:id="640"/>
      <w:r>
        <w:rPr>
          <w:color w:val="000000"/>
          <w:spacing w:val="0"/>
          <w:w w:val="100"/>
          <w:position w:val="0"/>
        </w:rPr>
        <w:t>在租赁期届满时，租赁资产的所有权转移给本公司。</w:t>
      </w:r>
    </w:p>
    <w:p>
      <w:pPr>
        <w:pStyle w:val="Style13"/>
        <w:keepNext w:val="0"/>
        <w:keepLines w:val="0"/>
        <w:widowControl w:val="0"/>
        <w:numPr>
          <w:ilvl w:val="0"/>
          <w:numId w:val="23"/>
        </w:numPr>
        <w:shd w:val="clear" w:color="auto" w:fill="auto"/>
        <w:tabs>
          <w:tab w:pos="1906" w:val="left"/>
        </w:tabs>
        <w:bidi w:val="0"/>
        <w:spacing w:before="0" w:line="350" w:lineRule="exact"/>
        <w:ind w:left="1000" w:right="0" w:firstLine="480"/>
        <w:jc w:val="both"/>
      </w:pPr>
      <w:bookmarkStart w:id="641" w:name="bookmark641"/>
      <w:bookmarkEnd w:id="641"/>
      <w:r>
        <w:rPr>
          <w:color w:val="000000"/>
          <w:spacing w:val="0"/>
          <w:w w:val="100"/>
          <w:position w:val="0"/>
        </w:rPr>
        <w:t>本公司有购买租赁资产的选择权，所订立的购买价款预计将远低于行使选择权时 租赁资产的公允价值，因而在租赁开始日就可以合理确定本公司将会行使这种选择权。</w:t>
      </w:r>
    </w:p>
    <w:p>
      <w:pPr>
        <w:pStyle w:val="Style13"/>
        <w:keepNext w:val="0"/>
        <w:keepLines w:val="0"/>
        <w:widowControl w:val="0"/>
        <w:numPr>
          <w:ilvl w:val="0"/>
          <w:numId w:val="23"/>
        </w:numPr>
        <w:shd w:val="clear" w:color="auto" w:fill="auto"/>
        <w:tabs>
          <w:tab w:pos="1901" w:val="left"/>
        </w:tabs>
        <w:bidi w:val="0"/>
        <w:spacing w:before="0" w:line="314" w:lineRule="exact"/>
        <w:ind w:left="1480" w:right="0" w:firstLine="0"/>
        <w:jc w:val="left"/>
      </w:pPr>
      <w:bookmarkStart w:id="642" w:name="bookmark642"/>
      <w:bookmarkEnd w:id="642"/>
      <w:r>
        <w:rPr>
          <w:color w:val="000000"/>
          <w:spacing w:val="0"/>
          <w:w w:val="100"/>
          <w:position w:val="0"/>
        </w:rPr>
        <w:t>即使资产的所有权不转移，但租赁期占租赁资产使用寿命的大部分。</w:t>
      </w:r>
    </w:p>
    <w:p>
      <w:pPr>
        <w:pStyle w:val="Style13"/>
        <w:keepNext w:val="0"/>
        <w:keepLines w:val="0"/>
        <w:widowControl w:val="0"/>
        <w:numPr>
          <w:ilvl w:val="0"/>
          <w:numId w:val="23"/>
        </w:numPr>
        <w:shd w:val="clear" w:color="auto" w:fill="auto"/>
        <w:tabs>
          <w:tab w:pos="1901" w:val="left"/>
        </w:tabs>
        <w:bidi w:val="0"/>
        <w:spacing w:before="0" w:line="322" w:lineRule="exact"/>
        <w:ind w:left="1000" w:right="0" w:firstLine="480"/>
        <w:jc w:val="both"/>
      </w:pPr>
      <w:bookmarkStart w:id="643" w:name="bookmark643"/>
      <w:bookmarkEnd w:id="643"/>
      <w:r>
        <w:rPr>
          <w:color w:val="000000"/>
          <w:spacing w:val="0"/>
          <w:w w:val="100"/>
          <w:position w:val="0"/>
        </w:rPr>
        <w:t>本公司在租赁开始日的最低租赁付款额现值，几乎相当于租赁开始日租赁资产公 允价值。</w:t>
      </w:r>
    </w:p>
    <w:p>
      <w:pPr>
        <w:pStyle w:val="Style13"/>
        <w:keepNext w:val="0"/>
        <w:keepLines w:val="0"/>
        <w:widowControl w:val="0"/>
        <w:numPr>
          <w:ilvl w:val="0"/>
          <w:numId w:val="23"/>
        </w:numPr>
        <w:shd w:val="clear" w:color="auto" w:fill="auto"/>
        <w:tabs>
          <w:tab w:pos="1901" w:val="left"/>
        </w:tabs>
        <w:bidi w:val="0"/>
        <w:spacing w:before="0" w:line="314" w:lineRule="exact"/>
        <w:ind w:left="1480" w:right="0" w:firstLine="0"/>
        <w:jc w:val="left"/>
      </w:pPr>
      <w:bookmarkStart w:id="644" w:name="bookmark644"/>
      <w:bookmarkEnd w:id="644"/>
      <w:r>
        <w:rPr>
          <w:color w:val="000000"/>
          <w:spacing w:val="0"/>
          <w:w w:val="100"/>
          <w:position w:val="0"/>
        </w:rPr>
        <w:t>租赁资产性质特殊，如果不作较大改造，只有本公司才能使用。</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融资租赁租入的固定资产，按租赁开始日租赁资产公允价值与最低租赁付款额的现 值两者中较低者，作为入账价值。最低租赁付款额作为长期应付款的入账价值，其差额 作为未确认融资费用。在租赁谈判和签订租赁合同过程中发生的，可归属于租赁项目的 手续费、律师费、差旅费、印花税等初始直接费用，计入租入资产价值。未确认融资费 用在租赁期内各个期间采用实际利率法进行分摊。</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融资租入的固定资产采用与自有固定资产一致的政策计提租赁资产折旧。能够合理 确定租赁期届满时将会取得租赁资产所有权的，在租赁资产尚可使用年限内计提折旧； 无法合理确定租赁期届满时能够取得租赁资产所有权的，在租赁期与租赁资产尚可使用 年限两者中较短的期间内计提折旧。</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45" w:name="bookmark645"/>
      <w:r>
        <w:rPr>
          <w:color w:val="000000"/>
          <w:spacing w:val="0"/>
          <w:w w:val="100"/>
          <w:position w:val="0"/>
          <w:sz w:val="24"/>
          <w:szCs w:val="24"/>
        </w:rPr>
        <w:t>（</w:t>
      </w:r>
      <w:bookmarkEnd w:id="645"/>
      <w:r>
        <w:rPr>
          <w:color w:val="000000"/>
          <w:spacing w:val="0"/>
          <w:w w:val="100"/>
          <w:position w:val="0"/>
          <w:sz w:val="24"/>
          <w:szCs w:val="24"/>
        </w:rPr>
        <w:t>5）</w:t>
        <w:tab/>
      </w:r>
      <w:r>
        <w:rPr>
          <w:color w:val="000000"/>
          <w:spacing w:val="0"/>
          <w:w w:val="100"/>
          <w:position w:val="0"/>
        </w:rPr>
        <w:t>每年年度终了，本公司对固定资产的使用寿命、预计净残值和折旧方法进行复核。</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使用寿命预计数与原先估计数有差异的，调整固定资产使用寿命；预计净残值预计 数与原先估计数有差异的，调整预计净残值。</w:t>
      </w:r>
    </w:p>
    <w:p>
      <w:pPr>
        <w:pStyle w:val="Style13"/>
        <w:keepNext w:val="0"/>
        <w:keepLines w:val="0"/>
        <w:widowControl w:val="0"/>
        <w:shd w:val="clear" w:color="auto" w:fill="auto"/>
        <w:tabs>
          <w:tab w:pos="1526" w:val="left"/>
        </w:tabs>
        <w:bidi w:val="0"/>
        <w:spacing w:before="0" w:line="314" w:lineRule="exact"/>
        <w:ind w:left="0" w:right="0" w:firstLine="1000"/>
        <w:jc w:val="left"/>
      </w:pPr>
      <w:bookmarkStart w:id="646" w:name="bookmark646"/>
      <w:r>
        <w:rPr>
          <w:color w:val="000000"/>
          <w:spacing w:val="0"/>
          <w:w w:val="100"/>
          <w:position w:val="0"/>
          <w:sz w:val="24"/>
          <w:szCs w:val="24"/>
        </w:rPr>
        <w:t>（</w:t>
      </w:r>
      <w:bookmarkEnd w:id="646"/>
      <w:r>
        <w:rPr>
          <w:color w:val="000000"/>
          <w:spacing w:val="0"/>
          <w:w w:val="100"/>
          <w:position w:val="0"/>
          <w:sz w:val="24"/>
          <w:szCs w:val="24"/>
        </w:rPr>
        <w:t>6）</w:t>
        <w:tab/>
      </w:r>
      <w:r>
        <w:rPr>
          <w:color w:val="000000"/>
          <w:spacing w:val="0"/>
          <w:w w:val="100"/>
          <w:position w:val="0"/>
        </w:rPr>
        <w:t>大修理费用</w:t>
      </w:r>
    </w:p>
    <w:p>
      <w:pPr>
        <w:pStyle w:val="Style13"/>
        <w:keepNext w:val="0"/>
        <w:keepLines w:val="0"/>
        <w:widowControl w:val="0"/>
        <w:shd w:val="clear" w:color="auto" w:fill="auto"/>
        <w:bidi w:val="0"/>
        <w:spacing w:before="0" w:after="120" w:line="314" w:lineRule="exact"/>
        <w:ind w:left="1480" w:right="0" w:firstLine="0"/>
        <w:jc w:val="both"/>
      </w:pPr>
      <w:r>
        <w:rPr>
          <w:color w:val="000000"/>
          <w:spacing w:val="0"/>
          <w:w w:val="100"/>
          <w:position w:val="0"/>
        </w:rPr>
        <w:t xml:space="preserve">本公司对固定资产进行定期检查发生的大修理费用，有确凿证据表明符合固定资产 </w:t>
      </w:r>
      <w:r>
        <w:rPr>
          <w:color w:val="000000"/>
          <w:spacing w:val="0"/>
          <w:w w:val="100"/>
          <w:position w:val="0"/>
        </w:rPr>
        <w:t>确认条件的部分，计入固定资产成本，不符合固定资产确认条件的计入当期损益。固定 资产在定期大修理间隔期间，照提折旧。</w:t>
      </w:r>
    </w:p>
    <w:p>
      <w:pPr>
        <w:pStyle w:val="Style13"/>
        <w:keepNext w:val="0"/>
        <w:keepLines w:val="0"/>
        <w:widowControl w:val="0"/>
        <w:shd w:val="clear" w:color="auto" w:fill="auto"/>
        <w:tabs>
          <w:tab w:pos="1498" w:val="left"/>
        </w:tabs>
        <w:bidi w:val="0"/>
        <w:spacing w:before="0" w:after="120" w:line="312" w:lineRule="exact"/>
        <w:ind w:left="0" w:right="0" w:firstLine="1000"/>
        <w:jc w:val="left"/>
      </w:pPr>
      <w:bookmarkStart w:id="647" w:name="bookmark647"/>
      <w:r>
        <w:rPr>
          <w:color w:val="000000"/>
          <w:spacing w:val="0"/>
          <w:w w:val="100"/>
          <w:position w:val="0"/>
          <w:sz w:val="24"/>
          <w:szCs w:val="24"/>
        </w:rPr>
        <w:t>1</w:t>
      </w:r>
      <w:bookmarkEnd w:id="647"/>
      <w:r>
        <w:rPr>
          <w:color w:val="000000"/>
          <w:spacing w:val="0"/>
          <w:w w:val="100"/>
          <w:position w:val="0"/>
          <w:sz w:val="24"/>
          <w:szCs w:val="24"/>
        </w:rPr>
        <w:t>5</w:t>
      </w:r>
      <w:r>
        <w:rPr>
          <w:color w:val="000000"/>
          <w:spacing w:val="0"/>
          <w:w w:val="100"/>
          <w:position w:val="0"/>
        </w:rPr>
        <w:t>、</w:t>
        <w:tab/>
        <w:t>在建工程</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本公司在建工程成本按实际工程支出确定，包括在建期间发生的各项必要工程支 出、工程达到预定可使用状态前的应予资本化的借款费用以及其他相关费用等。</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在建工程在达到预定可使用状态时转入固定资产。</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在建工程计提资产减值方法见附注二、</w:t>
      </w:r>
      <w:r>
        <w:rPr>
          <w:color w:val="000000"/>
          <w:spacing w:val="0"/>
          <w:w w:val="100"/>
          <w:position w:val="0"/>
          <w:sz w:val="24"/>
          <w:szCs w:val="24"/>
        </w:rPr>
        <w:t>28</w:t>
      </w:r>
      <w:r>
        <w:rPr>
          <w:color w:val="000000"/>
          <w:spacing w:val="0"/>
          <w:w w:val="100"/>
          <w:position w:val="0"/>
        </w:rPr>
        <w:t>。</w:t>
      </w:r>
    </w:p>
    <w:p>
      <w:pPr>
        <w:pStyle w:val="Style13"/>
        <w:keepNext w:val="0"/>
        <w:keepLines w:val="0"/>
        <w:widowControl w:val="0"/>
        <w:shd w:val="clear" w:color="auto" w:fill="auto"/>
        <w:tabs>
          <w:tab w:pos="1498" w:val="left"/>
        </w:tabs>
        <w:bidi w:val="0"/>
        <w:spacing w:before="0" w:after="120" w:line="312" w:lineRule="exact"/>
        <w:ind w:left="0" w:right="0" w:firstLine="1000"/>
        <w:jc w:val="left"/>
      </w:pPr>
      <w:bookmarkStart w:id="648" w:name="bookmark648"/>
      <w:r>
        <w:rPr>
          <w:color w:val="000000"/>
          <w:spacing w:val="0"/>
          <w:w w:val="100"/>
          <w:position w:val="0"/>
          <w:sz w:val="24"/>
          <w:szCs w:val="24"/>
        </w:rPr>
        <w:t>1</w:t>
      </w:r>
      <w:bookmarkEnd w:id="648"/>
      <w:r>
        <w:rPr>
          <w:color w:val="000000"/>
          <w:spacing w:val="0"/>
          <w:w w:val="100"/>
          <w:position w:val="0"/>
          <w:sz w:val="24"/>
          <w:szCs w:val="24"/>
        </w:rPr>
        <w:t>6</w:t>
      </w:r>
      <w:r>
        <w:rPr>
          <w:color w:val="000000"/>
          <w:spacing w:val="0"/>
          <w:w w:val="100"/>
          <w:position w:val="0"/>
        </w:rPr>
        <w:t>、</w:t>
        <w:tab/>
        <w:t>借款费用</w:t>
      </w:r>
    </w:p>
    <w:p>
      <w:pPr>
        <w:pStyle w:val="Style13"/>
        <w:keepNext w:val="0"/>
        <w:keepLines w:val="0"/>
        <w:widowControl w:val="0"/>
        <w:shd w:val="clear" w:color="auto" w:fill="auto"/>
        <w:tabs>
          <w:tab w:pos="1526" w:val="left"/>
        </w:tabs>
        <w:bidi w:val="0"/>
        <w:spacing w:before="0" w:after="120" w:line="312" w:lineRule="exact"/>
        <w:ind w:left="0" w:right="0" w:firstLine="1000"/>
        <w:jc w:val="left"/>
      </w:pPr>
      <w:bookmarkStart w:id="649" w:name="bookmark649"/>
      <w:r>
        <w:rPr>
          <w:color w:val="000000"/>
          <w:spacing w:val="0"/>
          <w:w w:val="100"/>
          <w:position w:val="0"/>
          <w:sz w:val="24"/>
          <w:szCs w:val="24"/>
        </w:rPr>
        <w:t>（</w:t>
      </w:r>
      <w:bookmarkEnd w:id="649"/>
      <w:r>
        <w:rPr>
          <w:color w:val="000000"/>
          <w:spacing w:val="0"/>
          <w:w w:val="100"/>
          <w:position w:val="0"/>
          <w:sz w:val="24"/>
          <w:szCs w:val="24"/>
        </w:rPr>
        <w:t>1）</w:t>
        <w:tab/>
      </w:r>
      <w:r>
        <w:rPr>
          <w:color w:val="000000"/>
          <w:spacing w:val="0"/>
          <w:w w:val="100"/>
          <w:position w:val="0"/>
        </w:rPr>
        <w:t>借款费用资本化的确认原则</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本公司发生的借款费用，可直接归属于符合资本化条件的资产的购建或者生产的， 予以资本化，计入相关资产成本；其他借款费用，在发生时根据其发生额确认为费用， 计入当期损益。借款费用同时满足下列条件的，开始资本化：</w:t>
      </w:r>
    </w:p>
    <w:p>
      <w:pPr>
        <w:pStyle w:val="Style13"/>
        <w:keepNext w:val="0"/>
        <w:keepLines w:val="0"/>
        <w:widowControl w:val="0"/>
        <w:numPr>
          <w:ilvl w:val="0"/>
          <w:numId w:val="25"/>
        </w:numPr>
        <w:shd w:val="clear" w:color="auto" w:fill="auto"/>
        <w:tabs>
          <w:tab w:pos="1906" w:val="left"/>
        </w:tabs>
        <w:bidi w:val="0"/>
        <w:spacing w:before="0" w:after="120" w:line="312" w:lineRule="exact"/>
        <w:ind w:left="1000" w:right="0" w:firstLine="480"/>
        <w:jc w:val="left"/>
      </w:pPr>
      <w:bookmarkStart w:id="650" w:name="bookmark650"/>
      <w:bookmarkEnd w:id="650"/>
      <w:r>
        <w:rPr>
          <w:color w:val="000000"/>
          <w:spacing w:val="0"/>
          <w:w w:val="100"/>
          <w:position w:val="0"/>
        </w:rPr>
        <w:t>资产支出已经发生，资产支出包括为购建或者生产符合资本化条件的资产而以支 付现金、转移非现金资产或者承担带息债务形式发生的支出；</w:t>
      </w:r>
    </w:p>
    <w:p>
      <w:pPr>
        <w:pStyle w:val="Style13"/>
        <w:keepNext w:val="0"/>
        <w:keepLines w:val="0"/>
        <w:widowControl w:val="0"/>
        <w:numPr>
          <w:ilvl w:val="0"/>
          <w:numId w:val="25"/>
        </w:numPr>
        <w:shd w:val="clear" w:color="auto" w:fill="auto"/>
        <w:tabs>
          <w:tab w:pos="1901" w:val="left"/>
        </w:tabs>
        <w:bidi w:val="0"/>
        <w:spacing w:before="0" w:after="120" w:line="312" w:lineRule="exact"/>
        <w:ind w:left="1480" w:right="0" w:firstLine="0"/>
        <w:jc w:val="left"/>
      </w:pPr>
      <w:bookmarkStart w:id="651" w:name="bookmark651"/>
      <w:bookmarkEnd w:id="651"/>
      <w:r>
        <w:rPr>
          <w:color w:val="000000"/>
          <w:spacing w:val="0"/>
          <w:w w:val="100"/>
          <w:position w:val="0"/>
        </w:rPr>
        <w:t>借款费用已经发生；</w:t>
      </w:r>
    </w:p>
    <w:p>
      <w:pPr>
        <w:pStyle w:val="Style13"/>
        <w:keepNext w:val="0"/>
        <w:keepLines w:val="0"/>
        <w:widowControl w:val="0"/>
        <w:numPr>
          <w:ilvl w:val="0"/>
          <w:numId w:val="25"/>
        </w:numPr>
        <w:shd w:val="clear" w:color="auto" w:fill="auto"/>
        <w:tabs>
          <w:tab w:pos="1901" w:val="left"/>
        </w:tabs>
        <w:bidi w:val="0"/>
        <w:spacing w:before="0" w:after="120" w:line="312" w:lineRule="exact"/>
        <w:ind w:left="1480" w:right="0" w:firstLine="0"/>
        <w:jc w:val="left"/>
      </w:pPr>
      <w:bookmarkStart w:id="652" w:name="bookmark652"/>
      <w:bookmarkEnd w:id="652"/>
      <w:r>
        <w:rPr>
          <w:color w:val="000000"/>
          <w:spacing w:val="0"/>
          <w:w w:val="100"/>
          <w:position w:val="0"/>
        </w:rPr>
        <w:t>为使资产达到预定可使用或者可销售状态所必要的购建或者生产活动已经开始。</w:t>
      </w:r>
    </w:p>
    <w:p>
      <w:pPr>
        <w:pStyle w:val="Style13"/>
        <w:keepNext w:val="0"/>
        <w:keepLines w:val="0"/>
        <w:widowControl w:val="0"/>
        <w:shd w:val="clear" w:color="auto" w:fill="auto"/>
        <w:tabs>
          <w:tab w:pos="1526" w:val="left"/>
        </w:tabs>
        <w:bidi w:val="0"/>
        <w:spacing w:before="0" w:after="120" w:line="312" w:lineRule="exact"/>
        <w:ind w:left="0" w:right="0" w:firstLine="1000"/>
        <w:jc w:val="left"/>
      </w:pPr>
      <w:bookmarkStart w:id="653" w:name="bookmark653"/>
      <w:r>
        <w:rPr>
          <w:color w:val="000000"/>
          <w:spacing w:val="0"/>
          <w:w w:val="100"/>
          <w:position w:val="0"/>
          <w:sz w:val="24"/>
          <w:szCs w:val="24"/>
        </w:rPr>
        <w:t>（</w:t>
      </w:r>
      <w:bookmarkEnd w:id="653"/>
      <w:r>
        <w:rPr>
          <w:color w:val="000000"/>
          <w:spacing w:val="0"/>
          <w:w w:val="100"/>
          <w:position w:val="0"/>
          <w:sz w:val="24"/>
          <w:szCs w:val="24"/>
        </w:rPr>
        <w:t>2）</w:t>
        <w:tab/>
      </w:r>
      <w:r>
        <w:rPr>
          <w:color w:val="000000"/>
          <w:spacing w:val="0"/>
          <w:w w:val="100"/>
          <w:position w:val="0"/>
        </w:rPr>
        <w:t>借款费用资本化期间</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本公司购建或者生产符合资本化条件的资产达到预定可使用或者可销售状态时，借 款费用停止资本化。在符合资本化条件的资产达到预定可使用或者可销售状态之后所发 生的借款费用，在发生时根据其发生额确认为费用，计入当期损益。</w:t>
      </w:r>
    </w:p>
    <w:p>
      <w:pPr>
        <w:pStyle w:val="Style13"/>
        <w:keepNext w:val="0"/>
        <w:keepLines w:val="0"/>
        <w:widowControl w:val="0"/>
        <w:shd w:val="clear" w:color="auto" w:fill="auto"/>
        <w:bidi w:val="0"/>
        <w:spacing w:before="0" w:after="120" w:line="302" w:lineRule="exact"/>
        <w:ind w:left="1000" w:right="0" w:firstLine="480"/>
        <w:jc w:val="left"/>
      </w:pPr>
      <w:r>
        <w:rPr>
          <w:color w:val="000000"/>
          <w:spacing w:val="0"/>
          <w:w w:val="100"/>
          <w:position w:val="0"/>
        </w:rPr>
        <w:t>符合资本化条件的资产在购建或者生产过程中发生非正常中断、且中断时间连续超 过</w:t>
      </w:r>
      <w:r>
        <w:rPr>
          <w:color w:val="000000"/>
          <w:spacing w:val="0"/>
          <w:w w:val="100"/>
          <w:position w:val="0"/>
          <w:sz w:val="24"/>
          <w:szCs w:val="24"/>
        </w:rPr>
        <w:t>3</w:t>
      </w:r>
      <w:r>
        <w:rPr>
          <w:color w:val="000000"/>
          <w:spacing w:val="0"/>
          <w:w w:val="100"/>
          <w:position w:val="0"/>
        </w:rPr>
        <w:t>个月的，暂停借款费用的资本化；正常中断期间的借款费用继续资本化。</w:t>
      </w:r>
    </w:p>
    <w:p>
      <w:pPr>
        <w:pStyle w:val="Style13"/>
        <w:keepNext w:val="0"/>
        <w:keepLines w:val="0"/>
        <w:widowControl w:val="0"/>
        <w:shd w:val="clear" w:color="auto" w:fill="auto"/>
        <w:tabs>
          <w:tab w:pos="1498" w:val="left"/>
        </w:tabs>
        <w:bidi w:val="0"/>
        <w:spacing w:before="0" w:after="120" w:line="312" w:lineRule="exact"/>
        <w:ind w:left="0" w:right="0" w:firstLine="1000"/>
        <w:jc w:val="left"/>
      </w:pPr>
      <w:bookmarkStart w:id="654" w:name="bookmark654"/>
      <w:r>
        <w:rPr>
          <w:color w:val="000000"/>
          <w:spacing w:val="0"/>
          <w:w w:val="100"/>
          <w:position w:val="0"/>
          <w:sz w:val="24"/>
          <w:szCs w:val="24"/>
        </w:rPr>
        <w:t>1</w:t>
      </w:r>
      <w:bookmarkEnd w:id="654"/>
      <w:r>
        <w:rPr>
          <w:color w:val="000000"/>
          <w:spacing w:val="0"/>
          <w:w w:val="100"/>
          <w:position w:val="0"/>
          <w:sz w:val="24"/>
          <w:szCs w:val="24"/>
        </w:rPr>
        <w:t>7</w:t>
      </w:r>
      <w:r>
        <w:rPr>
          <w:color w:val="000000"/>
          <w:spacing w:val="0"/>
          <w:w w:val="100"/>
          <w:position w:val="0"/>
        </w:rPr>
        <w:t>、</w:t>
        <w:tab/>
        <w:t>无形资产</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本公司无形资产按照成本进行初始计量，并于取得无形资产时分析判断其使用寿 命。使用寿命为有限的，自无形资产可供使用时起，采用能反映与该资产有关的经济利 益的预期实现方式的摊销方法，在预计使用年限内摊销；无法可靠确定预期实现方式的, 采用直线法摊销；使用寿命不确定的无形资产，不作摊销。</w:t>
      </w:r>
    </w:p>
    <w:p>
      <w:pPr>
        <w:pStyle w:val="Style32"/>
        <w:keepNext w:val="0"/>
        <w:keepLines w:val="0"/>
        <w:widowControl w:val="0"/>
        <w:shd w:val="clear" w:color="auto" w:fill="auto"/>
        <w:bidi w:val="0"/>
        <w:spacing w:before="0" w:after="0" w:line="240" w:lineRule="auto"/>
        <w:ind w:left="667" w:right="0" w:firstLine="0"/>
        <w:jc w:val="left"/>
      </w:pPr>
      <w:r>
        <w:rPr>
          <w:b w:val="0"/>
          <w:bCs w:val="0"/>
          <w:color w:val="000000"/>
          <w:spacing w:val="0"/>
          <w:w w:val="100"/>
          <w:position w:val="0"/>
        </w:rPr>
        <w:t>使用寿命有限的无形资产摊销方法如下:</w:t>
      </w:r>
    </w:p>
    <w:tbl>
      <w:tblPr>
        <w:tblOverlap w:val="never"/>
        <w:jc w:val="center"/>
        <w:tblLayout w:type="fixed"/>
      </w:tblPr>
      <w:tblGrid>
        <w:gridCol w:w="2736"/>
        <w:gridCol w:w="3130"/>
        <w:gridCol w:w="3581"/>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b/>
                <w:bCs/>
                <w:color w:val="000000"/>
                <w:spacing w:val="0"/>
                <w:w w:val="100"/>
                <w:position w:val="0"/>
              </w:rPr>
              <w:t>使用寿命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摊销方法</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UCWEB</w:t>
            </w:r>
            <w:r>
              <w:rPr>
                <w:color w:val="000000"/>
                <w:spacing w:val="0"/>
                <w:w w:val="100"/>
                <w:position w:val="0"/>
              </w:rPr>
              <w:t>软件</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4"/>
                <w:szCs w:val="24"/>
              </w:rPr>
              <w:t>5</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直线法摊销</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4"/>
                <w:szCs w:val="24"/>
              </w:rPr>
              <w:t>5</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直线法摊销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4"/>
                <w:szCs w:val="24"/>
              </w:rPr>
              <w:t>50</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直线法摊销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自有软件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5-10 </w:t>
            </w:r>
            <w:r>
              <w:rPr>
                <w:color w:val="000000"/>
                <w:spacing w:val="0"/>
                <w:w w:val="100"/>
                <w:position w:val="0"/>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直线法摊销</w:t>
            </w:r>
          </w:p>
        </w:tc>
      </w:tr>
      <w:tr>
        <w:trPr>
          <w:trHeight w:val="42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客户关系</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4"/>
                <w:szCs w:val="24"/>
              </w:rPr>
              <w:t>5</w:t>
            </w:r>
            <w:r>
              <w:rPr>
                <w:color w:val="000000"/>
                <w:spacing w:val="0"/>
                <w:w w:val="100"/>
                <w:position w:val="0"/>
              </w:rPr>
              <w:t>年</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直线法摊销</w:t>
            </w:r>
          </w:p>
        </w:tc>
      </w:tr>
    </w:tbl>
    <w:p>
      <w:pPr>
        <w:pStyle w:val="Style32"/>
        <w:keepNext w:val="0"/>
        <w:keepLines w:val="0"/>
        <w:widowControl w:val="0"/>
        <w:shd w:val="clear" w:color="auto" w:fill="auto"/>
        <w:bidi w:val="0"/>
        <w:spacing w:before="0" w:after="0" w:line="240" w:lineRule="auto"/>
        <w:ind w:left="662" w:right="0" w:firstLine="0"/>
        <w:jc w:val="left"/>
      </w:pPr>
      <w:r>
        <w:rPr>
          <w:b w:val="0"/>
          <w:bCs w:val="0"/>
          <w:color w:val="000000"/>
          <w:spacing w:val="0"/>
          <w:w w:val="100"/>
          <w:position w:val="0"/>
        </w:rPr>
        <w:t>本公司于每年年度终了，对使用寿命有限的无形资产的使用寿命及摊销方法进行复</w:t>
      </w:r>
    </w:p>
    <w:p>
      <w:pPr>
        <w:pStyle w:val="Style13"/>
        <w:keepNext w:val="0"/>
        <w:keepLines w:val="0"/>
        <w:widowControl w:val="0"/>
        <w:shd w:val="clear" w:color="auto" w:fill="auto"/>
        <w:bidi w:val="0"/>
        <w:spacing w:before="0" w:line="312" w:lineRule="exact"/>
        <w:ind w:left="0" w:right="0" w:firstLine="1000"/>
        <w:jc w:val="left"/>
      </w:pPr>
      <w:r>
        <w:rPr>
          <w:color w:val="000000"/>
          <w:spacing w:val="0"/>
          <w:w w:val="100"/>
          <w:position w:val="0"/>
        </w:rPr>
        <w:t>核，与以前估计不同的，调整原先估计数，并按会计估计变更处理。</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本公司期末预计某项无形资产已经不能给企业带来未来经济利益的，将该项无形资 产的账面价值全部转入当期损益。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无形资产计提资产减值方法见附注二、</w:t>
      </w:r>
      <w:r>
        <w:rPr>
          <w:color w:val="000000"/>
          <w:spacing w:val="0"/>
          <w:w w:val="100"/>
          <w:position w:val="0"/>
          <w:sz w:val="24"/>
          <w:szCs w:val="24"/>
        </w:rPr>
        <w:t>28</w:t>
      </w:r>
      <w:r>
        <w:rPr>
          <w:color w:val="000000"/>
          <w:spacing w:val="0"/>
          <w:w w:val="100"/>
          <w:position w:val="0"/>
        </w:rPr>
        <w:t>。</w:t>
      </w:r>
    </w:p>
    <w:p>
      <w:pPr>
        <w:pStyle w:val="Style13"/>
        <w:keepNext w:val="0"/>
        <w:keepLines w:val="0"/>
        <w:widowControl w:val="0"/>
        <w:shd w:val="clear" w:color="auto" w:fill="auto"/>
        <w:tabs>
          <w:tab w:pos="1498" w:val="left"/>
        </w:tabs>
        <w:bidi w:val="0"/>
        <w:spacing w:before="0" w:line="312" w:lineRule="exact"/>
        <w:ind w:left="0" w:right="0" w:firstLine="1000"/>
        <w:jc w:val="left"/>
      </w:pPr>
      <w:bookmarkStart w:id="655" w:name="bookmark655"/>
      <w:r>
        <w:rPr>
          <w:color w:val="000000"/>
          <w:spacing w:val="0"/>
          <w:w w:val="100"/>
          <w:position w:val="0"/>
          <w:sz w:val="24"/>
          <w:szCs w:val="24"/>
        </w:rPr>
        <w:t>1</w:t>
      </w:r>
      <w:bookmarkEnd w:id="655"/>
      <w:r>
        <w:rPr>
          <w:color w:val="000000"/>
          <w:spacing w:val="0"/>
          <w:w w:val="100"/>
          <w:position w:val="0"/>
          <w:sz w:val="24"/>
          <w:szCs w:val="24"/>
        </w:rPr>
        <w:t>8</w:t>
      </w:r>
      <w:r>
        <w:rPr>
          <w:color w:val="000000"/>
          <w:spacing w:val="0"/>
          <w:w w:val="100"/>
          <w:position w:val="0"/>
        </w:rPr>
        <w:t>、</w:t>
        <w:tab/>
        <w:t>研究开发支出</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本公司将内部研究开发项目的支出，区分为研究阶段支出和开发阶段支出。</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研究阶段的支出，于发生时计入当期损益。</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开发阶段的支出，同时满足下列条件的，才能予以资本化，艮即完成该无形资产以 使其能够使用或出售在技术上具有可行性；具有完成该无形资产并使用或出售的意图； 无形资产产生经济利益的方式，包括能够证明运用该无形资产生产的产品存在市场或无 形资产自身存在市场，无形资产将在内部使用的，能够证明其有用性；有足够的技术、 财务资源和其他资源支持，以完成该无形资产的开发，并有能力使用或出售该无形资产; 归属于该无形资产开发阶段的支出能够可靠地计量。不满足上述条件的开发支出计入当 期损益。</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本公司研究开发项目在满足上述条件，通过技术可行性及经济可行性研究，形成项 目立项后，进入开发阶段。</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已资本化的开发阶段的支出在资产负债表上列示为开发支出，自该项目达到预定可 使用状态之日转为无形资产。</w:t>
      </w:r>
    </w:p>
    <w:p>
      <w:pPr>
        <w:pStyle w:val="Style13"/>
        <w:keepNext w:val="0"/>
        <w:keepLines w:val="0"/>
        <w:widowControl w:val="0"/>
        <w:shd w:val="clear" w:color="auto" w:fill="auto"/>
        <w:tabs>
          <w:tab w:pos="1498" w:val="left"/>
        </w:tabs>
        <w:bidi w:val="0"/>
        <w:spacing w:before="0" w:line="312" w:lineRule="exact"/>
        <w:ind w:left="0" w:right="0" w:firstLine="1000"/>
        <w:jc w:val="left"/>
      </w:pPr>
      <w:bookmarkStart w:id="656" w:name="bookmark656"/>
      <w:r>
        <w:rPr>
          <w:color w:val="000000"/>
          <w:spacing w:val="0"/>
          <w:w w:val="100"/>
          <w:position w:val="0"/>
          <w:sz w:val="24"/>
          <w:szCs w:val="24"/>
        </w:rPr>
        <w:t>1</w:t>
      </w:r>
      <w:bookmarkEnd w:id="656"/>
      <w:r>
        <w:rPr>
          <w:color w:val="000000"/>
          <w:spacing w:val="0"/>
          <w:w w:val="100"/>
          <w:position w:val="0"/>
          <w:sz w:val="24"/>
          <w:szCs w:val="24"/>
        </w:rPr>
        <w:t>9</w:t>
      </w:r>
      <w:r>
        <w:rPr>
          <w:color w:val="000000"/>
          <w:spacing w:val="0"/>
          <w:w w:val="100"/>
          <w:position w:val="0"/>
        </w:rPr>
        <w:t>、</w:t>
        <w:tab/>
        <w:t>长期待摊费用</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本公司发生的长期待摊费用按实际成本计价，并按预计受益期限平均摊销。对不能 使以后会计期间受益的长期待摊费用项目，其摊余价值全部计入当期损益。</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本公司会员会费采用直线法按</w:t>
      </w:r>
      <w:r>
        <w:rPr>
          <w:color w:val="000000"/>
          <w:spacing w:val="0"/>
          <w:w w:val="100"/>
          <w:position w:val="0"/>
          <w:sz w:val="24"/>
          <w:szCs w:val="24"/>
        </w:rPr>
        <w:t>10</w:t>
      </w:r>
      <w:r>
        <w:rPr>
          <w:color w:val="000000"/>
          <w:spacing w:val="0"/>
          <w:w w:val="100"/>
          <w:position w:val="0"/>
        </w:rPr>
        <w:t>年分期摊销。</w:t>
      </w:r>
    </w:p>
    <w:p>
      <w:pPr>
        <w:pStyle w:val="Style13"/>
        <w:keepNext w:val="0"/>
        <w:keepLines w:val="0"/>
        <w:widowControl w:val="0"/>
        <w:shd w:val="clear" w:color="auto" w:fill="auto"/>
        <w:tabs>
          <w:tab w:pos="1512" w:val="left"/>
        </w:tabs>
        <w:bidi w:val="0"/>
        <w:spacing w:before="0" w:line="312" w:lineRule="exact"/>
        <w:ind w:left="0" w:right="0" w:firstLine="1000"/>
        <w:jc w:val="left"/>
      </w:pPr>
      <w:bookmarkStart w:id="657" w:name="bookmark657"/>
      <w:r>
        <w:rPr>
          <w:color w:val="000000"/>
          <w:spacing w:val="0"/>
          <w:w w:val="100"/>
          <w:position w:val="0"/>
          <w:sz w:val="24"/>
          <w:szCs w:val="24"/>
        </w:rPr>
        <w:t>2</w:t>
      </w:r>
      <w:bookmarkEnd w:id="657"/>
      <w:r>
        <w:rPr>
          <w:color w:val="000000"/>
          <w:spacing w:val="0"/>
          <w:w w:val="100"/>
          <w:position w:val="0"/>
          <w:sz w:val="24"/>
          <w:szCs w:val="24"/>
        </w:rPr>
        <w:t>0</w:t>
      </w:r>
      <w:r>
        <w:rPr>
          <w:color w:val="000000"/>
          <w:spacing w:val="0"/>
          <w:w w:val="100"/>
          <w:position w:val="0"/>
        </w:rPr>
        <w:t>、</w:t>
        <w:tab/>
        <w:t>预计负债</w:t>
      </w:r>
    </w:p>
    <w:p>
      <w:pPr>
        <w:pStyle w:val="Style13"/>
        <w:keepNext w:val="0"/>
        <w:keepLines w:val="0"/>
        <w:widowControl w:val="0"/>
        <w:shd w:val="clear" w:color="auto" w:fill="auto"/>
        <w:bidi w:val="0"/>
        <w:spacing w:before="0" w:line="312" w:lineRule="exact"/>
        <w:ind w:left="1480" w:right="0" w:firstLine="0"/>
        <w:jc w:val="left"/>
      </w:pPr>
      <w:r>
        <w:rPr>
          <w:color w:val="000000"/>
          <w:spacing w:val="0"/>
          <w:w w:val="100"/>
          <w:position w:val="0"/>
        </w:rPr>
        <w:t>如果与或有事项相关的义务同时符合以下条件，本公司将其确认为预计负债：</w:t>
      </w:r>
    </w:p>
    <w:p>
      <w:pPr>
        <w:pStyle w:val="Style13"/>
        <w:keepNext w:val="0"/>
        <w:keepLines w:val="0"/>
        <w:widowControl w:val="0"/>
        <w:shd w:val="clear" w:color="auto" w:fill="auto"/>
        <w:tabs>
          <w:tab w:pos="2006" w:val="left"/>
        </w:tabs>
        <w:bidi w:val="0"/>
        <w:spacing w:before="0" w:line="312" w:lineRule="exact"/>
        <w:ind w:left="1480" w:right="0" w:firstLine="0"/>
        <w:jc w:val="left"/>
      </w:pPr>
      <w:bookmarkStart w:id="658" w:name="bookmark658"/>
      <w:r>
        <w:rPr>
          <w:color w:val="000000"/>
          <w:spacing w:val="0"/>
          <w:w w:val="100"/>
          <w:position w:val="0"/>
          <w:sz w:val="24"/>
          <w:szCs w:val="24"/>
        </w:rPr>
        <w:t>（</w:t>
      </w:r>
      <w:bookmarkEnd w:id="658"/>
      <w:r>
        <w:rPr>
          <w:color w:val="000000"/>
          <w:spacing w:val="0"/>
          <w:w w:val="100"/>
          <w:position w:val="0"/>
          <w:sz w:val="24"/>
          <w:szCs w:val="24"/>
        </w:rPr>
        <w:t>1）</w:t>
        <w:tab/>
      </w:r>
      <w:r>
        <w:rPr>
          <w:color w:val="000000"/>
          <w:spacing w:val="0"/>
          <w:w w:val="100"/>
          <w:position w:val="0"/>
        </w:rPr>
        <w:t>该义务是本公司承担的现时义务；</w:t>
      </w:r>
    </w:p>
    <w:p>
      <w:pPr>
        <w:pStyle w:val="Style13"/>
        <w:keepNext w:val="0"/>
        <w:keepLines w:val="0"/>
        <w:widowControl w:val="0"/>
        <w:shd w:val="clear" w:color="auto" w:fill="auto"/>
        <w:tabs>
          <w:tab w:pos="2006" w:val="left"/>
        </w:tabs>
        <w:bidi w:val="0"/>
        <w:spacing w:before="0" w:line="312" w:lineRule="exact"/>
        <w:ind w:left="1480" w:right="0" w:firstLine="0"/>
        <w:jc w:val="left"/>
      </w:pPr>
      <w:bookmarkStart w:id="659" w:name="bookmark659"/>
      <w:r>
        <w:rPr>
          <w:color w:val="000000"/>
          <w:spacing w:val="0"/>
          <w:w w:val="100"/>
          <w:position w:val="0"/>
          <w:sz w:val="24"/>
          <w:szCs w:val="24"/>
        </w:rPr>
        <w:t>（</w:t>
      </w:r>
      <w:bookmarkEnd w:id="659"/>
      <w:r>
        <w:rPr>
          <w:color w:val="000000"/>
          <w:spacing w:val="0"/>
          <w:w w:val="100"/>
          <w:position w:val="0"/>
          <w:sz w:val="24"/>
          <w:szCs w:val="24"/>
        </w:rPr>
        <w:t>2）</w:t>
        <w:tab/>
      </w:r>
      <w:r>
        <w:rPr>
          <w:color w:val="000000"/>
          <w:spacing w:val="0"/>
          <w:w w:val="100"/>
          <w:position w:val="0"/>
        </w:rPr>
        <w:t>该义务的履行很可能导致经济利益流出本公司；</w:t>
      </w:r>
    </w:p>
    <w:p>
      <w:pPr>
        <w:pStyle w:val="Style13"/>
        <w:keepNext w:val="0"/>
        <w:keepLines w:val="0"/>
        <w:widowControl w:val="0"/>
        <w:shd w:val="clear" w:color="auto" w:fill="auto"/>
        <w:tabs>
          <w:tab w:pos="2006" w:val="left"/>
        </w:tabs>
        <w:bidi w:val="0"/>
        <w:spacing w:before="0" w:line="312" w:lineRule="exact"/>
        <w:ind w:left="1480" w:right="0" w:firstLine="0"/>
        <w:jc w:val="left"/>
      </w:pPr>
      <w:bookmarkStart w:id="660" w:name="bookmark660"/>
      <w:r>
        <w:rPr>
          <w:color w:val="000000"/>
          <w:spacing w:val="0"/>
          <w:w w:val="100"/>
          <w:position w:val="0"/>
          <w:sz w:val="24"/>
          <w:szCs w:val="24"/>
        </w:rPr>
        <w:t>（</w:t>
      </w:r>
      <w:bookmarkEnd w:id="660"/>
      <w:r>
        <w:rPr>
          <w:color w:val="000000"/>
          <w:spacing w:val="0"/>
          <w:w w:val="100"/>
          <w:position w:val="0"/>
          <w:sz w:val="24"/>
          <w:szCs w:val="24"/>
        </w:rPr>
        <w:t>3）</w:t>
        <w:tab/>
      </w:r>
      <w:r>
        <w:rPr>
          <w:color w:val="000000"/>
          <w:spacing w:val="0"/>
          <w:w w:val="100"/>
          <w:position w:val="0"/>
        </w:rPr>
        <w:t>该义务的金额能够可靠地计量。</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预计负债按照履行相关现时义务所需支出的最佳估计数进行初始计量，并综合考虑 与或有事项有关的风险、不确定性和货币时间价值等因素。货币时间价值影响重大的， 通过对相关未来现金流出进行折现后确定最佳估计数。本公司于资产负债表日对预计负 债的账面价值进行复核，并对账面价值进行调整以反映当前最佳估计数。</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如果清偿已确认预计负债所需支出全部或部分预期由第三方或其他方补偿，则补偿 金额只能在基本确定能收到时，作为资产单独确认。确认的补偿金额不超过所确认负债 的账面价值。</w:t>
      </w:r>
    </w:p>
    <w:p>
      <w:pPr>
        <w:pStyle w:val="Style13"/>
        <w:keepNext w:val="0"/>
        <w:keepLines w:val="0"/>
        <w:widowControl w:val="0"/>
        <w:shd w:val="clear" w:color="auto" w:fill="auto"/>
        <w:bidi w:val="0"/>
        <w:spacing w:before="0" w:after="160" w:line="240" w:lineRule="auto"/>
        <w:ind w:left="0" w:right="0" w:firstLine="1000"/>
        <w:jc w:val="left"/>
      </w:pPr>
      <w:bookmarkStart w:id="661" w:name="bookmark661"/>
      <w:r>
        <w:rPr>
          <w:color w:val="000000"/>
          <w:spacing w:val="0"/>
          <w:w w:val="100"/>
          <w:position w:val="0"/>
          <w:sz w:val="24"/>
          <w:szCs w:val="24"/>
        </w:rPr>
        <w:t>2</w:t>
      </w:r>
      <w:bookmarkEnd w:id="661"/>
      <w:r>
        <w:rPr>
          <w:color w:val="000000"/>
          <w:spacing w:val="0"/>
          <w:w w:val="100"/>
          <w:position w:val="0"/>
          <w:sz w:val="24"/>
          <w:szCs w:val="24"/>
        </w:rPr>
        <w:t>1</w:t>
      </w:r>
      <w:r>
        <w:rPr>
          <w:color w:val="000000"/>
          <w:spacing w:val="0"/>
          <w:w w:val="100"/>
          <w:position w:val="0"/>
        </w:rPr>
        <w:t>、股份支付</w:t>
      </w:r>
    </w:p>
    <w:p>
      <w:pPr>
        <w:pStyle w:val="Style13"/>
        <w:keepNext w:val="0"/>
        <w:keepLines w:val="0"/>
        <w:widowControl w:val="0"/>
        <w:shd w:val="clear" w:color="auto" w:fill="auto"/>
        <w:bidi w:val="0"/>
        <w:spacing w:before="0" w:line="240" w:lineRule="auto"/>
        <w:ind w:left="0" w:right="0" w:firstLine="1000"/>
        <w:jc w:val="center"/>
      </w:pPr>
      <w:bookmarkStart w:id="662" w:name="bookmark662"/>
      <w:r>
        <w:rPr>
          <w:color w:val="000000"/>
          <w:spacing w:val="0"/>
          <w:w w:val="100"/>
          <w:position w:val="0"/>
          <w:sz w:val="24"/>
          <w:szCs w:val="24"/>
        </w:rPr>
        <w:t>（</w:t>
      </w:r>
      <w:bookmarkEnd w:id="662"/>
      <w:r>
        <w:rPr>
          <w:color w:val="000000"/>
          <w:spacing w:val="0"/>
          <w:w w:val="100"/>
          <w:position w:val="0"/>
          <w:sz w:val="24"/>
          <w:szCs w:val="24"/>
        </w:rPr>
        <w:t>1）</w:t>
      </w:r>
      <w:r>
        <w:rPr>
          <w:color w:val="000000"/>
          <w:spacing w:val="0"/>
          <w:w w:val="100"/>
          <w:position w:val="0"/>
        </w:rPr>
        <w:t>股份支付的种类</w:t>
        <w:br/>
      </w:r>
      <w:r>
        <w:rPr>
          <w:color w:val="000000"/>
          <w:spacing w:val="0"/>
          <w:w w:val="100"/>
          <w:position w:val="0"/>
        </w:rPr>
        <w:t>本公司股份支付分为以权益结算的股份支付和以现金结算的股份支付。</w:t>
      </w:r>
    </w:p>
    <w:p>
      <w:pPr>
        <w:pStyle w:val="Style13"/>
        <w:keepNext w:val="0"/>
        <w:keepLines w:val="0"/>
        <w:widowControl w:val="0"/>
        <w:shd w:val="clear" w:color="auto" w:fill="auto"/>
        <w:tabs>
          <w:tab w:pos="1474" w:val="left"/>
        </w:tabs>
        <w:bidi w:val="0"/>
        <w:spacing w:before="0" w:line="312" w:lineRule="exact"/>
        <w:ind w:left="0" w:right="0" w:firstLine="1000"/>
        <w:jc w:val="left"/>
      </w:pPr>
      <w:bookmarkStart w:id="663" w:name="bookmark663"/>
      <w:r>
        <w:rPr>
          <w:color w:val="000000"/>
          <w:spacing w:val="0"/>
          <w:w w:val="100"/>
          <w:position w:val="0"/>
          <w:sz w:val="24"/>
          <w:szCs w:val="24"/>
        </w:rPr>
        <w:t>（</w:t>
      </w:r>
      <w:bookmarkEnd w:id="663"/>
      <w:r>
        <w:rPr>
          <w:color w:val="000000"/>
          <w:spacing w:val="0"/>
          <w:w w:val="100"/>
          <w:position w:val="0"/>
          <w:sz w:val="24"/>
          <w:szCs w:val="24"/>
        </w:rPr>
        <w:t>2）</w:t>
        <w:tab/>
      </w:r>
      <w:r>
        <w:rPr>
          <w:color w:val="000000"/>
          <w:spacing w:val="0"/>
          <w:w w:val="100"/>
          <w:position w:val="0"/>
        </w:rPr>
        <w:t>权益工具公允价值的确定方法</w:t>
      </w:r>
    </w:p>
    <w:p>
      <w:pPr>
        <w:pStyle w:val="Style13"/>
        <w:keepNext w:val="0"/>
        <w:keepLines w:val="0"/>
        <w:widowControl w:val="0"/>
        <w:shd w:val="clear" w:color="auto" w:fill="auto"/>
        <w:bidi w:val="0"/>
        <w:spacing w:before="0" w:after="0" w:line="313" w:lineRule="exact"/>
        <w:ind w:left="1000" w:right="0" w:firstLine="480"/>
        <w:jc w:val="both"/>
      </w:pPr>
      <w:r>
        <w:rPr>
          <w:color w:val="000000"/>
          <w:spacing w:val="0"/>
          <w:w w:val="100"/>
          <w:position w:val="0"/>
          <w:shd w:val="clear" w:color="auto" w:fill="FFFFFF"/>
        </w:rPr>
        <w:t>本公司对于授予的存在活跃市场的期权等权益工具，按照活跃市场中的报价确定其 公允价值。对于授予的不存在活跃市场的期权等权益工具，采用期权定价模型等确定其 公允价值。选用的期权定价模型考虑以下因素：</w:t>
      </w:r>
      <w:r>
        <w:rPr>
          <w:color w:val="000000"/>
          <w:spacing w:val="0"/>
          <w:w w:val="100"/>
          <w:position w:val="0"/>
          <w:sz w:val="24"/>
          <w:szCs w:val="24"/>
          <w:shd w:val="clear" w:color="auto" w:fill="FFFFFF"/>
        </w:rPr>
        <w:t>A</w:t>
      </w:r>
      <w:r>
        <w:rPr>
          <w:color w:val="000000"/>
          <w:spacing w:val="0"/>
          <w:w w:val="100"/>
          <w:position w:val="0"/>
          <w:shd w:val="clear" w:color="auto" w:fill="FFFFFF"/>
        </w:rPr>
        <w:t>、</w:t>
      </w:r>
      <w:r>
        <w:rPr>
          <w:color w:val="000000"/>
          <w:spacing w:val="0"/>
          <w:w w:val="100"/>
          <w:position w:val="0"/>
          <w:shd w:val="clear" w:color="auto" w:fill="FFFFFF"/>
        </w:rPr>
        <w:t>期权的行权价格；</w:t>
      </w:r>
      <w:r>
        <w:rPr>
          <w:color w:val="000000"/>
          <w:spacing w:val="0"/>
          <w:w w:val="100"/>
          <w:position w:val="0"/>
          <w:sz w:val="24"/>
          <w:szCs w:val="24"/>
          <w:shd w:val="clear" w:color="auto" w:fill="FFFFFF"/>
        </w:rPr>
        <w:t>B</w:t>
      </w:r>
      <w:r>
        <w:rPr>
          <w:color w:val="000000"/>
          <w:spacing w:val="0"/>
          <w:w w:val="100"/>
          <w:position w:val="0"/>
          <w:shd w:val="clear" w:color="auto" w:fill="FFFFFF"/>
        </w:rPr>
        <w:t>、</w:t>
      </w:r>
      <w:r>
        <w:rPr>
          <w:color w:val="000000"/>
          <w:spacing w:val="0"/>
          <w:w w:val="100"/>
          <w:position w:val="0"/>
          <w:shd w:val="clear" w:color="auto" w:fill="FFFFFF"/>
        </w:rPr>
        <w:t>期权的有效期;</w:t>
      </w:r>
    </w:p>
    <w:p>
      <w:pPr>
        <w:pStyle w:val="Style13"/>
        <w:keepNext w:val="0"/>
        <w:keepLines w:val="0"/>
        <w:widowControl w:val="0"/>
        <w:shd w:val="clear" w:color="auto" w:fill="auto"/>
        <w:bidi w:val="0"/>
        <w:spacing w:before="0" w:line="313" w:lineRule="exact"/>
        <w:ind w:left="1000" w:right="0" w:firstLine="0"/>
        <w:jc w:val="both"/>
      </w:pPr>
      <w:bookmarkStart w:id="664" w:name="bookmark664"/>
      <w:r>
        <w:rPr>
          <w:color w:val="000000"/>
          <w:spacing w:val="0"/>
          <w:w w:val="100"/>
          <w:position w:val="0"/>
          <w:sz w:val="24"/>
          <w:szCs w:val="24"/>
        </w:rPr>
        <w:t>C</w:t>
      </w:r>
      <w:bookmarkEnd w:id="664"/>
      <w:r>
        <w:rPr>
          <w:color w:val="000000"/>
          <w:spacing w:val="0"/>
          <w:w w:val="100"/>
          <w:position w:val="0"/>
        </w:rPr>
        <w:t>、</w:t>
      </w:r>
      <w:r>
        <w:rPr>
          <w:color w:val="000000"/>
          <w:spacing w:val="0"/>
          <w:w w:val="100"/>
          <w:position w:val="0"/>
        </w:rPr>
        <w:t>标的股份的现行价格；</w:t>
      </w:r>
      <w:r>
        <w:rPr>
          <w:color w:val="000000"/>
          <w:spacing w:val="0"/>
          <w:w w:val="100"/>
          <w:position w:val="0"/>
          <w:sz w:val="24"/>
          <w:szCs w:val="24"/>
        </w:rPr>
        <w:t>D</w:t>
      </w:r>
      <w:r>
        <w:rPr>
          <w:color w:val="000000"/>
          <w:spacing w:val="0"/>
          <w:w w:val="100"/>
          <w:position w:val="0"/>
        </w:rPr>
        <w:t>、</w:t>
      </w:r>
      <w:r>
        <w:rPr>
          <w:color w:val="000000"/>
          <w:spacing w:val="0"/>
          <w:w w:val="100"/>
          <w:position w:val="0"/>
        </w:rPr>
        <w:t>股价预计波动率；</w:t>
      </w:r>
      <w:r>
        <w:rPr>
          <w:color w:val="000000"/>
          <w:spacing w:val="0"/>
          <w:w w:val="100"/>
          <w:position w:val="0"/>
          <w:sz w:val="24"/>
          <w:szCs w:val="24"/>
        </w:rPr>
        <w:t>E</w:t>
      </w:r>
      <w:r>
        <w:rPr>
          <w:color w:val="000000"/>
          <w:spacing w:val="0"/>
          <w:w w:val="100"/>
          <w:position w:val="0"/>
        </w:rPr>
        <w:t>、</w:t>
      </w:r>
      <w:r>
        <w:rPr>
          <w:color w:val="000000"/>
          <w:spacing w:val="0"/>
          <w:w w:val="100"/>
          <w:position w:val="0"/>
        </w:rPr>
        <w:t>股份的预计股利；</w:t>
      </w:r>
      <w:r>
        <w:rPr>
          <w:color w:val="000000"/>
          <w:spacing w:val="0"/>
          <w:w w:val="100"/>
          <w:position w:val="0"/>
          <w:sz w:val="24"/>
          <w:szCs w:val="24"/>
        </w:rPr>
        <w:t>F</w:t>
      </w:r>
      <w:r>
        <w:rPr>
          <w:color w:val="000000"/>
          <w:spacing w:val="0"/>
          <w:w w:val="100"/>
          <w:position w:val="0"/>
        </w:rPr>
        <w:t>、</w:t>
      </w:r>
      <w:r>
        <w:rPr>
          <w:color w:val="000000"/>
          <w:spacing w:val="0"/>
          <w:w w:val="100"/>
          <w:position w:val="0"/>
        </w:rPr>
        <w:t>期权有效期内 的无风险利率。</w:t>
      </w:r>
    </w:p>
    <w:p>
      <w:pPr>
        <w:pStyle w:val="Style13"/>
        <w:keepNext w:val="0"/>
        <w:keepLines w:val="0"/>
        <w:widowControl w:val="0"/>
        <w:shd w:val="clear" w:color="auto" w:fill="auto"/>
        <w:tabs>
          <w:tab w:pos="1474" w:val="left"/>
        </w:tabs>
        <w:bidi w:val="0"/>
        <w:spacing w:before="0" w:line="312" w:lineRule="exact"/>
        <w:ind w:left="0" w:right="0" w:firstLine="1000"/>
        <w:jc w:val="left"/>
      </w:pPr>
      <w:bookmarkStart w:id="665" w:name="bookmark665"/>
      <w:r>
        <w:rPr>
          <w:color w:val="000000"/>
          <w:spacing w:val="0"/>
          <w:w w:val="100"/>
          <w:position w:val="0"/>
          <w:sz w:val="24"/>
          <w:szCs w:val="24"/>
        </w:rPr>
        <w:t>（</w:t>
      </w:r>
      <w:bookmarkEnd w:id="665"/>
      <w:r>
        <w:rPr>
          <w:color w:val="000000"/>
          <w:spacing w:val="0"/>
          <w:w w:val="100"/>
          <w:position w:val="0"/>
          <w:sz w:val="24"/>
          <w:szCs w:val="24"/>
        </w:rPr>
        <w:t>3）</w:t>
        <w:tab/>
      </w:r>
      <w:r>
        <w:rPr>
          <w:color w:val="000000"/>
          <w:spacing w:val="0"/>
          <w:w w:val="100"/>
          <w:position w:val="0"/>
        </w:rPr>
        <w:t>确认可行权权益工具最佳估计的依据</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等待期内每个资产负债表日，本公司根据最新取得的可行权职工人数变动等后续信 息作出最佳估计，修正预计可行权的权益工具数量。在可行权日，最终预计可行权权益 工具的数量应当与实际可行权数量一致。</w:t>
      </w:r>
    </w:p>
    <w:p>
      <w:pPr>
        <w:pStyle w:val="Style13"/>
        <w:keepNext w:val="0"/>
        <w:keepLines w:val="0"/>
        <w:widowControl w:val="0"/>
        <w:shd w:val="clear" w:color="auto" w:fill="auto"/>
        <w:tabs>
          <w:tab w:pos="1474" w:val="left"/>
        </w:tabs>
        <w:bidi w:val="0"/>
        <w:spacing w:before="0" w:line="312" w:lineRule="exact"/>
        <w:ind w:left="0" w:right="0" w:firstLine="1000"/>
        <w:jc w:val="left"/>
      </w:pPr>
      <w:bookmarkStart w:id="666" w:name="bookmark666"/>
      <w:r>
        <w:rPr>
          <w:color w:val="000000"/>
          <w:spacing w:val="0"/>
          <w:w w:val="100"/>
          <w:position w:val="0"/>
          <w:sz w:val="24"/>
          <w:szCs w:val="24"/>
        </w:rPr>
        <w:t>（</w:t>
      </w:r>
      <w:bookmarkEnd w:id="666"/>
      <w:r>
        <w:rPr>
          <w:color w:val="000000"/>
          <w:spacing w:val="0"/>
          <w:w w:val="100"/>
          <w:position w:val="0"/>
          <w:sz w:val="24"/>
          <w:szCs w:val="24"/>
        </w:rPr>
        <w:t>4）</w:t>
        <w:tab/>
      </w:r>
      <w:r>
        <w:rPr>
          <w:color w:val="000000"/>
          <w:spacing w:val="0"/>
          <w:w w:val="100"/>
          <w:position w:val="0"/>
        </w:rPr>
        <w:t>实施、修改、终止股份支付计划的相关会计处理</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以权益结算的股份支付，按授予职工权益工具的公允价值计量。授予后立即可行权 的，在授予日按照权益工具的公允价值计入相关成本或费用，相应增加资本公积。在完 成等待期内的服务或达到规定业绩条件才可行权的，在等待期内的每个资产负债表日， 以对可行权权益工具数量的最佳估计为基础，按照权益工具授予日的公允价值，将当期 取得的服务计入相关成本或费用和资本公积。在可行权日之后不再对已确认的相关成本 或费用和所有者权益总额进行调整。</w:t>
      </w:r>
    </w:p>
    <w:p>
      <w:pPr>
        <w:pStyle w:val="Style13"/>
        <w:keepNext w:val="0"/>
        <w:keepLines w:val="0"/>
        <w:widowControl w:val="0"/>
        <w:shd w:val="clear" w:color="auto" w:fill="auto"/>
        <w:bidi w:val="0"/>
        <w:spacing w:before="0" w:line="311" w:lineRule="exact"/>
        <w:ind w:left="1000" w:right="0" w:firstLine="480"/>
        <w:jc w:val="both"/>
      </w:pPr>
      <w:r>
        <w:rPr>
          <w:color w:val="000000"/>
          <w:spacing w:val="0"/>
          <w:w w:val="100"/>
          <w:position w:val="0"/>
        </w:rPr>
        <w:t>以现金结算的股份支付，按照本公司承担的以股份或其他权益工具为基础计算确定 的负债的公允价值计量。授予后立即可行权的，在授予日以本公司承担负债的公允价值 计入相关成本或费用，相应增加负债。在完成等待期内的服务或达到规定业绩条件以后 才可行权的以现金结算的股份支付，在等待期内的每个资产负债表日，以对可行权情况 的最佳估计为基础，按照本公司承担负债的公允价值金额，将当期取得的服务计入成本 或费用和相应的负债。在相关负债结算前的每个资产负债表日以及结算日，对负债的公 允价值重新计量，其变动计入当期损益。</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本公司对股份支付计划进行修改时，若修改增加了所授予权益工具的公允价值，按 照权益工具公允价值的增加相应地确认取得服务的增加；若修改增加了所授予权益工具 的数量，则将增加的权益工具的公允价值相应地确认为取得服务的增加。权益工具公允 价值的增加是指修改前后的权益工具在修改日的公允价值之间的差额。若修改减少了股 份支付公允价值总额或采用了其他不利于职工的方式修改股份支付计划的条款和条件， 则仍继续对取得的服务进行会计处理，视同该变更从未发生，除非本公司取消了部分或 全部已授予的权益工具。</w:t>
      </w:r>
    </w:p>
    <w:p>
      <w:pPr>
        <w:pStyle w:val="Style13"/>
        <w:keepNext w:val="0"/>
        <w:keepLines w:val="0"/>
        <w:widowControl w:val="0"/>
        <w:shd w:val="clear" w:color="auto" w:fill="auto"/>
        <w:bidi w:val="0"/>
        <w:spacing w:before="0" w:line="314" w:lineRule="exact"/>
        <w:ind w:left="1000" w:right="0" w:firstLine="480"/>
        <w:jc w:val="both"/>
      </w:pPr>
      <w:r>
        <w:rPr>
          <w:color w:val="000000"/>
          <w:spacing w:val="0"/>
          <w:w w:val="100"/>
          <w:position w:val="0"/>
        </w:rPr>
        <w:t>在等待期内，如果取消了授予的权益工具（因未满足可行权条件的非市场条件而被 取消的除外），本公司对取消所授予的权益性工具作为加速行权处理，将剩余等待期内 应确认的金额立即计入当期损益，同时确认资本公积。职工或其他方能够选择满足非可 行权条件但在等待期内未满足的，本公司将其作为授予权益工具的取消处理。</w:t>
      </w:r>
    </w:p>
    <w:p>
      <w:pPr>
        <w:pStyle w:val="Style13"/>
        <w:keepNext w:val="0"/>
        <w:keepLines w:val="0"/>
        <w:widowControl w:val="0"/>
        <w:shd w:val="clear" w:color="auto" w:fill="auto"/>
        <w:bidi w:val="0"/>
        <w:spacing w:before="0" w:line="312" w:lineRule="exact"/>
        <w:ind w:left="0" w:right="0" w:firstLine="1000"/>
        <w:jc w:val="both"/>
      </w:pPr>
      <w:bookmarkStart w:id="667" w:name="bookmark667"/>
      <w:r>
        <w:rPr>
          <w:color w:val="000000"/>
          <w:spacing w:val="0"/>
          <w:w w:val="100"/>
          <w:position w:val="0"/>
          <w:sz w:val="24"/>
          <w:szCs w:val="24"/>
        </w:rPr>
        <w:t>2</w:t>
      </w:r>
      <w:bookmarkEnd w:id="667"/>
      <w:r>
        <w:rPr>
          <w:color w:val="000000"/>
          <w:spacing w:val="0"/>
          <w:w w:val="100"/>
          <w:position w:val="0"/>
          <w:sz w:val="24"/>
          <w:szCs w:val="24"/>
        </w:rPr>
        <w:t>2</w:t>
      </w:r>
      <w:r>
        <w:rPr>
          <w:color w:val="000000"/>
          <w:spacing w:val="0"/>
          <w:w w:val="100"/>
          <w:position w:val="0"/>
        </w:rPr>
        <w:t>、回购股份</w:t>
      </w:r>
    </w:p>
    <w:p>
      <w:pPr>
        <w:pStyle w:val="Style13"/>
        <w:keepNext w:val="0"/>
        <w:keepLines w:val="0"/>
        <w:widowControl w:val="0"/>
        <w:shd w:val="clear" w:color="auto" w:fill="auto"/>
        <w:bidi w:val="0"/>
        <w:spacing w:before="0" w:line="331" w:lineRule="exact"/>
        <w:ind w:left="1000" w:right="0" w:firstLine="480"/>
        <w:jc w:val="both"/>
        <w:sectPr>
          <w:footnotePr>
            <w:pos w:val="pageBottom"/>
            <w:numFmt w:val="decimal"/>
            <w:numRestart w:val="continuous"/>
          </w:footnotePr>
          <w:pgSz w:w="11900" w:h="16840"/>
          <w:pgMar w:top="1014" w:right="691" w:bottom="1190" w:left="696" w:header="0" w:footer="3" w:gutter="0"/>
          <w:cols w:space="720"/>
          <w:noEndnote/>
          <w:rtlGutter w:val="0"/>
          <w:docGrid w:linePitch="360"/>
        </w:sectPr>
      </w:pPr>
      <w:r>
        <w:rPr>
          <w:color w:val="000000"/>
          <w:spacing w:val="0"/>
          <w:w w:val="100"/>
          <w:position w:val="0"/>
        </w:rPr>
        <w:t>本公司回购的股份在注销或者转让之前，作为库存股管理，回购股份的全部支出转 作库存股成本。股份回购中支付的对价和交易费用减少所有者权益，回购、转上或注销</w:t>
      </w:r>
    </w:p>
    <w:p>
      <w:pPr>
        <w:pStyle w:val="Style13"/>
        <w:keepNext w:val="0"/>
        <w:keepLines w:val="0"/>
        <w:widowControl w:val="0"/>
        <w:shd w:val="clear" w:color="auto" w:fill="auto"/>
        <w:bidi w:val="0"/>
        <w:spacing w:before="0" w:after="120" w:line="310" w:lineRule="exact"/>
        <w:ind w:left="0" w:right="0" w:firstLine="1000"/>
        <w:jc w:val="left"/>
      </w:pPr>
      <w:r>
        <w:rPr>
          <w:color w:val="000000"/>
          <w:spacing w:val="0"/>
          <w:w w:val="100"/>
          <w:position w:val="0"/>
        </w:rPr>
        <w:t>本公司股份时，不确认利得或损失。</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转让库存股，按实际收到的金额与库存股账面金额的差额，计入资本公积，资本公 积不足冲减的，冲减盈余公积和未分配利润。注销库存股，按股票面值和注销股数减少 股本，按注销库存股的账面余额与面值的差额，冲减资本公积，资本公积不足冲减的， 冲减盈余公积和未分配利润。</w:t>
      </w:r>
    </w:p>
    <w:p>
      <w:pPr>
        <w:pStyle w:val="Style13"/>
        <w:keepNext w:val="0"/>
        <w:keepLines w:val="0"/>
        <w:widowControl w:val="0"/>
        <w:shd w:val="clear" w:color="auto" w:fill="auto"/>
        <w:tabs>
          <w:tab w:pos="1512" w:val="left"/>
        </w:tabs>
        <w:bidi w:val="0"/>
        <w:spacing w:before="0" w:after="120" w:line="310" w:lineRule="exact"/>
        <w:ind w:left="0" w:right="0" w:firstLine="1000"/>
        <w:jc w:val="left"/>
      </w:pPr>
      <w:bookmarkStart w:id="668" w:name="bookmark668"/>
      <w:r>
        <w:rPr>
          <w:color w:val="000000"/>
          <w:spacing w:val="0"/>
          <w:w w:val="100"/>
          <w:position w:val="0"/>
          <w:sz w:val="24"/>
          <w:szCs w:val="24"/>
        </w:rPr>
        <w:t>2</w:t>
      </w:r>
      <w:bookmarkEnd w:id="668"/>
      <w:r>
        <w:rPr>
          <w:color w:val="000000"/>
          <w:spacing w:val="0"/>
          <w:w w:val="100"/>
          <w:position w:val="0"/>
          <w:sz w:val="24"/>
          <w:szCs w:val="24"/>
        </w:rPr>
        <w:t>3</w:t>
      </w:r>
      <w:r>
        <w:rPr>
          <w:color w:val="000000"/>
          <w:spacing w:val="0"/>
          <w:w w:val="100"/>
          <w:position w:val="0"/>
        </w:rPr>
        <w:t>、</w:t>
        <w:tab/>
        <w:t>收入</w:t>
      </w:r>
    </w:p>
    <w:p>
      <w:pPr>
        <w:pStyle w:val="Style13"/>
        <w:keepNext w:val="0"/>
        <w:keepLines w:val="0"/>
        <w:widowControl w:val="0"/>
        <w:shd w:val="clear" w:color="auto" w:fill="auto"/>
        <w:tabs>
          <w:tab w:pos="1526" w:val="left"/>
        </w:tabs>
        <w:bidi w:val="0"/>
        <w:spacing w:before="0" w:after="120" w:line="310" w:lineRule="exact"/>
        <w:ind w:left="0" w:right="0" w:firstLine="1000"/>
        <w:jc w:val="left"/>
      </w:pPr>
      <w:bookmarkStart w:id="669" w:name="bookmark669"/>
      <w:r>
        <w:rPr>
          <w:color w:val="000000"/>
          <w:spacing w:val="0"/>
          <w:w w:val="100"/>
          <w:position w:val="0"/>
          <w:sz w:val="24"/>
          <w:szCs w:val="24"/>
        </w:rPr>
        <w:t>（</w:t>
      </w:r>
      <w:bookmarkEnd w:id="669"/>
      <w:r>
        <w:rPr>
          <w:color w:val="000000"/>
          <w:spacing w:val="0"/>
          <w:w w:val="100"/>
          <w:position w:val="0"/>
          <w:sz w:val="24"/>
          <w:szCs w:val="24"/>
        </w:rPr>
        <w:t>1）</w:t>
        <w:tab/>
      </w:r>
      <w:r>
        <w:rPr>
          <w:color w:val="000000"/>
          <w:spacing w:val="0"/>
          <w:w w:val="100"/>
          <w:position w:val="0"/>
        </w:rPr>
        <w:t>简单系统集成</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已将商品所有权上的主要风险或报酬转移给购货方，不再对该商品实施继续管理权 和实际控制权，相关的收入已经取得或取得了收款的凭据，且与销售该商品有关的成本 能够可靠地计量时，确认商品销售收入的实现。</w:t>
      </w:r>
    </w:p>
    <w:p>
      <w:pPr>
        <w:pStyle w:val="Style13"/>
        <w:keepNext w:val="0"/>
        <w:keepLines w:val="0"/>
        <w:widowControl w:val="0"/>
        <w:shd w:val="clear" w:color="auto" w:fill="auto"/>
        <w:tabs>
          <w:tab w:pos="1526" w:val="left"/>
        </w:tabs>
        <w:bidi w:val="0"/>
        <w:spacing w:before="0" w:after="120" w:line="310" w:lineRule="exact"/>
        <w:ind w:left="0" w:right="0" w:firstLine="1000"/>
        <w:jc w:val="left"/>
      </w:pPr>
      <w:bookmarkStart w:id="670" w:name="bookmark670"/>
      <w:r>
        <w:rPr>
          <w:color w:val="000000"/>
          <w:spacing w:val="0"/>
          <w:w w:val="100"/>
          <w:position w:val="0"/>
          <w:sz w:val="24"/>
          <w:szCs w:val="24"/>
        </w:rPr>
        <w:t>（</w:t>
      </w:r>
      <w:bookmarkEnd w:id="670"/>
      <w:r>
        <w:rPr>
          <w:color w:val="000000"/>
          <w:spacing w:val="0"/>
          <w:w w:val="100"/>
          <w:position w:val="0"/>
          <w:sz w:val="24"/>
          <w:szCs w:val="24"/>
        </w:rPr>
        <w:t>2）</w:t>
        <w:tab/>
      </w:r>
      <w:r>
        <w:rPr>
          <w:color w:val="000000"/>
          <w:spacing w:val="0"/>
          <w:w w:val="100"/>
          <w:position w:val="0"/>
        </w:rPr>
        <w:t>复杂系统集成</w:t>
      </w:r>
    </w:p>
    <w:p>
      <w:pPr>
        <w:pStyle w:val="Style13"/>
        <w:keepNext w:val="0"/>
        <w:keepLines w:val="0"/>
        <w:widowControl w:val="0"/>
        <w:shd w:val="clear" w:color="auto" w:fill="auto"/>
        <w:bidi w:val="0"/>
        <w:spacing w:before="0" w:after="120" w:line="307" w:lineRule="exact"/>
        <w:ind w:left="1000" w:right="0" w:firstLine="480"/>
        <w:jc w:val="both"/>
      </w:pPr>
      <w:r>
        <w:rPr>
          <w:color w:val="000000"/>
          <w:spacing w:val="0"/>
          <w:w w:val="100"/>
          <w:position w:val="0"/>
        </w:rPr>
        <w:t>对于需要安装和检验的系统集成销售，在合同已签订，货物已交付并取得买方确认 的安装验收报告时确认为销售收入。</w:t>
      </w:r>
    </w:p>
    <w:p>
      <w:pPr>
        <w:pStyle w:val="Style13"/>
        <w:keepNext w:val="0"/>
        <w:keepLines w:val="0"/>
        <w:widowControl w:val="0"/>
        <w:shd w:val="clear" w:color="auto" w:fill="auto"/>
        <w:tabs>
          <w:tab w:pos="1526" w:val="left"/>
        </w:tabs>
        <w:bidi w:val="0"/>
        <w:spacing w:before="0" w:after="120" w:line="310" w:lineRule="exact"/>
        <w:ind w:left="0" w:right="0" w:firstLine="1000"/>
        <w:jc w:val="left"/>
      </w:pPr>
      <w:bookmarkStart w:id="671" w:name="bookmark671"/>
      <w:r>
        <w:rPr>
          <w:color w:val="000000"/>
          <w:spacing w:val="0"/>
          <w:w w:val="100"/>
          <w:position w:val="0"/>
          <w:sz w:val="24"/>
          <w:szCs w:val="24"/>
        </w:rPr>
        <w:t>（</w:t>
      </w:r>
      <w:bookmarkEnd w:id="671"/>
      <w:r>
        <w:rPr>
          <w:color w:val="000000"/>
          <w:spacing w:val="0"/>
          <w:w w:val="100"/>
          <w:position w:val="0"/>
          <w:sz w:val="24"/>
          <w:szCs w:val="24"/>
        </w:rPr>
        <w:t>3）</w:t>
        <w:tab/>
      </w:r>
      <w:r>
        <w:rPr>
          <w:color w:val="000000"/>
          <w:spacing w:val="0"/>
          <w:w w:val="100"/>
          <w:position w:val="0"/>
        </w:rPr>
        <w:t>开发服务收入</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对于开发服务在交易结果能够可靠估计的情况下，采用完工百分比法确认收入。</w:t>
      </w:r>
    </w:p>
    <w:p>
      <w:pPr>
        <w:pStyle w:val="Style13"/>
        <w:keepNext w:val="0"/>
        <w:keepLines w:val="0"/>
        <w:widowControl w:val="0"/>
        <w:shd w:val="clear" w:color="auto" w:fill="auto"/>
        <w:tabs>
          <w:tab w:pos="1526" w:val="left"/>
        </w:tabs>
        <w:bidi w:val="0"/>
        <w:spacing w:before="0" w:after="120" w:line="310" w:lineRule="exact"/>
        <w:ind w:left="0" w:right="0" w:firstLine="1000"/>
        <w:jc w:val="left"/>
      </w:pPr>
      <w:bookmarkStart w:id="672" w:name="bookmark672"/>
      <w:r>
        <w:rPr>
          <w:color w:val="000000"/>
          <w:spacing w:val="0"/>
          <w:w w:val="100"/>
          <w:position w:val="0"/>
          <w:sz w:val="24"/>
          <w:szCs w:val="24"/>
        </w:rPr>
        <w:t>（</w:t>
      </w:r>
      <w:bookmarkEnd w:id="672"/>
      <w:r>
        <w:rPr>
          <w:color w:val="000000"/>
          <w:spacing w:val="0"/>
          <w:w w:val="100"/>
          <w:position w:val="0"/>
          <w:sz w:val="24"/>
          <w:szCs w:val="24"/>
        </w:rPr>
        <w:t>4）</w:t>
        <w:tab/>
      </w:r>
      <w:r>
        <w:rPr>
          <w:color w:val="000000"/>
          <w:spacing w:val="0"/>
          <w:w w:val="100"/>
          <w:position w:val="0"/>
        </w:rPr>
        <w:t>专业服务收入</w:t>
      </w:r>
    </w:p>
    <w:p>
      <w:pPr>
        <w:pStyle w:val="Style13"/>
        <w:keepNext w:val="0"/>
        <w:keepLines w:val="0"/>
        <w:widowControl w:val="0"/>
        <w:shd w:val="clear" w:color="auto" w:fill="auto"/>
        <w:bidi w:val="0"/>
        <w:spacing w:before="0" w:after="120" w:line="313" w:lineRule="exact"/>
        <w:ind w:left="1000" w:right="0" w:firstLine="480"/>
        <w:jc w:val="both"/>
      </w:pPr>
      <w:r>
        <w:rPr>
          <w:color w:val="000000"/>
          <w:spacing w:val="0"/>
          <w:w w:val="100"/>
          <w:position w:val="0"/>
        </w:rPr>
        <w:t>对于一次性提供的专业服务，在服务已经提供，收入已经取得或取得了收款的凭据 时，确认收入；对于需在一定期限内（不跨年度）提供的专业服务，在服务期满时，根 据已签订的专业服务合同总金额确认收入；对于需在一定期限内（跨年度）提供的专业 服务，在资产负债表日，根据已签订的专业服务合同总金额及时间比例确认收入，属于 以后各期间应结转的收入，在专业服务合同已签订，并且收到客户款项的条件下，确认 为递延收益，在其他非流动负债中列示。</w:t>
      </w:r>
    </w:p>
    <w:p>
      <w:pPr>
        <w:pStyle w:val="Style13"/>
        <w:keepNext w:val="0"/>
        <w:keepLines w:val="0"/>
        <w:widowControl w:val="0"/>
        <w:shd w:val="clear" w:color="auto" w:fill="auto"/>
        <w:tabs>
          <w:tab w:pos="1526" w:val="left"/>
        </w:tabs>
        <w:bidi w:val="0"/>
        <w:spacing w:before="0" w:after="120" w:line="310" w:lineRule="exact"/>
        <w:ind w:left="0" w:right="0" w:firstLine="1000"/>
        <w:jc w:val="left"/>
      </w:pPr>
      <w:bookmarkStart w:id="673" w:name="bookmark673"/>
      <w:r>
        <w:rPr>
          <w:color w:val="000000"/>
          <w:spacing w:val="0"/>
          <w:w w:val="100"/>
          <w:position w:val="0"/>
          <w:sz w:val="24"/>
          <w:szCs w:val="24"/>
        </w:rPr>
        <w:t>（</w:t>
      </w:r>
      <w:bookmarkEnd w:id="673"/>
      <w:r>
        <w:rPr>
          <w:color w:val="000000"/>
          <w:spacing w:val="0"/>
          <w:w w:val="100"/>
          <w:position w:val="0"/>
          <w:sz w:val="24"/>
          <w:szCs w:val="24"/>
        </w:rPr>
        <w:t>5）</w:t>
        <w:tab/>
      </w:r>
      <w:r>
        <w:rPr>
          <w:color w:val="000000"/>
          <w:spacing w:val="0"/>
          <w:w w:val="100"/>
          <w:position w:val="0"/>
        </w:rPr>
        <w:t>融资租赁收入</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自租赁开始日，将未确认融资收益按实际利率法确认为当期的融资租赁收入。</w:t>
      </w:r>
    </w:p>
    <w:p>
      <w:pPr>
        <w:pStyle w:val="Style13"/>
        <w:keepNext w:val="0"/>
        <w:keepLines w:val="0"/>
        <w:widowControl w:val="0"/>
        <w:shd w:val="clear" w:color="auto" w:fill="auto"/>
        <w:tabs>
          <w:tab w:pos="1512" w:val="left"/>
        </w:tabs>
        <w:bidi w:val="0"/>
        <w:spacing w:before="0" w:after="120" w:line="310" w:lineRule="exact"/>
        <w:ind w:left="0" w:right="0" w:firstLine="1000"/>
        <w:jc w:val="both"/>
      </w:pPr>
      <w:bookmarkStart w:id="674" w:name="bookmark674"/>
      <w:r>
        <w:rPr>
          <w:color w:val="000000"/>
          <w:spacing w:val="0"/>
          <w:w w:val="100"/>
          <w:position w:val="0"/>
          <w:sz w:val="24"/>
          <w:szCs w:val="24"/>
        </w:rPr>
        <w:t>2</w:t>
      </w:r>
      <w:bookmarkEnd w:id="674"/>
      <w:r>
        <w:rPr>
          <w:color w:val="000000"/>
          <w:spacing w:val="0"/>
          <w:w w:val="100"/>
          <w:position w:val="0"/>
          <w:sz w:val="24"/>
          <w:szCs w:val="24"/>
        </w:rPr>
        <w:t>4</w:t>
      </w:r>
      <w:r>
        <w:rPr>
          <w:color w:val="000000"/>
          <w:spacing w:val="0"/>
          <w:w w:val="100"/>
          <w:position w:val="0"/>
        </w:rPr>
        <w:t>、</w:t>
        <w:tab/>
        <w:t>政府补助</w:t>
      </w:r>
    </w:p>
    <w:p>
      <w:pPr>
        <w:pStyle w:val="Style13"/>
        <w:keepNext w:val="0"/>
        <w:keepLines w:val="0"/>
        <w:widowControl w:val="0"/>
        <w:shd w:val="clear" w:color="auto" w:fill="auto"/>
        <w:bidi w:val="0"/>
        <w:spacing w:before="0" w:after="120" w:line="310" w:lineRule="exact"/>
        <w:ind w:left="1480" w:right="0" w:firstLine="0"/>
        <w:jc w:val="left"/>
      </w:pPr>
      <w:r>
        <w:rPr>
          <w:color w:val="000000"/>
          <w:spacing w:val="0"/>
          <w:w w:val="100"/>
          <w:position w:val="0"/>
        </w:rPr>
        <w:t>政府补助在满足政府补助所附条件并能够收到时确认。</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对于货币性资产的政府补助，按照收到或应收的金额计量。其中，对期末有确凿证 据表明能够符合财政扶持政策规定的相关条件且预计能够收到财政扶持资金时，按应收 金额计量；否则，按照实际收到的金额计量。对于非货币性资产的政府补助，按照公允 价值计量；公允价值不能够可靠取得的，按照名义金额</w:t>
      </w:r>
      <w:r>
        <w:rPr>
          <w:color w:val="000000"/>
          <w:spacing w:val="0"/>
          <w:w w:val="100"/>
          <w:position w:val="0"/>
          <w:sz w:val="24"/>
          <w:szCs w:val="24"/>
        </w:rPr>
        <w:t>1</w:t>
      </w:r>
      <w:r>
        <w:rPr>
          <w:color w:val="000000"/>
          <w:spacing w:val="0"/>
          <w:w w:val="100"/>
          <w:position w:val="0"/>
        </w:rPr>
        <w:t>元计量。</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与资产相关的政府补助，是指本公司取得的、用于购建或以其他方式形成长期资产 的政府补助；除此之外，作为与收益相关的政府补助。</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对于政府文件未明确规定补助对象的，能够形成长期资产的，与资产价值相对应的 政府补助部分作为与资产相关的政府补助，其余部分作为与收益相关的政府补助；难以 区分的，将政府补助整体作为与收益相关的政府补助。</w:t>
      </w:r>
    </w:p>
    <w:p>
      <w:pPr>
        <w:pStyle w:val="Style13"/>
        <w:keepNext w:val="0"/>
        <w:keepLines w:val="0"/>
        <w:widowControl w:val="0"/>
        <w:shd w:val="clear" w:color="auto" w:fill="auto"/>
        <w:bidi w:val="0"/>
        <w:spacing w:before="0" w:after="120" w:line="276" w:lineRule="exact"/>
        <w:ind w:left="1000" w:right="0" w:firstLine="480"/>
        <w:jc w:val="both"/>
        <w:rPr>
          <w:sz w:val="18"/>
          <w:szCs w:val="18"/>
        </w:rPr>
        <w:sectPr>
          <w:headerReference w:type="default" r:id="rId19"/>
          <w:footerReference w:type="default" r:id="rId20"/>
          <w:footnotePr>
            <w:pos w:val="pageBottom"/>
            <w:numFmt w:val="decimal"/>
            <w:numRestart w:val="continuous"/>
          </w:footnotePr>
          <w:pgSz w:w="11900" w:h="16840"/>
          <w:pgMar w:top="1959" w:right="691" w:bottom="927" w:left="696" w:header="0" w:footer="499" w:gutter="0"/>
          <w:cols w:space="720"/>
          <w:noEndnote/>
          <w:rtlGutter w:val="0"/>
          <w:docGrid w:linePitch="360"/>
        </w:sectPr>
      </w:pPr>
      <w:r>
        <w:rPr>
          <w:color w:val="000000"/>
          <w:spacing w:val="0"/>
          <w:w w:val="100"/>
          <w:position w:val="0"/>
          <w:sz w:val="22"/>
          <w:szCs w:val="22"/>
        </w:rPr>
        <w:t xml:space="preserve">与资产相关的政府补助，确认为递延收益，并在相关资产使用期限内平均分配，计 入当期损益。与收益相关的政府补助，如果用于补偿已发生的相关费用或损失，则计入 </w:t>
      </w:r>
      <w:r>
        <w:rPr>
          <w:rFonts w:ascii="Times New Roman" w:eastAsia="Times New Roman" w:hAnsi="Times New Roman" w:cs="Times New Roman"/>
          <w:color w:val="000000"/>
          <w:spacing w:val="0"/>
          <w:w w:val="100"/>
          <w:position w:val="0"/>
          <w:sz w:val="18"/>
          <w:szCs w:val="18"/>
        </w:rPr>
        <w:t>92</w:t>
      </w:r>
    </w:p>
    <w:p>
      <w:pPr>
        <w:pStyle w:val="Style13"/>
        <w:keepNext w:val="0"/>
        <w:keepLines w:val="0"/>
        <w:widowControl w:val="0"/>
        <w:shd w:val="clear" w:color="auto" w:fill="auto"/>
        <w:bidi w:val="0"/>
        <w:spacing w:before="0" w:line="322" w:lineRule="exact"/>
        <w:ind w:left="1000" w:right="0" w:firstLine="0"/>
        <w:jc w:val="both"/>
      </w:pPr>
      <w:r>
        <w:rPr>
          <w:color w:val="000000"/>
          <w:spacing w:val="0"/>
          <w:w w:val="100"/>
          <w:position w:val="0"/>
        </w:rPr>
        <w:t>当期损益；如果用于补偿以后期间的相关费用或损失，则计入递延收益，于费用确认期 间计入当期损益。按照名义金额计量的政府补助，直接计入当期损益。</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已确认的政府补助需要返还时，存在相关递延收益余额的，冲减相关递延收益账面 余额，超出部分计入当期损益；不存在相关递延收益的，直接计入当期损益。</w:t>
      </w:r>
    </w:p>
    <w:p>
      <w:pPr>
        <w:pStyle w:val="Style13"/>
        <w:keepNext w:val="0"/>
        <w:keepLines w:val="0"/>
        <w:widowControl w:val="0"/>
        <w:shd w:val="clear" w:color="auto" w:fill="auto"/>
        <w:tabs>
          <w:tab w:pos="1512" w:val="left"/>
        </w:tabs>
        <w:bidi w:val="0"/>
        <w:spacing w:before="0" w:line="312" w:lineRule="exact"/>
        <w:ind w:left="0" w:right="0" w:firstLine="1000"/>
        <w:jc w:val="left"/>
      </w:pPr>
      <w:bookmarkStart w:id="675" w:name="bookmark675"/>
      <w:r>
        <w:rPr>
          <w:color w:val="000000"/>
          <w:spacing w:val="0"/>
          <w:w w:val="100"/>
          <w:position w:val="0"/>
          <w:sz w:val="24"/>
          <w:szCs w:val="24"/>
        </w:rPr>
        <w:t>2</w:t>
      </w:r>
      <w:bookmarkEnd w:id="675"/>
      <w:r>
        <w:rPr>
          <w:color w:val="000000"/>
          <w:spacing w:val="0"/>
          <w:w w:val="100"/>
          <w:position w:val="0"/>
          <w:sz w:val="24"/>
          <w:szCs w:val="24"/>
        </w:rPr>
        <w:t>5</w:t>
      </w:r>
      <w:r>
        <w:rPr>
          <w:color w:val="000000"/>
          <w:spacing w:val="0"/>
          <w:w w:val="100"/>
          <w:position w:val="0"/>
        </w:rPr>
        <w:t>、</w:t>
        <w:tab/>
        <w:t>递延所得税资产及递延所得税负债</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所得税包括当期所得税和递延所得税。除由于企业合并产生的调整商誉，或与直接 计入所有者权益的交易或者事项相关的递延所得税计入所有者权益外，均作为所得税费 用计入当期损益。</w:t>
      </w:r>
    </w:p>
    <w:p>
      <w:pPr>
        <w:pStyle w:val="Style13"/>
        <w:keepNext w:val="0"/>
        <w:keepLines w:val="0"/>
        <w:widowControl w:val="0"/>
        <w:shd w:val="clear" w:color="auto" w:fill="auto"/>
        <w:bidi w:val="0"/>
        <w:spacing w:before="0" w:line="326" w:lineRule="exact"/>
        <w:ind w:left="1000" w:right="0" w:firstLine="480"/>
        <w:jc w:val="both"/>
      </w:pPr>
      <w:r>
        <w:rPr>
          <w:color w:val="000000"/>
          <w:spacing w:val="0"/>
          <w:w w:val="100"/>
          <w:position w:val="0"/>
        </w:rPr>
        <w:t>本公司根据资产、负债于资产负债表日的账面价值与计税基础之间的暂时性差异， 采用资产负债表债务法确认递延所得税。</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各项应纳税暂时性差异均确认相关的递延所得税负债，除非该应纳税暂时性差异是 在以下交易中产生的：</w:t>
      </w:r>
    </w:p>
    <w:p>
      <w:pPr>
        <w:pStyle w:val="Style13"/>
        <w:keepNext w:val="0"/>
        <w:keepLines w:val="0"/>
        <w:widowControl w:val="0"/>
        <w:shd w:val="clear" w:color="auto" w:fill="auto"/>
        <w:tabs>
          <w:tab w:pos="2136" w:val="left"/>
        </w:tabs>
        <w:bidi w:val="0"/>
        <w:spacing w:before="0" w:line="312" w:lineRule="exact"/>
        <w:ind w:left="1000" w:right="0" w:firstLine="480"/>
        <w:jc w:val="both"/>
      </w:pPr>
      <w:bookmarkStart w:id="676" w:name="bookmark676"/>
      <w:r>
        <w:rPr>
          <w:color w:val="000000"/>
          <w:spacing w:val="0"/>
          <w:w w:val="100"/>
          <w:position w:val="0"/>
          <w:sz w:val="24"/>
          <w:szCs w:val="24"/>
        </w:rPr>
        <w:t>（</w:t>
      </w:r>
      <w:bookmarkEnd w:id="676"/>
      <w:r>
        <w:rPr>
          <w:color w:val="000000"/>
          <w:spacing w:val="0"/>
          <w:w w:val="100"/>
          <w:position w:val="0"/>
          <w:sz w:val="24"/>
          <w:szCs w:val="24"/>
        </w:rPr>
        <w:t>1）</w:t>
        <w:tab/>
      </w:r>
      <w:r>
        <w:rPr>
          <w:color w:val="000000"/>
          <w:spacing w:val="0"/>
          <w:w w:val="100"/>
          <w:position w:val="0"/>
        </w:rPr>
        <w:t>商誉的初始确认，或者具有以下特征的交易中产生的资产或负债的初始确认: 该交易不是企业合并，并且交易发生时既不影响会计利润也不影响应纳税所得额；</w:t>
      </w:r>
    </w:p>
    <w:p>
      <w:pPr>
        <w:pStyle w:val="Style13"/>
        <w:keepNext w:val="0"/>
        <w:keepLines w:val="0"/>
        <w:widowControl w:val="0"/>
        <w:shd w:val="clear" w:color="auto" w:fill="auto"/>
        <w:tabs>
          <w:tab w:pos="2141" w:val="left"/>
        </w:tabs>
        <w:bidi w:val="0"/>
        <w:spacing w:before="0" w:line="331" w:lineRule="exact"/>
        <w:ind w:left="1000" w:right="0" w:firstLine="48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2）</w:t>
        <w:tab/>
      </w:r>
      <w:r>
        <w:rPr>
          <w:color w:val="000000"/>
          <w:spacing w:val="0"/>
          <w:w w:val="100"/>
          <w:position w:val="0"/>
        </w:rPr>
        <w:t>对于与子公司、合营企业及联营企业投资相关的应纳税暂时性差异，该暂时 性差异转回的时间能够控制并且该暂时性差异在可预见的未来很可能不会转回。</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对于可抵扣暂时性差异、能够结转以后年度的可抵扣亏损和税款抵减，本公司以很 可能取得用来抵扣可抵扣暂时性差异、可抵扣亏损和税款抵减的未来应纳税所得额为 限，确认由此产生的递延所得税资产，除非该可抵扣暂时性差异是在以下交易中产生的:</w:t>
      </w:r>
    </w:p>
    <w:p>
      <w:pPr>
        <w:pStyle w:val="Style13"/>
        <w:keepNext w:val="0"/>
        <w:keepLines w:val="0"/>
        <w:widowControl w:val="0"/>
        <w:shd w:val="clear" w:color="auto" w:fill="auto"/>
        <w:tabs>
          <w:tab w:pos="2141" w:val="left"/>
        </w:tabs>
        <w:bidi w:val="0"/>
        <w:spacing w:before="0" w:line="298" w:lineRule="exact"/>
        <w:ind w:left="1000" w:right="0" w:firstLine="48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1）</w:t>
        <w:tab/>
      </w:r>
      <w:r>
        <w:rPr>
          <w:color w:val="000000"/>
          <w:spacing w:val="0"/>
          <w:w w:val="100"/>
          <w:position w:val="0"/>
        </w:rPr>
        <w:t>该交易不是企业合并，并且交易发生时既不影响会计利润也不影响应纳税所 得额；</w:t>
      </w:r>
    </w:p>
    <w:p>
      <w:pPr>
        <w:pStyle w:val="Style13"/>
        <w:keepNext w:val="0"/>
        <w:keepLines w:val="0"/>
        <w:widowControl w:val="0"/>
        <w:shd w:val="clear" w:color="auto" w:fill="auto"/>
        <w:tabs>
          <w:tab w:pos="2146" w:val="left"/>
        </w:tabs>
        <w:bidi w:val="0"/>
        <w:spacing w:before="0" w:line="319" w:lineRule="exact"/>
        <w:ind w:left="1000" w:right="0" w:firstLine="480"/>
        <w:jc w:val="both"/>
      </w:pPr>
      <w:bookmarkStart w:id="679" w:name="bookmark679"/>
      <w:r>
        <w:rPr>
          <w:color w:val="000000"/>
          <w:spacing w:val="0"/>
          <w:w w:val="100"/>
          <w:position w:val="0"/>
          <w:sz w:val="24"/>
          <w:szCs w:val="24"/>
        </w:rPr>
        <w:t>（</w:t>
      </w:r>
      <w:bookmarkEnd w:id="679"/>
      <w:r>
        <w:rPr>
          <w:color w:val="000000"/>
          <w:spacing w:val="0"/>
          <w:w w:val="100"/>
          <w:position w:val="0"/>
          <w:sz w:val="24"/>
          <w:szCs w:val="24"/>
        </w:rPr>
        <w:t>2）</w:t>
        <w:tab/>
      </w:r>
      <w:r>
        <w:rPr>
          <w:color w:val="000000"/>
          <w:spacing w:val="0"/>
          <w:w w:val="100"/>
          <w:position w:val="0"/>
        </w:rPr>
        <w:t>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于资产负债表日，本公司对递延所得税资产和递延所得税负债，按照预期收回该资 产或清偿该负债期间的适用税率计量，并反映资产负债表日预期收回资产或清偿负债方 式的所得税影响。</w:t>
      </w:r>
    </w:p>
    <w:p>
      <w:pPr>
        <w:pStyle w:val="Style13"/>
        <w:keepNext w:val="0"/>
        <w:keepLines w:val="0"/>
        <w:widowControl w:val="0"/>
        <w:shd w:val="clear" w:color="auto" w:fill="auto"/>
        <w:bidi w:val="0"/>
        <w:spacing w:before="0" w:line="310" w:lineRule="exact"/>
        <w:ind w:left="1000" w:right="0" w:firstLine="480"/>
        <w:jc w:val="both"/>
      </w:pPr>
      <w:r>
        <w:rPr>
          <w:color w:val="000000"/>
          <w:spacing w:val="0"/>
          <w:w w:val="100"/>
          <w:position w:val="0"/>
        </w:rPr>
        <w:t>于资产负债表日，本公司对递延所得税资产的账面价值进行复核。如果未来期间很 可能无法获得足够的应纳税所得额用以抵扣递延所得税资产的利益，减记递延所得税资 产的账面价值。在很可能获得足够的应纳税所得额时，减记的金额予以转回。</w:t>
      </w:r>
    </w:p>
    <w:p>
      <w:pPr>
        <w:pStyle w:val="Style13"/>
        <w:keepNext w:val="0"/>
        <w:keepLines w:val="0"/>
        <w:widowControl w:val="0"/>
        <w:shd w:val="clear" w:color="auto" w:fill="auto"/>
        <w:tabs>
          <w:tab w:pos="1512" w:val="left"/>
        </w:tabs>
        <w:bidi w:val="0"/>
        <w:spacing w:before="0" w:line="312" w:lineRule="exact"/>
        <w:ind w:left="0" w:right="0" w:firstLine="1000"/>
        <w:jc w:val="left"/>
      </w:pPr>
      <w:bookmarkStart w:id="680" w:name="bookmark680"/>
      <w:r>
        <w:rPr>
          <w:color w:val="000000"/>
          <w:spacing w:val="0"/>
          <w:w w:val="100"/>
          <w:position w:val="0"/>
          <w:sz w:val="24"/>
          <w:szCs w:val="24"/>
        </w:rPr>
        <w:t>2</w:t>
      </w:r>
      <w:bookmarkEnd w:id="680"/>
      <w:r>
        <w:rPr>
          <w:color w:val="000000"/>
          <w:spacing w:val="0"/>
          <w:w w:val="100"/>
          <w:position w:val="0"/>
          <w:sz w:val="24"/>
          <w:szCs w:val="24"/>
        </w:rPr>
        <w:t>6</w:t>
      </w:r>
      <w:r>
        <w:rPr>
          <w:color w:val="000000"/>
          <w:spacing w:val="0"/>
          <w:w w:val="100"/>
          <w:position w:val="0"/>
        </w:rPr>
        <w:t>、</w:t>
        <w:tab/>
        <w:t>经营租赁与融资租赁</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本公司将实质上转移了与资产所有权有关的全部风险和报酬的租赁确认为融资租 赁，除融资租赁之外的其他租赁确认为经营租赁。</w:t>
      </w:r>
    </w:p>
    <w:p>
      <w:pPr>
        <w:pStyle w:val="Style13"/>
        <w:keepNext w:val="0"/>
        <w:keepLines w:val="0"/>
        <w:widowControl w:val="0"/>
        <w:shd w:val="clear" w:color="auto" w:fill="auto"/>
        <w:bidi w:val="0"/>
        <w:spacing w:before="0" w:line="312" w:lineRule="exact"/>
        <w:ind w:left="0" w:right="0" w:firstLine="1000"/>
        <w:jc w:val="left"/>
      </w:pPr>
      <w:bookmarkStart w:id="681" w:name="bookmark681"/>
      <w:r>
        <w:rPr>
          <w:color w:val="000000"/>
          <w:spacing w:val="0"/>
          <w:w w:val="100"/>
          <w:position w:val="0"/>
          <w:sz w:val="24"/>
          <w:szCs w:val="24"/>
        </w:rPr>
        <w:t>（</w:t>
      </w:r>
      <w:bookmarkEnd w:id="681"/>
      <w:r>
        <w:rPr>
          <w:color w:val="000000"/>
          <w:spacing w:val="0"/>
          <w:w w:val="100"/>
          <w:position w:val="0"/>
          <w:sz w:val="24"/>
          <w:szCs w:val="24"/>
        </w:rPr>
        <w:t>1）</w:t>
      </w:r>
      <w:r>
        <w:rPr>
          <w:color w:val="000000"/>
          <w:spacing w:val="0"/>
          <w:w w:val="100"/>
          <w:position w:val="0"/>
        </w:rPr>
        <w:t>本公司作为出租人</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融资租赁中，在租赁开始日本公司按最低租赁收款额与初始直接费用之和作为应收 融资租赁款的入账价值，同时记录未担保余值；将最低租赁收款额、初始直接费用及未 担保余值之和与其现值之和的差额确认为未实现融资收益。未实现融资收益在租赁期内</w:t>
      </w:r>
    </w:p>
    <w:p>
      <w:pPr>
        <w:pStyle w:val="Style13"/>
        <w:keepNext w:val="0"/>
        <w:keepLines w:val="0"/>
        <w:widowControl w:val="0"/>
        <w:shd w:val="clear" w:color="auto" w:fill="auto"/>
        <w:bidi w:val="0"/>
        <w:spacing w:before="0" w:line="315" w:lineRule="exact"/>
        <w:ind w:left="0" w:right="0" w:firstLine="1000"/>
        <w:jc w:val="left"/>
      </w:pPr>
      <w:r>
        <w:rPr>
          <w:color w:val="000000"/>
          <w:spacing w:val="0"/>
          <w:w w:val="100"/>
          <w:position w:val="0"/>
        </w:rPr>
        <w:t>各个期间采用实际利率法计算确认当期的融资收入。</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经营租赁中的租金，本公司在租赁期内各个期间按照直线法确认当期损益。发生的 初始直接费用，计入当期损益。</w:t>
      </w:r>
    </w:p>
    <w:p>
      <w:pPr>
        <w:pStyle w:val="Style13"/>
        <w:keepNext w:val="0"/>
        <w:keepLines w:val="0"/>
        <w:widowControl w:val="0"/>
        <w:shd w:val="clear" w:color="auto" w:fill="auto"/>
        <w:bidi w:val="0"/>
        <w:spacing w:before="0" w:line="315" w:lineRule="exact"/>
        <w:ind w:left="0" w:right="0" w:firstLine="1000"/>
        <w:jc w:val="left"/>
      </w:pPr>
      <w:bookmarkStart w:id="682" w:name="bookmark682"/>
      <w:r>
        <w:rPr>
          <w:color w:val="000000"/>
          <w:spacing w:val="0"/>
          <w:w w:val="100"/>
          <w:position w:val="0"/>
          <w:sz w:val="24"/>
          <w:szCs w:val="24"/>
        </w:rPr>
        <w:t>（</w:t>
      </w:r>
      <w:bookmarkEnd w:id="682"/>
      <w:r>
        <w:rPr>
          <w:color w:val="000000"/>
          <w:spacing w:val="0"/>
          <w:w w:val="100"/>
          <w:position w:val="0"/>
          <w:sz w:val="24"/>
          <w:szCs w:val="24"/>
        </w:rPr>
        <w:t>2）</w:t>
      </w:r>
      <w:r>
        <w:rPr>
          <w:color w:val="000000"/>
          <w:spacing w:val="0"/>
          <w:w w:val="100"/>
          <w:position w:val="0"/>
        </w:rPr>
        <w:t>本公司作为承租人</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融资租赁中，在租赁开始日本公司将租赁资产公允价值与最低租赁付款额现值两者 中较低者作为租入资产的入账价值，将最低租赁付款额作为长期应付款的入账价值，其 差额作为未确认融资费用。初始直接费用计入租入资产价值。未确认融资费用在租赁期 内各个期间采用实际利率法计算确认当期的融资费用。本公司采用与自有固定资产相一 致的折旧政策计提租赁资产折旧。</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经营租赁中的租金，本公司在租赁期内各个期间按照直线法计入相关资产成本或当 期损益；发生的初始直接费用，计入当期损益。</w:t>
      </w:r>
    </w:p>
    <w:p>
      <w:pPr>
        <w:pStyle w:val="Style13"/>
        <w:keepNext w:val="0"/>
        <w:keepLines w:val="0"/>
        <w:widowControl w:val="0"/>
        <w:shd w:val="clear" w:color="auto" w:fill="auto"/>
        <w:tabs>
          <w:tab w:pos="1514" w:val="left"/>
        </w:tabs>
        <w:bidi w:val="0"/>
        <w:spacing w:before="0" w:line="315" w:lineRule="exact"/>
        <w:ind w:left="0" w:right="0" w:firstLine="1000"/>
        <w:jc w:val="left"/>
      </w:pPr>
      <w:bookmarkStart w:id="683" w:name="bookmark683"/>
      <w:r>
        <w:rPr>
          <w:color w:val="000000"/>
          <w:spacing w:val="0"/>
          <w:w w:val="100"/>
          <w:position w:val="0"/>
          <w:sz w:val="24"/>
          <w:szCs w:val="24"/>
        </w:rPr>
        <w:t>2</w:t>
      </w:r>
      <w:bookmarkEnd w:id="683"/>
      <w:r>
        <w:rPr>
          <w:color w:val="000000"/>
          <w:spacing w:val="0"/>
          <w:w w:val="100"/>
          <w:position w:val="0"/>
          <w:sz w:val="24"/>
          <w:szCs w:val="24"/>
        </w:rPr>
        <w:t>7</w:t>
      </w:r>
      <w:r>
        <w:rPr>
          <w:color w:val="000000"/>
          <w:spacing w:val="0"/>
          <w:w w:val="100"/>
          <w:position w:val="0"/>
        </w:rPr>
        <w:t>、</w:t>
        <w:tab/>
        <w:t>持有待售资产</w:t>
      </w:r>
    </w:p>
    <w:p>
      <w:pPr>
        <w:pStyle w:val="Style13"/>
        <w:keepNext w:val="0"/>
        <w:keepLines w:val="0"/>
        <w:widowControl w:val="0"/>
        <w:shd w:val="clear" w:color="auto" w:fill="auto"/>
        <w:tabs>
          <w:tab w:pos="1526" w:val="left"/>
        </w:tabs>
        <w:bidi w:val="0"/>
        <w:spacing w:before="0" w:line="315" w:lineRule="exact"/>
        <w:ind w:left="0" w:right="0" w:firstLine="1000"/>
        <w:jc w:val="left"/>
      </w:pPr>
      <w:bookmarkStart w:id="684" w:name="bookmark684"/>
      <w:r>
        <w:rPr>
          <w:color w:val="000000"/>
          <w:spacing w:val="0"/>
          <w:w w:val="100"/>
          <w:position w:val="0"/>
          <w:sz w:val="24"/>
          <w:szCs w:val="24"/>
        </w:rPr>
        <w:t>（</w:t>
      </w:r>
      <w:bookmarkEnd w:id="684"/>
      <w:r>
        <w:rPr>
          <w:color w:val="000000"/>
          <w:spacing w:val="0"/>
          <w:w w:val="100"/>
          <w:position w:val="0"/>
          <w:sz w:val="24"/>
          <w:szCs w:val="24"/>
        </w:rPr>
        <w:t>1）</w:t>
        <w:tab/>
      </w:r>
      <w:r>
        <w:rPr>
          <w:color w:val="000000"/>
          <w:spacing w:val="0"/>
          <w:w w:val="100"/>
          <w:position w:val="0"/>
        </w:rPr>
        <w:t>持有待售的固定资产</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同时满足下列条件的固定资产划分为持有待售：一是本公司已经就处置该固定资产 作出决议；二是本公司已经与受让方签订了不可撤销的转让协议；三是该项转让很可能 在一年内完成。</w:t>
      </w:r>
    </w:p>
    <w:p>
      <w:pPr>
        <w:pStyle w:val="Style13"/>
        <w:keepNext w:val="0"/>
        <w:keepLines w:val="0"/>
        <w:widowControl w:val="0"/>
        <w:shd w:val="clear" w:color="auto" w:fill="auto"/>
        <w:bidi w:val="0"/>
        <w:spacing w:before="0" w:line="317" w:lineRule="exact"/>
        <w:ind w:left="1000" w:right="0" w:firstLine="480"/>
        <w:jc w:val="both"/>
      </w:pPr>
      <w:r>
        <w:rPr>
          <w:color w:val="000000"/>
          <w:spacing w:val="0"/>
          <w:w w:val="100"/>
          <w:position w:val="0"/>
        </w:rPr>
        <w:t>持有待售的固定资产包括单项资产和处置组。在特定情况下，处置组包括企业合并 中取得的商誉等。</w:t>
      </w:r>
    </w:p>
    <w:p>
      <w:pPr>
        <w:pStyle w:val="Style13"/>
        <w:keepNext w:val="0"/>
        <w:keepLines w:val="0"/>
        <w:widowControl w:val="0"/>
        <w:shd w:val="clear" w:color="auto" w:fill="auto"/>
        <w:bidi w:val="0"/>
        <w:spacing w:before="0" w:line="312" w:lineRule="exact"/>
        <w:ind w:left="1000" w:right="0" w:firstLine="480"/>
        <w:jc w:val="both"/>
      </w:pPr>
      <w:r>
        <w:rPr>
          <w:color w:val="000000"/>
          <w:spacing w:val="0"/>
          <w:w w:val="100"/>
          <w:position w:val="0"/>
        </w:rPr>
        <w:t>持有待售的固定资产不计提折旧，按照账面价值与公允价值减去处置费用后的净额 孰低进行计量。</w:t>
      </w:r>
    </w:p>
    <w:p>
      <w:pPr>
        <w:pStyle w:val="Style13"/>
        <w:keepNext w:val="0"/>
        <w:keepLines w:val="0"/>
        <w:widowControl w:val="0"/>
        <w:shd w:val="clear" w:color="auto" w:fill="auto"/>
        <w:bidi w:val="0"/>
        <w:spacing w:before="0" w:line="302" w:lineRule="exact"/>
        <w:ind w:left="1000" w:right="0" w:firstLine="480"/>
        <w:jc w:val="both"/>
      </w:pPr>
      <w:r>
        <w:rPr>
          <w:color w:val="000000"/>
          <w:spacing w:val="0"/>
          <w:w w:val="100"/>
          <w:position w:val="0"/>
        </w:rPr>
        <w:t>某项资产或处置组被划归为持有待售，但后来不再满足持有待售的固定资产的确认 条件，企业应当停止将其划归为持有待售，并按照下列两项金额中较低者计量：</w:t>
      </w:r>
    </w:p>
    <w:p>
      <w:pPr>
        <w:pStyle w:val="Style13"/>
        <w:keepNext w:val="0"/>
        <w:keepLines w:val="0"/>
        <w:widowControl w:val="0"/>
        <w:numPr>
          <w:ilvl w:val="0"/>
          <w:numId w:val="27"/>
        </w:numPr>
        <w:shd w:val="clear" w:color="auto" w:fill="auto"/>
        <w:tabs>
          <w:tab w:pos="1901" w:val="left"/>
        </w:tabs>
        <w:bidi w:val="0"/>
        <w:spacing w:before="0" w:line="312" w:lineRule="exact"/>
        <w:ind w:left="1000" w:right="0" w:firstLine="480"/>
        <w:jc w:val="both"/>
      </w:pPr>
      <w:bookmarkStart w:id="685" w:name="bookmark685"/>
      <w:bookmarkEnd w:id="685"/>
      <w:r>
        <w:rPr>
          <w:color w:val="000000"/>
          <w:spacing w:val="0"/>
          <w:w w:val="100"/>
          <w:position w:val="0"/>
        </w:rPr>
        <w:t>该资产或处置组被划归为持有待售之前的账面价值，按照其假定在没有被划归为 持有待售的情况下原应确认的折旧、摊销或减值进行调整后的金额；</w:t>
      </w:r>
    </w:p>
    <w:p>
      <w:pPr>
        <w:pStyle w:val="Style13"/>
        <w:keepNext w:val="0"/>
        <w:keepLines w:val="0"/>
        <w:widowControl w:val="0"/>
        <w:numPr>
          <w:ilvl w:val="0"/>
          <w:numId w:val="27"/>
        </w:numPr>
        <w:shd w:val="clear" w:color="auto" w:fill="auto"/>
        <w:tabs>
          <w:tab w:pos="1901" w:val="left"/>
        </w:tabs>
        <w:bidi w:val="0"/>
        <w:spacing w:before="0" w:line="315" w:lineRule="exact"/>
        <w:ind w:left="1480" w:right="0" w:firstLine="0"/>
        <w:jc w:val="left"/>
      </w:pPr>
      <w:bookmarkStart w:id="686" w:name="bookmark686"/>
      <w:bookmarkEnd w:id="686"/>
      <w:r>
        <w:rPr>
          <w:color w:val="000000"/>
          <w:spacing w:val="0"/>
          <w:w w:val="100"/>
          <w:position w:val="0"/>
        </w:rPr>
        <w:t>决定不再出售之日的再收回金额。</w:t>
      </w:r>
    </w:p>
    <w:p>
      <w:pPr>
        <w:pStyle w:val="Style13"/>
        <w:keepNext w:val="0"/>
        <w:keepLines w:val="0"/>
        <w:widowControl w:val="0"/>
        <w:shd w:val="clear" w:color="auto" w:fill="auto"/>
        <w:tabs>
          <w:tab w:pos="1661" w:val="left"/>
        </w:tabs>
        <w:bidi w:val="0"/>
        <w:spacing w:before="0" w:line="319" w:lineRule="exact"/>
        <w:ind w:left="1000" w:right="0" w:firstLine="0"/>
        <w:jc w:val="left"/>
      </w:pPr>
      <w:bookmarkStart w:id="687" w:name="bookmark687"/>
      <w:r>
        <w:rPr>
          <w:color w:val="000000"/>
          <w:spacing w:val="0"/>
          <w:w w:val="100"/>
          <w:position w:val="0"/>
          <w:sz w:val="24"/>
          <w:szCs w:val="24"/>
        </w:rPr>
        <w:t>（</w:t>
      </w:r>
      <w:bookmarkEnd w:id="687"/>
      <w:r>
        <w:rPr>
          <w:color w:val="000000"/>
          <w:spacing w:val="0"/>
          <w:w w:val="100"/>
          <w:position w:val="0"/>
          <w:sz w:val="24"/>
          <w:szCs w:val="24"/>
        </w:rPr>
        <w:t>2）</w:t>
        <w:tab/>
      </w:r>
      <w:r>
        <w:rPr>
          <w:color w:val="000000"/>
          <w:spacing w:val="0"/>
          <w:w w:val="100"/>
          <w:position w:val="0"/>
        </w:rPr>
        <w:t>符合持有待售条件的无形资产等其他非流动资产，比照上述原则处理，但不包括 递延所得税资产、《企业会计准则第</w:t>
      </w:r>
      <w:r>
        <w:rPr>
          <w:color w:val="000000"/>
          <w:spacing w:val="0"/>
          <w:w w:val="100"/>
          <w:position w:val="0"/>
          <w:sz w:val="24"/>
          <w:szCs w:val="24"/>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金融工具确认和计量》规范的金融资产、 以公允价值计量的投资性房地产和生物资产、保险合同中产生的合同权利。</w:t>
      </w:r>
    </w:p>
    <w:p>
      <w:pPr>
        <w:pStyle w:val="Style13"/>
        <w:keepNext w:val="0"/>
        <w:keepLines w:val="0"/>
        <w:widowControl w:val="0"/>
        <w:shd w:val="clear" w:color="auto" w:fill="auto"/>
        <w:tabs>
          <w:tab w:pos="1514" w:val="left"/>
        </w:tabs>
        <w:bidi w:val="0"/>
        <w:spacing w:before="0" w:line="315" w:lineRule="exact"/>
        <w:ind w:left="1000" w:right="0" w:firstLine="0"/>
        <w:jc w:val="left"/>
      </w:pPr>
      <w:bookmarkStart w:id="688" w:name="bookmark688"/>
      <w:r>
        <w:rPr>
          <w:color w:val="000000"/>
          <w:spacing w:val="0"/>
          <w:w w:val="100"/>
          <w:position w:val="0"/>
          <w:sz w:val="24"/>
          <w:szCs w:val="24"/>
        </w:rPr>
        <w:t>2</w:t>
      </w:r>
      <w:bookmarkEnd w:id="688"/>
      <w:r>
        <w:rPr>
          <w:color w:val="000000"/>
          <w:spacing w:val="0"/>
          <w:w w:val="100"/>
          <w:position w:val="0"/>
          <w:sz w:val="24"/>
          <w:szCs w:val="24"/>
        </w:rPr>
        <w:t>8</w:t>
      </w:r>
      <w:r>
        <w:rPr>
          <w:color w:val="000000"/>
          <w:spacing w:val="0"/>
          <w:w w:val="100"/>
          <w:position w:val="0"/>
        </w:rPr>
        <w:t>、</w:t>
        <w:tab/>
        <w:t>资产减值</w:t>
      </w:r>
    </w:p>
    <w:p>
      <w:pPr>
        <w:pStyle w:val="Style13"/>
        <w:keepNext w:val="0"/>
        <w:keepLines w:val="0"/>
        <w:widowControl w:val="0"/>
        <w:shd w:val="clear" w:color="auto" w:fill="auto"/>
        <w:bidi w:val="0"/>
        <w:spacing w:before="0" w:line="317" w:lineRule="exact"/>
        <w:ind w:left="1000" w:right="0" w:firstLine="480"/>
        <w:jc w:val="left"/>
      </w:pPr>
      <w:r>
        <w:rPr>
          <w:color w:val="000000"/>
          <w:spacing w:val="0"/>
          <w:w w:val="100"/>
          <w:position w:val="0"/>
        </w:rPr>
        <w:t>本公司对子公司、联营企业和合营企业的长期股权投资、采用成本模式进行后续计 量的投资性房地产、固定资产、在建工程、工程物资、无形资产、商誉等（存货、递延 所得税资产、金融资产除外）的资产减值，按以下方法确定：</w:t>
      </w:r>
    </w:p>
    <w:p>
      <w:pPr>
        <w:pStyle w:val="Style13"/>
        <w:keepNext w:val="0"/>
        <w:keepLines w:val="0"/>
        <w:widowControl w:val="0"/>
        <w:shd w:val="clear" w:color="auto" w:fill="auto"/>
        <w:bidi w:val="0"/>
        <w:spacing w:before="0" w:line="315" w:lineRule="exact"/>
        <w:ind w:left="1000" w:right="0" w:firstLine="480"/>
        <w:jc w:val="left"/>
      </w:pPr>
      <w:r>
        <w:rPr>
          <w:color w:val="000000"/>
          <w:spacing w:val="0"/>
          <w:w w:val="100"/>
          <w:position w:val="0"/>
        </w:rPr>
        <w:t>本公司于资产负债表日判断资产是否存在可能发生减值的迹象，存在减值迹象的， 本公司将估计其可收回金额，进行减值测试。对因企业合并所形成的商誉、使用寿命不 确定的无形资产和尚未达到可使用状态的无形资产无论是否存在减值迹象，每年都进行 减值测试。</w:t>
      </w:r>
    </w:p>
    <w:p>
      <w:pPr>
        <w:pStyle w:val="Style13"/>
        <w:keepNext w:val="0"/>
        <w:keepLines w:val="0"/>
        <w:widowControl w:val="0"/>
        <w:shd w:val="clear" w:color="auto" w:fill="auto"/>
        <w:bidi w:val="0"/>
        <w:spacing w:before="0" w:after="120" w:line="315" w:lineRule="exact"/>
        <w:ind w:left="1480" w:right="0" w:firstLine="0"/>
        <w:jc w:val="both"/>
      </w:pPr>
      <w:r>
        <w:rPr>
          <w:color w:val="000000"/>
          <w:spacing w:val="0"/>
          <w:w w:val="100"/>
          <w:position w:val="0"/>
        </w:rPr>
        <w:t xml:space="preserve">可收回金额根据资产的公允价值减去处置费用后的净额与资产预计未来现金流量 </w:t>
      </w:r>
      <w:r>
        <w:rPr>
          <w:color w:val="000000"/>
          <w:spacing w:val="0"/>
          <w:w w:val="100"/>
          <w:position w:val="0"/>
        </w:rPr>
        <w:t>的现值两者之间较高者确定。本公司以单项资产为基础估计其可收回金额；难以对单项 资产的可收回金额进行估计的，以该资产所属的资产组为基础确定资产组的可收回金 额。资产组的认定，以资产组产生的主要现金流入是否独立于其他资产或者资产组的现 金流入为依据。</w:t>
      </w:r>
    </w:p>
    <w:p>
      <w:pPr>
        <w:pStyle w:val="Style13"/>
        <w:keepNext w:val="0"/>
        <w:keepLines w:val="0"/>
        <w:widowControl w:val="0"/>
        <w:shd w:val="clear" w:color="auto" w:fill="auto"/>
        <w:bidi w:val="0"/>
        <w:spacing w:before="0" w:after="120" w:line="307" w:lineRule="exact"/>
        <w:ind w:left="1000" w:right="0" w:firstLine="480"/>
        <w:jc w:val="both"/>
      </w:pPr>
      <w:r>
        <w:rPr>
          <w:color w:val="000000"/>
          <w:spacing w:val="0"/>
          <w:w w:val="100"/>
          <w:position w:val="0"/>
        </w:rPr>
        <w:t>当资产或资产组的可收回金额低于其账面价值时，本公司将其账面价值减记至可收 回金额，减记的金额计入当期损益，同时计提相应的资产减值准备。</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就商誉的减值测试而言，对于因企业合并形成的商誉的账面价值，自购买日起按照 合理的方法分摊至相关的资产组；难以分摊至相关的资产组的，将其分摊至相关的资产 组组合。相关的资产组或资产组组合，是能够从企业合并的协同效应中受益的资产组或 者资产组组合，且不大于本公司确定的报告分部。</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减值测试时，如与商誉相关的资产组或者资产组组合存在减值迹象的，首先对不包 含商誉的资产组或者资产组组合进行减值测试，计算可收回金额，确认相应的减值损失。 然后对包含商誉的资产组或者资产组组合进行减值测试，比较其账面价值与可收回金 额，如可收回金额低于账面价值的，确认商誉的减值损失。</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资产减值损失一经确认，在以后会计期间不再转回。</w:t>
      </w:r>
    </w:p>
    <w:p>
      <w:pPr>
        <w:pStyle w:val="Style13"/>
        <w:keepNext w:val="0"/>
        <w:keepLines w:val="0"/>
        <w:widowControl w:val="0"/>
        <w:shd w:val="clear" w:color="auto" w:fill="auto"/>
        <w:tabs>
          <w:tab w:pos="1502" w:val="left"/>
        </w:tabs>
        <w:bidi w:val="0"/>
        <w:spacing w:before="0" w:after="120" w:line="312" w:lineRule="exact"/>
        <w:ind w:left="0" w:right="0" w:firstLine="1000"/>
        <w:jc w:val="left"/>
      </w:pPr>
      <w:bookmarkStart w:id="689" w:name="bookmark689"/>
      <w:r>
        <w:rPr>
          <w:color w:val="000000"/>
          <w:spacing w:val="0"/>
          <w:w w:val="100"/>
          <w:position w:val="0"/>
          <w:sz w:val="24"/>
          <w:szCs w:val="24"/>
        </w:rPr>
        <w:t>2</w:t>
      </w:r>
      <w:bookmarkEnd w:id="689"/>
      <w:r>
        <w:rPr>
          <w:color w:val="000000"/>
          <w:spacing w:val="0"/>
          <w:w w:val="100"/>
          <w:position w:val="0"/>
          <w:sz w:val="24"/>
          <w:szCs w:val="24"/>
        </w:rPr>
        <w:t>9</w:t>
      </w:r>
      <w:r>
        <w:rPr>
          <w:color w:val="000000"/>
          <w:spacing w:val="0"/>
          <w:w w:val="100"/>
          <w:position w:val="0"/>
        </w:rPr>
        <w:t>、</w:t>
        <w:tab/>
        <w:t>职工薪酬</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本公司在职工提供服务的会计期间，将应付的职工薪酬确认为负债。</w:t>
      </w:r>
    </w:p>
    <w:p>
      <w:pPr>
        <w:pStyle w:val="Style13"/>
        <w:keepNext w:val="0"/>
        <w:keepLines w:val="0"/>
        <w:widowControl w:val="0"/>
        <w:shd w:val="clear" w:color="auto" w:fill="auto"/>
        <w:bidi w:val="0"/>
        <w:spacing w:before="0" w:after="120" w:line="312" w:lineRule="exact"/>
        <w:ind w:left="1000" w:right="0" w:firstLine="480"/>
        <w:jc w:val="both"/>
      </w:pPr>
      <w:r>
        <w:rPr>
          <w:color w:val="000000"/>
          <w:spacing w:val="0"/>
          <w:w w:val="100"/>
          <w:position w:val="0"/>
        </w:rPr>
        <w:t>本公司按规定参加由政府机构设立的职工社会保障体系，包括基本养老保险、医疗 保险、住房公积金及其他社会保障制度，相应的支出于发生时计入相关资产成本或当期 损益。</w:t>
      </w:r>
    </w:p>
    <w:p>
      <w:pPr>
        <w:pStyle w:val="Style13"/>
        <w:keepNext w:val="0"/>
        <w:keepLines w:val="0"/>
        <w:widowControl w:val="0"/>
        <w:shd w:val="clear" w:color="auto" w:fill="auto"/>
        <w:bidi w:val="0"/>
        <w:spacing w:before="0" w:after="120" w:line="310" w:lineRule="exact"/>
        <w:ind w:left="1000" w:right="0" w:firstLine="480"/>
        <w:jc w:val="both"/>
      </w:pPr>
      <w:r>
        <w:rPr>
          <w:color w:val="000000"/>
          <w:spacing w:val="0"/>
          <w:w w:val="100"/>
          <w:position w:val="0"/>
        </w:rPr>
        <w:t>在职工劳动合同到期之前解除与职工的劳动关系，或为鼓励职工自愿接受裁减而提 出给予补偿的建议，如果本公司已经制定正式的解除劳动关系计划或提出自愿裁减建议 并即将实施，同时本公司不能单方面撤回解除劳动关系计划或裁减建议的，确认因解除 与职工劳动关系给予补偿产生的预计负债，并计入当期损益。</w:t>
      </w:r>
    </w:p>
    <w:p>
      <w:pPr>
        <w:pStyle w:val="Style13"/>
        <w:keepNext w:val="0"/>
        <w:keepLines w:val="0"/>
        <w:widowControl w:val="0"/>
        <w:shd w:val="clear" w:color="auto" w:fill="auto"/>
        <w:bidi w:val="0"/>
        <w:spacing w:before="0" w:after="120" w:line="314" w:lineRule="exact"/>
        <w:ind w:left="1000" w:right="0" w:firstLine="480"/>
        <w:jc w:val="both"/>
      </w:pPr>
      <w:r>
        <w:rPr>
          <w:color w:val="000000"/>
          <w:spacing w:val="0"/>
          <w:w w:val="100"/>
          <w:position w:val="0"/>
        </w:rPr>
        <w:t>界定福利退休计划使用预计单位信贷法来确定，在期末进行精算估值，如果精算损 益超过退休福利责任现值与计划资产公允价值孰高的</w:t>
      </w:r>
      <w:r>
        <w:rPr>
          <w:color w:val="000000"/>
          <w:spacing w:val="0"/>
          <w:w w:val="100"/>
          <w:position w:val="0"/>
          <w:sz w:val="24"/>
          <w:szCs w:val="24"/>
        </w:rPr>
        <w:t>10%</w:t>
      </w:r>
      <w:r>
        <w:rPr>
          <w:color w:val="000000"/>
          <w:spacing w:val="0"/>
          <w:w w:val="100"/>
          <w:position w:val="0"/>
        </w:rPr>
        <w:t>，则在相关员工的平均剩余工 作年限内摊销。</w:t>
      </w:r>
    </w:p>
    <w:p>
      <w:pPr>
        <w:pStyle w:val="Style13"/>
        <w:keepNext w:val="0"/>
        <w:keepLines w:val="0"/>
        <w:widowControl w:val="0"/>
        <w:shd w:val="clear" w:color="auto" w:fill="auto"/>
        <w:tabs>
          <w:tab w:pos="1502" w:val="left"/>
        </w:tabs>
        <w:bidi w:val="0"/>
        <w:spacing w:before="0" w:after="120" w:line="312" w:lineRule="exact"/>
        <w:ind w:left="0" w:right="0" w:firstLine="1000"/>
        <w:jc w:val="left"/>
      </w:pPr>
      <w:bookmarkStart w:id="690" w:name="bookmark690"/>
      <w:r>
        <w:rPr>
          <w:color w:val="000000"/>
          <w:spacing w:val="0"/>
          <w:w w:val="100"/>
          <w:position w:val="0"/>
          <w:sz w:val="24"/>
          <w:szCs w:val="24"/>
        </w:rPr>
        <w:t>3</w:t>
      </w:r>
      <w:bookmarkEnd w:id="690"/>
      <w:r>
        <w:rPr>
          <w:color w:val="000000"/>
          <w:spacing w:val="0"/>
          <w:w w:val="100"/>
          <w:position w:val="0"/>
          <w:sz w:val="24"/>
          <w:szCs w:val="24"/>
        </w:rPr>
        <w:t>0</w:t>
      </w:r>
      <w:r>
        <w:rPr>
          <w:color w:val="000000"/>
          <w:spacing w:val="0"/>
          <w:w w:val="100"/>
          <w:position w:val="0"/>
        </w:rPr>
        <w:t>、</w:t>
        <w:tab/>
        <w:t>分部报告</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本公司以内部组织结构、管理要求、内部报告制度为依据确定经营分部，以经营分 部为基础确定报告分部。</w:t>
      </w:r>
    </w:p>
    <w:p>
      <w:pPr>
        <w:pStyle w:val="Style13"/>
        <w:keepNext w:val="0"/>
        <w:keepLines w:val="0"/>
        <w:widowControl w:val="0"/>
        <w:shd w:val="clear" w:color="auto" w:fill="auto"/>
        <w:bidi w:val="0"/>
        <w:spacing w:before="0" w:after="120" w:line="312" w:lineRule="exact"/>
        <w:ind w:left="1000" w:right="0" w:firstLine="480"/>
        <w:jc w:val="left"/>
      </w:pPr>
      <w:r>
        <w:rPr>
          <w:color w:val="000000"/>
          <w:spacing w:val="0"/>
          <w:w w:val="100"/>
          <w:position w:val="0"/>
        </w:rPr>
        <w:t>经营分部，是指本公司内同时满足下列条件的组成部分：</w:t>
      </w:r>
      <w:r>
        <w:rPr>
          <w:color w:val="000000"/>
          <w:spacing w:val="0"/>
          <w:w w:val="100"/>
          <w:position w:val="0"/>
          <w:sz w:val="24"/>
          <w:szCs w:val="24"/>
        </w:rPr>
        <w:t>（1）</w:t>
      </w:r>
      <w:r>
        <w:rPr>
          <w:color w:val="000000"/>
          <w:spacing w:val="0"/>
          <w:w w:val="100"/>
          <w:position w:val="0"/>
        </w:rPr>
        <w:t>该组成部分能够在日 常活动中产生收入、发生费用；</w:t>
      </w:r>
      <w:r>
        <w:rPr>
          <w:color w:val="000000"/>
          <w:spacing w:val="0"/>
          <w:w w:val="100"/>
          <w:position w:val="0"/>
          <w:sz w:val="24"/>
          <w:szCs w:val="24"/>
        </w:rPr>
        <w:t>（2）</w:t>
      </w:r>
      <w:r>
        <w:rPr>
          <w:color w:val="000000"/>
          <w:spacing w:val="0"/>
          <w:w w:val="100"/>
          <w:position w:val="0"/>
        </w:rPr>
        <w:t>企业管理层能够定期评价该组成部分的经营成果， 以决定向其配置资源、评价其业绩；</w:t>
      </w:r>
      <w:r>
        <w:rPr>
          <w:color w:val="000000"/>
          <w:spacing w:val="0"/>
          <w:w w:val="100"/>
          <w:position w:val="0"/>
          <w:sz w:val="24"/>
          <w:szCs w:val="24"/>
        </w:rPr>
        <w:t>（3）</w:t>
      </w:r>
      <w:r>
        <w:rPr>
          <w:color w:val="000000"/>
          <w:spacing w:val="0"/>
          <w:w w:val="100"/>
          <w:position w:val="0"/>
        </w:rPr>
        <w:t>企业能够取得该组成部分的财务状况、经营成 果和现金流量等有关会计信息。</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本公司将整个集团作为一个报告分部进行管理</w:t>
      </w:r>
    </w:p>
    <w:p>
      <w:pPr>
        <w:pStyle w:val="Style13"/>
        <w:keepNext w:val="0"/>
        <w:keepLines w:val="0"/>
        <w:widowControl w:val="0"/>
        <w:shd w:val="clear" w:color="auto" w:fill="auto"/>
        <w:bidi w:val="0"/>
        <w:spacing w:before="0" w:after="120" w:line="312" w:lineRule="exact"/>
        <w:ind w:left="1480" w:right="0" w:firstLine="0"/>
        <w:jc w:val="left"/>
      </w:pPr>
      <w:r>
        <w:rPr>
          <w:color w:val="000000"/>
          <w:spacing w:val="0"/>
          <w:w w:val="100"/>
          <w:position w:val="0"/>
        </w:rPr>
        <w:t>经营分部的会计政策与本公司主要会计政策相同。</w:t>
      </w:r>
    </w:p>
    <w:p>
      <w:pPr>
        <w:pStyle w:val="Style13"/>
        <w:keepNext w:val="0"/>
        <w:keepLines w:val="0"/>
        <w:widowControl w:val="0"/>
        <w:shd w:val="clear" w:color="auto" w:fill="auto"/>
        <w:bidi w:val="0"/>
        <w:spacing w:before="0" w:after="120" w:line="240" w:lineRule="auto"/>
        <w:ind w:left="0" w:right="0" w:firstLine="1000"/>
        <w:jc w:val="left"/>
      </w:pPr>
      <w:bookmarkStart w:id="691" w:name="bookmark691"/>
      <w:r>
        <w:rPr>
          <w:color w:val="000000"/>
          <w:spacing w:val="0"/>
          <w:w w:val="100"/>
          <w:position w:val="0"/>
          <w:sz w:val="24"/>
          <w:szCs w:val="24"/>
        </w:rPr>
        <w:t>3</w:t>
      </w:r>
      <w:bookmarkEnd w:id="691"/>
      <w:r>
        <w:rPr>
          <w:color w:val="000000"/>
          <w:spacing w:val="0"/>
          <w:w w:val="100"/>
          <w:position w:val="0"/>
          <w:sz w:val="24"/>
          <w:szCs w:val="24"/>
        </w:rPr>
        <w:t>1</w:t>
      </w:r>
      <w:r>
        <w:rPr>
          <w:color w:val="000000"/>
          <w:spacing w:val="0"/>
          <w:w w:val="100"/>
          <w:position w:val="0"/>
        </w:rPr>
        <w:t>、重大会计判断和估计</w:t>
      </w:r>
    </w:p>
    <w:p>
      <w:pPr>
        <w:pStyle w:val="Style13"/>
        <w:keepNext w:val="0"/>
        <w:keepLines w:val="0"/>
        <w:widowControl w:val="0"/>
        <w:shd w:val="clear" w:color="auto" w:fill="auto"/>
        <w:bidi w:val="0"/>
        <w:spacing w:before="0" w:line="322" w:lineRule="exact"/>
        <w:ind w:left="1000" w:right="0" w:firstLine="480"/>
        <w:jc w:val="both"/>
      </w:pPr>
      <w:r>
        <w:rPr>
          <w:color w:val="000000"/>
          <w:spacing w:val="0"/>
          <w:w w:val="100"/>
          <w:position w:val="0"/>
        </w:rPr>
        <w:t>本公司根据历史经验和其它因素，包括对未来事项的合理预期，对所采用的重要会 计估计和关键假设进行持续的评价。</w:t>
      </w:r>
    </w:p>
    <w:p>
      <w:pPr>
        <w:pStyle w:val="Style13"/>
        <w:keepNext w:val="0"/>
        <w:keepLines w:val="0"/>
        <w:widowControl w:val="0"/>
        <w:shd w:val="clear" w:color="auto" w:fill="auto"/>
        <w:tabs>
          <w:tab w:pos="1512" w:val="left"/>
        </w:tabs>
        <w:bidi w:val="0"/>
        <w:spacing w:before="0" w:line="322" w:lineRule="exact"/>
        <w:ind w:left="0" w:right="0" w:firstLine="1000"/>
        <w:jc w:val="left"/>
      </w:pPr>
      <w:bookmarkStart w:id="692" w:name="bookmark692"/>
      <w:r>
        <w:rPr>
          <w:color w:val="000000"/>
          <w:spacing w:val="0"/>
          <w:w w:val="100"/>
          <w:position w:val="0"/>
          <w:sz w:val="24"/>
          <w:szCs w:val="24"/>
        </w:rPr>
        <w:t>3</w:t>
      </w:r>
      <w:bookmarkEnd w:id="692"/>
      <w:r>
        <w:rPr>
          <w:color w:val="000000"/>
          <w:spacing w:val="0"/>
          <w:w w:val="100"/>
          <w:position w:val="0"/>
          <w:sz w:val="24"/>
          <w:szCs w:val="24"/>
        </w:rPr>
        <w:t>2</w:t>
      </w:r>
      <w:r>
        <w:rPr>
          <w:color w:val="000000"/>
          <w:spacing w:val="0"/>
          <w:w w:val="100"/>
          <w:position w:val="0"/>
        </w:rPr>
        <w:t>、</w:t>
        <w:tab/>
        <w:t>主要会计政策、会计估计的变更</w:t>
      </w:r>
    </w:p>
    <w:p>
      <w:pPr>
        <w:pStyle w:val="Style13"/>
        <w:keepNext w:val="0"/>
        <w:keepLines w:val="0"/>
        <w:widowControl w:val="0"/>
        <w:shd w:val="clear" w:color="auto" w:fill="auto"/>
        <w:tabs>
          <w:tab w:pos="1526" w:val="left"/>
        </w:tabs>
        <w:bidi w:val="0"/>
        <w:spacing w:before="0" w:line="322" w:lineRule="exact"/>
        <w:ind w:left="0" w:right="0" w:firstLine="1000"/>
        <w:jc w:val="left"/>
      </w:pPr>
      <w:bookmarkStart w:id="693" w:name="bookmark693"/>
      <w:r>
        <w:rPr>
          <w:color w:val="000000"/>
          <w:spacing w:val="0"/>
          <w:w w:val="100"/>
          <w:position w:val="0"/>
          <w:sz w:val="24"/>
          <w:szCs w:val="24"/>
        </w:rPr>
        <w:t>（</w:t>
      </w:r>
      <w:bookmarkEnd w:id="693"/>
      <w:r>
        <w:rPr>
          <w:color w:val="000000"/>
          <w:spacing w:val="0"/>
          <w:w w:val="100"/>
          <w:position w:val="0"/>
          <w:sz w:val="24"/>
          <w:szCs w:val="24"/>
        </w:rPr>
        <w:t>1）</w:t>
        <w:tab/>
      </w:r>
      <w:r>
        <w:rPr>
          <w:color w:val="000000"/>
          <w:spacing w:val="0"/>
          <w:w w:val="100"/>
          <w:position w:val="0"/>
        </w:rPr>
        <w:t>会计政策变更</w:t>
      </w:r>
    </w:p>
    <w:p>
      <w:pPr>
        <w:pStyle w:val="Style13"/>
        <w:keepNext w:val="0"/>
        <w:keepLines w:val="0"/>
        <w:widowControl w:val="0"/>
        <w:shd w:val="clear" w:color="auto" w:fill="auto"/>
        <w:bidi w:val="0"/>
        <w:spacing w:before="0" w:line="322" w:lineRule="exact"/>
        <w:ind w:left="1480" w:right="0" w:firstLine="0"/>
        <w:jc w:val="left"/>
      </w:pPr>
      <w:r>
        <w:rPr>
          <w:color w:val="000000"/>
          <w:spacing w:val="0"/>
          <w:w w:val="100"/>
          <w:position w:val="0"/>
        </w:rPr>
        <w:t>本报告期主要会计政策是否变更：否</w:t>
      </w:r>
    </w:p>
    <w:p>
      <w:pPr>
        <w:pStyle w:val="Style13"/>
        <w:keepNext w:val="0"/>
        <w:keepLines w:val="0"/>
        <w:widowControl w:val="0"/>
        <w:shd w:val="clear" w:color="auto" w:fill="auto"/>
        <w:tabs>
          <w:tab w:pos="1526" w:val="left"/>
        </w:tabs>
        <w:bidi w:val="0"/>
        <w:spacing w:before="0" w:line="322" w:lineRule="exact"/>
        <w:ind w:left="0" w:right="0" w:firstLine="1000"/>
        <w:jc w:val="left"/>
      </w:pPr>
      <w:bookmarkStart w:id="694" w:name="bookmark694"/>
      <w:r>
        <w:rPr>
          <w:color w:val="000000"/>
          <w:spacing w:val="0"/>
          <w:w w:val="100"/>
          <w:position w:val="0"/>
          <w:sz w:val="24"/>
          <w:szCs w:val="24"/>
        </w:rPr>
        <w:t>（</w:t>
      </w:r>
      <w:bookmarkEnd w:id="694"/>
      <w:r>
        <w:rPr>
          <w:color w:val="000000"/>
          <w:spacing w:val="0"/>
          <w:w w:val="100"/>
          <w:position w:val="0"/>
          <w:sz w:val="24"/>
          <w:szCs w:val="24"/>
        </w:rPr>
        <w:t>2）</w:t>
        <w:tab/>
      </w:r>
      <w:r>
        <w:rPr>
          <w:color w:val="000000"/>
          <w:spacing w:val="0"/>
          <w:w w:val="100"/>
          <w:position w:val="0"/>
        </w:rPr>
        <w:t>会计估计变更</w:t>
      </w:r>
    </w:p>
    <w:p>
      <w:pPr>
        <w:pStyle w:val="Style13"/>
        <w:keepNext w:val="0"/>
        <w:keepLines w:val="0"/>
        <w:widowControl w:val="0"/>
        <w:shd w:val="clear" w:color="auto" w:fill="auto"/>
        <w:bidi w:val="0"/>
        <w:spacing w:before="0" w:line="322" w:lineRule="exact"/>
        <w:ind w:left="1480" w:right="0" w:firstLine="0"/>
        <w:jc w:val="left"/>
      </w:pPr>
      <w:r>
        <w:rPr>
          <w:color w:val="000000"/>
          <w:spacing w:val="0"/>
          <w:w w:val="100"/>
          <w:position w:val="0"/>
        </w:rPr>
        <w:t>本报告期主要会计估计是否变更：否</w:t>
      </w:r>
    </w:p>
    <w:p>
      <w:pPr>
        <w:pStyle w:val="Style13"/>
        <w:keepNext w:val="0"/>
        <w:keepLines w:val="0"/>
        <w:widowControl w:val="0"/>
        <w:shd w:val="clear" w:color="auto" w:fill="auto"/>
        <w:tabs>
          <w:tab w:pos="1512" w:val="left"/>
        </w:tabs>
        <w:bidi w:val="0"/>
        <w:spacing w:before="0" w:line="322" w:lineRule="exact"/>
        <w:ind w:left="0" w:right="0" w:firstLine="1000"/>
        <w:jc w:val="left"/>
      </w:pPr>
      <w:bookmarkStart w:id="695" w:name="bookmark695"/>
      <w:r>
        <w:rPr>
          <w:color w:val="000000"/>
          <w:spacing w:val="0"/>
          <w:w w:val="100"/>
          <w:position w:val="0"/>
          <w:sz w:val="24"/>
          <w:szCs w:val="24"/>
        </w:rPr>
        <w:t>3</w:t>
      </w:r>
      <w:bookmarkEnd w:id="695"/>
      <w:r>
        <w:rPr>
          <w:color w:val="000000"/>
          <w:spacing w:val="0"/>
          <w:w w:val="100"/>
          <w:position w:val="0"/>
          <w:sz w:val="24"/>
          <w:szCs w:val="24"/>
        </w:rPr>
        <w:t>3</w:t>
      </w:r>
      <w:r>
        <w:rPr>
          <w:color w:val="000000"/>
          <w:spacing w:val="0"/>
          <w:w w:val="100"/>
          <w:position w:val="0"/>
        </w:rPr>
        <w:t>、</w:t>
        <w:tab/>
        <w:t>前期会计差错更正</w:t>
      </w:r>
    </w:p>
    <w:p>
      <w:pPr>
        <w:pStyle w:val="Style13"/>
        <w:keepNext w:val="0"/>
        <w:keepLines w:val="0"/>
        <w:widowControl w:val="0"/>
        <w:shd w:val="clear" w:color="auto" w:fill="auto"/>
        <w:tabs>
          <w:tab w:pos="1526" w:val="left"/>
        </w:tabs>
        <w:bidi w:val="0"/>
        <w:spacing w:before="0" w:line="322" w:lineRule="exact"/>
        <w:ind w:left="0" w:right="0" w:firstLine="1000"/>
        <w:jc w:val="left"/>
      </w:pPr>
      <w:bookmarkStart w:id="696" w:name="bookmark696"/>
      <w:r>
        <w:rPr>
          <w:color w:val="000000"/>
          <w:spacing w:val="0"/>
          <w:w w:val="100"/>
          <w:position w:val="0"/>
          <w:sz w:val="24"/>
          <w:szCs w:val="24"/>
        </w:rPr>
        <w:t>（</w:t>
      </w:r>
      <w:bookmarkEnd w:id="696"/>
      <w:r>
        <w:rPr>
          <w:color w:val="000000"/>
          <w:spacing w:val="0"/>
          <w:w w:val="100"/>
          <w:position w:val="0"/>
          <w:sz w:val="24"/>
          <w:szCs w:val="24"/>
        </w:rPr>
        <w:t>1）</w:t>
        <w:tab/>
      </w:r>
      <w:r>
        <w:rPr>
          <w:color w:val="000000"/>
          <w:spacing w:val="0"/>
          <w:w w:val="100"/>
          <w:position w:val="0"/>
        </w:rPr>
        <w:t>追溯重述法</w:t>
      </w:r>
    </w:p>
    <w:p>
      <w:pPr>
        <w:pStyle w:val="Style13"/>
        <w:keepNext w:val="0"/>
        <w:keepLines w:val="0"/>
        <w:widowControl w:val="0"/>
        <w:shd w:val="clear" w:color="auto" w:fill="auto"/>
        <w:bidi w:val="0"/>
        <w:spacing w:before="0" w:line="322" w:lineRule="exact"/>
        <w:ind w:left="1480" w:right="0" w:firstLine="0"/>
        <w:jc w:val="left"/>
      </w:pPr>
      <w:r>
        <w:rPr>
          <w:color w:val="000000"/>
          <w:spacing w:val="0"/>
          <w:w w:val="100"/>
          <w:position w:val="0"/>
        </w:rPr>
        <w:t>本报告期是否发现采用追溯重述法的前期会计差错：否</w:t>
      </w:r>
    </w:p>
    <w:p>
      <w:pPr>
        <w:pStyle w:val="Style13"/>
        <w:keepNext w:val="0"/>
        <w:keepLines w:val="0"/>
        <w:widowControl w:val="0"/>
        <w:shd w:val="clear" w:color="auto" w:fill="auto"/>
        <w:tabs>
          <w:tab w:pos="1526" w:val="left"/>
        </w:tabs>
        <w:bidi w:val="0"/>
        <w:spacing w:before="0" w:line="322" w:lineRule="exact"/>
        <w:ind w:left="0" w:right="0" w:firstLine="1000"/>
        <w:jc w:val="left"/>
      </w:pPr>
      <w:bookmarkStart w:id="697" w:name="bookmark697"/>
      <w:r>
        <w:rPr>
          <w:color w:val="000000"/>
          <w:spacing w:val="0"/>
          <w:w w:val="100"/>
          <w:position w:val="0"/>
          <w:sz w:val="24"/>
          <w:szCs w:val="24"/>
        </w:rPr>
        <w:t>（</w:t>
      </w:r>
      <w:bookmarkEnd w:id="697"/>
      <w:r>
        <w:rPr>
          <w:color w:val="000000"/>
          <w:spacing w:val="0"/>
          <w:w w:val="100"/>
          <w:position w:val="0"/>
          <w:sz w:val="24"/>
          <w:szCs w:val="24"/>
        </w:rPr>
        <w:t>2）</w:t>
        <w:tab/>
      </w:r>
      <w:r>
        <w:rPr>
          <w:color w:val="000000"/>
          <w:spacing w:val="0"/>
          <w:w w:val="100"/>
          <w:position w:val="0"/>
        </w:rPr>
        <w:t>未来适用法</w:t>
      </w:r>
    </w:p>
    <w:p>
      <w:pPr>
        <w:pStyle w:val="Style13"/>
        <w:keepNext w:val="0"/>
        <w:keepLines w:val="0"/>
        <w:widowControl w:val="0"/>
        <w:shd w:val="clear" w:color="auto" w:fill="auto"/>
        <w:bidi w:val="0"/>
        <w:spacing w:before="0" w:line="322" w:lineRule="exact"/>
        <w:ind w:left="1480" w:right="0" w:firstLine="0"/>
        <w:jc w:val="left"/>
      </w:pPr>
      <w:r>
        <w:rPr>
          <w:color w:val="000000"/>
          <w:spacing w:val="0"/>
          <w:w w:val="100"/>
          <w:position w:val="0"/>
        </w:rPr>
        <w:t>本报告期是否发现采用未来适用法的前期会计差错：否</w:t>
      </w:r>
    </w:p>
    <w:p>
      <w:pPr>
        <w:pStyle w:val="Style13"/>
        <w:keepNext w:val="0"/>
        <w:keepLines w:val="0"/>
        <w:widowControl w:val="0"/>
        <w:shd w:val="clear" w:color="auto" w:fill="auto"/>
        <w:bidi w:val="0"/>
        <w:spacing w:before="0" w:line="322" w:lineRule="exact"/>
        <w:ind w:left="0" w:right="0" w:firstLine="1000"/>
        <w:jc w:val="left"/>
      </w:pPr>
      <w:bookmarkStart w:id="698" w:name="bookmark698"/>
      <w:r>
        <w:rPr>
          <w:b/>
          <w:bCs/>
          <w:color w:val="000000"/>
          <w:spacing w:val="0"/>
          <w:w w:val="100"/>
          <w:position w:val="0"/>
        </w:rPr>
        <w:t>三</w:t>
      </w:r>
      <w:bookmarkEnd w:id="698"/>
      <w:r>
        <w:rPr>
          <w:b/>
          <w:bCs/>
          <w:color w:val="000000"/>
          <w:spacing w:val="0"/>
          <w:w w:val="100"/>
          <w:position w:val="0"/>
        </w:rPr>
        <w:t>、税项</w:t>
      </w:r>
    </w:p>
    <w:p>
      <w:pPr>
        <w:pStyle w:val="Style13"/>
        <w:keepNext w:val="0"/>
        <w:keepLines w:val="0"/>
        <w:widowControl w:val="0"/>
        <w:pBdr>
          <w:bottom w:val="single" w:sz="4" w:space="0" w:color="auto"/>
        </w:pBdr>
        <w:shd w:val="clear" w:color="auto" w:fill="auto"/>
        <w:bidi w:val="0"/>
        <w:spacing w:before="0" w:after="220" w:line="322" w:lineRule="exact"/>
        <w:ind w:left="0" w:right="0" w:firstLine="1000"/>
        <w:jc w:val="left"/>
      </w:pPr>
      <w:r>
        <w:rPr>
          <w:color w:val="000000"/>
          <w:spacing w:val="0"/>
          <w:w w:val="100"/>
          <w:position w:val="0"/>
          <w:sz w:val="24"/>
          <w:szCs w:val="24"/>
        </w:rPr>
        <w:t>1</w:t>
      </w:r>
      <w:r>
        <w:rPr>
          <w:color w:val="000000"/>
          <w:spacing w:val="0"/>
          <w:w w:val="100"/>
          <w:position w:val="0"/>
        </w:rPr>
        <w:t>、主要税种及税率</w:t>
      </w:r>
    </w:p>
    <w:tbl>
      <w:tblPr>
        <w:tblOverlap w:val="never"/>
        <w:jc w:val="center"/>
        <w:tblLayout w:type="fixed"/>
      </w:tblPr>
      <w:tblGrid>
        <w:gridCol w:w="2242"/>
        <w:gridCol w:w="3523"/>
        <w:gridCol w:w="2491"/>
      </w:tblGrid>
      <w:tr>
        <w:trPr>
          <w:trHeight w:val="33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税种</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计税依据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b/>
                <w:bCs/>
                <w:color w:val="000000"/>
                <w:spacing w:val="0"/>
                <w:w w:val="100"/>
                <w:position w:val="0"/>
                <w:sz w:val="18"/>
                <w:szCs w:val="18"/>
              </w:rPr>
              <w:t>法定税率%</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应税收入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r>
              <w:rPr>
                <w:color w:val="000000"/>
                <w:spacing w:val="0"/>
                <w:w w:val="100"/>
                <w:position w:val="0"/>
                <w:sz w:val="18"/>
                <w:szCs w:val="18"/>
              </w:rPr>
              <w:t>、</w:t>
            </w:r>
            <w:r>
              <w:rPr>
                <w:color w:val="000000"/>
                <w:spacing w:val="0"/>
                <w:w w:val="100"/>
                <w:position w:val="0"/>
                <w:sz w:val="20"/>
                <w:szCs w:val="20"/>
              </w:rPr>
              <w:t>17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应税收入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5</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应纳流转税额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w:t>
            </w:r>
            <w:r>
              <w:rPr>
                <w:color w:val="000000"/>
                <w:spacing w:val="0"/>
                <w:w w:val="100"/>
                <w:position w:val="0"/>
                <w:sz w:val="18"/>
                <w:szCs w:val="18"/>
              </w:rPr>
              <w:t>、</w:t>
            </w:r>
            <w:r>
              <w:rPr>
                <w:color w:val="000000"/>
                <w:spacing w:val="0"/>
                <w:w w:val="100"/>
                <w:position w:val="0"/>
                <w:sz w:val="20"/>
                <w:szCs w:val="20"/>
              </w:rPr>
              <w:t>7</w:t>
            </w:r>
          </w:p>
        </w:tc>
      </w:tr>
      <w:tr>
        <w:trPr>
          <w:trHeight w:val="3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应纳税所得额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25</w:t>
            </w:r>
          </w:p>
        </w:tc>
      </w:tr>
    </w:tbl>
    <w:p>
      <w:pPr>
        <w:widowControl w:val="0"/>
        <w:spacing w:after="179" w:line="1" w:lineRule="exact"/>
      </w:pPr>
    </w:p>
    <w:p>
      <w:pPr>
        <w:pStyle w:val="Style13"/>
        <w:keepNext w:val="0"/>
        <w:keepLines w:val="0"/>
        <w:widowControl w:val="0"/>
        <w:pBdr>
          <w:top w:val="single" w:sz="4" w:space="0" w:color="auto"/>
        </w:pBdr>
        <w:shd w:val="clear" w:color="auto" w:fill="auto"/>
        <w:bidi w:val="0"/>
        <w:spacing w:before="0" w:line="311" w:lineRule="exact"/>
        <w:ind w:left="1480" w:right="0" w:firstLine="0"/>
        <w:jc w:val="left"/>
      </w:pPr>
      <w:r>
        <w:rPr>
          <w:color w:val="000000"/>
          <w:spacing w:val="0"/>
          <w:w w:val="100"/>
          <w:position w:val="0"/>
        </w:rPr>
        <w:t>说明：本公司控股的境外子公司根据其本国相关法律、法规缴纳相关的税金。</w:t>
      </w:r>
    </w:p>
    <w:p>
      <w:pPr>
        <w:pStyle w:val="Style13"/>
        <w:keepNext w:val="0"/>
        <w:keepLines w:val="0"/>
        <w:widowControl w:val="0"/>
        <w:shd w:val="clear" w:color="auto" w:fill="auto"/>
        <w:bidi w:val="0"/>
        <w:spacing w:before="0" w:line="311" w:lineRule="exact"/>
        <w:ind w:left="0" w:right="0" w:firstLine="1000"/>
        <w:jc w:val="left"/>
      </w:pPr>
      <w:r>
        <w:rPr>
          <w:color w:val="000000"/>
          <w:spacing w:val="0"/>
          <w:w w:val="100"/>
          <w:position w:val="0"/>
          <w:sz w:val="24"/>
          <w:szCs w:val="24"/>
        </w:rPr>
        <w:t>2</w:t>
      </w:r>
      <w:r>
        <w:rPr>
          <w:color w:val="000000"/>
          <w:spacing w:val="0"/>
          <w:w w:val="100"/>
          <w:position w:val="0"/>
        </w:rPr>
        <w:t>、税收优惠及批文</w:t>
      </w:r>
    </w:p>
    <w:p>
      <w:pPr>
        <w:pStyle w:val="Style13"/>
        <w:keepNext w:val="0"/>
        <w:keepLines w:val="0"/>
        <w:widowControl w:val="0"/>
        <w:shd w:val="clear" w:color="auto" w:fill="auto"/>
        <w:tabs>
          <w:tab w:pos="2141" w:val="left"/>
        </w:tabs>
        <w:bidi w:val="0"/>
        <w:spacing w:before="0" w:line="311" w:lineRule="exact"/>
        <w:ind w:left="1000" w:right="0" w:firstLine="480"/>
        <w:jc w:val="both"/>
      </w:pPr>
      <w:bookmarkStart w:id="699" w:name="bookmark699"/>
      <w:r>
        <w:rPr>
          <w:color w:val="000000"/>
          <w:spacing w:val="0"/>
          <w:w w:val="100"/>
          <w:position w:val="0"/>
          <w:sz w:val="24"/>
          <w:szCs w:val="24"/>
        </w:rPr>
        <w:t>（</w:t>
      </w:r>
      <w:bookmarkEnd w:id="699"/>
      <w:r>
        <w:rPr>
          <w:color w:val="000000"/>
          <w:spacing w:val="0"/>
          <w:w w:val="100"/>
          <w:position w:val="0"/>
          <w:sz w:val="24"/>
          <w:szCs w:val="24"/>
        </w:rPr>
        <w:t>1）</w:t>
        <w:tab/>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月，本公司取得北京市科委、市财政局、市国税局、市地税局联合 颁发的《高新技术企业证书》，有效期为三年。</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月，本公司取得国家发展和改 革委员会、工业和信息化部、财政部、商务部和国家税务总局等五部委联合颁发的《国 家规划布局内重点软件企业证书》，有效期为</w:t>
      </w:r>
      <w:r>
        <w:rPr>
          <w:color w:val="000000"/>
          <w:spacing w:val="0"/>
          <w:w w:val="100"/>
          <w:position w:val="0"/>
          <w:sz w:val="24"/>
          <w:szCs w:val="24"/>
        </w:rPr>
        <w:t>2013</w:t>
      </w:r>
      <w:r>
        <w:rPr>
          <w:color w:val="000000"/>
          <w:spacing w:val="0"/>
          <w:w w:val="100"/>
          <w:position w:val="0"/>
        </w:rPr>
        <w:t>至</w:t>
      </w:r>
      <w:r>
        <w:rPr>
          <w:color w:val="000000"/>
          <w:spacing w:val="0"/>
          <w:w w:val="100"/>
          <w:position w:val="0"/>
          <w:sz w:val="24"/>
          <w:szCs w:val="24"/>
        </w:rPr>
        <w:t>2014</w:t>
      </w:r>
      <w:r>
        <w:rPr>
          <w:color w:val="000000"/>
          <w:spacing w:val="0"/>
          <w:w w:val="100"/>
          <w:position w:val="0"/>
        </w:rPr>
        <w:t>年，故本公司</w:t>
      </w:r>
      <w:r>
        <w:rPr>
          <w:color w:val="000000"/>
          <w:spacing w:val="0"/>
          <w:w w:val="100"/>
          <w:position w:val="0"/>
          <w:sz w:val="24"/>
          <w:szCs w:val="24"/>
        </w:rPr>
        <w:t>2013</w:t>
      </w:r>
      <w:r>
        <w:rPr>
          <w:color w:val="000000"/>
          <w:spacing w:val="0"/>
          <w:w w:val="100"/>
          <w:position w:val="0"/>
        </w:rPr>
        <w:t>至</w:t>
      </w:r>
      <w:r>
        <w:rPr>
          <w:color w:val="000000"/>
          <w:spacing w:val="0"/>
          <w:w w:val="100"/>
          <w:position w:val="0"/>
          <w:sz w:val="24"/>
          <w:szCs w:val="24"/>
        </w:rPr>
        <w:t xml:space="preserve">2014 </w:t>
      </w:r>
      <w:r>
        <w:rPr>
          <w:color w:val="000000"/>
          <w:spacing w:val="0"/>
          <w:w w:val="100"/>
          <w:position w:val="0"/>
        </w:rPr>
        <w:t>年度按</w:t>
      </w:r>
      <w:r>
        <w:rPr>
          <w:color w:val="000000"/>
          <w:spacing w:val="0"/>
          <w:w w:val="100"/>
          <w:position w:val="0"/>
          <w:sz w:val="24"/>
          <w:szCs w:val="24"/>
        </w:rPr>
        <w:t>10%</w:t>
      </w:r>
      <w:r>
        <w:rPr>
          <w:color w:val="000000"/>
          <w:spacing w:val="0"/>
          <w:w w:val="100"/>
          <w:position w:val="0"/>
        </w:rPr>
        <w:t>税率计缴企业所得税；</w:t>
      </w:r>
    </w:p>
    <w:p>
      <w:pPr>
        <w:pStyle w:val="Style13"/>
        <w:keepNext w:val="0"/>
        <w:keepLines w:val="0"/>
        <w:widowControl w:val="0"/>
        <w:shd w:val="clear" w:color="auto" w:fill="auto"/>
        <w:tabs>
          <w:tab w:pos="2141" w:val="left"/>
        </w:tabs>
        <w:bidi w:val="0"/>
        <w:spacing w:before="0" w:line="310" w:lineRule="exact"/>
        <w:ind w:left="1000" w:right="0" w:firstLine="480"/>
        <w:jc w:val="both"/>
      </w:pPr>
      <w:bookmarkStart w:id="700" w:name="bookmark700"/>
      <w:r>
        <w:rPr>
          <w:color w:val="000000"/>
          <w:spacing w:val="0"/>
          <w:w w:val="100"/>
          <w:position w:val="0"/>
          <w:sz w:val="24"/>
          <w:szCs w:val="24"/>
        </w:rPr>
        <w:t>（</w:t>
      </w:r>
      <w:bookmarkEnd w:id="700"/>
      <w:r>
        <w:rPr>
          <w:color w:val="000000"/>
          <w:spacing w:val="0"/>
          <w:w w:val="100"/>
          <w:position w:val="0"/>
          <w:sz w:val="24"/>
          <w:szCs w:val="24"/>
        </w:rPr>
        <w:t>2）</w:t>
        <w:tab/>
      </w:r>
      <w:r>
        <w:rPr>
          <w:color w:val="000000"/>
          <w:spacing w:val="0"/>
          <w:w w:val="100"/>
          <w:position w:val="0"/>
        </w:rPr>
        <w:t>根据财税</w:t>
      </w:r>
      <w:r>
        <w:rPr>
          <w:color w:val="000000"/>
          <w:spacing w:val="0"/>
          <w:w w:val="100"/>
          <w:position w:val="0"/>
          <w:sz w:val="24"/>
          <w:szCs w:val="24"/>
        </w:rPr>
        <w:t>[2011]100</w:t>
      </w:r>
      <w:r>
        <w:rPr>
          <w:color w:val="000000"/>
          <w:spacing w:val="0"/>
          <w:w w:val="100"/>
          <w:position w:val="0"/>
        </w:rPr>
        <w:t>号文件《财政部、国家税务总局关于软件产品增值税政策 的通知》规定，增值税一般纳税人销售其自行开发生产的软件产品，按</w:t>
      </w:r>
      <w:r>
        <w:rPr>
          <w:color w:val="000000"/>
          <w:spacing w:val="0"/>
          <w:w w:val="100"/>
          <w:position w:val="0"/>
          <w:sz w:val="24"/>
          <w:szCs w:val="24"/>
        </w:rPr>
        <w:t>17%</w:t>
      </w:r>
      <w:r>
        <w:rPr>
          <w:color w:val="000000"/>
          <w:spacing w:val="0"/>
          <w:w w:val="100"/>
          <w:position w:val="0"/>
        </w:rPr>
        <w:t>税率征收增 值税后，对其增值税实际税负超过</w:t>
      </w:r>
      <w:r>
        <w:rPr>
          <w:color w:val="000000"/>
          <w:spacing w:val="0"/>
          <w:w w:val="100"/>
          <w:position w:val="0"/>
          <w:sz w:val="24"/>
          <w:szCs w:val="24"/>
        </w:rPr>
        <w:t>3%</w:t>
      </w:r>
      <w:r>
        <w:rPr>
          <w:color w:val="000000"/>
          <w:spacing w:val="0"/>
          <w:w w:val="100"/>
          <w:position w:val="0"/>
        </w:rPr>
        <w:t>的部分实行即征即退政策；</w:t>
      </w:r>
    </w:p>
    <w:p>
      <w:pPr>
        <w:pStyle w:val="Style13"/>
        <w:keepNext w:val="0"/>
        <w:keepLines w:val="0"/>
        <w:widowControl w:val="0"/>
        <w:shd w:val="clear" w:color="auto" w:fill="auto"/>
        <w:tabs>
          <w:tab w:pos="2136" w:val="left"/>
        </w:tabs>
        <w:bidi w:val="0"/>
        <w:spacing w:before="0" w:line="314" w:lineRule="exact"/>
        <w:ind w:left="1000" w:right="0" w:firstLine="480"/>
        <w:jc w:val="both"/>
      </w:pPr>
      <w:bookmarkStart w:id="701" w:name="bookmark701"/>
      <w:r>
        <w:rPr>
          <w:color w:val="000000"/>
          <w:spacing w:val="0"/>
          <w:w w:val="100"/>
          <w:position w:val="0"/>
          <w:sz w:val="24"/>
          <w:szCs w:val="24"/>
        </w:rPr>
        <w:t>（</w:t>
      </w:r>
      <w:bookmarkEnd w:id="701"/>
      <w:r>
        <w:rPr>
          <w:color w:val="000000"/>
          <w:spacing w:val="0"/>
          <w:w w:val="100"/>
          <w:position w:val="0"/>
          <w:sz w:val="24"/>
          <w:szCs w:val="24"/>
        </w:rPr>
        <w:t>3）</w:t>
        <w:tab/>
      </w:r>
      <w:r>
        <w:rPr>
          <w:color w:val="000000"/>
          <w:spacing w:val="0"/>
          <w:w w:val="100"/>
          <w:position w:val="0"/>
        </w:rPr>
        <w:t>根据财税</w:t>
      </w:r>
      <w:r>
        <w:rPr>
          <w:color w:val="000000"/>
          <w:spacing w:val="0"/>
          <w:w w:val="100"/>
          <w:position w:val="0"/>
          <w:sz w:val="24"/>
          <w:szCs w:val="24"/>
        </w:rPr>
        <w:t>[2013]37</w:t>
      </w:r>
      <w:r>
        <w:rPr>
          <w:color w:val="000000"/>
          <w:spacing w:val="0"/>
          <w:w w:val="100"/>
          <w:position w:val="0"/>
        </w:rPr>
        <w:t>号《关于在全国开展交通运输业和部分现代服务业营业税 改征增值税试点税收政策的通知》和财政部、国家税务总局财税〔</w:t>
      </w:r>
      <w:r>
        <w:rPr>
          <w:color w:val="000000"/>
          <w:spacing w:val="0"/>
          <w:w w:val="100"/>
          <w:position w:val="0"/>
          <w:sz w:val="24"/>
          <w:szCs w:val="24"/>
        </w:rPr>
        <w:t>2013</w:t>
      </w:r>
      <w:r>
        <w:rPr>
          <w:color w:val="000000"/>
          <w:spacing w:val="0"/>
          <w:w w:val="100"/>
          <w:position w:val="0"/>
        </w:rPr>
        <w:t>〕</w:t>
      </w:r>
      <w:r>
        <w:rPr>
          <w:color w:val="000000"/>
          <w:spacing w:val="0"/>
          <w:w w:val="100"/>
          <w:position w:val="0"/>
          <w:sz w:val="24"/>
          <w:szCs w:val="24"/>
        </w:rPr>
        <w:t>106</w:t>
      </w:r>
      <w:r>
        <w:rPr>
          <w:color w:val="000000"/>
          <w:spacing w:val="0"/>
          <w:w w:val="100"/>
          <w:position w:val="0"/>
        </w:rPr>
        <w:t>号：《关 于将铁路运输和邮政业纳入营业税改征增值税试点的通知》文件规定，试点纳税人提供 技术转让、技术开发和与之相关的技术咨询、技术服务免征增值税；</w:t>
      </w:r>
    </w:p>
    <w:p>
      <w:pPr>
        <w:pStyle w:val="Style13"/>
        <w:keepNext w:val="0"/>
        <w:keepLines w:val="0"/>
        <w:widowControl w:val="0"/>
        <w:shd w:val="clear" w:color="auto" w:fill="auto"/>
        <w:tabs>
          <w:tab w:pos="2136" w:val="left"/>
        </w:tabs>
        <w:bidi w:val="0"/>
        <w:spacing w:before="0" w:line="312" w:lineRule="exact"/>
        <w:ind w:left="1000" w:right="0" w:firstLine="480"/>
        <w:jc w:val="both"/>
        <w:rPr>
          <w:sz w:val="24"/>
          <w:szCs w:val="24"/>
        </w:rPr>
      </w:pPr>
      <w:bookmarkStart w:id="702" w:name="bookmark702"/>
      <w:r>
        <w:rPr>
          <w:color w:val="000000"/>
          <w:spacing w:val="0"/>
          <w:w w:val="100"/>
          <w:position w:val="0"/>
          <w:sz w:val="24"/>
          <w:szCs w:val="24"/>
        </w:rPr>
        <w:t>（</w:t>
      </w:r>
      <w:bookmarkEnd w:id="702"/>
      <w:r>
        <w:rPr>
          <w:color w:val="000000"/>
          <w:spacing w:val="0"/>
          <w:w w:val="100"/>
          <w:position w:val="0"/>
          <w:sz w:val="24"/>
          <w:szCs w:val="24"/>
        </w:rPr>
        <w:t>4）</w:t>
        <w:tab/>
        <w:t>2011</w:t>
      </w:r>
      <w:r>
        <w:rPr>
          <w:color w:val="000000"/>
          <w:spacing w:val="0"/>
          <w:w w:val="100"/>
          <w:position w:val="0"/>
          <w:sz w:val="22"/>
          <w:szCs w:val="22"/>
        </w:rPr>
        <w:t>年</w:t>
      </w:r>
      <w:r>
        <w:rPr>
          <w:color w:val="000000"/>
          <w:spacing w:val="0"/>
          <w:w w:val="100"/>
          <w:position w:val="0"/>
          <w:sz w:val="24"/>
          <w:szCs w:val="24"/>
        </w:rPr>
        <w:t>10</w:t>
      </w:r>
      <w:r>
        <w:rPr>
          <w:color w:val="000000"/>
          <w:spacing w:val="0"/>
          <w:w w:val="100"/>
          <w:position w:val="0"/>
          <w:sz w:val="22"/>
          <w:szCs w:val="22"/>
        </w:rPr>
        <w:t>月</w:t>
      </w:r>
      <w:r>
        <w:rPr>
          <w:color w:val="000000"/>
          <w:spacing w:val="0"/>
          <w:w w:val="100"/>
          <w:position w:val="0"/>
          <w:sz w:val="24"/>
          <w:szCs w:val="24"/>
        </w:rPr>
        <w:t>11</w:t>
      </w:r>
      <w:r>
        <w:rPr>
          <w:color w:val="000000"/>
          <w:spacing w:val="0"/>
          <w:w w:val="100"/>
          <w:position w:val="0"/>
          <w:sz w:val="22"/>
          <w:szCs w:val="22"/>
        </w:rPr>
        <w:t>日，本公司之控股子公司北京华胜天成软件技术有限公司取 得北京市科委、市财政局、市国税局、市地税局联合颁发的《高新技术企业证书》，</w:t>
      </w:r>
      <w:r>
        <w:rPr>
          <w:color w:val="000000"/>
          <w:spacing w:val="0"/>
          <w:w w:val="100"/>
          <w:position w:val="0"/>
          <w:sz w:val="24"/>
          <w:szCs w:val="24"/>
        </w:rPr>
        <w:t>2011</w:t>
      </w:r>
    </w:p>
    <w:p>
      <w:pPr>
        <w:pStyle w:val="Style13"/>
        <w:keepNext w:val="0"/>
        <w:keepLines w:val="0"/>
        <w:widowControl w:val="0"/>
        <w:shd w:val="clear" w:color="auto" w:fill="auto"/>
        <w:bidi w:val="0"/>
        <w:spacing w:before="0" w:after="120" w:line="312" w:lineRule="exact"/>
        <w:ind w:left="0" w:right="0" w:firstLine="1000"/>
        <w:jc w:val="left"/>
      </w:pPr>
      <w:r>
        <w:rPr>
          <w:color w:val="000000"/>
          <w:spacing w:val="0"/>
          <w:w w:val="100"/>
          <w:position w:val="0"/>
        </w:rPr>
        <w:t>至</w:t>
      </w:r>
      <w:r>
        <w:rPr>
          <w:color w:val="000000"/>
          <w:spacing w:val="0"/>
          <w:w w:val="100"/>
          <w:position w:val="0"/>
          <w:sz w:val="24"/>
          <w:szCs w:val="24"/>
        </w:rPr>
        <w:t>2013</w:t>
      </w:r>
      <w:r>
        <w:rPr>
          <w:color w:val="000000"/>
          <w:spacing w:val="0"/>
          <w:w w:val="100"/>
          <w:position w:val="0"/>
        </w:rPr>
        <w:t>年度按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129" w:val="left"/>
        </w:tabs>
        <w:bidi w:val="0"/>
        <w:spacing w:before="0" w:after="120" w:line="312" w:lineRule="exact"/>
        <w:ind w:left="1000" w:right="0" w:firstLine="480"/>
        <w:jc w:val="both"/>
      </w:pPr>
      <w:bookmarkStart w:id="703" w:name="bookmark703"/>
      <w:r>
        <w:rPr>
          <w:color w:val="000000"/>
          <w:spacing w:val="0"/>
          <w:w w:val="100"/>
          <w:position w:val="0"/>
          <w:sz w:val="24"/>
          <w:szCs w:val="24"/>
        </w:rPr>
        <w:t>（</w:t>
      </w:r>
      <w:bookmarkEnd w:id="703"/>
      <w:r>
        <w:rPr>
          <w:color w:val="000000"/>
          <w:spacing w:val="0"/>
          <w:w w:val="100"/>
          <w:position w:val="0"/>
          <w:sz w:val="24"/>
          <w:szCs w:val="24"/>
        </w:rPr>
        <w:t>5）</w:t>
        <w:tab/>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14</w:t>
      </w:r>
      <w:r>
        <w:rPr>
          <w:color w:val="000000"/>
          <w:spacing w:val="0"/>
          <w:w w:val="100"/>
          <w:position w:val="0"/>
        </w:rPr>
        <w:t>日，本公司之控股子公司北京交大思源科技有限公司取得北京 市科委、市财政局、市国税局、市地税局联合颁发的《高新技术企业证书》，</w:t>
      </w:r>
      <w:r>
        <w:rPr>
          <w:color w:val="000000"/>
          <w:spacing w:val="0"/>
          <w:w w:val="100"/>
          <w:position w:val="0"/>
          <w:sz w:val="24"/>
          <w:szCs w:val="24"/>
        </w:rPr>
        <w:t>2011</w:t>
      </w:r>
      <w:r>
        <w:rPr>
          <w:color w:val="000000"/>
          <w:spacing w:val="0"/>
          <w:w w:val="100"/>
          <w:position w:val="0"/>
        </w:rPr>
        <w:t>至</w:t>
      </w:r>
      <w:r>
        <w:rPr>
          <w:color w:val="000000"/>
          <w:spacing w:val="0"/>
          <w:w w:val="100"/>
          <w:position w:val="0"/>
          <w:sz w:val="24"/>
          <w:szCs w:val="24"/>
        </w:rPr>
        <w:t xml:space="preserve">2013 </w:t>
      </w:r>
      <w:r>
        <w:rPr>
          <w:color w:val="000000"/>
          <w:spacing w:val="0"/>
          <w:w w:val="100"/>
          <w:position w:val="0"/>
        </w:rPr>
        <w:t>年度按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129" w:val="left"/>
        </w:tabs>
        <w:bidi w:val="0"/>
        <w:spacing w:before="0" w:after="120" w:line="312" w:lineRule="exact"/>
        <w:ind w:left="1000" w:right="0" w:firstLine="480"/>
        <w:jc w:val="both"/>
      </w:pPr>
      <w:bookmarkStart w:id="704" w:name="bookmark704"/>
      <w:r>
        <w:rPr>
          <w:color w:val="000000"/>
          <w:spacing w:val="0"/>
          <w:w w:val="100"/>
          <w:position w:val="0"/>
          <w:sz w:val="24"/>
          <w:szCs w:val="24"/>
        </w:rPr>
        <w:t>（</w:t>
      </w:r>
      <w:bookmarkEnd w:id="704"/>
      <w:r>
        <w:rPr>
          <w:color w:val="000000"/>
          <w:spacing w:val="0"/>
          <w:w w:val="100"/>
          <w:position w:val="0"/>
          <w:sz w:val="24"/>
          <w:szCs w:val="24"/>
        </w:rPr>
        <w:t>6）</w:t>
        <w:tab/>
        <w:t>2008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日，本公司之间接控制子公司翰竺科技（北京）有限公司取 得北京科学技术委员会颁发的软件企业认定证书，根据财税</w:t>
      </w:r>
      <w:r>
        <w:rPr>
          <w:color w:val="000000"/>
          <w:spacing w:val="0"/>
          <w:w w:val="100"/>
          <w:position w:val="0"/>
          <w:sz w:val="24"/>
          <w:szCs w:val="24"/>
        </w:rPr>
        <w:t>[2008]1</w:t>
      </w:r>
      <w:r>
        <w:rPr>
          <w:color w:val="000000"/>
          <w:spacing w:val="0"/>
          <w:w w:val="100"/>
          <w:position w:val="0"/>
        </w:rPr>
        <w:t>号文件规定及海国 税</w:t>
      </w:r>
      <w:r>
        <w:rPr>
          <w:color w:val="000000"/>
          <w:spacing w:val="0"/>
          <w:w w:val="100"/>
          <w:position w:val="0"/>
          <w:sz w:val="24"/>
          <w:szCs w:val="24"/>
        </w:rPr>
        <w:t>201009JMS1000007</w:t>
      </w:r>
      <w:r>
        <w:rPr>
          <w:color w:val="000000"/>
          <w:spacing w:val="0"/>
          <w:w w:val="100"/>
          <w:position w:val="0"/>
        </w:rPr>
        <w:t>号文件批复，</w:t>
      </w:r>
      <w:r>
        <w:rPr>
          <w:color w:val="000000"/>
          <w:spacing w:val="0"/>
          <w:w w:val="100"/>
          <w:position w:val="0"/>
          <w:sz w:val="24"/>
          <w:szCs w:val="24"/>
        </w:rPr>
        <w:t>2009</w:t>
      </w:r>
      <w:r>
        <w:rPr>
          <w:color w:val="000000"/>
          <w:spacing w:val="0"/>
          <w:w w:val="100"/>
          <w:position w:val="0"/>
        </w:rPr>
        <w:t>至</w:t>
      </w:r>
      <w:r>
        <w:rPr>
          <w:color w:val="000000"/>
          <w:spacing w:val="0"/>
          <w:w w:val="100"/>
          <w:position w:val="0"/>
          <w:sz w:val="24"/>
          <w:szCs w:val="24"/>
        </w:rPr>
        <w:t>2010</w:t>
      </w:r>
      <w:r>
        <w:rPr>
          <w:color w:val="000000"/>
          <w:spacing w:val="0"/>
          <w:w w:val="100"/>
          <w:position w:val="0"/>
        </w:rPr>
        <w:t>年免缴企业所得税，</w:t>
      </w:r>
      <w:r>
        <w:rPr>
          <w:color w:val="000000"/>
          <w:spacing w:val="0"/>
          <w:w w:val="100"/>
          <w:position w:val="0"/>
          <w:sz w:val="24"/>
          <w:szCs w:val="24"/>
        </w:rPr>
        <w:t>2011</w:t>
      </w:r>
      <w:r>
        <w:rPr>
          <w:color w:val="000000"/>
          <w:spacing w:val="0"/>
          <w:w w:val="100"/>
          <w:position w:val="0"/>
        </w:rPr>
        <w:t>至</w:t>
      </w:r>
      <w:r>
        <w:rPr>
          <w:color w:val="000000"/>
          <w:spacing w:val="0"/>
          <w:w w:val="100"/>
          <w:position w:val="0"/>
          <w:sz w:val="24"/>
          <w:szCs w:val="24"/>
        </w:rPr>
        <w:t>2013</w:t>
      </w:r>
      <w:r>
        <w:rPr>
          <w:color w:val="000000"/>
          <w:spacing w:val="0"/>
          <w:w w:val="100"/>
          <w:position w:val="0"/>
        </w:rPr>
        <w:t xml:space="preserve">年按 </w:t>
      </w:r>
      <w:r>
        <w:rPr>
          <w:color w:val="000000"/>
          <w:spacing w:val="0"/>
          <w:w w:val="100"/>
          <w:position w:val="0"/>
          <w:sz w:val="24"/>
          <w:szCs w:val="24"/>
        </w:rPr>
        <w:t>12.5%</w:t>
      </w:r>
      <w:r>
        <w:rPr>
          <w:color w:val="000000"/>
          <w:spacing w:val="0"/>
          <w:w w:val="100"/>
          <w:position w:val="0"/>
        </w:rPr>
        <w:t>税率计缴企业所得税；</w:t>
      </w:r>
    </w:p>
    <w:p>
      <w:pPr>
        <w:pStyle w:val="Style13"/>
        <w:keepNext w:val="0"/>
        <w:keepLines w:val="0"/>
        <w:widowControl w:val="0"/>
        <w:shd w:val="clear" w:color="auto" w:fill="auto"/>
        <w:tabs>
          <w:tab w:pos="2129" w:val="left"/>
        </w:tabs>
        <w:bidi w:val="0"/>
        <w:spacing w:before="0" w:after="120" w:line="309" w:lineRule="exact"/>
        <w:ind w:left="1000" w:right="0" w:firstLine="480"/>
        <w:jc w:val="both"/>
      </w:pPr>
      <w:bookmarkStart w:id="705" w:name="bookmark705"/>
      <w:r>
        <w:rPr>
          <w:color w:val="000000"/>
          <w:spacing w:val="0"/>
          <w:w w:val="100"/>
          <w:position w:val="0"/>
          <w:sz w:val="24"/>
          <w:szCs w:val="24"/>
        </w:rPr>
        <w:t>（</w:t>
      </w:r>
      <w:bookmarkEnd w:id="705"/>
      <w:r>
        <w:rPr>
          <w:color w:val="000000"/>
          <w:spacing w:val="0"/>
          <w:w w:val="100"/>
          <w:position w:val="0"/>
          <w:sz w:val="24"/>
          <w:szCs w:val="24"/>
        </w:rPr>
        <w:t>7）</w:t>
        <w:tab/>
        <w:t>2009</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6</w:t>
      </w:r>
      <w:r>
        <w:rPr>
          <w:color w:val="000000"/>
          <w:spacing w:val="0"/>
          <w:w w:val="100"/>
          <w:position w:val="0"/>
        </w:rPr>
        <w:t>日，本公司之间接控制子公司摩卡软件（天津）有限公司，获 得天津市科学技术委员会颁发的软件企业认定证书，根据财税</w:t>
      </w:r>
      <w:r>
        <w:rPr>
          <w:color w:val="000000"/>
          <w:spacing w:val="0"/>
          <w:w w:val="100"/>
          <w:position w:val="0"/>
          <w:sz w:val="24"/>
          <w:szCs w:val="24"/>
        </w:rPr>
        <w:t>[2008]1</w:t>
      </w:r>
      <w:r>
        <w:rPr>
          <w:color w:val="000000"/>
          <w:spacing w:val="0"/>
          <w:w w:val="100"/>
          <w:position w:val="0"/>
        </w:rPr>
        <w:t>号文件规定，自 获利年度起，享受两免三减半的企业所得税优惠政策。</w:t>
      </w:r>
      <w:r>
        <w:rPr>
          <w:color w:val="000000"/>
          <w:spacing w:val="0"/>
          <w:w w:val="100"/>
          <w:position w:val="0"/>
          <w:sz w:val="24"/>
          <w:szCs w:val="24"/>
        </w:rPr>
        <w:t>2011</w:t>
      </w:r>
      <w:r>
        <w:rPr>
          <w:color w:val="000000"/>
          <w:spacing w:val="0"/>
          <w:w w:val="100"/>
          <w:position w:val="0"/>
        </w:rPr>
        <w:t>至</w:t>
      </w:r>
      <w:r>
        <w:rPr>
          <w:color w:val="000000"/>
          <w:spacing w:val="0"/>
          <w:w w:val="100"/>
          <w:position w:val="0"/>
          <w:sz w:val="24"/>
          <w:szCs w:val="24"/>
        </w:rPr>
        <w:t>2012</w:t>
      </w:r>
      <w:r>
        <w:rPr>
          <w:color w:val="000000"/>
          <w:spacing w:val="0"/>
          <w:w w:val="100"/>
          <w:position w:val="0"/>
        </w:rPr>
        <w:t xml:space="preserve">年免征企业所得税, </w:t>
      </w:r>
      <w:r>
        <w:rPr>
          <w:color w:val="000000"/>
          <w:spacing w:val="0"/>
          <w:w w:val="100"/>
          <w:position w:val="0"/>
          <w:sz w:val="24"/>
          <w:szCs w:val="24"/>
        </w:rPr>
        <w:t>2013</w:t>
      </w:r>
      <w:r>
        <w:rPr>
          <w:color w:val="000000"/>
          <w:spacing w:val="0"/>
          <w:w w:val="100"/>
          <w:position w:val="0"/>
        </w:rPr>
        <w:t>至</w:t>
      </w:r>
      <w:r>
        <w:rPr>
          <w:color w:val="000000"/>
          <w:spacing w:val="0"/>
          <w:w w:val="100"/>
          <w:position w:val="0"/>
          <w:sz w:val="24"/>
          <w:szCs w:val="24"/>
        </w:rPr>
        <w:t>2015</w:t>
      </w:r>
      <w:r>
        <w:rPr>
          <w:color w:val="000000"/>
          <w:spacing w:val="0"/>
          <w:w w:val="100"/>
          <w:position w:val="0"/>
        </w:rPr>
        <w:t>年按</w:t>
      </w:r>
      <w:r>
        <w:rPr>
          <w:color w:val="000000"/>
          <w:spacing w:val="0"/>
          <w:w w:val="100"/>
          <w:position w:val="0"/>
          <w:sz w:val="24"/>
          <w:szCs w:val="24"/>
        </w:rPr>
        <w:t>12.5%</w:t>
      </w:r>
      <w:r>
        <w:rPr>
          <w:color w:val="000000"/>
          <w:spacing w:val="0"/>
          <w:w w:val="100"/>
          <w:position w:val="0"/>
        </w:rPr>
        <w:t>计缴企业所得税；</w:t>
      </w:r>
    </w:p>
    <w:p>
      <w:pPr>
        <w:pStyle w:val="Style13"/>
        <w:keepNext w:val="0"/>
        <w:keepLines w:val="0"/>
        <w:widowControl w:val="0"/>
        <w:shd w:val="clear" w:color="auto" w:fill="auto"/>
        <w:tabs>
          <w:tab w:pos="2129" w:val="left"/>
        </w:tabs>
        <w:bidi w:val="0"/>
        <w:spacing w:before="0" w:after="120" w:line="307" w:lineRule="exact"/>
        <w:ind w:left="1000" w:right="0" w:firstLine="480"/>
        <w:jc w:val="both"/>
      </w:pPr>
      <w:bookmarkStart w:id="706" w:name="bookmark706"/>
      <w:r>
        <w:rPr>
          <w:color w:val="000000"/>
          <w:spacing w:val="0"/>
          <w:w w:val="100"/>
          <w:position w:val="0"/>
          <w:sz w:val="24"/>
          <w:szCs w:val="24"/>
        </w:rPr>
        <w:t>（</w:t>
      </w:r>
      <w:bookmarkEnd w:id="706"/>
      <w:r>
        <w:rPr>
          <w:color w:val="000000"/>
          <w:spacing w:val="0"/>
          <w:w w:val="100"/>
          <w:position w:val="0"/>
          <w:sz w:val="24"/>
          <w:szCs w:val="24"/>
        </w:rPr>
        <w:t>8）</w:t>
        <w:tab/>
      </w:r>
      <w:r>
        <w:rPr>
          <w:color w:val="000000"/>
          <w:spacing w:val="0"/>
          <w:w w:val="100"/>
          <w:position w:val="0"/>
        </w:rPr>
        <w:t>本公司之间接控制子公司摩卡软件（天津）有限公司系在天津新技术产业园 区注册的外商投资企业，根据《天津新技术产业园区加快软件与服务外包产业发展的鼓 励办法》（津园区管发</w:t>
      </w:r>
      <w:r>
        <w:rPr>
          <w:color w:val="000000"/>
          <w:spacing w:val="0"/>
          <w:w w:val="100"/>
          <w:position w:val="0"/>
          <w:sz w:val="24"/>
          <w:szCs w:val="24"/>
        </w:rPr>
        <w:t>[2008]3</w:t>
      </w:r>
      <w:r>
        <w:rPr>
          <w:color w:val="000000"/>
          <w:spacing w:val="0"/>
          <w:w w:val="100"/>
          <w:position w:val="0"/>
        </w:rPr>
        <w:t>号）的规定，公司营业税执行</w:t>
      </w:r>
      <w:r>
        <w:rPr>
          <w:color w:val="000000"/>
          <w:spacing w:val="0"/>
          <w:w w:val="100"/>
          <w:position w:val="0"/>
          <w:sz w:val="24"/>
          <w:szCs w:val="24"/>
        </w:rPr>
        <w:t>88%</w:t>
      </w:r>
      <w:r>
        <w:rPr>
          <w:color w:val="000000"/>
          <w:spacing w:val="0"/>
          <w:w w:val="100"/>
          <w:position w:val="0"/>
        </w:rPr>
        <w:t>的退税优惠政策；</w:t>
      </w:r>
    </w:p>
    <w:p>
      <w:pPr>
        <w:pStyle w:val="Style13"/>
        <w:keepNext w:val="0"/>
        <w:keepLines w:val="0"/>
        <w:widowControl w:val="0"/>
        <w:shd w:val="clear" w:color="auto" w:fill="auto"/>
        <w:tabs>
          <w:tab w:pos="2129" w:val="left"/>
        </w:tabs>
        <w:bidi w:val="0"/>
        <w:spacing w:before="0" w:after="120" w:line="312" w:lineRule="exact"/>
        <w:ind w:left="1000" w:right="0" w:firstLine="480"/>
        <w:jc w:val="both"/>
      </w:pPr>
      <w:bookmarkStart w:id="707" w:name="bookmark707"/>
      <w:r>
        <w:rPr>
          <w:color w:val="000000"/>
          <w:spacing w:val="0"/>
          <w:w w:val="100"/>
          <w:position w:val="0"/>
          <w:sz w:val="24"/>
          <w:szCs w:val="24"/>
        </w:rPr>
        <w:t>（</w:t>
      </w:r>
      <w:bookmarkEnd w:id="707"/>
      <w:r>
        <w:rPr>
          <w:color w:val="000000"/>
          <w:spacing w:val="0"/>
          <w:w w:val="100"/>
          <w:position w:val="0"/>
          <w:sz w:val="24"/>
          <w:szCs w:val="24"/>
        </w:rPr>
        <w:t>9）</w:t>
        <w:tab/>
        <w:t>2012</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日，本公司之间接控制子公司长天科技有限公司取得北京市 科委、市财政局、市国税局、市地税局联合颁发的《高新技术企业证书》，</w:t>
      </w:r>
      <w:r>
        <w:rPr>
          <w:color w:val="000000"/>
          <w:spacing w:val="0"/>
          <w:w w:val="100"/>
          <w:position w:val="0"/>
          <w:sz w:val="24"/>
          <w:szCs w:val="24"/>
        </w:rPr>
        <w:t>2012</w:t>
      </w:r>
      <w:r>
        <w:rPr>
          <w:color w:val="000000"/>
          <w:spacing w:val="0"/>
          <w:w w:val="100"/>
          <w:position w:val="0"/>
        </w:rPr>
        <w:t>至</w:t>
      </w:r>
      <w:r>
        <w:rPr>
          <w:color w:val="000000"/>
          <w:spacing w:val="0"/>
          <w:w w:val="100"/>
          <w:position w:val="0"/>
          <w:sz w:val="24"/>
          <w:szCs w:val="24"/>
        </w:rPr>
        <w:t xml:space="preserve">2014 </w:t>
      </w:r>
      <w:r>
        <w:rPr>
          <w:color w:val="000000"/>
          <w:spacing w:val="0"/>
          <w:w w:val="100"/>
          <w:position w:val="0"/>
        </w:rPr>
        <w:t>年度按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201" w:val="left"/>
        </w:tabs>
        <w:bidi w:val="0"/>
        <w:spacing w:before="0" w:after="120" w:line="310" w:lineRule="exact"/>
        <w:ind w:left="1000" w:right="0" w:firstLine="480"/>
        <w:jc w:val="both"/>
      </w:pPr>
      <w:bookmarkStart w:id="708" w:name="bookmark708"/>
      <w:r>
        <w:rPr>
          <w:color w:val="000000"/>
          <w:spacing w:val="0"/>
          <w:w w:val="100"/>
          <w:position w:val="0"/>
          <w:sz w:val="24"/>
          <w:szCs w:val="24"/>
        </w:rPr>
        <w:t>（</w:t>
      </w:r>
      <w:bookmarkEnd w:id="708"/>
      <w:r>
        <w:rPr>
          <w:color w:val="000000"/>
          <w:spacing w:val="0"/>
          <w:w w:val="100"/>
          <w:position w:val="0"/>
          <w:sz w:val="24"/>
          <w:szCs w:val="24"/>
        </w:rPr>
        <w:t>10）</w:t>
        <w:tab/>
      </w:r>
      <w:r>
        <w:rPr>
          <w:color w:val="000000"/>
          <w:spacing w:val="0"/>
          <w:w w:val="100"/>
          <w:position w:val="0"/>
        </w:rPr>
        <w:t xml:space="preserve">本公司之间接控制子公司华胜天成（中国）融资租赁有限公司系在中新天津 生态城注册的外商投资企业，根据《中新天津生态城产业发展促进办法》的规定以及与 中新天津生态城管委会签订的协议约定，公司营业税、增值税生态城留成部分（营业税 </w:t>
      </w:r>
      <w:r>
        <w:rPr>
          <w:color w:val="000000"/>
          <w:spacing w:val="0"/>
          <w:w w:val="100"/>
          <w:position w:val="0"/>
          <w:sz w:val="24"/>
          <w:szCs w:val="24"/>
        </w:rPr>
        <w:t>100%</w:t>
      </w:r>
      <w:r>
        <w:rPr>
          <w:color w:val="000000"/>
          <w:spacing w:val="0"/>
          <w:w w:val="100"/>
          <w:position w:val="0"/>
        </w:rPr>
        <w:t>、增值税</w:t>
      </w:r>
      <w:r>
        <w:rPr>
          <w:color w:val="000000"/>
          <w:spacing w:val="0"/>
          <w:w w:val="100"/>
          <w:position w:val="0"/>
          <w:sz w:val="24"/>
          <w:szCs w:val="24"/>
        </w:rPr>
        <w:t>25%），</w:t>
      </w:r>
      <w:r>
        <w:rPr>
          <w:color w:val="000000"/>
          <w:spacing w:val="0"/>
          <w:w w:val="100"/>
          <w:position w:val="0"/>
        </w:rPr>
        <w:t>五年内每年给予</w:t>
      </w:r>
      <w:r>
        <w:rPr>
          <w:color w:val="000000"/>
          <w:spacing w:val="0"/>
          <w:w w:val="100"/>
          <w:position w:val="0"/>
          <w:sz w:val="24"/>
          <w:szCs w:val="24"/>
        </w:rPr>
        <w:t>70%</w:t>
      </w:r>
      <w:r>
        <w:rPr>
          <w:color w:val="000000"/>
          <w:spacing w:val="0"/>
          <w:w w:val="100"/>
          <w:position w:val="0"/>
        </w:rPr>
        <w:t>财政扶持；企业所得税自企业注册之日起按其 缴纳的企业所得税生态城留成部分</w:t>
      </w:r>
      <w:r>
        <w:rPr>
          <w:color w:val="000000"/>
          <w:spacing w:val="0"/>
          <w:w w:val="100"/>
          <w:position w:val="0"/>
          <w:sz w:val="24"/>
          <w:szCs w:val="24"/>
        </w:rPr>
        <w:t xml:space="preserve">（40% </w:t>
      </w:r>
      <w:r>
        <w:rPr>
          <w:color w:val="000000"/>
          <w:spacing w:val="0"/>
          <w:w w:val="100"/>
          <w:position w:val="0"/>
        </w:rPr>
        <w:t>）前三年每年给予</w:t>
      </w:r>
      <w:r>
        <w:rPr>
          <w:color w:val="000000"/>
          <w:spacing w:val="0"/>
          <w:w w:val="100"/>
          <w:position w:val="0"/>
          <w:sz w:val="24"/>
          <w:szCs w:val="24"/>
        </w:rPr>
        <w:t>100%</w:t>
      </w:r>
      <w:r>
        <w:rPr>
          <w:color w:val="000000"/>
          <w:spacing w:val="0"/>
          <w:w w:val="100"/>
          <w:position w:val="0"/>
        </w:rPr>
        <w:t>财政扶持，后三年每年 给予</w:t>
      </w:r>
      <w:r>
        <w:rPr>
          <w:color w:val="000000"/>
          <w:spacing w:val="0"/>
          <w:w w:val="100"/>
          <w:position w:val="0"/>
          <w:sz w:val="24"/>
          <w:szCs w:val="24"/>
        </w:rPr>
        <w:t>50%</w:t>
      </w:r>
      <w:r>
        <w:rPr>
          <w:color w:val="000000"/>
          <w:spacing w:val="0"/>
          <w:w w:val="100"/>
          <w:position w:val="0"/>
        </w:rPr>
        <w:t>的财政扶持；</w:t>
      </w:r>
    </w:p>
    <w:p>
      <w:pPr>
        <w:pStyle w:val="Style13"/>
        <w:keepNext w:val="0"/>
        <w:keepLines w:val="0"/>
        <w:widowControl w:val="0"/>
        <w:shd w:val="clear" w:color="auto" w:fill="auto"/>
        <w:tabs>
          <w:tab w:pos="2201" w:val="left"/>
        </w:tabs>
        <w:bidi w:val="0"/>
        <w:spacing w:before="0" w:after="120" w:line="312" w:lineRule="exact"/>
        <w:ind w:left="1000" w:right="0" w:firstLine="480"/>
        <w:jc w:val="both"/>
      </w:pPr>
      <w:bookmarkStart w:id="709" w:name="bookmark709"/>
      <w:r>
        <w:rPr>
          <w:color w:val="000000"/>
          <w:spacing w:val="0"/>
          <w:w w:val="100"/>
          <w:position w:val="0"/>
          <w:sz w:val="24"/>
          <w:szCs w:val="24"/>
        </w:rPr>
        <w:t>（</w:t>
      </w:r>
      <w:bookmarkEnd w:id="709"/>
      <w:r>
        <w:rPr>
          <w:color w:val="000000"/>
          <w:spacing w:val="0"/>
          <w:w w:val="100"/>
          <w:position w:val="0"/>
          <w:sz w:val="24"/>
          <w:szCs w:val="24"/>
        </w:rPr>
        <w:t>11）</w:t>
        <w:tab/>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26</w:t>
      </w:r>
      <w:r>
        <w:rPr>
          <w:color w:val="000000"/>
          <w:spacing w:val="0"/>
          <w:w w:val="100"/>
          <w:position w:val="0"/>
        </w:rPr>
        <w:t>日，本公司之控股子公司广州石竹计算机软件有限公司获得 广东省科学技术厅、省财政厅、省国税局、省地税局联合颁发的《高新技术企业证书》, 有效期为三年，</w:t>
      </w:r>
      <w:r>
        <w:rPr>
          <w:color w:val="000000"/>
          <w:spacing w:val="0"/>
          <w:w w:val="100"/>
          <w:position w:val="0"/>
          <w:sz w:val="24"/>
          <w:szCs w:val="24"/>
        </w:rPr>
        <w:t>2012</w:t>
      </w:r>
      <w:r>
        <w:rPr>
          <w:color w:val="000000"/>
          <w:spacing w:val="0"/>
          <w:w w:val="100"/>
          <w:position w:val="0"/>
        </w:rPr>
        <w:t>至</w:t>
      </w:r>
      <w:r>
        <w:rPr>
          <w:color w:val="000000"/>
          <w:spacing w:val="0"/>
          <w:w w:val="100"/>
          <w:position w:val="0"/>
          <w:sz w:val="24"/>
          <w:szCs w:val="24"/>
        </w:rPr>
        <w:t>2014</w:t>
      </w:r>
      <w:r>
        <w:rPr>
          <w:color w:val="000000"/>
          <w:spacing w:val="0"/>
          <w:w w:val="100"/>
          <w:position w:val="0"/>
        </w:rPr>
        <w:t>年度按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201" w:val="left"/>
        </w:tabs>
        <w:bidi w:val="0"/>
        <w:spacing w:before="0" w:after="120" w:line="310" w:lineRule="exact"/>
        <w:ind w:left="1000" w:right="0" w:firstLine="480"/>
        <w:jc w:val="both"/>
      </w:pPr>
      <w:bookmarkStart w:id="710" w:name="bookmark710"/>
      <w:r>
        <w:rPr>
          <w:color w:val="000000"/>
          <w:spacing w:val="0"/>
          <w:w w:val="100"/>
          <w:position w:val="0"/>
          <w:sz w:val="24"/>
          <w:szCs w:val="24"/>
        </w:rPr>
        <w:t>（</w:t>
      </w:r>
      <w:bookmarkEnd w:id="710"/>
      <w:r>
        <w:rPr>
          <w:color w:val="000000"/>
          <w:spacing w:val="0"/>
          <w:w w:val="100"/>
          <w:position w:val="0"/>
          <w:sz w:val="24"/>
          <w:szCs w:val="24"/>
        </w:rPr>
        <w:t>12）</w:t>
        <w:tab/>
        <w:t>2011</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23</w:t>
      </w:r>
      <w:r>
        <w:rPr>
          <w:color w:val="000000"/>
          <w:spacing w:val="0"/>
          <w:w w:val="100"/>
          <w:position w:val="0"/>
        </w:rPr>
        <w:t>日，本公司之间接控制子公司广州皓竹软件有限公司获得广 东省科学技术厅、省财政厅、省国税局、省地税局联合颁发的《高新技术企业证书》， 有效期为三年，</w:t>
      </w:r>
      <w:r>
        <w:rPr>
          <w:color w:val="000000"/>
          <w:spacing w:val="0"/>
          <w:w w:val="100"/>
          <w:position w:val="0"/>
          <w:sz w:val="24"/>
          <w:szCs w:val="24"/>
        </w:rPr>
        <w:t>2011</w:t>
      </w:r>
      <w:r>
        <w:rPr>
          <w:color w:val="000000"/>
          <w:spacing w:val="0"/>
          <w:w w:val="100"/>
          <w:position w:val="0"/>
        </w:rPr>
        <w:t>至</w:t>
      </w:r>
      <w:r>
        <w:rPr>
          <w:color w:val="000000"/>
          <w:spacing w:val="0"/>
          <w:w w:val="100"/>
          <w:position w:val="0"/>
          <w:sz w:val="24"/>
          <w:szCs w:val="24"/>
        </w:rPr>
        <w:t>2013</w:t>
      </w:r>
      <w:r>
        <w:rPr>
          <w:color w:val="000000"/>
          <w:spacing w:val="0"/>
          <w:w w:val="100"/>
          <w:position w:val="0"/>
        </w:rPr>
        <w:t>年度按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201" w:val="left"/>
        </w:tabs>
        <w:bidi w:val="0"/>
        <w:spacing w:before="0" w:after="120" w:line="314" w:lineRule="exact"/>
        <w:ind w:left="1000" w:right="0" w:firstLine="480"/>
        <w:jc w:val="both"/>
      </w:pPr>
      <w:bookmarkStart w:id="711" w:name="bookmark711"/>
      <w:r>
        <w:rPr>
          <w:color w:val="000000"/>
          <w:spacing w:val="0"/>
          <w:w w:val="100"/>
          <w:position w:val="0"/>
          <w:sz w:val="24"/>
          <w:szCs w:val="24"/>
        </w:rPr>
        <w:t>（</w:t>
      </w:r>
      <w:bookmarkEnd w:id="711"/>
      <w:r>
        <w:rPr>
          <w:color w:val="000000"/>
          <w:spacing w:val="0"/>
          <w:w w:val="100"/>
          <w:position w:val="0"/>
          <w:sz w:val="24"/>
          <w:szCs w:val="24"/>
        </w:rPr>
        <w:t>13）</w:t>
        <w:tab/>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14</w:t>
      </w:r>
      <w:r>
        <w:rPr>
          <w:color w:val="000000"/>
          <w:spacing w:val="0"/>
          <w:w w:val="100"/>
          <w:position w:val="0"/>
        </w:rPr>
        <w:t>日，本公司之间接控制子公司浙江兰德纵横网络技术有限公 司取得浙江省科技厅、财政厅、省国税局、省地税局联合颁发的《高新技术企业证书》, 有效期为三年，</w:t>
      </w:r>
      <w:r>
        <w:rPr>
          <w:color w:val="000000"/>
          <w:spacing w:val="0"/>
          <w:w w:val="100"/>
          <w:position w:val="0"/>
          <w:sz w:val="24"/>
          <w:szCs w:val="24"/>
        </w:rPr>
        <w:t>2011</w:t>
      </w:r>
      <w:r>
        <w:rPr>
          <w:color w:val="000000"/>
          <w:spacing w:val="0"/>
          <w:w w:val="100"/>
          <w:position w:val="0"/>
        </w:rPr>
        <w:t>至</w:t>
      </w:r>
      <w:r>
        <w:rPr>
          <w:color w:val="000000"/>
          <w:spacing w:val="0"/>
          <w:w w:val="100"/>
          <w:position w:val="0"/>
          <w:sz w:val="24"/>
          <w:szCs w:val="24"/>
        </w:rPr>
        <w:t>2013</w:t>
      </w:r>
      <w:r>
        <w:rPr>
          <w:color w:val="000000"/>
          <w:spacing w:val="0"/>
          <w:w w:val="100"/>
          <w:position w:val="0"/>
        </w:rPr>
        <w:t>年度本公司按</w:t>
      </w:r>
      <w:r>
        <w:rPr>
          <w:color w:val="000000"/>
          <w:spacing w:val="0"/>
          <w:w w:val="100"/>
          <w:position w:val="0"/>
          <w:sz w:val="24"/>
          <w:szCs w:val="24"/>
        </w:rPr>
        <w:t>15%</w:t>
      </w:r>
      <w:r>
        <w:rPr>
          <w:color w:val="000000"/>
          <w:spacing w:val="0"/>
          <w:w w:val="100"/>
          <w:position w:val="0"/>
        </w:rPr>
        <w:t>税率计缴企业所得税；</w:t>
      </w:r>
    </w:p>
    <w:p>
      <w:pPr>
        <w:pStyle w:val="Style13"/>
        <w:keepNext w:val="0"/>
        <w:keepLines w:val="0"/>
        <w:widowControl w:val="0"/>
        <w:shd w:val="clear" w:color="auto" w:fill="auto"/>
        <w:tabs>
          <w:tab w:pos="2196" w:val="left"/>
        </w:tabs>
        <w:bidi w:val="0"/>
        <w:spacing w:before="0" w:after="120" w:line="312" w:lineRule="exact"/>
        <w:ind w:left="1000" w:right="0" w:firstLine="480"/>
        <w:jc w:val="both"/>
        <w:sectPr>
          <w:headerReference w:type="default" r:id="rId21"/>
          <w:footerReference w:type="default" r:id="rId22"/>
          <w:footnotePr>
            <w:pos w:val="pageBottom"/>
            <w:numFmt w:val="decimal"/>
            <w:numRestart w:val="continuous"/>
          </w:footnotePr>
          <w:pgSz w:w="11900" w:h="16840"/>
          <w:pgMar w:top="1942" w:right="691" w:bottom="1209" w:left="696" w:header="0" w:footer="3" w:gutter="0"/>
          <w:cols w:space="720"/>
          <w:noEndnote/>
          <w:rtlGutter w:val="0"/>
          <w:docGrid w:linePitch="360"/>
        </w:sectPr>
      </w:pPr>
      <w:bookmarkStart w:id="712" w:name="bookmark712"/>
      <w:r>
        <w:rPr>
          <w:color w:val="000000"/>
          <w:spacing w:val="0"/>
          <w:w w:val="100"/>
          <w:position w:val="0"/>
          <w:sz w:val="24"/>
          <w:szCs w:val="24"/>
        </w:rPr>
        <w:t>（</w:t>
      </w:r>
      <w:bookmarkEnd w:id="712"/>
      <w:r>
        <w:rPr>
          <w:color w:val="000000"/>
          <w:spacing w:val="0"/>
          <w:w w:val="100"/>
          <w:position w:val="0"/>
          <w:sz w:val="24"/>
          <w:szCs w:val="24"/>
        </w:rPr>
        <w:t>14）</w:t>
        <w:tab/>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24</w:t>
      </w:r>
      <w:r>
        <w:rPr>
          <w:color w:val="000000"/>
          <w:spacing w:val="0"/>
          <w:w w:val="100"/>
          <w:position w:val="0"/>
        </w:rPr>
        <w:t>日，本公司之控股子公司北京飞杰信息技术有限公司取得北 京科学技术委员会、财政局、国税局、地税局联合颁发的《高新技术企业证书》，有效 期为三年，</w:t>
      </w:r>
      <w:r>
        <w:rPr>
          <w:color w:val="000000"/>
          <w:spacing w:val="0"/>
          <w:w w:val="100"/>
          <w:position w:val="0"/>
          <w:sz w:val="24"/>
          <w:szCs w:val="24"/>
        </w:rPr>
        <w:t>2012</w:t>
      </w:r>
      <w:r>
        <w:rPr>
          <w:color w:val="000000"/>
          <w:spacing w:val="0"/>
          <w:w w:val="100"/>
          <w:position w:val="0"/>
        </w:rPr>
        <w:t>至</w:t>
      </w:r>
      <w:r>
        <w:rPr>
          <w:color w:val="000000"/>
          <w:spacing w:val="0"/>
          <w:w w:val="100"/>
          <w:position w:val="0"/>
          <w:sz w:val="24"/>
          <w:szCs w:val="24"/>
        </w:rPr>
        <w:t>2014</w:t>
      </w:r>
      <w:r>
        <w:rPr>
          <w:color w:val="000000"/>
          <w:spacing w:val="0"/>
          <w:w w:val="100"/>
          <w:position w:val="0"/>
        </w:rPr>
        <w:t>年度本公司按</w:t>
      </w:r>
      <w:r>
        <w:rPr>
          <w:color w:val="000000"/>
          <w:spacing w:val="0"/>
          <w:w w:val="100"/>
          <w:position w:val="0"/>
          <w:sz w:val="24"/>
          <w:szCs w:val="24"/>
        </w:rPr>
        <w:t>15%</w:t>
      </w:r>
      <w:r>
        <w:rPr>
          <w:color w:val="000000"/>
          <w:spacing w:val="0"/>
          <w:w w:val="100"/>
          <w:position w:val="0"/>
        </w:rPr>
        <w:t>税率计缴企业所得税。</w:t>
      </w:r>
    </w:p>
    <w:p>
      <w:pPr>
        <w:pStyle w:val="Style16"/>
        <w:keepNext/>
        <w:keepLines/>
        <w:widowControl w:val="0"/>
        <w:shd w:val="clear" w:color="auto" w:fill="auto"/>
        <w:bidi w:val="0"/>
        <w:spacing w:before="0" w:line="240" w:lineRule="auto"/>
        <w:ind w:left="0" w:right="0" w:firstLine="180"/>
        <w:jc w:val="left"/>
      </w:pPr>
      <w:bookmarkStart w:id="713" w:name="bookmark713"/>
      <w:bookmarkStart w:id="714" w:name="bookmark714"/>
      <w:bookmarkStart w:id="715" w:name="bookmark715"/>
      <w:bookmarkStart w:id="716" w:name="bookmark716"/>
      <w:r>
        <w:rPr>
          <w:color w:val="000000"/>
          <w:spacing w:val="0"/>
          <w:w w:val="100"/>
          <w:position w:val="0"/>
        </w:rPr>
        <w:t>四</w:t>
      </w:r>
      <w:bookmarkEnd w:id="715"/>
      <w:r>
        <w:rPr>
          <w:color w:val="000000"/>
          <w:spacing w:val="0"/>
          <w:w w:val="100"/>
          <w:position w:val="0"/>
        </w:rPr>
        <w:t>、企业合并及合并财务报表</w:t>
      </w:r>
      <w:bookmarkEnd w:id="713"/>
      <w:bookmarkEnd w:id="714"/>
      <w:bookmarkEnd w:id="716"/>
    </w:p>
    <w:p>
      <w:pPr>
        <w:pStyle w:val="Style23"/>
        <w:keepNext/>
        <w:keepLines/>
        <w:widowControl w:val="0"/>
        <w:shd w:val="clear" w:color="auto" w:fill="auto"/>
        <w:bidi w:val="0"/>
        <w:spacing w:before="0" w:after="140" w:line="240" w:lineRule="auto"/>
        <w:ind w:left="0" w:right="0" w:firstLine="180"/>
        <w:jc w:val="left"/>
      </w:pPr>
      <w:bookmarkStart w:id="717" w:name="bookmark717"/>
      <w:bookmarkStart w:id="718" w:name="bookmark718"/>
      <w:bookmarkStart w:id="719" w:name="bookmark719"/>
      <w:r>
        <w:rPr>
          <w:color w:val="000000"/>
          <w:spacing w:val="0"/>
          <w:w w:val="100"/>
          <w:position w:val="0"/>
          <w:sz w:val="24"/>
          <w:szCs w:val="24"/>
        </w:rPr>
        <w:t>1</w:t>
      </w:r>
      <w:r>
        <w:rPr>
          <w:color w:val="000000"/>
          <w:spacing w:val="0"/>
          <w:w w:val="100"/>
          <w:position w:val="0"/>
        </w:rPr>
        <w:t>、子公司、孙公司情况</w:t>
      </w:r>
      <w:bookmarkEnd w:id="717"/>
      <w:bookmarkEnd w:id="718"/>
      <w:bookmarkEnd w:id="719"/>
    </w:p>
    <w:p>
      <w:pPr>
        <w:pStyle w:val="Style23"/>
        <w:keepNext/>
        <w:keepLines/>
        <w:widowControl w:val="0"/>
        <w:shd w:val="clear" w:color="auto" w:fill="auto"/>
        <w:bidi w:val="0"/>
        <w:spacing w:before="0" w:after="140" w:line="240" w:lineRule="auto"/>
        <w:ind w:left="0" w:right="0" w:firstLine="320"/>
        <w:jc w:val="left"/>
      </w:pPr>
      <w:bookmarkStart w:id="717" w:name="bookmark717"/>
      <w:bookmarkStart w:id="718" w:name="bookmark718"/>
      <w:bookmarkStart w:id="720" w:name="bookmark720"/>
      <w:r>
        <w:rPr>
          <w:color w:val="000000"/>
          <w:spacing w:val="0"/>
          <w:w w:val="100"/>
          <w:position w:val="0"/>
          <w:sz w:val="24"/>
          <w:szCs w:val="24"/>
        </w:rPr>
        <w:t>（1）</w:t>
      </w:r>
      <w:r>
        <w:rPr>
          <w:color w:val="000000"/>
          <w:spacing w:val="0"/>
          <w:w w:val="100"/>
          <w:position w:val="0"/>
        </w:rPr>
        <w:t>通过设立或投资等方式取得的子公司（包括该等子公司控制的孙公司）</w:t>
      </w:r>
      <w:bookmarkEnd w:id="717"/>
      <w:bookmarkEnd w:id="718"/>
      <w:bookmarkEnd w:id="720"/>
    </w:p>
    <w:tbl>
      <w:tblPr>
        <w:tblOverlap w:val="never"/>
        <w:jc w:val="center"/>
        <w:tblLayout w:type="fixed"/>
      </w:tblPr>
      <w:tblGrid>
        <w:gridCol w:w="2179"/>
        <w:gridCol w:w="835"/>
        <w:gridCol w:w="710"/>
        <w:gridCol w:w="1426"/>
        <w:gridCol w:w="1838"/>
        <w:gridCol w:w="4968"/>
        <w:gridCol w:w="778"/>
        <w:gridCol w:w="984"/>
        <w:gridCol w:w="845"/>
      </w:tblGrid>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子公司全称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子公司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注册资本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经营范围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持股 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220" w:right="0" w:firstLine="0"/>
              <w:jc w:val="left"/>
              <w:rPr>
                <w:sz w:val="17"/>
                <w:szCs w:val="17"/>
              </w:rPr>
            </w:pPr>
            <w:r>
              <w:rPr>
                <w:b/>
                <w:bCs/>
                <w:color w:val="000000"/>
                <w:spacing w:val="0"/>
                <w:w w:val="100"/>
                <w:position w:val="0"/>
                <w:sz w:val="17"/>
                <w:szCs w:val="17"/>
              </w:rPr>
              <w:t>表决权 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220" w:right="0" w:firstLine="0"/>
              <w:jc w:val="left"/>
              <w:rPr>
                <w:sz w:val="17"/>
                <w:szCs w:val="17"/>
              </w:rPr>
            </w:pPr>
            <w:r>
              <w:rPr>
                <w:b/>
                <w:bCs/>
                <w:color w:val="000000"/>
                <w:spacing w:val="0"/>
                <w:w w:val="100"/>
                <w:position w:val="0"/>
                <w:sz w:val="17"/>
                <w:szCs w:val="17"/>
              </w:rPr>
              <w:t>是否 合并 报表</w:t>
            </w:r>
          </w:p>
        </w:tc>
      </w:tr>
      <w:tr>
        <w:trPr>
          <w:trHeight w:val="62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华胜天成科技（香港）有 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409,219,</w:t>
            </w:r>
            <w:r>
              <w:rPr>
                <w:color w:val="000000"/>
                <w:spacing w:val="0"/>
                <w:w w:val="100"/>
                <w:position w:val="0"/>
                <w:sz w:val="17"/>
                <w:szCs w:val="17"/>
              </w:rPr>
              <w:t xml:space="preserve">448.00 </w:t>
            </w:r>
            <w:r>
              <w:rPr>
                <w:color w:val="000000"/>
                <w:spacing w:val="0"/>
                <w:w w:val="100"/>
                <w:position w:val="0"/>
                <w:sz w:val="17"/>
                <w:szCs w:val="17"/>
              </w:rPr>
              <w:t>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计算机与通讯产品的销售和技术服务，计算机与通讯系统集 成服务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华胜天成科技（美国）有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950,000.00 </w:t>
            </w: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计算机与通信软、硬件产品的开发、生产与服务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1166"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both"/>
              <w:rPr>
                <w:sz w:val="17"/>
                <w:szCs w:val="17"/>
              </w:rPr>
            </w:pPr>
            <w:r>
              <w:rPr>
                <w:color w:val="000000"/>
                <w:spacing w:val="0"/>
                <w:w w:val="100"/>
                <w:position w:val="0"/>
                <w:sz w:val="17"/>
                <w:szCs w:val="17"/>
              </w:rPr>
              <w:t>北京华胜天成软件技术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38,550,000.00</w:t>
            </w:r>
          </w:p>
        </w:tc>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许可经营项目：无</w:t>
            </w:r>
          </w:p>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一般经营项目：技术开发、技术咨询、技术服务；计算机技 术培训；计算机系统集成；销售计算机软、硬件及外围设备、 通讯设备；货物进出口、技术进出口、代理进出口</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98.96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both"/>
              <w:rPr>
                <w:sz w:val="17"/>
                <w:szCs w:val="17"/>
              </w:rPr>
            </w:pPr>
            <w:r>
              <w:rPr>
                <w:color w:val="000000"/>
                <w:spacing w:val="0"/>
                <w:w w:val="100"/>
                <w:position w:val="0"/>
                <w:sz w:val="17"/>
                <w:szCs w:val="17"/>
              </w:rPr>
              <w:t>深圳华胜天成信息技术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通讯软件、计算机软硬件及外围设备、通迅设备的技术开发、 技术咨询、技术服务、销售；应用系统集成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1133"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北京飞杰信息技术有限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法律、行政法规、国务院决定禁止的，不得经营；法律、行 政法规、国务院决定规定应经许可的，经审批机关批准并经 工商行政管理机关登记注册后方可经营；法律、行政法规、 国务院决定未规定许可的，自主选择经营项目开展经营活动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1512"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南京华胜天成信息技术 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50,000,000.00</w:t>
            </w:r>
          </w:p>
        </w:tc>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许可经营项目：无</w:t>
            </w:r>
          </w:p>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一般经营项目：计算机技术开发、技术咨询、技术服务；承 接计算机信息系统集成；计算机软硬件及外围设备、通信设 备的销售；电子商务服务；自营和代理各类商品及技术的进 出口业务（国家限定企业经营或禁止进出口商品和技术的除 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r>
        <w:trPr>
          <w:trHeight w:val="84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both"/>
              <w:rPr>
                <w:sz w:val="17"/>
                <w:szCs w:val="17"/>
              </w:rPr>
            </w:pPr>
            <w:r>
              <w:rPr>
                <w:color w:val="000000"/>
                <w:spacing w:val="0"/>
                <w:w w:val="100"/>
                <w:position w:val="0"/>
                <w:sz w:val="17"/>
                <w:szCs w:val="17"/>
              </w:rPr>
              <w:t>成都华胜天成信息技术 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系统集成及专</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计算机软件开发及技术咨询、技术服务；计算机系统集成； 销售计算机软硬件、通信设备（不含无线电发射设备）并提 供技术服务。</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是</w:t>
            </w:r>
          </w:p>
        </w:tc>
      </w:tr>
    </w:tbl>
    <w:p>
      <w:pPr>
        <w:sectPr>
          <w:headerReference w:type="default" r:id="rId23"/>
          <w:footerReference w:type="default" r:id="rId24"/>
          <w:footnotePr>
            <w:pos w:val="pageBottom"/>
            <w:numFmt w:val="decimal"/>
            <w:numRestart w:val="continuous"/>
          </w:footnotePr>
          <w:pgSz w:w="16840" w:h="11900" w:orient="landscape"/>
          <w:pgMar w:top="1714" w:right="1330" w:bottom="1608" w:left="946"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1100" w:after="160" w:line="240" w:lineRule="auto"/>
        <w:ind w:left="0" w:right="0" w:firstLine="580"/>
        <w:jc w:val="left"/>
      </w:pPr>
      <w:bookmarkStart w:id="721" w:name="bookmark721"/>
      <w:bookmarkStart w:id="722" w:name="bookmark722"/>
      <w:bookmarkStart w:id="723" w:name="bookmark723"/>
      <w:r>
        <w:rPr>
          <w:color w:val="000000"/>
          <w:spacing w:val="0"/>
          <w:w w:val="100"/>
          <w:position w:val="0"/>
        </w:rPr>
        <w:t>续:</w:t>
      </w:r>
      <w:bookmarkEnd w:id="721"/>
      <w:bookmarkEnd w:id="722"/>
      <w:bookmarkEnd w:id="723"/>
    </w:p>
    <w:tbl>
      <w:tblPr>
        <w:tblOverlap w:val="never"/>
        <w:jc w:val="center"/>
        <w:tblLayout w:type="fixed"/>
      </w:tblPr>
      <w:tblGrid>
        <w:gridCol w:w="2933"/>
        <w:gridCol w:w="1877"/>
        <w:gridCol w:w="1469"/>
        <w:gridCol w:w="1550"/>
        <w:gridCol w:w="1282"/>
      </w:tblGrid>
      <w:tr>
        <w:trPr>
          <w:trHeight w:val="9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子公司全称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期末实际出</w:t>
            </w:r>
          </w:p>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资额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7"/>
                <w:szCs w:val="17"/>
              </w:rPr>
            </w:pPr>
            <w:r>
              <w:rPr>
                <w:b/>
                <w:bCs/>
                <w:color w:val="000000"/>
                <w:spacing w:val="0"/>
                <w:w w:val="100"/>
                <w:position w:val="0"/>
                <w:sz w:val="17"/>
                <w:szCs w:val="17"/>
              </w:rPr>
              <w:t>实质上构成对 子公司净投资 的其他项目余 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少数股东权益</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7"/>
                <w:szCs w:val="17"/>
              </w:rPr>
            </w:pPr>
            <w:r>
              <w:rPr>
                <w:b/>
                <w:bCs/>
                <w:color w:val="000000"/>
                <w:spacing w:val="0"/>
                <w:w w:val="100"/>
                <w:position w:val="0"/>
                <w:sz w:val="17"/>
                <w:szCs w:val="17"/>
              </w:rPr>
              <w:t>少数股东权益 中用于冲减少 数股东损益的 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华胜天成科技（香港）有限公司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359,045,504.18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118,055,692.11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华胜天成科技（美国）有限公司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7,874,455.00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北京华胜天成软件技术有限公司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39,659,226.40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27,699,534.13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1,867,522.59</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20,097,899.99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北京飞杰信息技术有限公司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4,998,000.00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12,030,390.34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2,159,339.83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7,181,473.33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2,311,589.30</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成都华胜天成信息技术有限公司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widowControl w:val="0"/>
        <w:spacing w:after="219" w:line="1" w:lineRule="exact"/>
      </w:pPr>
    </w:p>
    <w:p>
      <w:pPr>
        <w:pStyle w:val="Style23"/>
        <w:keepNext/>
        <w:keepLines/>
        <w:widowControl w:val="0"/>
        <w:pBdr>
          <w:top w:val="single" w:sz="4" w:space="0" w:color="auto"/>
        </w:pBdr>
        <w:shd w:val="clear" w:color="auto" w:fill="auto"/>
        <w:bidi w:val="0"/>
        <w:spacing w:before="0" w:after="160" w:line="240" w:lineRule="auto"/>
        <w:ind w:left="0" w:right="0" w:firstLine="580"/>
        <w:jc w:val="left"/>
      </w:pPr>
      <w:bookmarkStart w:id="724" w:name="bookmark724"/>
      <w:bookmarkStart w:id="725" w:name="bookmark725"/>
      <w:bookmarkStart w:id="726" w:name="bookmark726"/>
      <w:r>
        <w:rPr>
          <w:color w:val="000000"/>
          <w:spacing w:val="0"/>
          <w:w w:val="100"/>
          <w:position w:val="0"/>
        </w:rPr>
        <w:t>说明：</w:t>
      </w:r>
      <w:r>
        <w:rPr>
          <w:color w:val="000000"/>
          <w:spacing w:val="0"/>
          <w:w w:val="100"/>
          <w:position w:val="0"/>
          <w:sz w:val="24"/>
          <w:szCs w:val="24"/>
        </w:rPr>
        <w:t>A</w:t>
      </w:r>
      <w:r>
        <w:rPr>
          <w:color w:val="000000"/>
          <w:spacing w:val="0"/>
          <w:w w:val="100"/>
          <w:position w:val="0"/>
        </w:rPr>
        <w:t>、</w:t>
      </w:r>
      <w:r>
        <w:rPr>
          <w:color w:val="000000"/>
          <w:spacing w:val="0"/>
          <w:w w:val="100"/>
          <w:position w:val="0"/>
        </w:rPr>
        <w:t>通过子公司华胜天成科技（香港）有限公司控制的孙公司情况</w:t>
      </w:r>
      <w:bookmarkEnd w:id="724"/>
      <w:bookmarkEnd w:id="725"/>
      <w:bookmarkEnd w:id="726"/>
    </w:p>
    <w:tbl>
      <w:tblPr>
        <w:tblOverlap w:val="never"/>
        <w:jc w:val="center"/>
        <w:tblLayout w:type="fixed"/>
      </w:tblPr>
      <w:tblGrid>
        <w:gridCol w:w="2448"/>
        <w:gridCol w:w="710"/>
        <w:gridCol w:w="422"/>
        <w:gridCol w:w="1277"/>
        <w:gridCol w:w="1114"/>
        <w:gridCol w:w="1450"/>
        <w:gridCol w:w="547"/>
        <w:gridCol w:w="701"/>
        <w:gridCol w:w="821"/>
        <w:gridCol w:w="653"/>
      </w:tblGrid>
      <w:tr>
        <w:trPr>
          <w:trHeight w:val="14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孙公司全称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left"/>
              <w:rPr>
                <w:sz w:val="17"/>
                <w:szCs w:val="17"/>
              </w:rPr>
            </w:pPr>
            <w:r>
              <w:rPr>
                <w:b/>
                <w:bCs/>
                <w:color w:val="000000"/>
                <w:spacing w:val="0"/>
                <w:w w:val="100"/>
                <w:position w:val="0"/>
                <w:sz w:val="17"/>
                <w:szCs w:val="17"/>
              </w:rPr>
              <w:t>孙公 司类 型</w:t>
            </w:r>
          </w:p>
        </w:tc>
        <w:tc>
          <w:tcPr>
            <w:tcBorders>
              <w:top w:val="single" w:sz="4"/>
            </w:tcBorders>
            <w:shd w:val="clear" w:color="auto" w:fill="FFFFFF"/>
            <w:textDirection w:val="tbRlV"/>
            <w:vAlign w:val="center"/>
          </w:tcPr>
          <w:p>
            <w:pPr>
              <w:pStyle w:val="Style6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取得方式</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业务 性质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260" w:right="0" w:firstLine="0"/>
              <w:jc w:val="left"/>
              <w:rPr>
                <w:sz w:val="17"/>
                <w:szCs w:val="17"/>
              </w:rPr>
            </w:pPr>
            <w:r>
              <w:rPr>
                <w:b/>
                <w:bCs/>
                <w:color w:val="000000"/>
                <w:spacing w:val="0"/>
                <w:w w:val="100"/>
                <w:position w:val="0"/>
                <w:sz w:val="17"/>
                <w:szCs w:val="17"/>
              </w:rPr>
              <w:t>注册 资本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240" w:right="0" w:firstLine="0"/>
              <w:jc w:val="left"/>
              <w:rPr>
                <w:sz w:val="17"/>
                <w:szCs w:val="17"/>
              </w:rPr>
            </w:pPr>
            <w:r>
              <w:rPr>
                <w:b/>
                <w:bCs/>
                <w:color w:val="000000"/>
                <w:spacing w:val="0"/>
                <w:w w:val="100"/>
                <w:position w:val="0"/>
                <w:sz w:val="17"/>
                <w:szCs w:val="17"/>
              </w:rPr>
              <w:t>经 营 范 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持股 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表决权 比例％</w:t>
            </w:r>
          </w:p>
        </w:tc>
        <w:tc>
          <w:tcPr>
            <w:tcBorders>
              <w:top w:val="single" w:sz="4"/>
            </w:tcBorders>
            <w:shd w:val="clear" w:color="auto" w:fill="FFFFFF"/>
            <w:textDirection w:val="tbRlV"/>
            <w:vAlign w:val="top"/>
          </w:tcPr>
          <w:p>
            <w:pPr>
              <w:pStyle w:val="Style60"/>
              <w:keepNext w:val="0"/>
              <w:keepLines w:val="0"/>
              <w:widowControl w:val="0"/>
              <w:shd w:val="clear" w:color="auto" w:fill="auto"/>
              <w:bidi w:val="0"/>
              <w:spacing w:before="260" w:after="0" w:line="240" w:lineRule="auto"/>
              <w:ind w:left="0" w:right="0" w:firstLine="0"/>
              <w:jc w:val="center"/>
              <w:rPr>
                <w:sz w:val="19"/>
                <w:szCs w:val="19"/>
              </w:rPr>
            </w:pPr>
            <w:r>
              <w:rPr>
                <w:color w:val="000000"/>
                <w:spacing w:val="0"/>
                <w:w w:val="100"/>
                <w:position w:val="0"/>
                <w:sz w:val="19"/>
                <w:szCs w:val="19"/>
              </w:rPr>
              <w:t>是否合并报表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开曼</w:t>
            </w:r>
            <w:r>
              <w:rPr>
                <w:color w:val="000000"/>
                <w:spacing w:val="0"/>
                <w:w w:val="100"/>
                <w:position w:val="0"/>
                <w:sz w:val="17"/>
                <w:szCs w:val="17"/>
              </w:rPr>
              <w:t>ITMS</w:t>
            </w:r>
            <w:r>
              <w:rPr>
                <w:color w:val="000000"/>
                <w:spacing w:val="0"/>
                <w:w w:val="100"/>
                <w:position w:val="0"/>
                <w:sz w:val="17"/>
                <w:szCs w:val="17"/>
              </w:rPr>
              <w:t>国际有限公司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200</w:t>
            </w:r>
            <w:r>
              <w:rPr>
                <w:color w:val="000000"/>
                <w:spacing w:val="0"/>
                <w:w w:val="100"/>
                <w:position w:val="0"/>
                <w:sz w:val="17"/>
                <w:szCs w:val="17"/>
              </w:rPr>
              <w:t>万美元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现代前锋软件有限公司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100</w:t>
            </w:r>
            <w:r>
              <w:rPr>
                <w:color w:val="000000"/>
                <w:spacing w:val="0"/>
                <w:w w:val="100"/>
                <w:position w:val="0"/>
                <w:sz w:val="17"/>
                <w:szCs w:val="17"/>
              </w:rPr>
              <w:t>万美元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中国磐天集团公司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w:t>
            </w:r>
          </w:p>
        </w:tc>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英属维尔京 群岛</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5</w:t>
            </w:r>
            <w:r>
              <w:rPr>
                <w:color w:val="000000"/>
                <w:spacing w:val="0"/>
                <w:w w:val="100"/>
                <w:position w:val="0"/>
                <w:sz w:val="17"/>
                <w:szCs w:val="17"/>
              </w:rPr>
              <w:t>万美元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自动系统集团</w:t>
            </w:r>
            <w:r>
              <w:rPr>
                <w:color w:val="000000"/>
                <w:spacing w:val="0"/>
                <w:w w:val="100"/>
                <w:position w:val="0"/>
                <w:sz w:val="17"/>
                <w:szCs w:val="17"/>
              </w:rPr>
              <w:t>(</w:t>
            </w:r>
            <w:r>
              <w:rPr>
                <w:color w:val="000000"/>
                <w:spacing w:val="0"/>
                <w:w w:val="100"/>
                <w:position w:val="0"/>
                <w:sz w:val="17"/>
                <w:szCs w:val="17"/>
              </w:rPr>
              <w:t>Automated Systems Holdings Limited)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百慕达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6000</w:t>
            </w:r>
            <w:r>
              <w:rPr>
                <w:color w:val="000000"/>
                <w:spacing w:val="0"/>
                <w:w w:val="100"/>
                <w:position w:val="0"/>
                <w:sz w:val="17"/>
                <w:szCs w:val="17"/>
              </w:rPr>
              <w:t>万港元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379"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富昇控股有限公司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5</w:t>
            </w:r>
            <w:r>
              <w:rPr>
                <w:color w:val="000000"/>
                <w:spacing w:val="0"/>
                <w:w w:val="100"/>
                <w:position w:val="0"/>
                <w:sz w:val="17"/>
                <w:szCs w:val="17"/>
              </w:rPr>
              <w:t>万美元</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bl>
    <w:p>
      <w:pPr>
        <w:widowControl w:val="0"/>
        <w:spacing w:after="159" w:line="1" w:lineRule="exact"/>
      </w:pPr>
    </w:p>
    <w:p>
      <w:pPr>
        <w:pStyle w:val="Style23"/>
        <w:keepNext/>
        <w:keepLines/>
        <w:widowControl w:val="0"/>
        <w:shd w:val="clear" w:color="auto" w:fill="auto"/>
        <w:bidi w:val="0"/>
        <w:spacing w:before="0" w:after="160" w:line="240" w:lineRule="auto"/>
        <w:ind w:left="0" w:right="0" w:firstLine="580"/>
        <w:jc w:val="left"/>
      </w:pPr>
      <w:bookmarkStart w:id="727" w:name="bookmark727"/>
      <w:bookmarkStart w:id="728" w:name="bookmark728"/>
      <w:bookmarkStart w:id="729" w:name="bookmark729"/>
      <w:r>
        <w:rPr>
          <w:color w:val="000000"/>
          <w:spacing w:val="0"/>
          <w:w w:val="100"/>
          <w:position w:val="0"/>
        </w:rPr>
        <w:t>取得方式：①通过设立或投资等方式②同一控制下企业合并③非同一控制下企业合并</w:t>
      </w:r>
      <w:bookmarkEnd w:id="727"/>
      <w:bookmarkEnd w:id="728"/>
      <w:bookmarkEnd w:id="729"/>
    </w:p>
    <w:p>
      <w:pPr>
        <w:pStyle w:val="Style23"/>
        <w:keepNext/>
        <w:keepLines/>
        <w:widowControl w:val="0"/>
        <w:shd w:val="clear" w:color="auto" w:fill="auto"/>
        <w:bidi w:val="0"/>
        <w:spacing w:before="0" w:after="160" w:line="240" w:lineRule="auto"/>
        <w:ind w:left="0" w:right="0" w:firstLine="580"/>
        <w:jc w:val="left"/>
      </w:pPr>
      <w:bookmarkStart w:id="727" w:name="bookmark727"/>
      <w:bookmarkStart w:id="728" w:name="bookmark728"/>
      <w:bookmarkStart w:id="730" w:name="bookmark730"/>
      <w:r>
        <w:rPr>
          <w:color w:val="000000"/>
          <w:spacing w:val="0"/>
          <w:w w:val="100"/>
          <w:position w:val="0"/>
        </w:rPr>
        <w:t>通过子公司华胜天成科技（香港）有限公司控制的孙公司情况（续）:</w:t>
      </w:r>
      <w:bookmarkEnd w:id="727"/>
      <w:bookmarkEnd w:id="728"/>
      <w:bookmarkEnd w:id="730"/>
    </w:p>
    <w:tbl>
      <w:tblPr>
        <w:tblOverlap w:val="never"/>
        <w:jc w:val="center"/>
        <w:tblLayout w:type="fixed"/>
      </w:tblPr>
      <w:tblGrid>
        <w:gridCol w:w="7752"/>
        <w:gridCol w:w="1574"/>
      </w:tblGrid>
      <w:tr>
        <w:trPr>
          <w:trHeight w:val="94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left"/>
              <w:rPr>
                <w:sz w:val="17"/>
                <w:szCs w:val="17"/>
              </w:rPr>
            </w:pPr>
            <w:r>
              <w:rPr>
                <w:b/>
                <w:bCs/>
                <w:color w:val="000000"/>
                <w:spacing w:val="0"/>
                <w:w w:val="100"/>
                <w:position w:val="0"/>
                <w:sz w:val="17"/>
                <w:szCs w:val="17"/>
              </w:rPr>
              <w:t xml:space="preserve">枷士 </w:t>
            </w:r>
            <w:r>
              <w:rPr>
                <w:b/>
                <w:bCs/>
                <w:color w:val="000000"/>
                <w:spacing w:val="0"/>
                <w:w w:val="100"/>
                <w:position w:val="0"/>
                <w:sz w:val="13"/>
                <w:szCs w:val="13"/>
              </w:rPr>
              <w:t>A tr</w:t>
            </w:r>
            <w:r>
              <w:rPr>
                <w:b/>
                <w:bCs/>
                <w:color w:val="000000"/>
                <w:spacing w:val="0"/>
                <w:w w:val="100"/>
                <w:position w:val="0"/>
                <w:sz w:val="17"/>
                <w:szCs w:val="17"/>
              </w:rPr>
              <w:t>二</w:t>
            </w:r>
            <w:r>
              <w:rPr>
                <w:i/>
                <w:iCs/>
                <w:color w:val="000000"/>
                <w:spacing w:val="0"/>
                <w:w w:val="100"/>
                <w:position w:val="0"/>
                <w:sz w:val="18"/>
                <w:szCs w:val="18"/>
              </w:rPr>
              <w:t>、“次</w:t>
            </w:r>
            <w:r>
              <w:rPr>
                <w:b/>
                <w:bCs/>
                <w:color w:val="000000"/>
                <w:spacing w:val="0"/>
                <w:w w:val="100"/>
                <w:position w:val="0"/>
                <w:sz w:val="17"/>
                <w:szCs w:val="17"/>
              </w:rPr>
              <w:t>钢/辛实质上构成对孙</w:t>
            </w:r>
          </w:p>
          <w:p>
            <w:pPr>
              <w:pStyle w:val="Style25"/>
              <w:keepNext w:val="0"/>
              <w:keepLines w:val="0"/>
              <w:widowControl w:val="0"/>
              <w:shd w:val="clear" w:color="auto" w:fill="auto"/>
              <w:tabs>
                <w:tab w:pos="2938" w:val="left"/>
              </w:tabs>
              <w:bidi w:val="0"/>
              <w:spacing w:before="0" w:after="0" w:line="240" w:lineRule="auto"/>
              <w:ind w:left="0" w:right="0" w:firstLine="0"/>
              <w:jc w:val="left"/>
              <w:rPr>
                <w:sz w:val="17"/>
                <w:szCs w:val="17"/>
              </w:rPr>
            </w:pPr>
            <w:r>
              <w:rPr>
                <w:b/>
                <w:bCs/>
                <w:color w:val="000000"/>
                <w:spacing w:val="0"/>
                <w:w w:val="100"/>
                <w:position w:val="0"/>
                <w:sz w:val="17"/>
                <w:szCs w:val="17"/>
              </w:rPr>
              <w:t>孙公司全称</w:t>
              <w:tab/>
              <w:t>期末实际出资额（美公司净投资的其少数股东权益</w:t>
            </w:r>
          </w:p>
          <w:p>
            <w:pPr>
              <w:pStyle w:val="Style25"/>
              <w:keepNext w:val="0"/>
              <w:keepLines w:val="0"/>
              <w:widowControl w:val="0"/>
              <w:shd w:val="clear" w:color="auto" w:fill="auto"/>
              <w:tabs>
                <w:tab w:pos="1838" w:val="left"/>
              </w:tabs>
              <w:bidi w:val="0"/>
              <w:spacing w:before="0" w:after="0" w:line="240" w:lineRule="auto"/>
              <w:ind w:left="0" w:right="0" w:firstLine="0"/>
              <w:jc w:val="center"/>
              <w:rPr>
                <w:sz w:val="17"/>
                <w:szCs w:val="17"/>
              </w:rPr>
            </w:pPr>
            <w:r>
              <w:rPr>
                <w:b/>
                <w:bCs/>
                <w:color w:val="000000"/>
                <w:spacing w:val="0"/>
                <w:w w:val="100"/>
                <w:position w:val="0"/>
                <w:sz w:val="17"/>
                <w:szCs w:val="17"/>
              </w:rPr>
              <w:t>兀）</w:t>
              <w:tab/>
              <w:t>他项目余额</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38" w:lineRule="exact"/>
              <w:ind w:left="240" w:right="0" w:firstLine="0"/>
              <w:jc w:val="left"/>
              <w:rPr>
                <w:sz w:val="17"/>
                <w:szCs w:val="17"/>
              </w:rPr>
            </w:pPr>
            <w:r>
              <w:rPr>
                <w:b/>
                <w:bCs/>
                <w:color w:val="000000"/>
                <w:spacing w:val="0"/>
                <w:w w:val="100"/>
                <w:position w:val="0"/>
                <w:sz w:val="17"/>
                <w:szCs w:val="17"/>
              </w:rPr>
              <w:t>少数股东权益 中用于冲减少 数股东损益的 金额</w:t>
            </w:r>
          </w:p>
        </w:tc>
      </w:tr>
    </w:tbl>
    <w:p>
      <w:pPr>
        <w:pStyle w:val="Style32"/>
        <w:keepNext w:val="0"/>
        <w:keepLines w:val="0"/>
        <w:widowControl w:val="0"/>
        <w:shd w:val="clear" w:color="auto" w:fill="auto"/>
        <w:tabs>
          <w:tab w:pos="3605" w:val="left"/>
        </w:tabs>
        <w:bidi w:val="0"/>
        <w:spacing w:before="0" w:after="0" w:line="240" w:lineRule="auto"/>
        <w:ind w:left="125" w:right="0" w:firstLine="0"/>
        <w:jc w:val="left"/>
        <w:rPr>
          <w:sz w:val="17"/>
          <w:szCs w:val="17"/>
        </w:rPr>
      </w:pPr>
      <w:r>
        <w:rPr>
          <w:b w:val="0"/>
          <w:bCs w:val="0"/>
          <w:color w:val="000000"/>
          <w:spacing w:val="0"/>
          <w:w w:val="100"/>
          <w:position w:val="0"/>
          <w:sz w:val="17"/>
          <w:szCs w:val="17"/>
        </w:rPr>
        <w:t>开曼</w:t>
      </w:r>
      <w:r>
        <w:rPr>
          <w:b w:val="0"/>
          <w:bCs w:val="0"/>
          <w:color w:val="000000"/>
          <w:spacing w:val="0"/>
          <w:w w:val="100"/>
          <w:position w:val="0"/>
          <w:sz w:val="17"/>
          <w:szCs w:val="17"/>
        </w:rPr>
        <w:t>ITMS</w:t>
      </w:r>
      <w:r>
        <w:rPr>
          <w:b w:val="0"/>
          <w:bCs w:val="0"/>
          <w:color w:val="000000"/>
          <w:spacing w:val="0"/>
          <w:w w:val="100"/>
          <w:position w:val="0"/>
          <w:sz w:val="17"/>
          <w:szCs w:val="17"/>
        </w:rPr>
        <w:t>国际有限公司</w:t>
        <w:tab/>
      </w:r>
      <w:r>
        <w:rPr>
          <w:b w:val="0"/>
          <w:bCs w:val="0"/>
          <w:color w:val="000000"/>
          <w:spacing w:val="0"/>
          <w:w w:val="100"/>
          <w:position w:val="0"/>
          <w:sz w:val="17"/>
          <w:szCs w:val="17"/>
        </w:rPr>
        <w:t>2,000,000.00</w:t>
      </w:r>
    </w:p>
    <w:p>
      <w:pPr>
        <w:widowControl w:val="0"/>
        <w:spacing w:after="159" w:line="1" w:lineRule="exact"/>
      </w:pPr>
    </w:p>
    <w:p>
      <w:pPr>
        <w:widowControl w:val="0"/>
        <w:spacing w:line="1" w:lineRule="exact"/>
      </w:pPr>
    </w:p>
    <w:tbl>
      <w:tblPr>
        <w:tblOverlap w:val="never"/>
        <w:jc w:val="left"/>
        <w:tblLayout w:type="fixed"/>
      </w:tblPr>
      <w:tblGrid>
        <w:gridCol w:w="3187"/>
        <w:gridCol w:w="6264"/>
      </w:tblGrid>
      <w:tr>
        <w:trPr>
          <w:trHeight w:val="1195" w:hRule="exact"/>
        </w:trPr>
        <w:tc>
          <w:tcPr>
            <w:tcBorders>
              <w:bottom w:val="single" w:sz="4"/>
            </w:tcBorders>
            <w:shd w:val="clear" w:color="auto" w:fill="FFFFFF"/>
            <w:vAlign w:val="top"/>
          </w:tcPr>
          <w:p>
            <w:pPr>
              <w:pStyle w:val="Style25"/>
              <w:keepNext w:val="0"/>
              <w:keepLines w:val="0"/>
              <w:framePr w:w="9451" w:h="1195" w:vSpace="398" w:wrap="notBeside" w:vAnchor="text" w:hAnchor="text" w:x="346" w:y="399"/>
              <w:widowControl w:val="0"/>
              <w:shd w:val="clear" w:color="auto" w:fill="auto"/>
              <w:bidi w:val="0"/>
              <w:spacing w:before="0" w:after="80" w:line="240" w:lineRule="auto"/>
              <w:ind w:left="0" w:right="0" w:firstLine="260"/>
              <w:jc w:val="left"/>
              <w:rPr>
                <w:sz w:val="17"/>
                <w:szCs w:val="17"/>
              </w:rPr>
            </w:pPr>
            <w:r>
              <w:rPr>
                <w:color w:val="000000"/>
                <w:spacing w:val="0"/>
                <w:w w:val="100"/>
                <w:position w:val="0"/>
                <w:sz w:val="17"/>
                <w:szCs w:val="17"/>
              </w:rPr>
              <w:t>中国磐天集团公司</w:t>
            </w:r>
          </w:p>
          <w:p>
            <w:pPr>
              <w:pStyle w:val="Style25"/>
              <w:keepNext w:val="0"/>
              <w:keepLines w:val="0"/>
              <w:framePr w:w="9451" w:h="1195" w:vSpace="398" w:wrap="notBeside" w:vAnchor="text" w:hAnchor="text" w:x="346" w:y="399"/>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自动系统集团</w:t>
            </w:r>
            <w:r>
              <w:rPr>
                <w:color w:val="000000"/>
                <w:spacing w:val="0"/>
                <w:w w:val="100"/>
                <w:position w:val="0"/>
                <w:sz w:val="17"/>
                <w:szCs w:val="17"/>
              </w:rPr>
              <w:t>（Automated Systems</w:t>
            </w:r>
          </w:p>
          <w:p>
            <w:pPr>
              <w:pStyle w:val="Style25"/>
              <w:keepNext w:val="0"/>
              <w:keepLines w:val="0"/>
              <w:framePr w:w="9451" w:h="1195" w:vSpace="398" w:wrap="notBeside" w:vAnchor="text" w:hAnchor="text" w:x="346" w:y="399"/>
              <w:widowControl w:val="0"/>
              <w:shd w:val="clear" w:color="auto" w:fill="auto"/>
              <w:bidi w:val="0"/>
              <w:spacing w:before="0" w:after="80" w:line="240" w:lineRule="auto"/>
              <w:ind w:left="0" w:right="0" w:firstLine="260"/>
              <w:jc w:val="left"/>
              <w:rPr>
                <w:sz w:val="17"/>
                <w:szCs w:val="17"/>
              </w:rPr>
            </w:pPr>
            <w:r>
              <w:rPr>
                <w:color w:val="000000"/>
                <w:spacing w:val="0"/>
                <w:w w:val="100"/>
                <w:position w:val="0"/>
                <w:sz w:val="17"/>
                <w:szCs w:val="17"/>
              </w:rPr>
              <w:t>Holdings Limited）</w:t>
            </w:r>
          </w:p>
          <w:p>
            <w:pPr>
              <w:pStyle w:val="Style25"/>
              <w:keepNext w:val="0"/>
              <w:keepLines w:val="0"/>
              <w:framePr w:w="9451" w:h="1195" w:vSpace="398" w:wrap="notBeside" w:vAnchor="text" w:hAnchor="text" w:x="346" w:y="399"/>
              <w:widowControl w:val="0"/>
              <w:shd w:val="clear" w:color="auto" w:fill="auto"/>
              <w:bidi w:val="0"/>
              <w:spacing w:before="0" w:after="80" w:line="240" w:lineRule="auto"/>
              <w:ind w:left="0" w:right="0" w:firstLine="260"/>
              <w:jc w:val="left"/>
              <w:rPr>
                <w:sz w:val="17"/>
                <w:szCs w:val="17"/>
              </w:rPr>
            </w:pPr>
            <w:r>
              <w:rPr>
                <w:color w:val="000000"/>
                <w:spacing w:val="0"/>
                <w:w w:val="100"/>
                <w:position w:val="0"/>
                <w:sz w:val="17"/>
                <w:szCs w:val="17"/>
              </w:rPr>
              <w:t>富昇控股有限公司</w:t>
            </w:r>
          </w:p>
        </w:tc>
        <w:tc>
          <w:tcPr>
            <w:tcBorders>
              <w:bottom w:val="single" w:sz="4"/>
            </w:tcBorders>
            <w:shd w:val="clear" w:color="auto" w:fill="FFFFFF"/>
            <w:vAlign w:val="top"/>
          </w:tcPr>
          <w:p>
            <w:pPr>
              <w:pStyle w:val="Style25"/>
              <w:keepNext w:val="0"/>
              <w:keepLines w:val="0"/>
              <w:framePr w:w="9451" w:h="1195" w:vSpace="398" w:wrap="notBeside" w:vAnchor="text" w:hAnchor="text" w:x="346" w:y="399"/>
              <w:widowControl w:val="0"/>
              <w:shd w:val="clear" w:color="auto" w:fill="auto"/>
              <w:tabs>
                <w:tab w:pos="2592" w:val="right"/>
                <w:tab w:pos="4166" w:val="right"/>
                <w:tab w:pos="5539" w:val="right"/>
              </w:tabs>
              <w:bidi w:val="0"/>
              <w:spacing w:before="0" w:after="240" w:line="240" w:lineRule="auto"/>
              <w:ind w:left="0" w:right="0" w:firstLine="0"/>
              <w:jc w:val="right"/>
              <w:rPr>
                <w:sz w:val="17"/>
                <w:szCs w:val="17"/>
              </w:rPr>
            </w:pPr>
            <w:r>
              <w:rPr>
                <w:color w:val="000000"/>
                <w:spacing w:val="0"/>
                <w:w w:val="100"/>
                <w:position w:val="0"/>
                <w:sz w:val="17"/>
                <w:szCs w:val="17"/>
              </w:rPr>
              <w:t>7,348,510.46</w:t>
              <w:tab/>
              <w:t>-</w:t>
              <w:tab/>
              <w:t>-</w:t>
              <w:tab/>
              <w:t>-</w:t>
            </w:r>
          </w:p>
          <w:p>
            <w:pPr>
              <w:pStyle w:val="Style25"/>
              <w:keepNext w:val="0"/>
              <w:keepLines w:val="0"/>
              <w:framePr w:w="9451" w:h="1195" w:vSpace="398" w:wrap="notBeside" w:vAnchor="text" w:hAnchor="text" w:x="346" w:y="399"/>
              <w:widowControl w:val="0"/>
              <w:shd w:val="clear" w:color="auto" w:fill="auto"/>
              <w:tabs>
                <w:tab w:pos="2683" w:val="right"/>
                <w:tab w:pos="4258" w:val="right"/>
                <w:tab w:pos="5630" w:val="right"/>
              </w:tabs>
              <w:bidi w:val="0"/>
              <w:spacing w:before="0" w:after="240" w:line="240" w:lineRule="auto"/>
              <w:ind w:left="0" w:right="0" w:firstLine="0"/>
              <w:jc w:val="right"/>
              <w:rPr>
                <w:sz w:val="17"/>
                <w:szCs w:val="17"/>
              </w:rPr>
            </w:pPr>
            <w:r>
              <w:rPr>
                <w:color w:val="000000"/>
                <w:spacing w:val="0"/>
                <w:w w:val="100"/>
                <w:position w:val="0"/>
                <w:sz w:val="17"/>
                <w:szCs w:val="17"/>
              </w:rPr>
              <w:t>35,938,371.67</w:t>
              <w:tab/>
              <w:t>-</w:t>
              <w:tab/>
              <w:t>118,055,462.87</w:t>
              <w:tab/>
              <w:t>-</w:t>
            </w:r>
          </w:p>
          <w:p>
            <w:pPr>
              <w:pStyle w:val="Style25"/>
              <w:keepNext w:val="0"/>
              <w:keepLines w:val="0"/>
              <w:framePr w:w="9451" w:h="1195" w:vSpace="398" w:wrap="notBeside" w:vAnchor="text" w:hAnchor="text" w:x="346" w:y="399"/>
              <w:widowControl w:val="0"/>
              <w:shd w:val="clear" w:color="auto" w:fill="auto"/>
              <w:tabs>
                <w:tab w:pos="2323" w:val="right"/>
                <w:tab w:pos="3898" w:val="right"/>
                <w:tab w:pos="5270" w:val="right"/>
              </w:tabs>
              <w:bidi w:val="0"/>
              <w:spacing w:before="0" w:after="240" w:line="240" w:lineRule="auto"/>
              <w:ind w:left="0" w:right="0" w:firstLine="0"/>
              <w:jc w:val="right"/>
              <w:rPr>
                <w:sz w:val="17"/>
                <w:szCs w:val="17"/>
              </w:rPr>
            </w:pPr>
            <w:r>
              <w:rPr>
                <w:color w:val="000000"/>
                <w:spacing w:val="0"/>
                <w:w w:val="100"/>
                <w:position w:val="0"/>
                <w:sz w:val="17"/>
                <w:szCs w:val="17"/>
              </w:rPr>
              <w:t>50,000.00</w:t>
              <w:tab/>
              <w:t>-</w:t>
              <w:tab/>
              <w:t>-</w:t>
              <w:tab/>
              <w:t>-</w:t>
            </w:r>
          </w:p>
        </w:tc>
      </w:tr>
    </w:tbl>
    <w:p>
      <w:pPr>
        <w:pStyle w:val="Style32"/>
        <w:keepNext w:val="0"/>
        <w:keepLines w:val="0"/>
        <w:framePr w:w="1843" w:h="235" w:hSpace="345" w:wrap="notBeside" w:vAnchor="text" w:hAnchor="text" w:x="586" w:y="1"/>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现代前锋软件有限公司</w:t>
      </w:r>
    </w:p>
    <w:p>
      <w:pPr>
        <w:pStyle w:val="Style32"/>
        <w:keepNext w:val="0"/>
        <w:keepLines w:val="0"/>
        <w:framePr w:w="1118" w:h="226" w:hSpace="345" w:wrap="notBeside" w:vAnchor="text" w:hAnchor="text" w:x="4080" w:y="5"/>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9,891,500.00</w:t>
      </w:r>
    </w:p>
    <w:p>
      <w:pPr>
        <w:pStyle w:val="Style32"/>
        <w:keepNext w:val="0"/>
        <w:keepLines w:val="0"/>
        <w:framePr w:w="586" w:h="216" w:hSpace="345" w:wrap="notBeside" w:vAnchor="text" w:hAnchor="text" w:x="7695" w:y="5"/>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229.24</w:t>
      </w:r>
    </w:p>
    <w:p>
      <w:pPr>
        <w:pStyle w:val="Style32"/>
        <w:keepNext w:val="0"/>
        <w:keepLines w:val="0"/>
        <w:framePr w:w="581" w:h="216" w:hSpace="345" w:wrap="notBeside" w:vAnchor="text" w:hAnchor="text" w:x="9096" w:y="5"/>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539.73</w:t>
      </w:r>
    </w:p>
    <w:p>
      <w:pPr>
        <w:widowControl w:val="0"/>
        <w:spacing w:line="1" w:lineRule="exact"/>
      </w:pPr>
    </w:p>
    <w:p>
      <w:pPr>
        <w:pStyle w:val="Style23"/>
        <w:keepNext/>
        <w:keepLines/>
        <w:widowControl w:val="0"/>
        <w:shd w:val="clear" w:color="auto" w:fill="auto"/>
        <w:bidi w:val="0"/>
        <w:spacing w:before="0" w:after="160" w:line="240" w:lineRule="auto"/>
        <w:ind w:left="0" w:right="0" w:firstLine="580"/>
        <w:jc w:val="left"/>
      </w:pPr>
      <w:bookmarkStart w:id="731" w:name="bookmark731"/>
      <w:bookmarkStart w:id="732" w:name="bookmark732"/>
      <w:bookmarkStart w:id="733" w:name="bookmark733"/>
      <w:bookmarkStart w:id="734" w:name="bookmark734"/>
      <w:r>
        <w:rPr>
          <w:color w:val="000000"/>
          <w:spacing w:val="0"/>
          <w:w w:val="100"/>
          <w:position w:val="0"/>
          <w:sz w:val="24"/>
          <w:szCs w:val="24"/>
        </w:rPr>
        <w:t>B</w:t>
      </w:r>
      <w:bookmarkEnd w:id="733"/>
      <w:r>
        <w:rPr>
          <w:color w:val="000000"/>
          <w:spacing w:val="0"/>
          <w:w w:val="100"/>
          <w:position w:val="0"/>
        </w:rPr>
        <w:t>、</w:t>
      </w:r>
      <w:r>
        <w:rPr>
          <w:color w:val="000000"/>
          <w:spacing w:val="0"/>
          <w:w w:val="100"/>
          <w:position w:val="0"/>
        </w:rPr>
        <w:t>通过子公司北京华胜天成软件技术有限公司控制的孙公司情况</w:t>
      </w:r>
      <w:bookmarkEnd w:id="731"/>
      <w:bookmarkEnd w:id="732"/>
      <w:bookmarkEnd w:id="734"/>
    </w:p>
    <w:tbl>
      <w:tblPr>
        <w:tblOverlap w:val="never"/>
        <w:jc w:val="center"/>
        <w:tblLayout w:type="fixed"/>
      </w:tblPr>
      <w:tblGrid>
        <w:gridCol w:w="3187"/>
        <w:gridCol w:w="6264"/>
      </w:tblGrid>
      <w:tr>
        <w:trPr>
          <w:trHeight w:val="480"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1498" w:val="left"/>
              </w:tabs>
              <w:bidi w:val="0"/>
              <w:spacing w:before="0" w:after="40" w:line="240" w:lineRule="auto"/>
              <w:ind w:left="0" w:right="0" w:firstLine="140"/>
              <w:jc w:val="left"/>
              <w:rPr>
                <w:sz w:val="17"/>
                <w:szCs w:val="17"/>
              </w:rPr>
            </w:pPr>
            <w:r>
              <w:rPr>
                <w:b/>
                <w:bCs/>
                <w:color w:val="000000"/>
                <w:spacing w:val="0"/>
                <w:w w:val="100"/>
                <w:position w:val="0"/>
                <w:sz w:val="17"/>
                <w:szCs w:val="17"/>
              </w:rPr>
              <w:t>孙公司孙</w:t>
              <w:tab/>
              <w:t>取注册业务</w:t>
            </w:r>
          </w:p>
          <w:p>
            <w:pPr>
              <w:pStyle w:val="Style25"/>
              <w:keepNext w:val="0"/>
              <w:keepLines w:val="0"/>
              <w:widowControl w:val="0"/>
              <w:shd w:val="clear" w:color="auto" w:fill="auto"/>
              <w:tabs>
                <w:tab w:pos="1014" w:val="left"/>
                <w:tab w:pos="2482" w:val="left"/>
              </w:tabs>
              <w:bidi w:val="0"/>
              <w:spacing w:before="0" w:after="0" w:line="240" w:lineRule="auto"/>
              <w:ind w:left="0" w:right="0" w:firstLine="140"/>
              <w:jc w:val="left"/>
              <w:rPr>
                <w:sz w:val="17"/>
                <w:szCs w:val="17"/>
              </w:rPr>
            </w:pPr>
            <w:r>
              <w:rPr>
                <w:b/>
                <w:bCs/>
                <w:color w:val="000000"/>
                <w:spacing w:val="0"/>
                <w:w w:val="100"/>
                <w:position w:val="0"/>
                <w:sz w:val="17"/>
                <w:szCs w:val="17"/>
              </w:rPr>
              <w:t>全称</w:t>
              <w:tab/>
              <w:t>公得地</w:t>
              <w:tab/>
              <w:t>性质</w:t>
            </w:r>
          </w:p>
        </w:tc>
        <w:tc>
          <w:tcPr>
            <w:tcBorders>
              <w:top w:val="single" w:sz="4"/>
              <w:bottom w:val="single" w:sz="4"/>
            </w:tcBorders>
            <w:shd w:val="clear" w:color="auto" w:fill="FFFFFF"/>
            <w:vAlign w:val="top"/>
          </w:tcPr>
          <w:p>
            <w:pPr>
              <w:pStyle w:val="Style25"/>
              <w:keepNext w:val="0"/>
              <w:keepLines w:val="0"/>
              <w:widowControl w:val="0"/>
              <w:shd w:val="clear" w:color="auto" w:fill="auto"/>
              <w:tabs>
                <w:tab w:pos="1582" w:val="left"/>
                <w:tab w:pos="4088" w:val="left"/>
                <w:tab w:pos="4846" w:val="left"/>
              </w:tabs>
              <w:bidi w:val="0"/>
              <w:spacing w:before="0" w:after="40" w:line="240" w:lineRule="auto"/>
              <w:ind w:left="0" w:right="0" w:firstLine="200"/>
              <w:jc w:val="left"/>
              <w:rPr>
                <w:sz w:val="17"/>
                <w:szCs w:val="17"/>
              </w:rPr>
            </w:pPr>
            <w:r>
              <w:rPr>
                <w:b/>
                <w:bCs/>
                <w:color w:val="000000"/>
                <w:spacing w:val="0"/>
                <w:w w:val="100"/>
                <w:position w:val="0"/>
                <w:sz w:val="17"/>
                <w:szCs w:val="17"/>
              </w:rPr>
              <w:t>注册</w:t>
              <w:tab/>
              <w:t>经营</w:t>
              <w:tab/>
              <w:t>持股</w:t>
              <w:tab/>
              <w:t>表决是否</w:t>
            </w:r>
          </w:p>
          <w:p>
            <w:pPr>
              <w:pStyle w:val="Style25"/>
              <w:keepNext w:val="0"/>
              <w:keepLines w:val="0"/>
              <w:widowControl w:val="0"/>
              <w:shd w:val="clear" w:color="auto" w:fill="auto"/>
              <w:tabs>
                <w:tab w:pos="1573" w:val="left"/>
                <w:tab w:pos="4078" w:val="left"/>
                <w:tab w:pos="4837" w:val="left"/>
                <w:tab w:pos="5595" w:val="left"/>
              </w:tabs>
              <w:bidi w:val="0"/>
              <w:spacing w:before="0" w:after="0" w:line="240" w:lineRule="auto"/>
              <w:ind w:left="0" w:right="0" w:firstLine="200"/>
              <w:jc w:val="left"/>
              <w:rPr>
                <w:sz w:val="17"/>
                <w:szCs w:val="17"/>
              </w:rPr>
            </w:pPr>
            <w:r>
              <w:rPr>
                <w:b/>
                <w:bCs/>
                <w:color w:val="000000"/>
                <w:spacing w:val="0"/>
                <w:w w:val="100"/>
                <w:position w:val="0"/>
                <w:sz w:val="17"/>
                <w:szCs w:val="17"/>
              </w:rPr>
              <w:t>资本</w:t>
              <w:tab/>
              <w:t>范围</w:t>
              <w:tab/>
              <w:t>比例％</w:t>
              <w:tab/>
              <w:t>权</w:t>
              <w:tab/>
              <w:t>合并</w:t>
            </w:r>
          </w:p>
        </w:tc>
      </w:tr>
    </w:tbl>
    <w:p>
      <w:pPr>
        <w:widowControl w:val="0"/>
        <w:spacing w:line="1" w:lineRule="exact"/>
      </w:pPr>
      <w:r>
        <w:br w:type="page"/>
      </w:r>
    </w:p>
    <w:tbl>
      <w:tblPr>
        <w:tblOverlap w:val="never"/>
        <w:jc w:val="center"/>
        <w:tblLayout w:type="fixed"/>
      </w:tblPr>
      <w:tblGrid>
        <w:gridCol w:w="1320"/>
        <w:gridCol w:w="3533"/>
        <w:gridCol w:w="4464"/>
      </w:tblGrid>
      <w:tr>
        <w:trPr>
          <w:trHeight w:val="1003" w:hRule="exact"/>
        </w:trPr>
        <w:tc>
          <w:tcPr>
            <w:gridSpan w:val="3"/>
            <w:tcBorders>
              <w:top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textDirection w:val="tbRlV"/>
            <w:vAlign w:val="bottom"/>
          </w:tcPr>
          <w:p>
            <w:pPr>
              <w:pStyle w:val="Style6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司类型</w:t>
            </w:r>
          </w:p>
        </w:tc>
        <w:tc>
          <w:tcPr>
            <w:tcBorders>
              <w:top w:val="single" w:sz="4"/>
              <w:bottom w:val="single" w:sz="4"/>
            </w:tcBorders>
            <w:shd w:val="clear" w:color="auto" w:fill="FFFFFF"/>
            <w:textDirection w:val="tbRlV"/>
            <w:vAlign w:val="bottom"/>
          </w:tcPr>
          <w:p>
            <w:pPr>
              <w:pStyle w:val="Style6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方式</w:t>
            </w:r>
          </w:p>
        </w:tc>
        <w:tc>
          <w:tcPr>
            <w:tcBorders>
              <w:top w:val="single" w:sz="4"/>
              <w:bottom w:val="single" w:sz="4"/>
            </w:tcBorders>
            <w:shd w:val="clear" w:color="auto" w:fill="FFFFFF"/>
            <w:vAlign w:val="top"/>
          </w:tcPr>
          <w:p>
            <w:pPr>
              <w:pStyle w:val="Style25"/>
              <w:keepNext w:val="0"/>
              <w:keepLines w:val="0"/>
              <w:widowControl w:val="0"/>
              <w:shd w:val="clear" w:color="auto" w:fill="auto"/>
              <w:tabs>
                <w:tab w:pos="720" w:val="left"/>
              </w:tabs>
              <w:bidi w:val="0"/>
              <w:spacing w:before="0" w:after="0" w:line="240" w:lineRule="auto"/>
              <w:ind w:left="0" w:right="180" w:firstLine="0"/>
              <w:jc w:val="right"/>
              <w:rPr>
                <w:sz w:val="17"/>
                <w:szCs w:val="17"/>
              </w:rPr>
            </w:pPr>
            <w:r>
              <w:rPr>
                <w:b/>
                <w:bCs/>
                <w:color w:val="000000"/>
                <w:spacing w:val="0"/>
                <w:w w:val="100"/>
                <w:position w:val="0"/>
                <w:sz w:val="17"/>
                <w:szCs w:val="17"/>
              </w:rPr>
              <w:t>比例％</w:t>
              <w:tab/>
              <w:t>报表</w:t>
            </w:r>
          </w:p>
        </w:tc>
      </w:tr>
    </w:tbl>
    <w:p>
      <w:pPr>
        <w:widowControl w:val="0"/>
        <w:spacing w:line="1" w:lineRule="exact"/>
        <w:sectPr>
          <w:headerReference w:type="default" r:id="rId25"/>
          <w:footerReference w:type="default" r:id="rId26"/>
          <w:footnotePr>
            <w:pos w:val="pageBottom"/>
            <w:numFmt w:val="decimal"/>
            <w:numRestart w:val="continuous"/>
          </w:footnotePr>
          <w:pgSz w:w="11900" w:h="16840"/>
          <w:pgMar w:top="1013" w:right="668" w:bottom="1254" w:left="1090" w:header="0" w:footer="3" w:gutter="0"/>
          <w:cols w:space="720"/>
          <w:noEndnote/>
          <w:rtlGutter w:val="0"/>
          <w:docGrid w:linePitch="360"/>
        </w:sectPr>
      </w:pPr>
      <w:r>
        <mc:AlternateContent>
          <mc:Choice Requires="wps">
            <w:drawing>
              <wp:anchor distT="98425" distB="3438525" distL="114300" distR="5060950" simplePos="0" relativeHeight="125829384" behindDoc="0" locked="0" layoutInCell="1" allowOverlap="1">
                <wp:simplePos x="0" y="0"/>
                <wp:positionH relativeFrom="page">
                  <wp:posOffset>1064260</wp:posOffset>
                </wp:positionH>
                <wp:positionV relativeFrom="margin">
                  <wp:posOffset>1268095</wp:posOffset>
                </wp:positionV>
                <wp:extent cx="445135" cy="743585"/>
                <wp:wrapTopAndBottom/>
                <wp:docPr id="48" name="Shape 48"/>
                <a:graphic xmlns:a="http://schemas.openxmlformats.org/drawingml/2006/main">
                  <a:graphicData uri="http://schemas.microsoft.com/office/word/2010/wordprocessingShape">
                    <wps:wsp>
                      <wps:cNvSpPr txBox="1"/>
                      <wps:spPr>
                        <a:xfrm>
                          <a:ext cx="445135" cy="743585"/>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 科通图 信息技 术有限 公司</w:t>
                            </w:r>
                          </w:p>
                        </w:txbxContent>
                      </wps:txbx>
                      <wps:bodyPr lIns="0" tIns="0" rIns="0" bIns="0">
                        <a:noAutoFit/>
                      </wps:bodyPr>
                    </wps:wsp>
                  </a:graphicData>
                </a:graphic>
              </wp:anchor>
            </w:drawing>
          </mc:Choice>
          <mc:Fallback>
            <w:pict>
              <v:shape id="_x0000_s1074" type="#_x0000_t202" style="position:absolute;margin-left:83.799999999999997pt;margin-top:99.850000000000009pt;width:35.050000000000004pt;height:58.550000000000004pt;z-index:-125829369;mso-wrap-distance-left:9.pt;mso-wrap-distance-top:7.75pt;mso-wrap-distance-right:398.5pt;mso-wrap-distance-bottom:270.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北京中 科通图 信息技 术有限 公司</w:t>
                      </w:r>
                    </w:p>
                  </w:txbxContent>
                </v:textbox>
                <w10:wrap type="topAndBottom" anchorx="page" anchory="margin"/>
              </v:shape>
            </w:pict>
          </mc:Fallback>
        </mc:AlternateContent>
      </w:r>
      <w:r>
        <mc:AlternateContent>
          <mc:Choice Requires="wps">
            <w:drawing>
              <wp:anchor distT="403225" distB="3733800" distL="1238885" distR="4131310" simplePos="0" relativeHeight="125829386" behindDoc="0" locked="0" layoutInCell="1" allowOverlap="1">
                <wp:simplePos x="0" y="0"/>
                <wp:positionH relativeFrom="page">
                  <wp:posOffset>2188845</wp:posOffset>
                </wp:positionH>
                <wp:positionV relativeFrom="margin">
                  <wp:posOffset>1572895</wp:posOffset>
                </wp:positionV>
                <wp:extent cx="250190" cy="143510"/>
                <wp:wrapTopAndBottom/>
                <wp:docPr id="50" name="Shape 50"/>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xbxContent>
                      </wps:txbx>
                      <wps:bodyPr wrap="none" lIns="0" tIns="0" rIns="0" bIns="0">
                        <a:noAutoFit/>
                      </wps:bodyPr>
                    </wps:wsp>
                  </a:graphicData>
                </a:graphic>
              </wp:anchor>
            </w:drawing>
          </mc:Choice>
          <mc:Fallback>
            <w:pict>
              <v:shape id="_x0000_s1076" type="#_x0000_t202" style="position:absolute;margin-left:172.34999999999999pt;margin-top:123.85000000000001pt;width:19.699999999999999pt;height:11.300000000000001pt;z-index:-125829367;mso-wrap-distance-left:97.549999999999997pt;mso-wrap-distance-top:31.75pt;mso-wrap-distance-right:325.30000000000001pt;mso-wrap-distance-bottom:29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xbxContent>
                </v:textbox>
                <w10:wrap type="topAndBottom" anchorx="page" anchory="margin"/>
              </v:shape>
            </w:pict>
          </mc:Fallback>
        </mc:AlternateContent>
      </w:r>
      <w:r>
        <mc:AlternateContent>
          <mc:Choice Requires="wps">
            <w:drawing>
              <wp:anchor distT="250825" distB="3578860" distL="1607820" distR="3552190" simplePos="0" relativeHeight="125829388" behindDoc="0" locked="0" layoutInCell="1" allowOverlap="1">
                <wp:simplePos x="0" y="0"/>
                <wp:positionH relativeFrom="page">
                  <wp:posOffset>2557780</wp:posOffset>
                </wp:positionH>
                <wp:positionV relativeFrom="margin">
                  <wp:posOffset>1420495</wp:posOffset>
                </wp:positionV>
                <wp:extent cx="460375" cy="450850"/>
                <wp:wrapTopAndBottom/>
                <wp:docPr id="52" name="Shape 52"/>
                <a:graphic xmlns:a="http://schemas.openxmlformats.org/drawingml/2006/main">
                  <a:graphicData uri="http://schemas.microsoft.com/office/word/2010/wordprocessingShape">
                    <wps:wsp>
                      <wps:cNvSpPr txBox="1"/>
                      <wps:spPr>
                        <a:xfrm>
                          <a:ext cx="460375" cy="45085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软件开 发和专 业服务</w:t>
                            </w:r>
                          </w:p>
                        </w:txbxContent>
                      </wps:txbx>
                      <wps:bodyPr lIns="0" tIns="0" rIns="0" bIns="0">
                        <a:noAutoFit/>
                      </wps:bodyPr>
                    </wps:wsp>
                  </a:graphicData>
                </a:graphic>
              </wp:anchor>
            </w:drawing>
          </mc:Choice>
          <mc:Fallback>
            <w:pict>
              <v:shape id="_x0000_s1078" type="#_x0000_t202" style="position:absolute;margin-left:201.40000000000001pt;margin-top:111.85000000000001pt;width:36.25pt;height:35.5pt;z-index:-125829365;mso-wrap-distance-left:126.60000000000001pt;mso-wrap-distance-top:19.75pt;mso-wrap-distance-right:279.69999999999999pt;mso-wrap-distance-bottom:281.8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软件开 发和专 业服务</w:t>
                      </w:r>
                    </w:p>
                  </w:txbxContent>
                </v:textbox>
                <w10:wrap type="topAndBottom" anchorx="page" anchory="margin"/>
              </v:shape>
            </w:pict>
          </mc:Fallback>
        </mc:AlternateContent>
      </w:r>
      <w:r>
        <mc:AlternateContent>
          <mc:Choice Requires="wps">
            <w:drawing>
              <wp:anchor distT="406400" distB="3730625" distL="2186940" distR="2671445" simplePos="0" relativeHeight="125829390" behindDoc="0" locked="0" layoutInCell="1" allowOverlap="1">
                <wp:simplePos x="0" y="0"/>
                <wp:positionH relativeFrom="page">
                  <wp:posOffset>3136900</wp:posOffset>
                </wp:positionH>
                <wp:positionV relativeFrom="margin">
                  <wp:posOffset>1576070</wp:posOffset>
                </wp:positionV>
                <wp:extent cx="762000" cy="143510"/>
                <wp:wrapTopAndBottom/>
                <wp:docPr id="54" name="Shape 54"/>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19'600'000. 00</w:t>
                            </w:r>
                          </w:p>
                        </w:txbxContent>
                      </wps:txbx>
                      <wps:bodyPr wrap="none" lIns="0" tIns="0" rIns="0" bIns="0">
                        <a:noAutoFit/>
                      </wps:bodyPr>
                    </wps:wsp>
                  </a:graphicData>
                </a:graphic>
              </wp:anchor>
            </w:drawing>
          </mc:Choice>
          <mc:Fallback>
            <w:pict>
              <v:shape id="_x0000_s1080" type="#_x0000_t202" style="position:absolute;margin-left:247.pt;margin-top:124.10000000000001pt;width:60.pt;height:11.300000000000001pt;z-index:-125829363;mso-wrap-distance-left:172.20000000000002pt;mso-wrap-distance-top:32.pt;mso-wrap-distance-right:210.34999999999999pt;mso-wrap-distance-bottom:293.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19'600'000. 00</w:t>
                      </w:r>
                    </w:p>
                  </w:txbxContent>
                </v:textbox>
                <w10:wrap type="topAndBottom" anchorx="page" anchory="margin"/>
              </v:shape>
            </w:pict>
          </mc:Fallback>
        </mc:AlternateContent>
      </w:r>
      <w:r>
        <mc:AlternateContent>
          <mc:Choice Requires="wps">
            <w:drawing>
              <wp:anchor distT="25400" distB="3362325" distL="3058795" distR="1016000" simplePos="0" relativeHeight="125829392" behindDoc="0" locked="0" layoutInCell="1" allowOverlap="1">
                <wp:simplePos x="0" y="0"/>
                <wp:positionH relativeFrom="page">
                  <wp:posOffset>4008755</wp:posOffset>
                </wp:positionH>
                <wp:positionV relativeFrom="margin">
                  <wp:posOffset>1195070</wp:posOffset>
                </wp:positionV>
                <wp:extent cx="1545590" cy="892810"/>
                <wp:wrapTopAndBottom/>
                <wp:docPr id="56" name="Shape 56"/>
                <a:graphic xmlns:a="http://schemas.openxmlformats.org/drawingml/2006/main">
                  <a:graphicData uri="http://schemas.microsoft.com/office/word/2010/wordprocessingShape">
                    <wps:wsp>
                      <wps:cNvSpPr txBox="1"/>
                      <wps:spPr>
                        <a:xfrm>
                          <a:ext cx="1545590" cy="89281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技术推广、技术开发、技术咨 询；测绘服务；应用软件服务; 计算机系统服务；工程技术咨 询；计算机技术培训；数据处 理。（未取得行政许可项目除 外）</w:t>
                            </w:r>
                          </w:p>
                        </w:txbxContent>
                      </wps:txbx>
                      <wps:bodyPr lIns="0" tIns="0" rIns="0" bIns="0">
                        <a:noAutoFit/>
                      </wps:bodyPr>
                    </wps:wsp>
                  </a:graphicData>
                </a:graphic>
              </wp:anchor>
            </w:drawing>
          </mc:Choice>
          <mc:Fallback>
            <w:pict>
              <v:shape id="_x0000_s1082" type="#_x0000_t202" style="position:absolute;margin-left:315.65000000000003pt;margin-top:94.100000000000009pt;width:121.7pt;height:70.299999999999997pt;z-index:-125829361;mso-wrap-distance-left:240.84999999999999pt;mso-wrap-distance-top:2.pt;mso-wrap-distance-right:80.pt;mso-wrap-distance-bottom:264.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技术推广、技术开发、技术咨 询；测绘服务；应用软件服务; 计算机系统服务；工程技术咨 询；计算机技术培训；数据处 理。（未取得行政许可项目除 外）</w:t>
                      </w:r>
                    </w:p>
                  </w:txbxContent>
                </v:textbox>
                <w10:wrap type="topAndBottom" anchorx="page" anchory="margin"/>
              </v:shape>
            </w:pict>
          </mc:Fallback>
        </mc:AlternateContent>
      </w:r>
      <w:r>
        <mc:AlternateContent>
          <mc:Choice Requires="wps">
            <w:drawing>
              <wp:anchor distT="406400" distB="3733800" distL="4658995" distR="650240" simplePos="0" relativeHeight="125829394" behindDoc="0" locked="0" layoutInCell="1" allowOverlap="1">
                <wp:simplePos x="0" y="0"/>
                <wp:positionH relativeFrom="page">
                  <wp:posOffset>5608955</wp:posOffset>
                </wp:positionH>
                <wp:positionV relativeFrom="margin">
                  <wp:posOffset>1576070</wp:posOffset>
                </wp:positionV>
                <wp:extent cx="311150" cy="140335"/>
                <wp:wrapTopAndBottom/>
                <wp:docPr id="58" name="Shape 58"/>
                <a:graphic xmlns:a="http://schemas.openxmlformats.org/drawingml/2006/main">
                  <a:graphicData uri="http://schemas.microsoft.com/office/word/2010/wordprocessingShape">
                    <wps:wsp>
                      <wps:cNvSpPr txBox="1"/>
                      <wps:spPr>
                        <a:xfrm>
                          <a:ext cx="3111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wps:txbx>
                      <wps:bodyPr wrap="none" lIns="0" tIns="0" rIns="0" bIns="0">
                        <a:noAutoFit/>
                      </wps:bodyPr>
                    </wps:wsp>
                  </a:graphicData>
                </a:graphic>
              </wp:anchor>
            </w:drawing>
          </mc:Choice>
          <mc:Fallback>
            <w:pict>
              <v:shape id="_x0000_s1084" type="#_x0000_t202" style="position:absolute;margin-left:441.65000000000003pt;margin-top:124.10000000000001pt;width:24.5pt;height:11.050000000000001pt;z-index:-125829359;mso-wrap-distance-left:366.85000000000002pt;mso-wrap-distance-top:32.pt;mso-wrap-distance-right:51.200000000000003pt;mso-wrap-distance-bottom:29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v:textbox>
                <w10:wrap type="topAndBottom" anchorx="page" anchory="margin"/>
              </v:shape>
            </w:pict>
          </mc:Fallback>
        </mc:AlternateContent>
      </w:r>
      <w:r>
        <mc:AlternateContent>
          <mc:Choice Requires="wps">
            <w:drawing>
              <wp:anchor distT="406400" distB="3733800" distL="5137150" distR="172085" simplePos="0" relativeHeight="125829396" behindDoc="0" locked="0" layoutInCell="1" allowOverlap="1">
                <wp:simplePos x="0" y="0"/>
                <wp:positionH relativeFrom="page">
                  <wp:posOffset>6087110</wp:posOffset>
                </wp:positionH>
                <wp:positionV relativeFrom="margin">
                  <wp:posOffset>1576070</wp:posOffset>
                </wp:positionV>
                <wp:extent cx="311150" cy="140335"/>
                <wp:wrapTopAndBottom/>
                <wp:docPr id="60" name="Shape 60"/>
                <a:graphic xmlns:a="http://schemas.openxmlformats.org/drawingml/2006/main">
                  <a:graphicData uri="http://schemas.microsoft.com/office/word/2010/wordprocessingShape">
                    <wps:wsp>
                      <wps:cNvSpPr txBox="1"/>
                      <wps:spPr>
                        <a:xfrm>
                          <a:ext cx="3111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wps:txbx>
                      <wps:bodyPr wrap="none" lIns="0" tIns="0" rIns="0" bIns="0">
                        <a:noAutoFit/>
                      </wps:bodyPr>
                    </wps:wsp>
                  </a:graphicData>
                </a:graphic>
              </wp:anchor>
            </w:drawing>
          </mc:Choice>
          <mc:Fallback>
            <w:pict>
              <v:shape id="_x0000_s1086" type="#_x0000_t202" style="position:absolute;margin-left:479.30000000000001pt;margin-top:124.10000000000001pt;width:24.5pt;height:11.050000000000001pt;z-index:-125829357;mso-wrap-distance-left:404.5pt;mso-wrap-distance-top:32.pt;mso-wrap-distance-right:13.550000000000001pt;mso-wrap-distance-bottom:29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v:textbox>
                <w10:wrap type="topAndBottom" anchorx="page" anchory="margin"/>
              </v:shape>
            </w:pict>
          </mc:Fallback>
        </mc:AlternateContent>
      </w:r>
      <w:r>
        <mc:AlternateContent>
          <mc:Choice Requires="wps">
            <w:drawing>
              <wp:anchor distT="1192530" distB="2344420" distL="114300" distR="5060950" simplePos="0" relativeHeight="125829398" behindDoc="0" locked="0" layoutInCell="1" allowOverlap="1">
                <wp:simplePos x="0" y="0"/>
                <wp:positionH relativeFrom="page">
                  <wp:posOffset>1064260</wp:posOffset>
                </wp:positionH>
                <wp:positionV relativeFrom="margin">
                  <wp:posOffset>2362200</wp:posOffset>
                </wp:positionV>
                <wp:extent cx="445135" cy="743585"/>
                <wp:wrapTopAndBottom/>
                <wp:docPr id="62" name="Shape 62"/>
                <a:graphic xmlns:a="http://schemas.openxmlformats.org/drawingml/2006/main">
                  <a:graphicData uri="http://schemas.microsoft.com/office/word/2010/wordprocessingShape">
                    <wps:wsp>
                      <wps:cNvSpPr txBox="1"/>
                      <wps:spPr>
                        <a:xfrm>
                          <a:ext cx="445135" cy="743585"/>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天津华 胜天成 软件技 术有限 公司</w:t>
                            </w:r>
                          </w:p>
                        </w:txbxContent>
                      </wps:txbx>
                      <wps:bodyPr lIns="0" tIns="0" rIns="0" bIns="0">
                        <a:noAutoFit/>
                      </wps:bodyPr>
                    </wps:wsp>
                  </a:graphicData>
                </a:graphic>
              </wp:anchor>
            </w:drawing>
          </mc:Choice>
          <mc:Fallback>
            <w:pict>
              <v:shape id="_x0000_s1088" type="#_x0000_t202" style="position:absolute;margin-left:83.799999999999997pt;margin-top:186.pt;width:35.050000000000004pt;height:58.550000000000004pt;z-index:-125829355;mso-wrap-distance-left:9.pt;mso-wrap-distance-top:93.900000000000006pt;mso-wrap-distance-right:398.5pt;mso-wrap-distance-bottom:184.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天津华 胜天成 软件技 术有限 公司</w:t>
                      </w:r>
                    </w:p>
                  </w:txbxContent>
                </v:textbox>
                <w10:wrap type="topAndBottom" anchorx="page" anchory="margin"/>
              </v:shape>
            </w:pict>
          </mc:Fallback>
        </mc:AlternateContent>
      </w:r>
      <w:r>
        <mc:AlternateContent>
          <mc:Choice Requires="wps">
            <w:drawing>
              <wp:anchor distT="1503680" distB="2630805" distL="1235710" distR="4128770" simplePos="0" relativeHeight="125829400" behindDoc="0" locked="0" layoutInCell="1" allowOverlap="1">
                <wp:simplePos x="0" y="0"/>
                <wp:positionH relativeFrom="page">
                  <wp:posOffset>2185670</wp:posOffset>
                </wp:positionH>
                <wp:positionV relativeFrom="margin">
                  <wp:posOffset>2673350</wp:posOffset>
                </wp:positionV>
                <wp:extent cx="255905" cy="146050"/>
                <wp:wrapTopAndBottom/>
                <wp:docPr id="64" name="Shape 64"/>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xbxContent>
                      </wps:txbx>
                      <wps:bodyPr wrap="none" lIns="0" tIns="0" rIns="0" bIns="0">
                        <a:noAutoFit/>
                      </wps:bodyPr>
                    </wps:wsp>
                  </a:graphicData>
                </a:graphic>
              </wp:anchor>
            </w:drawing>
          </mc:Choice>
          <mc:Fallback>
            <w:pict>
              <v:shape id="_x0000_s1090" type="#_x0000_t202" style="position:absolute;margin-left:172.09999999999999pt;margin-top:210.5pt;width:20.150000000000002pt;height:11.5pt;z-index:-125829353;mso-wrap-distance-left:97.299999999999997pt;mso-wrap-distance-top:118.40000000000001pt;mso-wrap-distance-right:325.10000000000002pt;mso-wrap-distance-bottom:207.15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xbxContent>
                </v:textbox>
                <w10:wrap type="topAndBottom" anchorx="page" anchory="margin"/>
              </v:shape>
            </w:pict>
          </mc:Fallback>
        </mc:AlternateContent>
      </w:r>
      <w:r>
        <mc:AlternateContent>
          <mc:Choice Requires="wps">
            <w:drawing>
              <wp:anchor distT="1342390" distB="2480945" distL="1607820" distR="3552190" simplePos="0" relativeHeight="125829402" behindDoc="0" locked="0" layoutInCell="1" allowOverlap="1">
                <wp:simplePos x="0" y="0"/>
                <wp:positionH relativeFrom="page">
                  <wp:posOffset>2557780</wp:posOffset>
                </wp:positionH>
                <wp:positionV relativeFrom="margin">
                  <wp:posOffset>2512060</wp:posOffset>
                </wp:positionV>
                <wp:extent cx="460375" cy="457200"/>
                <wp:wrapTopAndBottom/>
                <wp:docPr id="66" name="Shape 66"/>
                <a:graphic xmlns:a="http://schemas.openxmlformats.org/drawingml/2006/main">
                  <a:graphicData uri="http://schemas.microsoft.com/office/word/2010/wordprocessingShape">
                    <wps:wsp>
                      <wps:cNvSpPr txBox="1"/>
                      <wps:spPr>
                        <a:xfrm>
                          <a:ext cx="460375" cy="457200"/>
                        </a:xfrm>
                        <a:prstGeom prst="rect"/>
                        <a:noFill/>
                      </wps:spPr>
                      <wps:txbx>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软件开 发和专 业服务</w:t>
                            </w:r>
                          </w:p>
                        </w:txbxContent>
                      </wps:txbx>
                      <wps:bodyPr lIns="0" tIns="0" rIns="0" bIns="0">
                        <a:noAutoFit/>
                      </wps:bodyPr>
                    </wps:wsp>
                  </a:graphicData>
                </a:graphic>
              </wp:anchor>
            </w:drawing>
          </mc:Choice>
          <mc:Fallback>
            <w:pict>
              <v:shape id="_x0000_s1092" type="#_x0000_t202" style="position:absolute;margin-left:201.40000000000001pt;margin-top:197.80000000000001pt;width:36.25pt;height:36.pt;z-index:-125829351;mso-wrap-distance-left:126.60000000000001pt;mso-wrap-distance-top:105.7pt;mso-wrap-distance-right:279.69999999999999pt;mso-wrap-distance-bottom:195.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软件开 发和专 业服务</w:t>
                      </w:r>
                    </w:p>
                  </w:txbxContent>
                </v:textbox>
                <w10:wrap type="topAndBottom" anchorx="page" anchory="margin"/>
              </v:shape>
            </w:pict>
          </mc:Fallback>
        </mc:AlternateContent>
      </w:r>
      <w:r>
        <mc:AlternateContent>
          <mc:Choice Requires="wps">
            <w:drawing>
              <wp:anchor distT="1506855" distB="2633345" distL="2180590" distR="2729865" simplePos="0" relativeHeight="125829404" behindDoc="0" locked="0" layoutInCell="1" allowOverlap="1">
                <wp:simplePos x="0" y="0"/>
                <wp:positionH relativeFrom="page">
                  <wp:posOffset>3130550</wp:posOffset>
                </wp:positionH>
                <wp:positionV relativeFrom="margin">
                  <wp:posOffset>2676525</wp:posOffset>
                </wp:positionV>
                <wp:extent cx="709930" cy="140335"/>
                <wp:wrapTopAndBottom/>
                <wp:docPr id="68" name="Shape 68"/>
                <a:graphic xmlns:a="http://schemas.openxmlformats.org/drawingml/2006/main">
                  <a:graphicData uri="http://schemas.microsoft.com/office/word/2010/wordprocessingShape">
                    <wps:wsp>
                      <wps:cNvSpPr txBox="1"/>
                      <wps:spPr>
                        <a:xfrm>
                          <a:ext cx="70993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wps:txbx>
                      <wps:bodyPr wrap="none" lIns="0" tIns="0" rIns="0" bIns="0">
                        <a:noAutoFit/>
                      </wps:bodyPr>
                    </wps:wsp>
                  </a:graphicData>
                </a:graphic>
              </wp:anchor>
            </w:drawing>
          </mc:Choice>
          <mc:Fallback>
            <w:pict>
              <v:shape id="_x0000_s1094" type="#_x0000_t202" style="position:absolute;margin-left:246.5pt;margin-top:210.75pt;width:55.899999999999999pt;height:11.050000000000001pt;z-index:-125829349;mso-wrap-distance-left:171.70000000000002pt;mso-wrap-distance-top:118.65000000000001pt;mso-wrap-distance-right:214.95000000000002pt;mso-wrap-distance-bottom:207.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v:textbox>
                <w10:wrap type="topAndBottom" anchorx="page" anchory="margin"/>
              </v:shape>
            </w:pict>
          </mc:Fallback>
        </mc:AlternateContent>
      </w:r>
      <w:r>
        <mc:AlternateContent>
          <mc:Choice Requires="wps">
            <w:drawing>
              <wp:anchor distT="1122680" distB="2267585" distL="3058795" distR="1049655" simplePos="0" relativeHeight="125829406" behindDoc="0" locked="0" layoutInCell="1" allowOverlap="1">
                <wp:simplePos x="0" y="0"/>
                <wp:positionH relativeFrom="page">
                  <wp:posOffset>4008755</wp:posOffset>
                </wp:positionH>
                <wp:positionV relativeFrom="margin">
                  <wp:posOffset>2292350</wp:posOffset>
                </wp:positionV>
                <wp:extent cx="1511935" cy="890270"/>
                <wp:wrapTopAndBottom/>
                <wp:docPr id="70" name="Shape 70"/>
                <a:graphic xmlns:a="http://schemas.openxmlformats.org/drawingml/2006/main">
                  <a:graphicData uri="http://schemas.microsoft.com/office/word/2010/wordprocessingShape">
                    <wps:wsp>
                      <wps:cNvSpPr txBox="1"/>
                      <wps:spPr>
                        <a:xfrm>
                          <a:ext cx="1511935" cy="89027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计算机软件技术开发、咨询、 服务及计算机技术培训；计算 系统集成；计算机软、硬件及 外围设备、通讯设备批发兼零 售；自营和代理货物和技术进 出口。</w:t>
                            </w:r>
                          </w:p>
                        </w:txbxContent>
                      </wps:txbx>
                      <wps:bodyPr lIns="0" tIns="0" rIns="0" bIns="0">
                        <a:noAutoFit/>
                      </wps:bodyPr>
                    </wps:wsp>
                  </a:graphicData>
                </a:graphic>
              </wp:anchor>
            </w:drawing>
          </mc:Choice>
          <mc:Fallback>
            <w:pict>
              <v:shape id="_x0000_s1096" type="#_x0000_t202" style="position:absolute;margin-left:315.65000000000003pt;margin-top:180.5pt;width:119.05pt;height:70.100000000000009pt;z-index:-125829347;mso-wrap-distance-left:240.84999999999999pt;mso-wrap-distance-top:88.400000000000006pt;mso-wrap-distance-right:82.650000000000006pt;mso-wrap-distance-bottom:178.55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计算机软件技术开发、咨询、 服务及计算机技术培训；计算 系统集成；计算机软、硬件及 外围设备、通讯设备批发兼零 售；自营和代理货物和技术进 出口。</w:t>
                      </w:r>
                    </w:p>
                  </w:txbxContent>
                </v:textbox>
                <w10:wrap type="topAndBottom" anchorx="page" anchory="margin"/>
              </v:shape>
            </w:pict>
          </mc:Fallback>
        </mc:AlternateContent>
      </w:r>
      <w:r>
        <mc:AlternateContent>
          <mc:Choice Requires="wps">
            <w:drawing>
              <wp:anchor distT="1506855" distB="2639695" distL="4658995" distR="650240" simplePos="0" relativeHeight="125829408" behindDoc="0" locked="0" layoutInCell="1" allowOverlap="1">
                <wp:simplePos x="0" y="0"/>
                <wp:positionH relativeFrom="page">
                  <wp:posOffset>5608955</wp:posOffset>
                </wp:positionH>
                <wp:positionV relativeFrom="margin">
                  <wp:posOffset>2676525</wp:posOffset>
                </wp:positionV>
                <wp:extent cx="311150" cy="133985"/>
                <wp:wrapTopAndBottom/>
                <wp:docPr id="72" name="Shape 72"/>
                <a:graphic xmlns:a="http://schemas.openxmlformats.org/drawingml/2006/main">
                  <a:graphicData uri="http://schemas.microsoft.com/office/word/2010/wordprocessingShape">
                    <wps:wsp>
                      <wps:cNvSpPr txBox="1"/>
                      <wps:spPr>
                        <a:xfrm>
                          <a:ext cx="31115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95.00</w:t>
                            </w:r>
                          </w:p>
                        </w:txbxContent>
                      </wps:txbx>
                      <wps:bodyPr wrap="none" lIns="0" tIns="0" rIns="0" bIns="0">
                        <a:noAutoFit/>
                      </wps:bodyPr>
                    </wps:wsp>
                  </a:graphicData>
                </a:graphic>
              </wp:anchor>
            </w:drawing>
          </mc:Choice>
          <mc:Fallback>
            <w:pict>
              <v:shape id="_x0000_s1098" type="#_x0000_t202" style="position:absolute;margin-left:441.65000000000003pt;margin-top:210.75pt;width:24.5pt;height:10.550000000000001pt;z-index:-125829345;mso-wrap-distance-left:366.85000000000002pt;mso-wrap-distance-top:118.65000000000001pt;mso-wrap-distance-right:51.200000000000003pt;mso-wrap-distance-bottom:207.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95.00</w:t>
                      </w:r>
                    </w:p>
                  </w:txbxContent>
                </v:textbox>
                <w10:wrap type="topAndBottom" anchorx="page" anchory="margin"/>
              </v:shape>
            </w:pict>
          </mc:Fallback>
        </mc:AlternateContent>
      </w:r>
      <w:r>
        <mc:AlternateContent>
          <mc:Choice Requires="wps">
            <w:drawing>
              <wp:anchor distT="1506855" distB="2639695" distL="5137150" distR="172085" simplePos="0" relativeHeight="125829410" behindDoc="0" locked="0" layoutInCell="1" allowOverlap="1">
                <wp:simplePos x="0" y="0"/>
                <wp:positionH relativeFrom="page">
                  <wp:posOffset>6087110</wp:posOffset>
                </wp:positionH>
                <wp:positionV relativeFrom="margin">
                  <wp:posOffset>2676525</wp:posOffset>
                </wp:positionV>
                <wp:extent cx="311150" cy="133985"/>
                <wp:wrapTopAndBottom/>
                <wp:docPr id="74" name="Shape 74"/>
                <a:graphic xmlns:a="http://schemas.openxmlformats.org/drawingml/2006/main">
                  <a:graphicData uri="http://schemas.microsoft.com/office/word/2010/wordprocessingShape">
                    <wps:wsp>
                      <wps:cNvSpPr txBox="1"/>
                      <wps:spPr>
                        <a:xfrm>
                          <a:ext cx="31115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95.00</w:t>
                            </w:r>
                          </w:p>
                        </w:txbxContent>
                      </wps:txbx>
                      <wps:bodyPr wrap="none" lIns="0" tIns="0" rIns="0" bIns="0">
                        <a:noAutoFit/>
                      </wps:bodyPr>
                    </wps:wsp>
                  </a:graphicData>
                </a:graphic>
              </wp:anchor>
            </w:drawing>
          </mc:Choice>
          <mc:Fallback>
            <w:pict>
              <v:shape id="_x0000_s1100" type="#_x0000_t202" style="position:absolute;margin-left:479.30000000000001pt;margin-top:210.75pt;width:24.5pt;height:10.550000000000001pt;z-index:-125829343;mso-wrap-distance-left:404.5pt;mso-wrap-distance-top:118.65000000000001pt;mso-wrap-distance-right:13.550000000000001pt;mso-wrap-distance-bottom:207.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95.00</w:t>
                      </w:r>
                    </w:p>
                  </w:txbxContent>
                </v:textbox>
                <w10:wrap type="topAndBottom" anchorx="page" anchory="margin"/>
              </v:shape>
            </w:pict>
          </mc:Fallback>
        </mc:AlternateContent>
      </w:r>
      <w:r>
        <mc:AlternateContent>
          <mc:Choice Requires="wps">
            <w:drawing>
              <wp:anchor distT="2284095" distB="1249680" distL="114300" distR="5060950" simplePos="0" relativeHeight="125829412" behindDoc="0" locked="0" layoutInCell="1" allowOverlap="1">
                <wp:simplePos x="0" y="0"/>
                <wp:positionH relativeFrom="page">
                  <wp:posOffset>1064260</wp:posOffset>
                </wp:positionH>
                <wp:positionV relativeFrom="margin">
                  <wp:posOffset>3453765</wp:posOffset>
                </wp:positionV>
                <wp:extent cx="445135" cy="746760"/>
                <wp:wrapTopAndBottom/>
                <wp:docPr id="76" name="Shape 76"/>
                <a:graphic xmlns:a="http://schemas.openxmlformats.org/drawingml/2006/main">
                  <a:graphicData uri="http://schemas.microsoft.com/office/word/2010/wordprocessingShape">
                    <wps:wsp>
                      <wps:cNvSpPr txBox="1"/>
                      <wps:spPr>
                        <a:xfrm>
                          <a:ext cx="445135" cy="746760"/>
                        </a:xfrm>
                        <a:prstGeom prst="rect"/>
                        <a:noFill/>
                      </wps:spPr>
                      <wps:txbx>
                        <w:txbxContent>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天津华 胜天成 信息技 术有限 公司</w:t>
                            </w:r>
                          </w:p>
                        </w:txbxContent>
                      </wps:txbx>
                      <wps:bodyPr lIns="0" tIns="0" rIns="0" bIns="0">
                        <a:noAutoFit/>
                      </wps:bodyPr>
                    </wps:wsp>
                  </a:graphicData>
                </a:graphic>
              </wp:anchor>
            </w:drawing>
          </mc:Choice>
          <mc:Fallback>
            <w:pict>
              <v:shape id="_x0000_s1102" type="#_x0000_t202" style="position:absolute;margin-left:83.799999999999997pt;margin-top:271.94999999999999pt;width:35.050000000000004pt;height:58.800000000000004pt;z-index:-125829341;mso-wrap-distance-left:9.pt;mso-wrap-distance-top:179.84999999999999pt;mso-wrap-distance-right:398.5pt;mso-wrap-distance-bottom:98.400000000000006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天津华 胜天成 信息技 术有限 公司</w:t>
                      </w:r>
                    </w:p>
                  </w:txbxContent>
                </v:textbox>
                <w10:wrap type="topAndBottom" anchorx="page" anchory="margin"/>
              </v:shape>
            </w:pict>
          </mc:Fallback>
        </mc:AlternateContent>
      </w:r>
      <w:r>
        <mc:AlternateContent>
          <mc:Choice Requires="wps">
            <w:drawing>
              <wp:anchor distT="2594610" distB="1545590" distL="1235710" distR="4128770" simplePos="0" relativeHeight="125829414" behindDoc="0" locked="0" layoutInCell="1" allowOverlap="1">
                <wp:simplePos x="0" y="0"/>
                <wp:positionH relativeFrom="page">
                  <wp:posOffset>2185670</wp:posOffset>
                </wp:positionH>
                <wp:positionV relativeFrom="margin">
                  <wp:posOffset>3764280</wp:posOffset>
                </wp:positionV>
                <wp:extent cx="255905" cy="140335"/>
                <wp:wrapTopAndBottom/>
                <wp:docPr id="78" name="Shape 78"/>
                <a:graphic xmlns:a="http://schemas.openxmlformats.org/drawingml/2006/main">
                  <a:graphicData uri="http://schemas.microsoft.com/office/word/2010/wordprocessingShape">
                    <wps:wsp>
                      <wps:cNvSpPr txBox="1"/>
                      <wps:spPr>
                        <a:xfrm>
                          <a:ext cx="255905"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xbxContent>
                      </wps:txbx>
                      <wps:bodyPr wrap="none" lIns="0" tIns="0" rIns="0" bIns="0">
                        <a:noAutoFit/>
                      </wps:bodyPr>
                    </wps:wsp>
                  </a:graphicData>
                </a:graphic>
              </wp:anchor>
            </w:drawing>
          </mc:Choice>
          <mc:Fallback>
            <w:pict>
              <v:shape id="_x0000_s1104" type="#_x0000_t202" style="position:absolute;margin-left:172.09999999999999pt;margin-top:296.40000000000003pt;width:20.150000000000002pt;height:11.050000000000001pt;z-index:-125829339;mso-wrap-distance-left:97.299999999999997pt;mso-wrap-distance-top:204.30000000000001pt;mso-wrap-distance-right:325.10000000000002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xbxContent>
                </v:textbox>
                <w10:wrap type="topAndBottom" anchorx="page" anchory="margin"/>
              </v:shape>
            </w:pict>
          </mc:Fallback>
        </mc:AlternateContent>
      </w:r>
      <w:r>
        <mc:AlternateContent>
          <mc:Choice Requires="wps">
            <w:drawing>
              <wp:anchor distT="2442210" distB="1396365" distL="1607820" distR="3552190" simplePos="0" relativeHeight="125829416" behindDoc="0" locked="0" layoutInCell="1" allowOverlap="1">
                <wp:simplePos x="0" y="0"/>
                <wp:positionH relativeFrom="page">
                  <wp:posOffset>2557780</wp:posOffset>
                </wp:positionH>
                <wp:positionV relativeFrom="margin">
                  <wp:posOffset>3611880</wp:posOffset>
                </wp:positionV>
                <wp:extent cx="460375" cy="441960"/>
                <wp:wrapTopAndBottom/>
                <wp:docPr id="80" name="Shape 80"/>
                <a:graphic xmlns:a="http://schemas.openxmlformats.org/drawingml/2006/main">
                  <a:graphicData uri="http://schemas.microsoft.com/office/word/2010/wordprocessingShape">
                    <wps:wsp>
                      <wps:cNvSpPr txBox="1"/>
                      <wps:spPr>
                        <a:xfrm>
                          <a:ext cx="460375" cy="441960"/>
                        </a:xfrm>
                        <a:prstGeom prst="rect"/>
                        <a:noFill/>
                      </wps:spPr>
                      <wps:txbx>
                        <w:txbxContent>
                          <w:p>
                            <w:pPr>
                              <w:pStyle w:val="Style29"/>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软件开 发和专 业服务</w:t>
                            </w:r>
                          </w:p>
                        </w:txbxContent>
                      </wps:txbx>
                      <wps:bodyPr lIns="0" tIns="0" rIns="0" bIns="0">
                        <a:noAutoFit/>
                      </wps:bodyPr>
                    </wps:wsp>
                  </a:graphicData>
                </a:graphic>
              </wp:anchor>
            </w:drawing>
          </mc:Choice>
          <mc:Fallback>
            <w:pict>
              <v:shape id="_x0000_s1106" type="#_x0000_t202" style="position:absolute;margin-left:201.40000000000001pt;margin-top:284.40000000000003pt;width:36.25pt;height:34.800000000000004pt;z-index:-125829337;mso-wrap-distance-left:126.60000000000001pt;mso-wrap-distance-top:192.30000000000001pt;mso-wrap-distance-right:279.69999999999999pt;mso-wrap-distance-bottom:109.9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软件开 发和专 业服务</w:t>
                      </w:r>
                    </w:p>
                  </w:txbxContent>
                </v:textbox>
                <w10:wrap type="topAndBottom" anchorx="page" anchory="margin"/>
              </v:shape>
            </w:pict>
          </mc:Fallback>
        </mc:AlternateContent>
      </w:r>
      <w:r>
        <mc:AlternateContent>
          <mc:Choice Requires="wps">
            <w:drawing>
              <wp:anchor distT="2594610" distB="1542415" distL="2186940" distR="2671445" simplePos="0" relativeHeight="125829418" behindDoc="0" locked="0" layoutInCell="1" allowOverlap="1">
                <wp:simplePos x="0" y="0"/>
                <wp:positionH relativeFrom="page">
                  <wp:posOffset>3136900</wp:posOffset>
                </wp:positionH>
                <wp:positionV relativeFrom="margin">
                  <wp:posOffset>3764280</wp:posOffset>
                </wp:positionV>
                <wp:extent cx="762000" cy="143510"/>
                <wp:wrapTopAndBottom/>
                <wp:docPr id="82" name="Shape 82"/>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12'000'000.00</w:t>
                            </w:r>
                          </w:p>
                        </w:txbxContent>
                      </wps:txbx>
                      <wps:bodyPr wrap="none" lIns="0" tIns="0" rIns="0" bIns="0">
                        <a:noAutoFit/>
                      </wps:bodyPr>
                    </wps:wsp>
                  </a:graphicData>
                </a:graphic>
              </wp:anchor>
            </w:drawing>
          </mc:Choice>
          <mc:Fallback>
            <w:pict>
              <v:shape id="_x0000_s1108" type="#_x0000_t202" style="position:absolute;margin-left:247.pt;margin-top:296.40000000000003pt;width:60.pt;height:11.300000000000001pt;z-index:-125829335;mso-wrap-distance-left:172.20000000000002pt;mso-wrap-distance-top:204.30000000000001pt;mso-wrap-distance-right:210.34999999999999pt;mso-wrap-distance-bottom:121.4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12'000'000.00</w:t>
                      </w:r>
                    </w:p>
                  </w:txbxContent>
                </v:textbox>
                <w10:wrap type="topAndBottom" anchorx="page" anchory="margin"/>
              </v:shape>
            </w:pict>
          </mc:Fallback>
        </mc:AlternateContent>
      </w:r>
      <w:r>
        <mc:AlternateContent>
          <mc:Choice Requires="wps">
            <w:drawing>
              <wp:anchor distT="2274570" distB="1247140" distL="3058795" distR="1071245" simplePos="0" relativeHeight="125829420" behindDoc="0" locked="0" layoutInCell="1" allowOverlap="1">
                <wp:simplePos x="0" y="0"/>
                <wp:positionH relativeFrom="page">
                  <wp:posOffset>4008755</wp:posOffset>
                </wp:positionH>
                <wp:positionV relativeFrom="margin">
                  <wp:posOffset>3444240</wp:posOffset>
                </wp:positionV>
                <wp:extent cx="1490345" cy="758825"/>
                <wp:wrapTopAndBottom/>
                <wp:docPr id="84" name="Shape 84"/>
                <a:graphic xmlns:a="http://schemas.openxmlformats.org/drawingml/2006/main">
                  <a:graphicData uri="http://schemas.microsoft.com/office/word/2010/wordprocessingShape">
                    <wps:wsp>
                      <wps:cNvSpPr txBox="1"/>
                      <wps:spPr>
                        <a:xfrm>
                          <a:ext cx="1490345" cy="758825"/>
                        </a:xfrm>
                        <a:prstGeom prst="rect"/>
                        <a:noFill/>
                      </wps:spPr>
                      <wps:txbx>
                        <w:txbxContent>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软件技术开发、技术咨询、技 术服务；计算机系统集成；计 算机软、硬件及外围设备、通 讯设备批发兼零售；自营和代 理货物进出口、</w:t>
                            </w:r>
                          </w:p>
                        </w:txbxContent>
                      </wps:txbx>
                      <wps:bodyPr lIns="0" tIns="0" rIns="0" bIns="0">
                        <a:noAutoFit/>
                      </wps:bodyPr>
                    </wps:wsp>
                  </a:graphicData>
                </a:graphic>
              </wp:anchor>
            </w:drawing>
          </mc:Choice>
          <mc:Fallback>
            <w:pict>
              <v:shape id="_x0000_s1110" type="#_x0000_t202" style="position:absolute;margin-left:315.65000000000003pt;margin-top:271.19999999999999pt;width:117.35000000000001pt;height:59.75pt;z-index:-125829333;mso-wrap-distance-left:240.84999999999999pt;mso-wrap-distance-top:179.09999999999999pt;mso-wrap-distance-right:84.350000000000009pt;mso-wrap-distance-bottom:98.20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软件技术开发、技术咨询、技 术服务；计算机系统集成；计 算机软、硬件及外围设备、通 讯设备批发兼零售；自营和代 理货物进出口、</w:t>
                      </w:r>
                    </w:p>
                  </w:txbxContent>
                </v:textbox>
                <w10:wrap type="topAndBottom" anchorx="page" anchory="margin"/>
              </v:shape>
            </w:pict>
          </mc:Fallback>
        </mc:AlternateContent>
      </w:r>
      <w:r>
        <mc:AlternateContent>
          <mc:Choice Requires="wps">
            <w:drawing>
              <wp:anchor distT="2597785" distB="1545590" distL="4664710" distR="593090" simplePos="0" relativeHeight="125829422" behindDoc="0" locked="0" layoutInCell="1" allowOverlap="1">
                <wp:simplePos x="0" y="0"/>
                <wp:positionH relativeFrom="page">
                  <wp:posOffset>5614670</wp:posOffset>
                </wp:positionH>
                <wp:positionV relativeFrom="margin">
                  <wp:posOffset>3767455</wp:posOffset>
                </wp:positionV>
                <wp:extent cx="362585" cy="137160"/>
                <wp:wrapTopAndBottom/>
                <wp:docPr id="86" name="Shape 86"/>
                <a:graphic xmlns:a="http://schemas.openxmlformats.org/drawingml/2006/main">
                  <a:graphicData uri="http://schemas.microsoft.com/office/word/2010/wordprocessingShape">
                    <wps:wsp>
                      <wps:cNvSpPr txBox="1"/>
                      <wps:spPr>
                        <a:xfrm>
                          <a:ext cx="362585"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xbxContent>
                      </wps:txbx>
                      <wps:bodyPr wrap="none" lIns="0" tIns="0" rIns="0" bIns="0">
                        <a:noAutoFit/>
                      </wps:bodyPr>
                    </wps:wsp>
                  </a:graphicData>
                </a:graphic>
              </wp:anchor>
            </w:drawing>
          </mc:Choice>
          <mc:Fallback>
            <w:pict>
              <v:shape id="_x0000_s1112" type="#_x0000_t202" style="position:absolute;margin-left:442.10000000000002pt;margin-top:296.65000000000003pt;width:28.550000000000001pt;height:10.800000000000001pt;z-index:-125829331;mso-wrap-distance-left:367.30000000000001pt;mso-wrap-distance-top:204.55000000000001pt;mso-wrap-distance-right:46.700000000000003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xbxContent>
                </v:textbox>
                <w10:wrap type="topAndBottom" anchorx="page" anchory="margin"/>
              </v:shape>
            </w:pict>
          </mc:Fallback>
        </mc:AlternateContent>
      </w:r>
      <w:r>
        <mc:AlternateContent>
          <mc:Choice Requires="wps">
            <w:drawing>
              <wp:anchor distT="2597785" distB="1545590" distL="5143500" distR="114300" simplePos="0" relativeHeight="125829424" behindDoc="0" locked="0" layoutInCell="1" allowOverlap="1">
                <wp:simplePos x="0" y="0"/>
                <wp:positionH relativeFrom="page">
                  <wp:posOffset>6093460</wp:posOffset>
                </wp:positionH>
                <wp:positionV relativeFrom="margin">
                  <wp:posOffset>3767455</wp:posOffset>
                </wp:positionV>
                <wp:extent cx="362585" cy="137160"/>
                <wp:wrapTopAndBottom/>
                <wp:docPr id="88" name="Shape 88"/>
                <a:graphic xmlns:a="http://schemas.openxmlformats.org/drawingml/2006/main">
                  <a:graphicData uri="http://schemas.microsoft.com/office/word/2010/wordprocessingShape">
                    <wps:wsp>
                      <wps:cNvSpPr txBox="1"/>
                      <wps:spPr>
                        <a:xfrm>
                          <a:ext cx="362585"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xbxContent>
                      </wps:txbx>
                      <wps:bodyPr wrap="none" lIns="0" tIns="0" rIns="0" bIns="0">
                        <a:noAutoFit/>
                      </wps:bodyPr>
                    </wps:wsp>
                  </a:graphicData>
                </a:graphic>
              </wp:anchor>
            </w:drawing>
          </mc:Choice>
          <mc:Fallback>
            <w:pict>
              <v:shape id="_x0000_s1114" type="#_x0000_t202" style="position:absolute;margin-left:479.80000000000001pt;margin-top:296.65000000000003pt;width:28.550000000000001pt;height:10.800000000000001pt;z-index:-125829329;mso-wrap-distance-left:405.pt;mso-wrap-distance-top:204.55000000000001pt;mso-wrap-distance-right:9.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xbxContent>
                </v:textbox>
                <w10:wrap type="topAndBottom" anchorx="page" anchory="margin"/>
              </v:shape>
            </w:pict>
          </mc:Fallback>
        </mc:AlternateContent>
      </w:r>
      <w:r>
        <mc:AlternateContent>
          <mc:Choice Requires="wps">
            <w:drawing>
              <wp:anchor distT="2890520" distB="1243965" distL="3860165" distR="1050290" simplePos="0" relativeHeight="125829426" behindDoc="0" locked="0" layoutInCell="1" allowOverlap="1">
                <wp:simplePos x="0" y="0"/>
                <wp:positionH relativeFrom="page">
                  <wp:posOffset>4810125</wp:posOffset>
                </wp:positionH>
                <wp:positionV relativeFrom="margin">
                  <wp:posOffset>4060190</wp:posOffset>
                </wp:positionV>
                <wp:extent cx="709930" cy="146050"/>
                <wp:wrapTopAndBottom/>
                <wp:docPr id="90" name="Shape 90"/>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技术进出口。</w:t>
                            </w:r>
                          </w:p>
                        </w:txbxContent>
                      </wps:txbx>
                      <wps:bodyPr wrap="none" lIns="0" tIns="0" rIns="0" bIns="0">
                        <a:noAutoFit/>
                      </wps:bodyPr>
                    </wps:wsp>
                  </a:graphicData>
                </a:graphic>
              </wp:anchor>
            </w:drawing>
          </mc:Choice>
          <mc:Fallback>
            <w:pict>
              <v:shape id="_x0000_s1116" type="#_x0000_t202" style="position:absolute;margin-left:378.75pt;margin-top:319.69999999999999pt;width:55.899999999999999pt;height:11.5pt;z-index:-125829327;mso-wrap-distance-left:303.94999999999999pt;mso-wrap-distance-top:227.59999999999999pt;mso-wrap-distance-right:82.700000000000003pt;mso-wrap-distance-bottom:97.95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技术进出口。</w:t>
                      </w:r>
                    </w:p>
                  </w:txbxContent>
                </v:textbox>
                <w10:wrap type="topAndBottom" anchorx="page" anchory="margin"/>
              </v:shape>
            </w:pict>
          </mc:Fallback>
        </mc:AlternateContent>
      </w:r>
      <w:r>
        <mc:AlternateContent>
          <mc:Choice Requires="wps">
            <w:drawing>
              <wp:anchor distT="3390265" distB="146685" distL="117475" distR="5060950" simplePos="0" relativeHeight="125829428" behindDoc="0" locked="0" layoutInCell="1" allowOverlap="1">
                <wp:simplePos x="0" y="0"/>
                <wp:positionH relativeFrom="page">
                  <wp:posOffset>1067435</wp:posOffset>
                </wp:positionH>
                <wp:positionV relativeFrom="margin">
                  <wp:posOffset>4559935</wp:posOffset>
                </wp:positionV>
                <wp:extent cx="441960" cy="743585"/>
                <wp:wrapTopAndBottom/>
                <wp:docPr id="92" name="Shape 92"/>
                <a:graphic xmlns:a="http://schemas.openxmlformats.org/drawingml/2006/main">
                  <a:graphicData uri="http://schemas.microsoft.com/office/word/2010/wordprocessingShape">
                    <wps:wsp>
                      <wps:cNvSpPr txBox="1"/>
                      <wps:spPr>
                        <a:xfrm>
                          <a:ext cx="441960" cy="743585"/>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浙江兰 德纵横 网络技 术有限 公司</w:t>
                            </w:r>
                          </w:p>
                        </w:txbxContent>
                      </wps:txbx>
                      <wps:bodyPr lIns="0" tIns="0" rIns="0" bIns="0">
                        <a:noAutoFit/>
                      </wps:bodyPr>
                    </wps:wsp>
                  </a:graphicData>
                </a:graphic>
              </wp:anchor>
            </w:drawing>
          </mc:Choice>
          <mc:Fallback>
            <w:pict>
              <v:shape id="_x0000_s1118" type="#_x0000_t202" style="position:absolute;margin-left:84.049999999999997pt;margin-top:359.05000000000001pt;width:34.800000000000004pt;height:58.550000000000004pt;z-index:-125829325;mso-wrap-distance-left:9.25pt;mso-wrap-distance-top:266.94999999999999pt;mso-wrap-distance-right:398.5pt;mso-wrap-distance-bottom:11.55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浙江兰 德纵横 网络技 术有限 公司</w:t>
                      </w:r>
                    </w:p>
                  </w:txbxContent>
                </v:textbox>
                <w10:wrap type="topAndBottom" anchorx="page" anchory="margin"/>
              </v:shape>
            </w:pict>
          </mc:Fallback>
        </mc:AlternateContent>
      </w:r>
      <w:r>
        <mc:AlternateContent>
          <mc:Choice Requires="wps">
            <w:drawing>
              <wp:anchor distT="3689350" distB="447675" distL="1235710" distR="4128770" simplePos="0" relativeHeight="125829430" behindDoc="0" locked="0" layoutInCell="1" allowOverlap="1">
                <wp:simplePos x="0" y="0"/>
                <wp:positionH relativeFrom="page">
                  <wp:posOffset>2185670</wp:posOffset>
                </wp:positionH>
                <wp:positionV relativeFrom="margin">
                  <wp:posOffset>4859020</wp:posOffset>
                </wp:positionV>
                <wp:extent cx="255905" cy="143510"/>
                <wp:wrapTopAndBottom/>
                <wp:docPr id="94" name="Shape 94"/>
                <a:graphic xmlns:a="http://schemas.openxmlformats.org/drawingml/2006/main">
                  <a:graphicData uri="http://schemas.microsoft.com/office/word/2010/wordprocessingShape">
                    <wps:wsp>
                      <wps:cNvSpPr txBox="1"/>
                      <wps:spPr>
                        <a:xfrm>
                          <a:ext cx="25590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xbxContent>
                      </wps:txbx>
                      <wps:bodyPr wrap="none" lIns="0" tIns="0" rIns="0" bIns="0">
                        <a:noAutoFit/>
                      </wps:bodyPr>
                    </wps:wsp>
                  </a:graphicData>
                </a:graphic>
              </wp:anchor>
            </w:drawing>
          </mc:Choice>
          <mc:Fallback>
            <w:pict>
              <v:shape id="_x0000_s1120" type="#_x0000_t202" style="position:absolute;margin-left:172.09999999999999pt;margin-top:382.60000000000002pt;width:20.150000000000002pt;height:11.300000000000001pt;z-index:-125829323;mso-wrap-distance-left:97.299999999999997pt;mso-wrap-distance-top:290.5pt;mso-wrap-distance-right:325.10000000000002pt;mso-wrap-distance-bottom:3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xbxContent>
                </v:textbox>
                <w10:wrap type="topAndBottom" anchorx="page" anchory="margin"/>
              </v:shape>
            </w:pict>
          </mc:Fallback>
        </mc:AlternateContent>
      </w:r>
      <w:r>
        <mc:AlternateContent>
          <mc:Choice Requires="wps">
            <w:drawing>
              <wp:anchor distT="3536950" distB="298450" distL="1607820" distR="3552190" simplePos="0" relativeHeight="125829432" behindDoc="0" locked="0" layoutInCell="1" allowOverlap="1">
                <wp:simplePos x="0" y="0"/>
                <wp:positionH relativeFrom="page">
                  <wp:posOffset>2557780</wp:posOffset>
                </wp:positionH>
                <wp:positionV relativeFrom="margin">
                  <wp:posOffset>4706620</wp:posOffset>
                </wp:positionV>
                <wp:extent cx="460375" cy="445135"/>
                <wp:wrapTopAndBottom/>
                <wp:docPr id="96" name="Shape 96"/>
                <a:graphic xmlns:a="http://schemas.openxmlformats.org/drawingml/2006/main">
                  <a:graphicData uri="http://schemas.microsoft.com/office/word/2010/wordprocessingShape">
                    <wps:wsp>
                      <wps:cNvSpPr txBox="1"/>
                      <wps:spPr>
                        <a:xfrm>
                          <a:ext cx="460375" cy="445135"/>
                        </a:xfrm>
                        <a:prstGeom prst="rect"/>
                        <a:noFill/>
                      </wps:spPr>
                      <wps:txbx>
                        <w:txbxContent>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软件开 发和专 业服务</w:t>
                            </w:r>
                          </w:p>
                        </w:txbxContent>
                      </wps:txbx>
                      <wps:bodyPr lIns="0" tIns="0" rIns="0" bIns="0">
                        <a:noAutoFit/>
                      </wps:bodyPr>
                    </wps:wsp>
                  </a:graphicData>
                </a:graphic>
              </wp:anchor>
            </w:drawing>
          </mc:Choice>
          <mc:Fallback>
            <w:pict>
              <v:shape id="_x0000_s1122" type="#_x0000_t202" style="position:absolute;margin-left:201.40000000000001pt;margin-top:370.60000000000002pt;width:36.25pt;height:35.050000000000004pt;z-index:-125829321;mso-wrap-distance-left:126.60000000000001pt;mso-wrap-distance-top:278.5pt;mso-wrap-distance-right:279.69999999999999pt;mso-wrap-distance-bottom:23.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软件开 发和专 业服务</w:t>
                      </w:r>
                    </w:p>
                  </w:txbxContent>
                </v:textbox>
                <w10:wrap type="topAndBottom" anchorx="page" anchory="margin"/>
              </v:shape>
            </w:pict>
          </mc:Fallback>
        </mc:AlternateContent>
      </w:r>
      <w:r>
        <mc:AlternateContent>
          <mc:Choice Requires="wps">
            <w:drawing>
              <wp:anchor distT="3691890" distB="448310" distL="2180590" distR="2729865" simplePos="0" relativeHeight="125829434" behindDoc="0" locked="0" layoutInCell="1" allowOverlap="1">
                <wp:simplePos x="0" y="0"/>
                <wp:positionH relativeFrom="page">
                  <wp:posOffset>3130550</wp:posOffset>
                </wp:positionH>
                <wp:positionV relativeFrom="margin">
                  <wp:posOffset>4861560</wp:posOffset>
                </wp:positionV>
                <wp:extent cx="709930" cy="140335"/>
                <wp:wrapTopAndBottom/>
                <wp:docPr id="98" name="Shape 98"/>
                <a:graphic xmlns:a="http://schemas.openxmlformats.org/drawingml/2006/main">
                  <a:graphicData uri="http://schemas.microsoft.com/office/word/2010/wordprocessingShape">
                    <wps:wsp>
                      <wps:cNvSpPr txBox="1"/>
                      <wps:spPr>
                        <a:xfrm>
                          <a:ext cx="70993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wps:txbx>
                      <wps:bodyPr wrap="none" lIns="0" tIns="0" rIns="0" bIns="0">
                        <a:noAutoFit/>
                      </wps:bodyPr>
                    </wps:wsp>
                  </a:graphicData>
                </a:graphic>
              </wp:anchor>
            </w:drawing>
          </mc:Choice>
          <mc:Fallback>
            <w:pict>
              <v:shape id="_x0000_s1124" type="#_x0000_t202" style="position:absolute;margin-left:246.5pt;margin-top:382.80000000000001pt;width:55.899999999999999pt;height:11.050000000000001pt;z-index:-125829319;mso-wrap-distance-left:171.70000000000002pt;mso-wrap-distance-top:290.69999999999999pt;mso-wrap-distance-right:214.95000000000002pt;mso-wrap-distance-bottom:35.3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v:textbox>
                <w10:wrap type="topAndBottom" anchorx="page" anchory="margin"/>
              </v:shape>
            </w:pict>
          </mc:Fallback>
        </mc:AlternateContent>
      </w:r>
      <w:r>
        <mc:AlternateContent>
          <mc:Choice Requires="wps">
            <w:drawing>
              <wp:anchor distT="3225800" distB="0" distL="3058795" distR="1074420" simplePos="0" relativeHeight="125829436" behindDoc="0" locked="0" layoutInCell="1" allowOverlap="1">
                <wp:simplePos x="0" y="0"/>
                <wp:positionH relativeFrom="page">
                  <wp:posOffset>4008755</wp:posOffset>
                </wp:positionH>
                <wp:positionV relativeFrom="margin">
                  <wp:posOffset>4395470</wp:posOffset>
                </wp:positionV>
                <wp:extent cx="1487170" cy="1054735"/>
                <wp:wrapTopAndBottom/>
                <wp:docPr id="100" name="Shape 100"/>
                <a:graphic xmlns:a="http://schemas.openxmlformats.org/drawingml/2006/main">
                  <a:graphicData uri="http://schemas.microsoft.com/office/word/2010/wordprocessingShape">
                    <wps:wsp>
                      <wps:cNvSpPr txBox="1"/>
                      <wps:spPr>
                        <a:xfrm>
                          <a:ext cx="1487170" cy="1054735"/>
                        </a:xfrm>
                        <a:prstGeom prst="rect"/>
                        <a:noFill/>
                      </wps:spPr>
                      <wps:txbx>
                        <w:txbxContent>
                          <w:p>
                            <w:pPr>
                              <w:pStyle w:val="Style29"/>
                              <w:keepNext w:val="0"/>
                              <w:keepLines w:val="0"/>
                              <w:widowControl w:val="0"/>
                              <w:pBdr>
                                <w:bottom w:val="single" w:sz="4" w:space="0" w:color="auto"/>
                              </w:pBdr>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许可经营项目： 一般经营项目： 网络技术及其产品的开发、技 术服务，计算机系统集成，智 能楼宇系统技术服务，综合布 线，安全监控及系统维护，计 算机软、硬件的销售。</w:t>
                            </w:r>
                          </w:p>
                        </w:txbxContent>
                      </wps:txbx>
                      <wps:bodyPr lIns="0" tIns="0" rIns="0" bIns="0">
                        <a:noAutoFit/>
                      </wps:bodyPr>
                    </wps:wsp>
                  </a:graphicData>
                </a:graphic>
              </wp:anchor>
            </w:drawing>
          </mc:Choice>
          <mc:Fallback>
            <w:pict>
              <v:shape id="_x0000_s1126" type="#_x0000_t202" style="position:absolute;margin-left:315.65000000000003pt;margin-top:346.10000000000002pt;width:117.10000000000001pt;height:83.049999999999997pt;z-index:-125829317;mso-wrap-distance-left:240.84999999999999pt;mso-wrap-distance-top:254.pt;mso-wrap-distance-right:84.600000000000009pt;mso-position-horizontal-relative:page;mso-position-vertical-relative:margin" filled="f" stroked="f">
                <v:textbox inset="0,0,0,0">
                  <w:txbxContent>
                    <w:p>
                      <w:pPr>
                        <w:pStyle w:val="Style29"/>
                        <w:keepNext w:val="0"/>
                        <w:keepLines w:val="0"/>
                        <w:widowControl w:val="0"/>
                        <w:pBdr>
                          <w:bottom w:val="single" w:sz="4" w:space="0" w:color="auto"/>
                        </w:pBdr>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许可经营项目： 一般经营项目： 网络技术及其产品的开发、技 术服务，计算机系统集成，智 能楼宇系统技术服务，综合布 线，安全监控及系统维护，计 算机软、硬件的销售。</w:t>
                      </w:r>
                    </w:p>
                  </w:txbxContent>
                </v:textbox>
                <w10:wrap type="topAndBottom" anchorx="page" anchory="margin"/>
              </v:shape>
            </w:pict>
          </mc:Fallback>
        </mc:AlternateContent>
      </w:r>
      <w:r>
        <mc:AlternateContent>
          <mc:Choice Requires="wps">
            <w:drawing>
              <wp:anchor distT="3390265" distB="746760" distL="3860165" distR="1050290" simplePos="0" relativeHeight="125829438" behindDoc="0" locked="0" layoutInCell="1" allowOverlap="1">
                <wp:simplePos x="0" y="0"/>
                <wp:positionH relativeFrom="page">
                  <wp:posOffset>4810125</wp:posOffset>
                </wp:positionH>
                <wp:positionV relativeFrom="margin">
                  <wp:posOffset>4559935</wp:posOffset>
                </wp:positionV>
                <wp:extent cx="709930" cy="143510"/>
                <wp:wrapTopAndBottom/>
                <wp:docPr id="102" name="Shape 102"/>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xbxContent>
                      </wps:txbx>
                      <wps:bodyPr wrap="none" lIns="0" tIns="0" rIns="0" bIns="0">
                        <a:noAutoFit/>
                      </wps:bodyPr>
                    </wps:wsp>
                  </a:graphicData>
                </a:graphic>
              </wp:anchor>
            </w:drawing>
          </mc:Choice>
          <mc:Fallback>
            <w:pict>
              <v:shape id="_x0000_s1128" type="#_x0000_t202" style="position:absolute;margin-left:378.75pt;margin-top:359.05000000000001pt;width:55.899999999999999pt;height:11.300000000000001pt;z-index:-125829315;mso-wrap-distance-left:303.94999999999999pt;mso-wrap-distance-top:266.94999999999999pt;mso-wrap-distance-right:82.700000000000003pt;mso-wrap-distance-bottom:58.8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xbxContent>
                </v:textbox>
                <w10:wrap type="topAndBottom" anchorx="page" anchory="margin"/>
              </v:shape>
            </w:pict>
          </mc:Fallback>
        </mc:AlternateContent>
      </w:r>
      <w:r>
        <mc:AlternateContent>
          <mc:Choice Requires="wps">
            <w:drawing>
              <wp:anchor distT="3691890" distB="454660" distL="4658995" distR="650240" simplePos="0" relativeHeight="125829440" behindDoc="0" locked="0" layoutInCell="1" allowOverlap="1">
                <wp:simplePos x="0" y="0"/>
                <wp:positionH relativeFrom="page">
                  <wp:posOffset>5608955</wp:posOffset>
                </wp:positionH>
                <wp:positionV relativeFrom="margin">
                  <wp:posOffset>4861560</wp:posOffset>
                </wp:positionV>
                <wp:extent cx="311150" cy="133985"/>
                <wp:wrapTopAndBottom/>
                <wp:docPr id="104" name="Shape 104"/>
                <a:graphic xmlns:a="http://schemas.openxmlformats.org/drawingml/2006/main">
                  <a:graphicData uri="http://schemas.microsoft.com/office/word/2010/wordprocessingShape">
                    <wps:wsp>
                      <wps:cNvSpPr txBox="1"/>
                      <wps:spPr>
                        <a:xfrm>
                          <a:ext cx="31115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wps:txbx>
                      <wps:bodyPr wrap="none" lIns="0" tIns="0" rIns="0" bIns="0">
                        <a:noAutoFit/>
                      </wps:bodyPr>
                    </wps:wsp>
                  </a:graphicData>
                </a:graphic>
              </wp:anchor>
            </w:drawing>
          </mc:Choice>
          <mc:Fallback>
            <w:pict>
              <v:shape id="_x0000_s1130" type="#_x0000_t202" style="position:absolute;margin-left:441.65000000000003pt;margin-top:382.80000000000001pt;width:24.5pt;height:10.550000000000001pt;z-index:-125829313;mso-wrap-distance-left:366.85000000000002pt;mso-wrap-distance-top:290.69999999999999pt;mso-wrap-distance-right:51.200000000000003pt;mso-wrap-distance-bottom:35.8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v:textbox>
                <w10:wrap type="topAndBottom" anchorx="page" anchory="margin"/>
              </v:shape>
            </w:pict>
          </mc:Fallback>
        </mc:AlternateContent>
      </w:r>
      <w:r>
        <mc:AlternateContent>
          <mc:Choice Requires="wps">
            <w:drawing>
              <wp:anchor distT="3691890" distB="454660" distL="5137150" distR="172085" simplePos="0" relativeHeight="125829442" behindDoc="0" locked="0" layoutInCell="1" allowOverlap="1">
                <wp:simplePos x="0" y="0"/>
                <wp:positionH relativeFrom="page">
                  <wp:posOffset>6087110</wp:posOffset>
                </wp:positionH>
                <wp:positionV relativeFrom="margin">
                  <wp:posOffset>4861560</wp:posOffset>
                </wp:positionV>
                <wp:extent cx="311150" cy="133985"/>
                <wp:wrapTopAndBottom/>
                <wp:docPr id="106" name="Shape 106"/>
                <a:graphic xmlns:a="http://schemas.openxmlformats.org/drawingml/2006/main">
                  <a:graphicData uri="http://schemas.microsoft.com/office/word/2010/wordprocessingShape">
                    <wps:wsp>
                      <wps:cNvSpPr txBox="1"/>
                      <wps:spPr>
                        <a:xfrm>
                          <a:ext cx="31115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wps:txbx>
                      <wps:bodyPr wrap="none" lIns="0" tIns="0" rIns="0" bIns="0">
                        <a:noAutoFit/>
                      </wps:bodyPr>
                    </wps:wsp>
                  </a:graphicData>
                </a:graphic>
              </wp:anchor>
            </w:drawing>
          </mc:Choice>
          <mc:Fallback>
            <w:pict>
              <v:shape id="_x0000_s1132" type="#_x0000_t202" style="position:absolute;margin-left:479.30000000000001pt;margin-top:382.80000000000001pt;width:24.5pt;height:10.550000000000001pt;z-index:-125829311;mso-wrap-distance-left:404.5pt;mso-wrap-distance-top:290.69999999999999pt;mso-wrap-distance-right:13.550000000000001pt;mso-wrap-distance-bottom:35.8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51.00</w:t>
                      </w:r>
                    </w:p>
                  </w:txbxContent>
                </v:textbox>
                <w10:wrap type="topAndBottom" anchorx="page" anchory="margin"/>
              </v:shape>
            </w:pict>
          </mc:Fallback>
        </mc:AlternateContent>
      </w:r>
    </w:p>
    <w:p>
      <w:pPr>
        <w:widowControl w:val="0"/>
        <w:spacing w:line="155" w:lineRule="exact"/>
        <w:rPr>
          <w:sz w:val="12"/>
          <w:szCs w:val="12"/>
        </w:rPr>
      </w:pPr>
    </w:p>
    <w:p>
      <w:pPr>
        <w:widowControl w:val="0"/>
        <w:spacing w:line="1" w:lineRule="exact"/>
        <w:sectPr>
          <w:footnotePr>
            <w:pos w:val="pageBottom"/>
            <w:numFmt w:val="decimal"/>
            <w:numRestart w:val="continuous"/>
          </w:footnotePr>
          <w:type w:val="continuous"/>
          <w:pgSz w:w="11900" w:h="16840"/>
          <w:pgMar w:top="990" w:right="0" w:bottom="1278" w:left="0" w:header="0" w:footer="3" w:gutter="0"/>
          <w:cols w:space="720"/>
          <w:noEndnote/>
          <w:rtlGutter w:val="0"/>
          <w:docGrid w:linePitch="360"/>
        </w:sectPr>
      </w:pPr>
    </w:p>
    <w:p>
      <w:pPr>
        <w:pStyle w:val="Style23"/>
        <w:keepNext/>
        <w:keepLines/>
        <w:widowControl w:val="0"/>
        <w:shd w:val="clear" w:color="auto" w:fill="auto"/>
        <w:bidi w:val="0"/>
        <w:spacing w:before="0" w:after="160" w:line="240" w:lineRule="auto"/>
        <w:ind w:left="0" w:right="0" w:firstLine="0"/>
        <w:jc w:val="left"/>
      </w:pPr>
      <w:bookmarkStart w:id="735" w:name="bookmark735"/>
      <w:bookmarkStart w:id="736" w:name="bookmark736"/>
      <w:bookmarkStart w:id="737" w:name="bookmark737"/>
      <w:r>
        <w:rPr>
          <w:color w:val="000000"/>
          <w:spacing w:val="0"/>
          <w:w w:val="100"/>
          <w:position w:val="0"/>
        </w:rPr>
        <w:t>取得方式：①通过设立或投资等方式②同一控制下企业合并③非同一控制下企业合并</w:t>
      </w:r>
      <w:bookmarkEnd w:id="735"/>
      <w:bookmarkEnd w:id="736"/>
      <w:bookmarkEnd w:id="737"/>
    </w:p>
    <w:p>
      <w:pPr>
        <w:pStyle w:val="Style23"/>
        <w:keepNext/>
        <w:keepLines/>
        <w:widowControl w:val="0"/>
        <w:shd w:val="clear" w:color="auto" w:fill="auto"/>
        <w:bidi w:val="0"/>
        <w:spacing w:before="0" w:after="0" w:line="240" w:lineRule="auto"/>
        <w:ind w:left="0" w:right="0" w:firstLine="0"/>
        <w:jc w:val="left"/>
      </w:pPr>
      <w:bookmarkStart w:id="735" w:name="bookmark735"/>
      <w:bookmarkStart w:id="736" w:name="bookmark736"/>
      <w:bookmarkStart w:id="738" w:name="bookmark738"/>
      <w:r>
        <w:rPr>
          <w:color w:val="000000"/>
          <w:spacing w:val="0"/>
          <w:w w:val="100"/>
          <w:position w:val="0"/>
        </w:rPr>
        <w:t>通过子公司北京华胜天成软件技术有限公司控制的孙公司情况（续）:</w:t>
      </w:r>
      <w:bookmarkEnd w:id="735"/>
      <w:bookmarkEnd w:id="736"/>
      <w:bookmarkEnd w:id="738"/>
    </w:p>
    <w:p>
      <w:pPr>
        <w:widowControl w:val="0"/>
        <w:spacing w:line="1" w:lineRule="exact"/>
        <w:sectPr>
          <w:footnotePr>
            <w:pos w:val="pageBottom"/>
            <w:numFmt w:val="decimal"/>
            <w:numRestart w:val="continuous"/>
          </w:footnotePr>
          <w:type w:val="continuous"/>
          <w:pgSz w:w="11900" w:h="16840"/>
          <w:pgMar w:top="990" w:right="994" w:bottom="1278" w:left="1589" w:header="0" w:footer="3" w:gutter="0"/>
          <w:cols w:space="720"/>
          <w:noEndnote/>
          <w:rtlGutter w:val="0"/>
          <w:docGrid w:linePitch="360"/>
        </w:sectPr>
      </w:pPr>
      <w:r>
        <mc:AlternateContent>
          <mc:Choice Requires="wps">
            <w:drawing>
              <wp:anchor distT="134620" distB="3175" distL="0" distR="0" simplePos="0" relativeHeight="125829444" behindDoc="0" locked="0" layoutInCell="1" allowOverlap="1">
                <wp:simplePos x="0" y="0"/>
                <wp:positionH relativeFrom="page">
                  <wp:posOffset>1134110</wp:posOffset>
                </wp:positionH>
                <wp:positionV relativeFrom="paragraph">
                  <wp:posOffset>134620</wp:posOffset>
                </wp:positionV>
                <wp:extent cx="1627505" cy="1432560"/>
                <wp:wrapTopAndBottom/>
                <wp:docPr id="108" name="Shape 108"/>
                <a:graphic xmlns:a="http://schemas.openxmlformats.org/drawingml/2006/main">
                  <a:graphicData uri="http://schemas.microsoft.com/office/word/2010/wordprocessingShape">
                    <wps:wsp>
                      <wps:cNvSpPr txBox="1"/>
                      <wps:spPr>
                        <a:xfrm>
                          <a:ext cx="1627505" cy="1432560"/>
                        </a:xfrm>
                        <a:prstGeom prst="rect"/>
                        <a:noFill/>
                      </wps:spPr>
                      <wps:txbx>
                        <w:txbxContent>
                          <w:p>
                            <w:pPr>
                              <w:pStyle w:val="Style29"/>
                              <w:keepNext w:val="0"/>
                              <w:keepLines w:val="0"/>
                              <w:widowControl w:val="0"/>
                              <w:shd w:val="clear" w:color="auto" w:fill="auto"/>
                              <w:bidi w:val="0"/>
                              <w:spacing w:before="0" w:after="280" w:line="390" w:lineRule="exact"/>
                              <w:ind w:left="0" w:right="0" w:firstLine="0"/>
                              <w:jc w:val="left"/>
                              <w:rPr>
                                <w:sz w:val="17"/>
                                <w:szCs w:val="17"/>
                              </w:rPr>
                            </w:pPr>
                            <w:r>
                              <w:rPr>
                                <w:b/>
                                <w:bCs/>
                                <w:color w:val="000000"/>
                                <w:spacing w:val="0"/>
                                <w:w w:val="100"/>
                                <w:position w:val="0"/>
                                <w:sz w:val="17"/>
                                <w:szCs w:val="17"/>
                              </w:rPr>
                              <w:t>孙公司全称</w:t>
                            </w:r>
                          </w:p>
                          <w:p>
                            <w:pPr>
                              <w:pStyle w:val="Style29"/>
                              <w:keepNext w:val="0"/>
                              <w:keepLines w:val="0"/>
                              <w:widowControl w:val="0"/>
                              <w:shd w:val="clear" w:color="auto" w:fill="auto"/>
                              <w:bidi w:val="0"/>
                              <w:spacing w:before="0" w:after="0" w:line="390" w:lineRule="exact"/>
                              <w:ind w:left="0" w:right="0" w:firstLine="0"/>
                              <w:jc w:val="left"/>
                              <w:rPr>
                                <w:sz w:val="17"/>
                                <w:szCs w:val="17"/>
                              </w:rPr>
                            </w:pPr>
                            <w:r>
                              <w:rPr>
                                <w:color w:val="000000"/>
                                <w:spacing w:val="0"/>
                                <w:w w:val="100"/>
                                <w:position w:val="0"/>
                                <w:sz w:val="17"/>
                                <w:szCs w:val="17"/>
                              </w:rPr>
                              <w:t>北京中科通图信息技术有限公司 天津华胜天成软件技术有限公司 天津华胜天成信息技术有限公司 浙江兰德纵横网络技术有限公司</w:t>
                            </w:r>
                          </w:p>
                        </w:txbxContent>
                      </wps:txbx>
                      <wps:bodyPr lIns="0" tIns="0" rIns="0" bIns="0">
                        <a:noAutoFit/>
                      </wps:bodyPr>
                    </wps:wsp>
                  </a:graphicData>
                </a:graphic>
              </wp:anchor>
            </w:drawing>
          </mc:Choice>
          <mc:Fallback>
            <w:pict>
              <v:shape id="_x0000_s1134" type="#_x0000_t202" style="position:absolute;margin-left:89.299999999999997pt;margin-top:10.6pt;width:128.15000000000001pt;height:112.8pt;z-index:-125829309;mso-wrap-distance-left:0;mso-wrap-distance-top:10.6pt;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280" w:line="390" w:lineRule="exact"/>
                        <w:ind w:left="0" w:right="0" w:firstLine="0"/>
                        <w:jc w:val="left"/>
                        <w:rPr>
                          <w:sz w:val="17"/>
                          <w:szCs w:val="17"/>
                        </w:rPr>
                      </w:pPr>
                      <w:r>
                        <w:rPr>
                          <w:b/>
                          <w:bCs/>
                          <w:color w:val="000000"/>
                          <w:spacing w:val="0"/>
                          <w:w w:val="100"/>
                          <w:position w:val="0"/>
                          <w:sz w:val="17"/>
                          <w:szCs w:val="17"/>
                        </w:rPr>
                        <w:t>孙公司全称</w:t>
                      </w:r>
                    </w:p>
                    <w:p>
                      <w:pPr>
                        <w:pStyle w:val="Style29"/>
                        <w:keepNext w:val="0"/>
                        <w:keepLines w:val="0"/>
                        <w:widowControl w:val="0"/>
                        <w:shd w:val="clear" w:color="auto" w:fill="auto"/>
                        <w:bidi w:val="0"/>
                        <w:spacing w:before="0" w:after="0" w:line="390" w:lineRule="exact"/>
                        <w:ind w:left="0" w:right="0" w:firstLine="0"/>
                        <w:jc w:val="left"/>
                        <w:rPr>
                          <w:sz w:val="17"/>
                          <w:szCs w:val="17"/>
                        </w:rPr>
                      </w:pPr>
                      <w:r>
                        <w:rPr>
                          <w:color w:val="000000"/>
                          <w:spacing w:val="0"/>
                          <w:w w:val="100"/>
                          <w:position w:val="0"/>
                          <w:sz w:val="17"/>
                          <w:szCs w:val="17"/>
                        </w:rPr>
                        <w:t>北京中科通图信息技术有限公司 天津华胜天成软件技术有限公司 天津华胜天成信息技术有限公司 浙江兰德纵横网络技术有限公司</w:t>
                      </w:r>
                    </w:p>
                  </w:txbxContent>
                </v:textbox>
                <w10:wrap type="topAndBottom" anchorx="page"/>
              </v:shape>
            </w:pict>
          </mc:Fallback>
        </mc:AlternateContent>
      </w:r>
      <w:r>
        <mc:AlternateContent>
          <mc:Choice Requires="wps">
            <w:drawing>
              <wp:anchor distT="161925" distB="1097280" distL="0" distR="0" simplePos="0" relativeHeight="125829446" behindDoc="0" locked="0" layoutInCell="1" allowOverlap="1">
                <wp:simplePos x="0" y="0"/>
                <wp:positionH relativeFrom="page">
                  <wp:posOffset>3420110</wp:posOffset>
                </wp:positionH>
                <wp:positionV relativeFrom="paragraph">
                  <wp:posOffset>161925</wp:posOffset>
                </wp:positionV>
                <wp:extent cx="822960" cy="311150"/>
                <wp:wrapTopAndBottom/>
                <wp:docPr id="110" name="Shape 110"/>
                <a:graphic xmlns:a="http://schemas.openxmlformats.org/drawingml/2006/main">
                  <a:graphicData uri="http://schemas.microsoft.com/office/word/2010/wordprocessingShape">
                    <wps:wsp>
                      <wps:cNvSpPr txBox="1"/>
                      <wps:spPr>
                        <a:xfrm>
                          <a:ext cx="822960" cy="311150"/>
                        </a:xfrm>
                        <a:prstGeom prst="rect"/>
                        <a:noFill/>
                      </wps:spPr>
                      <wps:txbx>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期末实际出资 额</w:t>
                            </w:r>
                          </w:p>
                        </w:txbxContent>
                      </wps:txbx>
                      <wps:bodyPr lIns="0" tIns="0" rIns="0" bIns="0">
                        <a:noAutoFit/>
                      </wps:bodyPr>
                    </wps:wsp>
                  </a:graphicData>
                </a:graphic>
              </wp:anchor>
            </w:drawing>
          </mc:Choice>
          <mc:Fallback>
            <w:pict>
              <v:shape id="_x0000_s1136" type="#_x0000_t202" style="position:absolute;margin-left:269.30000000000001pt;margin-top:12.75pt;width:64.799999999999997pt;height:24.5pt;z-index:-125829307;mso-wrap-distance-left:0;mso-wrap-distance-top:12.75pt;mso-wrap-distance-right:0;mso-wrap-distance-bottom:86.400000000000006pt;mso-position-horizontal-relative:page" filled="f" stroked="f">
                <v:textbox inset="0,0,0,0">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期末实际出资 额</w:t>
                      </w:r>
                    </w:p>
                  </w:txbxContent>
                </v:textbox>
                <w10:wrap type="topAndBottom" anchorx="page"/>
              </v:shape>
            </w:pict>
          </mc:Fallback>
        </mc:AlternateContent>
      </w:r>
      <w:r>
        <mc:AlternateContent>
          <mc:Choice Requires="wps">
            <w:drawing>
              <wp:anchor distT="12700" distB="956945" distL="0" distR="0" simplePos="0" relativeHeight="125829448" behindDoc="0" locked="0" layoutInCell="1" allowOverlap="1">
                <wp:simplePos x="0" y="0"/>
                <wp:positionH relativeFrom="page">
                  <wp:posOffset>4352925</wp:posOffset>
                </wp:positionH>
                <wp:positionV relativeFrom="paragraph">
                  <wp:posOffset>12700</wp:posOffset>
                </wp:positionV>
                <wp:extent cx="814070" cy="600710"/>
                <wp:wrapTopAndBottom/>
                <wp:docPr id="112" name="Shape 112"/>
                <a:graphic xmlns:a="http://schemas.openxmlformats.org/drawingml/2006/main">
                  <a:graphicData uri="http://schemas.microsoft.com/office/word/2010/wordprocessingShape">
                    <wps:wsp>
                      <wps:cNvSpPr txBox="1"/>
                      <wps:spPr>
                        <a:xfrm>
                          <a:ext cx="814070" cy="60071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29" w:lineRule="exact"/>
                              <w:ind w:left="0" w:right="0" w:firstLine="0"/>
                              <w:jc w:val="both"/>
                              <w:rPr>
                                <w:sz w:val="17"/>
                                <w:szCs w:val="17"/>
                              </w:rPr>
                            </w:pPr>
                            <w:r>
                              <w:rPr>
                                <w:b/>
                                <w:bCs/>
                                <w:color w:val="000000"/>
                                <w:spacing w:val="0"/>
                                <w:w w:val="100"/>
                                <w:position w:val="0"/>
                                <w:sz w:val="17"/>
                                <w:szCs w:val="17"/>
                              </w:rPr>
                              <w:t>实质上构成对 孙公司净投资 的其他项目余 额</w:t>
                            </w:r>
                          </w:p>
                        </w:txbxContent>
                      </wps:txbx>
                      <wps:bodyPr lIns="0" tIns="0" rIns="0" bIns="0">
                        <a:noAutoFit/>
                      </wps:bodyPr>
                    </wps:wsp>
                  </a:graphicData>
                </a:graphic>
              </wp:anchor>
            </w:drawing>
          </mc:Choice>
          <mc:Fallback>
            <w:pict>
              <v:shape id="_x0000_s1138" type="#_x0000_t202" style="position:absolute;margin-left:342.75pt;margin-top:1.pt;width:64.099999999999994pt;height:47.300000000000004pt;z-index:-125829305;mso-wrap-distance-left:0;mso-wrap-distance-top:1.pt;mso-wrap-distance-right:0;mso-wrap-distance-bottom:75.350000000000009pt;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29" w:lineRule="exact"/>
                        <w:ind w:left="0" w:right="0" w:firstLine="0"/>
                        <w:jc w:val="both"/>
                        <w:rPr>
                          <w:sz w:val="17"/>
                          <w:szCs w:val="17"/>
                        </w:rPr>
                      </w:pPr>
                      <w:r>
                        <w:rPr>
                          <w:b/>
                          <w:bCs/>
                          <w:color w:val="000000"/>
                          <w:spacing w:val="0"/>
                          <w:w w:val="100"/>
                          <w:position w:val="0"/>
                          <w:sz w:val="17"/>
                          <w:szCs w:val="17"/>
                        </w:rPr>
                        <w:t>实质上构成对 孙公司净投资 的其他项目余 额</w:t>
                      </w:r>
                    </w:p>
                  </w:txbxContent>
                </v:textbox>
                <w10:wrap type="topAndBottom" anchorx="page"/>
              </v:shape>
            </w:pict>
          </mc:Fallback>
        </mc:AlternateContent>
      </w:r>
      <w:r>
        <mc:AlternateContent>
          <mc:Choice Requires="wps">
            <w:drawing>
              <wp:anchor distT="244475" distB="1173480" distL="0" distR="0" simplePos="0" relativeHeight="125829450" behindDoc="0" locked="0" layoutInCell="1" allowOverlap="1">
                <wp:simplePos x="0" y="0"/>
                <wp:positionH relativeFrom="page">
                  <wp:posOffset>5273040</wp:posOffset>
                </wp:positionH>
                <wp:positionV relativeFrom="paragraph">
                  <wp:posOffset>244475</wp:posOffset>
                </wp:positionV>
                <wp:extent cx="719455" cy="152400"/>
                <wp:wrapTopAndBottom/>
                <wp:docPr id="114" name="Shape 114"/>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少数股东权益</w:t>
                            </w:r>
                          </w:p>
                        </w:txbxContent>
                      </wps:txbx>
                      <wps:bodyPr wrap="none" lIns="0" tIns="0" rIns="0" bIns="0">
                        <a:noAutoFit/>
                      </wps:bodyPr>
                    </wps:wsp>
                  </a:graphicData>
                </a:graphic>
              </wp:anchor>
            </w:drawing>
          </mc:Choice>
          <mc:Fallback>
            <w:pict>
              <v:shape id="_x0000_s1140" type="#_x0000_t202" style="position:absolute;margin-left:415.19999999999999pt;margin-top:19.25pt;width:56.649999999999999pt;height:12.pt;z-index:-125829303;mso-wrap-distance-left:0;mso-wrap-distance-top:19.25pt;mso-wrap-distance-right:0;mso-wrap-distance-bottom:92.40000000000000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少数股东权益</w:t>
                      </w:r>
                    </w:p>
                  </w:txbxContent>
                </v:textbox>
                <w10:wrap type="topAndBottom" anchorx="page"/>
              </v:shape>
            </w:pict>
          </mc:Fallback>
        </mc:AlternateContent>
      </w:r>
      <w:r>
        <mc:AlternateContent>
          <mc:Choice Requires="wps">
            <w:drawing>
              <wp:anchor distT="92075" distB="1027430" distL="0" distR="0" simplePos="0" relativeHeight="125829452" behindDoc="0" locked="0" layoutInCell="1" allowOverlap="1">
                <wp:simplePos x="0" y="0"/>
                <wp:positionH relativeFrom="page">
                  <wp:posOffset>6151245</wp:posOffset>
                </wp:positionH>
                <wp:positionV relativeFrom="paragraph">
                  <wp:posOffset>92075</wp:posOffset>
                </wp:positionV>
                <wp:extent cx="838200" cy="450850"/>
                <wp:wrapTopAndBottom/>
                <wp:docPr id="116" name="Shape 116"/>
                <a:graphic xmlns:a="http://schemas.openxmlformats.org/drawingml/2006/main">
                  <a:graphicData uri="http://schemas.microsoft.com/office/word/2010/wordprocessingShape">
                    <wps:wsp>
                      <wps:cNvSpPr txBox="1"/>
                      <wps:spPr>
                        <a:xfrm>
                          <a:ext cx="838200" cy="45085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少数股东权益中 用于冲减少数股 东损益的金额</w:t>
                            </w:r>
                          </w:p>
                        </w:txbxContent>
                      </wps:txbx>
                      <wps:bodyPr lIns="0" tIns="0" rIns="0" bIns="0">
                        <a:noAutoFit/>
                      </wps:bodyPr>
                    </wps:wsp>
                  </a:graphicData>
                </a:graphic>
              </wp:anchor>
            </w:drawing>
          </mc:Choice>
          <mc:Fallback>
            <w:pict>
              <v:shape id="_x0000_s1142" type="#_x0000_t202" style="position:absolute;margin-left:484.35000000000002pt;margin-top:7.25pt;width:66.pt;height:35.5pt;z-index:-125829301;mso-wrap-distance-left:0;mso-wrap-distance-top:7.25pt;mso-wrap-distance-right:0;mso-wrap-distance-bottom:80.900000000000006pt;mso-position-horizontal-relative:page" filled="f" stroked="f">
                <v:textbox inset="0,0,0,0">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少数股东权益中 用于冲减少数股 东损益的金额</w:t>
                      </w:r>
                    </w:p>
                  </w:txbxContent>
                </v:textbox>
                <w10:wrap type="topAndBottom" anchorx="page"/>
              </v:shape>
            </w:pict>
          </mc:Fallback>
        </mc:AlternateContent>
      </w:r>
      <w:r>
        <mc:AlternateContent>
          <mc:Choice Requires="wps">
            <w:drawing>
              <wp:anchor distT="674370" distB="502920" distL="0" distR="0" simplePos="0" relativeHeight="125829454" behindDoc="0" locked="0" layoutInCell="1" allowOverlap="1">
                <wp:simplePos x="0" y="0"/>
                <wp:positionH relativeFrom="page">
                  <wp:posOffset>3481070</wp:posOffset>
                </wp:positionH>
                <wp:positionV relativeFrom="paragraph">
                  <wp:posOffset>674370</wp:posOffset>
                </wp:positionV>
                <wp:extent cx="762000" cy="393065"/>
                <wp:wrapTopAndBottom/>
                <wp:docPr id="118" name="Shape 118"/>
                <a:graphic xmlns:a="http://schemas.openxmlformats.org/drawingml/2006/main">
                  <a:graphicData uri="http://schemas.microsoft.com/office/word/2010/wordprocessingShape">
                    <wps:wsp>
                      <wps:cNvSpPr txBox="1"/>
                      <wps:spPr>
                        <a:xfrm>
                          <a:ext cx="762000" cy="393065"/>
                        </a:xfrm>
                        <a:prstGeom prst="rect"/>
                        <a:noFill/>
                      </wps:spPr>
                      <wps:txbx>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 xml:space="preserve">10' </w:t>
                            </w:r>
                            <w:r>
                              <w:rPr>
                                <w:color w:val="000000"/>
                                <w:spacing w:val="0"/>
                                <w:w w:val="100"/>
                                <w:position w:val="0"/>
                                <w:sz w:val="17"/>
                                <w:szCs w:val="17"/>
                              </w:rPr>
                              <w:t>000'000.00</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4'750'000.00</w:t>
                            </w:r>
                          </w:p>
                        </w:txbxContent>
                      </wps:txbx>
                      <wps:bodyPr lIns="0" tIns="0" rIns="0" bIns="0">
                        <a:noAutoFit/>
                      </wps:bodyPr>
                    </wps:wsp>
                  </a:graphicData>
                </a:graphic>
              </wp:anchor>
            </w:drawing>
          </mc:Choice>
          <mc:Fallback>
            <w:pict>
              <v:shape id="_x0000_s1144" type="#_x0000_t202" style="position:absolute;margin-left:274.10000000000002pt;margin-top:53.100000000000001pt;width:60.pt;height:30.949999999999999pt;z-index:-125829299;mso-wrap-distance-left:0;mso-wrap-distance-top:53.100000000000001pt;mso-wrap-distance-right:0;mso-wrap-distance-bottom:39.600000000000001pt;mso-position-horizontal-relative:page" filled="f" stroked="f">
                <v:textbox inset="0,0,0,0">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 xml:space="preserve">10' </w:t>
                      </w:r>
                      <w:r>
                        <w:rPr>
                          <w:color w:val="000000"/>
                          <w:spacing w:val="0"/>
                          <w:w w:val="100"/>
                          <w:position w:val="0"/>
                          <w:sz w:val="17"/>
                          <w:szCs w:val="17"/>
                        </w:rPr>
                        <w:t>000'000.00</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4'750'000.00</w:t>
                      </w:r>
                    </w:p>
                  </w:txbxContent>
                </v:textbox>
                <w10:wrap type="topAndBottom" anchorx="page"/>
              </v:shape>
            </w:pict>
          </mc:Fallback>
        </mc:AlternateContent>
      </w:r>
      <w:r>
        <mc:AlternateContent>
          <mc:Choice Requires="wps">
            <w:drawing>
              <wp:anchor distT="674370" distB="502920" distL="0" distR="0" simplePos="0" relativeHeight="125829456" behindDoc="0" locked="0" layoutInCell="1" allowOverlap="1">
                <wp:simplePos x="0" y="0"/>
                <wp:positionH relativeFrom="page">
                  <wp:posOffset>5331460</wp:posOffset>
                </wp:positionH>
                <wp:positionV relativeFrom="paragraph">
                  <wp:posOffset>674370</wp:posOffset>
                </wp:positionV>
                <wp:extent cx="713105" cy="393065"/>
                <wp:wrapTopAndBottom/>
                <wp:docPr id="120" name="Shape 120"/>
                <a:graphic xmlns:a="http://schemas.openxmlformats.org/drawingml/2006/main">
                  <a:graphicData uri="http://schemas.microsoft.com/office/word/2010/wordprocessingShape">
                    <wps:wsp>
                      <wps:cNvSpPr txBox="1"/>
                      <wps:spPr>
                        <a:xfrm>
                          <a:ext cx="713105" cy="393065"/>
                        </a:xfrm>
                        <a:prstGeom prst="rect"/>
                        <a:noFill/>
                      </wps:spPr>
                      <wps:txbx>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5'164'127.03</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116'155.40</w:t>
                            </w:r>
                          </w:p>
                        </w:txbxContent>
                      </wps:txbx>
                      <wps:bodyPr lIns="0" tIns="0" rIns="0" bIns="0">
                        <a:noAutoFit/>
                      </wps:bodyPr>
                    </wps:wsp>
                  </a:graphicData>
                </a:graphic>
              </wp:anchor>
            </w:drawing>
          </mc:Choice>
          <mc:Fallback>
            <w:pict>
              <v:shape id="_x0000_s1146" type="#_x0000_t202" style="position:absolute;margin-left:419.80000000000001pt;margin-top:53.100000000000001pt;width:56.149999999999999pt;height:30.949999999999999pt;z-index:-125829297;mso-wrap-distance-left:0;mso-wrap-distance-top:53.100000000000001pt;mso-wrap-distance-right:0;mso-wrap-distance-bottom:39.600000000000001pt;mso-position-horizontal-relative:page" filled="f" stroked="f">
                <v:textbox inset="0,0,0,0">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5'164'127.03</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116'155.40</w:t>
                      </w:r>
                    </w:p>
                  </w:txbxContent>
                </v:textbox>
                <w10:wrap type="topAndBottom" anchorx="page"/>
              </v:shape>
            </w:pict>
          </mc:Fallback>
        </mc:AlternateContent>
      </w:r>
      <w:r>
        <mc:AlternateContent>
          <mc:Choice Requires="wps">
            <w:drawing>
              <wp:anchor distT="674370" distB="502920" distL="0" distR="0" simplePos="0" relativeHeight="125829458" behindDoc="0" locked="0" layoutInCell="1" allowOverlap="1">
                <wp:simplePos x="0" y="0"/>
                <wp:positionH relativeFrom="page">
                  <wp:posOffset>6285230</wp:posOffset>
                </wp:positionH>
                <wp:positionV relativeFrom="paragraph">
                  <wp:posOffset>674370</wp:posOffset>
                </wp:positionV>
                <wp:extent cx="704215" cy="393065"/>
                <wp:wrapTopAndBottom/>
                <wp:docPr id="122" name="Shape 122"/>
                <a:graphic xmlns:a="http://schemas.openxmlformats.org/drawingml/2006/main">
                  <a:graphicData uri="http://schemas.microsoft.com/office/word/2010/wordprocessingShape">
                    <wps:wsp>
                      <wps:cNvSpPr txBox="1"/>
                      <wps:spPr>
                        <a:xfrm>
                          <a:ext cx="704215" cy="393065"/>
                        </a:xfrm>
                        <a:prstGeom prst="rect"/>
                        <a:noFill/>
                      </wps:spPr>
                      <wps:txbx>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1'648'472.55</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80'794.41</w:t>
                            </w:r>
                          </w:p>
                        </w:txbxContent>
                      </wps:txbx>
                      <wps:bodyPr lIns="0" tIns="0" rIns="0" bIns="0">
                        <a:noAutoFit/>
                      </wps:bodyPr>
                    </wps:wsp>
                  </a:graphicData>
                </a:graphic>
              </wp:anchor>
            </w:drawing>
          </mc:Choice>
          <mc:Fallback>
            <w:pict>
              <v:shape id="_x0000_s1148" type="#_x0000_t202" style="position:absolute;margin-left:494.90000000000003pt;margin-top:53.100000000000001pt;width:55.450000000000003pt;height:30.949999999999999pt;z-index:-125829295;mso-wrap-distance-left:0;mso-wrap-distance-top:53.100000000000001pt;mso-wrap-distance-right:0;mso-wrap-distance-bottom:39.600000000000001pt;mso-position-horizontal-relative:page" filled="f" stroked="f">
                <v:textbox inset="0,0,0,0">
                  <w:txbxContent>
                    <w:p>
                      <w:pPr>
                        <w:pStyle w:val="Style29"/>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1'648'472.55</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80'794.41</w:t>
                      </w:r>
                    </w:p>
                  </w:txbxContent>
                </v:textbox>
                <w10:wrap type="topAndBottom" anchorx="page"/>
              </v:shape>
            </w:pict>
          </mc:Fallback>
        </mc:AlternateContent>
      </w:r>
      <w:r>
        <mc:AlternateContent>
          <mc:Choice Requires="wps">
            <w:drawing>
              <wp:anchor distT="1177290" distB="0" distL="0" distR="0" simplePos="0" relativeHeight="125829460" behindDoc="0" locked="0" layoutInCell="1" allowOverlap="1">
                <wp:simplePos x="0" y="0"/>
                <wp:positionH relativeFrom="page">
                  <wp:posOffset>3474720</wp:posOffset>
                </wp:positionH>
                <wp:positionV relativeFrom="paragraph">
                  <wp:posOffset>1177290</wp:posOffset>
                </wp:positionV>
                <wp:extent cx="768350" cy="393065"/>
                <wp:wrapTopAndBottom/>
                <wp:docPr id="124" name="Shape 124"/>
                <a:graphic xmlns:a="http://schemas.openxmlformats.org/drawingml/2006/main">
                  <a:graphicData uri="http://schemas.microsoft.com/office/word/2010/wordprocessingShape">
                    <wps:wsp>
                      <wps:cNvSpPr txBox="1"/>
                      <wps:spPr>
                        <a:xfrm>
                          <a:ext cx="768350" cy="393065"/>
                        </a:xfrm>
                        <a:prstGeom prst="rect"/>
                        <a:noFill/>
                      </wps:spPr>
                      <wps:txbx>
                        <w:txbxContent>
                          <w:p>
                            <w:pPr>
                              <w:pStyle w:val="Style29"/>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12'000'000.00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27'126'900.00</w:t>
                            </w:r>
                          </w:p>
                        </w:txbxContent>
                      </wps:txbx>
                      <wps:bodyPr lIns="0" tIns="0" rIns="0" bIns="0">
                        <a:noAutoFit/>
                      </wps:bodyPr>
                    </wps:wsp>
                  </a:graphicData>
                </a:graphic>
              </wp:anchor>
            </w:drawing>
          </mc:Choice>
          <mc:Fallback>
            <w:pict>
              <v:shape id="_x0000_s1150" type="#_x0000_t202" style="position:absolute;margin-left:273.60000000000002pt;margin-top:92.700000000000003pt;width:60.5pt;height:30.949999999999999pt;z-index:-125829293;mso-wrap-distance-left:0;mso-wrap-distance-top:92.700000000000003pt;mso-wrap-distance-right:0;mso-position-horizontal-relative:page" filled="f" stroked="f">
                <v:textbox inset="0,0,0,0">
                  <w:txbxContent>
                    <w:p>
                      <w:pPr>
                        <w:pStyle w:val="Style29"/>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12'000'000.00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27'126'900.00</w:t>
                      </w:r>
                    </w:p>
                  </w:txbxContent>
                </v:textbox>
                <w10:wrap type="topAndBottom" anchorx="page"/>
              </v:shape>
            </w:pict>
          </mc:Fallback>
        </mc:AlternateContent>
      </w:r>
      <w:r>
        <mc:AlternateContent>
          <mc:Choice Requires="wps">
            <w:drawing>
              <wp:anchor distT="1426845" distB="0" distL="0" distR="0" simplePos="0" relativeHeight="125829462" behindDoc="0" locked="0" layoutInCell="1" allowOverlap="1">
                <wp:simplePos x="0" y="0"/>
                <wp:positionH relativeFrom="page">
                  <wp:posOffset>5078095</wp:posOffset>
                </wp:positionH>
                <wp:positionV relativeFrom="paragraph">
                  <wp:posOffset>1426845</wp:posOffset>
                </wp:positionV>
                <wp:extent cx="963295" cy="143510"/>
                <wp:wrapTopAndBottom/>
                <wp:docPr id="126" name="Shape 126"/>
                <a:graphic xmlns:a="http://schemas.openxmlformats.org/drawingml/2006/main">
                  <a:graphicData uri="http://schemas.microsoft.com/office/word/2010/wordprocessingShape">
                    <wps:wsp>
                      <wps:cNvSpPr txBox="1"/>
                      <wps:spPr>
                        <a:xfrm>
                          <a:ext cx="963295" cy="143510"/>
                        </a:xfrm>
                        <a:prstGeom prst="rect"/>
                        <a:noFill/>
                      </wps:spPr>
                      <wps:txbx>
                        <w:txbxContent>
                          <w:p>
                            <w:pPr>
                              <w:pStyle w:val="Style29"/>
                              <w:keepNext w:val="0"/>
                              <w:keepLines w:val="0"/>
                              <w:widowControl w:val="0"/>
                              <w:shd w:val="clear" w:color="auto" w:fill="auto"/>
                              <w:tabs>
                                <w:tab w:pos="307" w:val="left"/>
                              </w:tabs>
                              <w:bidi w:val="0"/>
                              <w:spacing w:before="0" w:after="0" w:line="240" w:lineRule="auto"/>
                              <w:ind w:left="0" w:right="0" w:firstLine="0"/>
                              <w:jc w:val="center"/>
                              <w:rPr>
                                <w:sz w:val="17"/>
                                <w:szCs w:val="17"/>
                              </w:rPr>
                            </w:pPr>
                            <w:r>
                              <w:rPr>
                                <w:color w:val="000000"/>
                                <w:spacing w:val="0"/>
                                <w:w w:val="100"/>
                                <w:position w:val="0"/>
                                <w:sz w:val="17"/>
                                <w:szCs w:val="17"/>
                              </w:rPr>
                              <w:t>-</w:t>
                              <w:tab/>
                              <w:t>20'549'934.11</w:t>
                            </w:r>
                          </w:p>
                        </w:txbxContent>
                      </wps:txbx>
                      <wps:bodyPr wrap="none" lIns="0" tIns="0" rIns="0" bIns="0">
                        <a:noAutoFit/>
                      </wps:bodyPr>
                    </wps:wsp>
                  </a:graphicData>
                </a:graphic>
              </wp:anchor>
            </w:drawing>
          </mc:Choice>
          <mc:Fallback>
            <w:pict>
              <v:shape id="_x0000_s1152" type="#_x0000_t202" style="position:absolute;margin-left:399.85000000000002pt;margin-top:112.35000000000001pt;width:75.850000000000009pt;height:11.300000000000001pt;z-index:-125829291;mso-wrap-distance-left:0;mso-wrap-distance-top:112.35000000000001pt;mso-wrap-distance-right:0;mso-position-horizontal-relative:page" filled="f" stroked="f">
                <v:textbox inset="0,0,0,0">
                  <w:txbxContent>
                    <w:p>
                      <w:pPr>
                        <w:pStyle w:val="Style29"/>
                        <w:keepNext w:val="0"/>
                        <w:keepLines w:val="0"/>
                        <w:widowControl w:val="0"/>
                        <w:shd w:val="clear" w:color="auto" w:fill="auto"/>
                        <w:tabs>
                          <w:tab w:pos="307" w:val="left"/>
                        </w:tabs>
                        <w:bidi w:val="0"/>
                        <w:spacing w:before="0" w:after="0" w:line="240" w:lineRule="auto"/>
                        <w:ind w:left="0" w:right="0" w:firstLine="0"/>
                        <w:jc w:val="center"/>
                        <w:rPr>
                          <w:sz w:val="17"/>
                          <w:szCs w:val="17"/>
                        </w:rPr>
                      </w:pPr>
                      <w:r>
                        <w:rPr>
                          <w:color w:val="000000"/>
                          <w:spacing w:val="0"/>
                          <w:w w:val="100"/>
                          <w:position w:val="0"/>
                          <w:sz w:val="17"/>
                          <w:szCs w:val="17"/>
                        </w:rPr>
                        <w:t>-</w:t>
                        <w:tab/>
                        <w:t>20'549'934.11</w:t>
                      </w:r>
                    </w:p>
                  </w:txbxContent>
                </v:textbox>
                <w10:wrap type="topAndBottom" anchorx="page"/>
              </v:shape>
            </w:pict>
          </mc:Fallback>
        </mc:AlternateConten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1900" w:h="16840"/>
          <w:pgMar w:top="990" w:right="0" w:bottom="1278" w:left="0" w:header="0" w:footer="3" w:gutter="0"/>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C</w:t>
      </w:r>
      <w:bookmarkEnd w:id="741"/>
      <w:r>
        <w:rPr>
          <w:color w:val="000000"/>
          <w:spacing w:val="0"/>
          <w:w w:val="100"/>
          <w:position w:val="0"/>
        </w:rPr>
        <w:t>、</w:t>
      </w:r>
      <w:r>
        <w:rPr>
          <w:color w:val="000000"/>
          <w:spacing w:val="0"/>
          <w:w w:val="100"/>
          <w:position w:val="0"/>
        </w:rPr>
        <w:t>通过子公司北京飞杰信息技术有限公司控制的孙公司情况</w:t>
      </w:r>
      <w:bookmarkEnd w:id="739"/>
      <w:bookmarkEnd w:id="740"/>
      <w:bookmarkEnd w:id="742"/>
    </w:p>
    <w:p>
      <w:pPr>
        <w:widowControl w:val="0"/>
        <w:spacing w:line="1" w:lineRule="exact"/>
        <w:sectPr>
          <w:footnotePr>
            <w:pos w:val="pageBottom"/>
            <w:numFmt w:val="decimal"/>
            <w:numRestart w:val="continuous"/>
          </w:footnotePr>
          <w:type w:val="continuous"/>
          <w:pgSz w:w="11900" w:h="16840"/>
          <w:pgMar w:top="990" w:right="994" w:bottom="1278" w:left="1589" w:header="0" w:footer="3" w:gutter="0"/>
          <w:cols w:space="720"/>
          <w:noEndnote/>
          <w:rtlGutter w:val="0"/>
          <w:docGrid w:linePitch="360"/>
        </w:sectPr>
      </w:pPr>
      <w:r>
        <mc:AlternateContent>
          <mc:Choice Requires="wps">
            <w:drawing>
              <wp:anchor distT="229870" distB="54610" distL="0" distR="0" simplePos="0" relativeHeight="125829464" behindDoc="0" locked="0" layoutInCell="1" allowOverlap="1">
                <wp:simplePos x="0" y="0"/>
                <wp:positionH relativeFrom="page">
                  <wp:posOffset>5654040</wp:posOffset>
                </wp:positionH>
                <wp:positionV relativeFrom="paragraph">
                  <wp:posOffset>229870</wp:posOffset>
                </wp:positionV>
                <wp:extent cx="1182370" cy="441960"/>
                <wp:wrapTopAndBottom/>
                <wp:docPr id="128" name="Shape 128"/>
                <a:graphic xmlns:a="http://schemas.openxmlformats.org/drawingml/2006/main">
                  <a:graphicData uri="http://schemas.microsoft.com/office/word/2010/wordprocessingShape">
                    <wps:wsp>
                      <wps:cNvSpPr txBox="1"/>
                      <wps:spPr>
                        <a:xfrm>
                          <a:ext cx="1182370" cy="441960"/>
                        </a:xfrm>
                        <a:prstGeom prst="rect"/>
                        <a:noFill/>
                      </wps:spPr>
                      <wps:txbx>
                        <w:txbxContent>
                          <w:p>
                            <w:pPr>
                              <w:pStyle w:val="Style86"/>
                              <w:keepNext w:val="0"/>
                              <w:keepLines w:val="0"/>
                              <w:widowControl w:val="0"/>
                              <w:shd w:val="clear" w:color="auto" w:fill="auto"/>
                              <w:bidi w:val="0"/>
                              <w:spacing w:before="0" w:after="0" w:line="293" w:lineRule="exact"/>
                              <w:ind w:left="0" w:right="0" w:firstLine="0"/>
                              <w:jc w:val="both"/>
                            </w:pPr>
                            <w:r>
                              <w:rPr>
                                <w:color w:val="000000"/>
                                <w:spacing w:val="0"/>
                                <w:w w:val="100"/>
                                <w:position w:val="0"/>
                              </w:rPr>
                              <w:t>否并表 是合报 决比</w:t>
                            </w:r>
                          </w:p>
                          <w:p>
                            <w:pPr>
                              <w:pStyle w:val="Style86"/>
                              <w:keepNext w:val="0"/>
                              <w:keepLines w:val="0"/>
                              <w:widowControl w:val="0"/>
                              <w:shd w:val="clear" w:color="auto" w:fill="auto"/>
                              <w:bidi w:val="0"/>
                              <w:spacing w:before="0" w:after="0" w:line="215" w:lineRule="exact"/>
                              <w:ind w:left="0" w:right="0" w:firstLine="0"/>
                              <w:jc w:val="right"/>
                            </w:pPr>
                            <w:r>
                              <w:rPr>
                                <w:color w:val="000000"/>
                                <w:spacing w:val="0"/>
                                <w:w w:val="100"/>
                                <w:position w:val="0"/>
                              </w:rPr>
                              <w:t>% 表权例 投% 用例 持比</w:t>
                            </w:r>
                          </w:p>
                        </w:txbxContent>
                      </wps:txbx>
                      <wps:bodyPr upright="1" vert="eaVert" lIns="0" tIns="0" rIns="0" bIns="0">
                        <a:noAutoFit/>
                      </wps:bodyPr>
                    </wps:wsp>
                  </a:graphicData>
                </a:graphic>
              </wp:anchor>
            </w:drawing>
          </mc:Choice>
          <mc:Fallback>
            <w:pict>
              <v:shape id="_x0000_s1154" type="#_x0000_t202" style="position:absolute;margin-left:445.19999999999999pt;margin-top:18.100000000000001pt;width:93.100000000000009pt;height:34.800000000000004pt;z-index:-125829289;mso-wrap-distance-left:0;mso-wrap-distance-top:18.100000000000001pt;mso-wrap-distance-right:0;mso-wrap-distance-bottom:4.2999999999999998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93" w:lineRule="exact"/>
                        <w:ind w:left="0" w:right="0" w:firstLine="0"/>
                        <w:jc w:val="both"/>
                      </w:pPr>
                      <w:r>
                        <w:rPr>
                          <w:color w:val="000000"/>
                          <w:spacing w:val="0"/>
                          <w:w w:val="100"/>
                          <w:position w:val="0"/>
                        </w:rPr>
                        <w:t>否并表 是合报 决比</w:t>
                      </w:r>
                    </w:p>
                    <w:p>
                      <w:pPr>
                        <w:pStyle w:val="Style86"/>
                        <w:keepNext w:val="0"/>
                        <w:keepLines w:val="0"/>
                        <w:widowControl w:val="0"/>
                        <w:shd w:val="clear" w:color="auto" w:fill="auto"/>
                        <w:bidi w:val="0"/>
                        <w:spacing w:before="0" w:after="0" w:line="215" w:lineRule="exact"/>
                        <w:ind w:left="0" w:right="0" w:firstLine="0"/>
                        <w:jc w:val="right"/>
                      </w:pPr>
                      <w:r>
                        <w:rPr>
                          <w:color w:val="000000"/>
                          <w:spacing w:val="0"/>
                          <w:w w:val="100"/>
                          <w:position w:val="0"/>
                        </w:rPr>
                        <w:t>% 表权例 投% 用例 持比</w:t>
                      </w:r>
                    </w:p>
                  </w:txbxContent>
                </v:textbox>
                <w10:wrap type="topAndBottom" anchorx="page"/>
              </v:shape>
            </w:pict>
          </mc:Fallback>
        </mc:AlternateContent>
      </w:r>
      <w:r>
        <mc:AlternateContent>
          <mc:Choice Requires="wps">
            <w:drawing>
              <wp:anchor distT="302895" distB="127635" distL="0" distR="0" simplePos="0" relativeHeight="125829466" behindDoc="0" locked="0" layoutInCell="1" allowOverlap="1">
                <wp:simplePos x="0" y="0"/>
                <wp:positionH relativeFrom="page">
                  <wp:posOffset>3862070</wp:posOffset>
                </wp:positionH>
                <wp:positionV relativeFrom="paragraph">
                  <wp:posOffset>302895</wp:posOffset>
                </wp:positionV>
                <wp:extent cx="255905" cy="295910"/>
                <wp:wrapTopAndBottom/>
                <wp:docPr id="130" name="Shape 130"/>
                <a:graphic xmlns:a="http://schemas.openxmlformats.org/drawingml/2006/main">
                  <a:graphicData uri="http://schemas.microsoft.com/office/word/2010/wordprocessingShape">
                    <wps:wsp>
                      <wps:cNvSpPr txBox="1"/>
                      <wps:spPr>
                        <a:xfrm>
                          <a:ext cx="255905" cy="295910"/>
                        </a:xfrm>
                        <a:prstGeom prst="rect"/>
                        <a:noFill/>
                      </wps:spPr>
                      <wps:txbx>
                        <w:txbxContent>
                          <w:p>
                            <w:pPr>
                              <w:pStyle w:val="Style86"/>
                              <w:keepNext w:val="0"/>
                              <w:keepLines w:val="0"/>
                              <w:widowControl w:val="0"/>
                              <w:shd w:val="clear" w:color="auto" w:fill="auto"/>
                              <w:bidi w:val="0"/>
                              <w:spacing w:before="0" w:after="0" w:line="202" w:lineRule="exact"/>
                              <w:ind w:left="0" w:right="0" w:firstLine="0"/>
                              <w:jc w:val="left"/>
                            </w:pPr>
                            <w:r>
                              <w:rPr>
                                <w:color w:val="000000"/>
                                <w:spacing w:val="0"/>
                                <w:w w:val="100"/>
                                <w:position w:val="0"/>
                              </w:rPr>
                              <w:t>营围 经范</w:t>
                            </w:r>
                          </w:p>
                        </w:txbxContent>
                      </wps:txbx>
                      <wps:bodyPr upright="1" vert="eaVert" lIns="0" tIns="0" rIns="0" bIns="0">
                        <a:noAutoFit/>
                      </wps:bodyPr>
                    </wps:wsp>
                  </a:graphicData>
                </a:graphic>
              </wp:anchor>
            </w:drawing>
          </mc:Choice>
          <mc:Fallback>
            <w:pict>
              <v:shape id="_x0000_s1156" type="#_x0000_t202" style="position:absolute;margin-left:304.10000000000002pt;margin-top:23.850000000000001pt;width:20.150000000000002pt;height:23.300000000000001pt;z-index:-125829287;mso-wrap-distance-left:0;mso-wrap-distance-top:23.850000000000001pt;mso-wrap-distance-right:0;mso-wrap-distance-bottom:10.050000000000001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02" w:lineRule="exact"/>
                        <w:ind w:left="0" w:right="0" w:firstLine="0"/>
                        <w:jc w:val="left"/>
                      </w:pPr>
                      <w:r>
                        <w:rPr>
                          <w:color w:val="000000"/>
                          <w:spacing w:val="0"/>
                          <w:w w:val="100"/>
                          <w:position w:val="0"/>
                        </w:rPr>
                        <w:t>营围 经范</w:t>
                      </w:r>
                    </w:p>
                  </w:txbxContent>
                </v:textbox>
                <w10:wrap type="topAndBottom" anchorx="page"/>
              </v:shape>
            </w:pict>
          </mc:Fallback>
        </mc:AlternateContent>
      </w:r>
      <w:r>
        <mc:AlternateContent>
          <mc:Choice Requires="wps">
            <w:drawing>
              <wp:anchor distT="302895" distB="127635" distL="0" distR="0" simplePos="0" relativeHeight="125829468" behindDoc="0" locked="0" layoutInCell="1" allowOverlap="1">
                <wp:simplePos x="0" y="0"/>
                <wp:positionH relativeFrom="page">
                  <wp:posOffset>2737485</wp:posOffset>
                </wp:positionH>
                <wp:positionV relativeFrom="paragraph">
                  <wp:posOffset>302895</wp:posOffset>
                </wp:positionV>
                <wp:extent cx="130810" cy="295910"/>
                <wp:wrapTopAndBottom/>
                <wp:docPr id="132" name="Shape 132"/>
                <a:graphic xmlns:a="http://schemas.openxmlformats.org/drawingml/2006/main">
                  <a:graphicData uri="http://schemas.microsoft.com/office/word/2010/wordprocessingShape">
                    <wps:wsp>
                      <wps:cNvSpPr txBox="1"/>
                      <wps:spPr>
                        <a:xfrm>
                          <a:ext cx="130810" cy="2959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wps:txbx>
                      <wps:bodyPr upright="1" vert="eaVert" lIns="0" tIns="0" rIns="0" bIns="0">
                        <a:noAutoFit/>
                      </wps:bodyPr>
                    </wps:wsp>
                  </a:graphicData>
                </a:graphic>
              </wp:anchor>
            </w:drawing>
          </mc:Choice>
          <mc:Fallback>
            <w:pict>
              <v:shape id="_x0000_s1158" type="#_x0000_t202" style="position:absolute;margin-left:215.55000000000001pt;margin-top:23.850000000000001pt;width:10.300000000000001pt;height:23.300000000000001pt;z-index:-125829285;mso-wrap-distance-left:0;mso-wrap-distance-top:23.850000000000001pt;mso-wrap-distance-right:0;mso-wrap-distance-bottom:10.050000000000001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v:textbox>
                <w10:wrap type="topAndBottom" anchorx="page"/>
              </v:shape>
            </w:pict>
          </mc:Fallback>
        </mc:AlternateContent>
      </w:r>
      <w:r>
        <mc:AlternateContent>
          <mc:Choice Requires="wps">
            <w:drawing>
              <wp:anchor distT="177800" distB="0" distL="0" distR="0" simplePos="0" relativeHeight="125829470" behindDoc="0" locked="0" layoutInCell="1" allowOverlap="1">
                <wp:simplePos x="0" y="0"/>
                <wp:positionH relativeFrom="page">
                  <wp:posOffset>1615440</wp:posOffset>
                </wp:positionH>
                <wp:positionV relativeFrom="paragraph">
                  <wp:posOffset>177800</wp:posOffset>
                </wp:positionV>
                <wp:extent cx="816610" cy="548640"/>
                <wp:wrapTopAndBottom/>
                <wp:docPr id="134" name="Shape 134"/>
                <a:graphic xmlns:a="http://schemas.openxmlformats.org/drawingml/2006/main">
                  <a:graphicData uri="http://schemas.microsoft.com/office/word/2010/wordprocessingShape">
                    <wps:wsp>
                      <wps:cNvSpPr txBox="1"/>
                      <wps:spPr>
                        <a:xfrm>
                          <a:ext cx="816610" cy="548640"/>
                        </a:xfrm>
                        <a:prstGeom prst="rect"/>
                        <a:noFill/>
                      </wps:spPr>
                      <wps:txbx>
                        <w:txbxContent>
                          <w:p>
                            <w:pPr>
                              <w:pStyle w:val="Style86"/>
                              <w:keepNext w:val="0"/>
                              <w:keepLines w:val="0"/>
                              <w:widowControl w:val="0"/>
                              <w:shd w:val="clear" w:color="auto" w:fill="auto"/>
                              <w:bidi w:val="0"/>
                              <w:spacing w:before="0" w:after="80" w:line="382" w:lineRule="exact"/>
                              <w:ind w:left="0" w:right="0" w:firstLine="0"/>
                              <w:jc w:val="left"/>
                            </w:pPr>
                            <w:r>
                              <w:rPr>
                                <w:color w:val="000000"/>
                                <w:spacing w:val="0"/>
                                <w:w w:val="100"/>
                                <w:position w:val="0"/>
                              </w:rPr>
                              <w:t>注册地 取得方式 公类</w:t>
                            </w:r>
                          </w:p>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孙司型</w:t>
                            </w:r>
                          </w:p>
                        </w:txbxContent>
                      </wps:txbx>
                      <wps:bodyPr upright="1" vert="eaVert" lIns="0" tIns="0" rIns="0" bIns="0">
                        <a:noAutoFit/>
                      </wps:bodyPr>
                    </wps:wsp>
                  </a:graphicData>
                </a:graphic>
              </wp:anchor>
            </w:drawing>
          </mc:Choice>
          <mc:Fallback>
            <w:pict>
              <v:shape id="_x0000_s1160" type="#_x0000_t202" style="position:absolute;margin-left:127.2pt;margin-top:14.pt;width:64.299999999999997pt;height:43.200000000000003pt;z-index:-125829283;mso-wrap-distance-left:0;mso-wrap-distance-top:14.pt;mso-wrap-distance-right:0;mso-position-horizontal-relative:page" filled="f" stroked="f">
                <v:textbox style="layout-flow:vertical-ideographic" inset="0,0,0,0">
                  <w:txbxContent>
                    <w:p>
                      <w:pPr>
                        <w:pStyle w:val="Style86"/>
                        <w:keepNext w:val="0"/>
                        <w:keepLines w:val="0"/>
                        <w:widowControl w:val="0"/>
                        <w:shd w:val="clear" w:color="auto" w:fill="auto"/>
                        <w:bidi w:val="0"/>
                        <w:spacing w:before="0" w:after="80" w:line="382" w:lineRule="exact"/>
                        <w:ind w:left="0" w:right="0" w:firstLine="0"/>
                        <w:jc w:val="left"/>
                      </w:pPr>
                      <w:r>
                        <w:rPr>
                          <w:color w:val="000000"/>
                          <w:spacing w:val="0"/>
                          <w:w w:val="100"/>
                          <w:position w:val="0"/>
                        </w:rPr>
                        <w:t>注册地 取得方式 公类</w:t>
                      </w:r>
                    </w:p>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孙司型</w:t>
                      </w:r>
                    </w:p>
                  </w:txbxContent>
                </v:textbox>
                <w10:wrap type="topAndBottom" anchorx="page"/>
              </v:shape>
            </w:pict>
          </mc:Fallback>
        </mc:AlternateContent>
      </w:r>
      <w:r>
        <mc:AlternateContent>
          <mc:Choice Requires="wps">
            <w:drawing>
              <wp:anchor distT="321310" distB="118745" distL="0" distR="0" simplePos="0" relativeHeight="125829472" behindDoc="0" locked="0" layoutInCell="1" allowOverlap="1">
                <wp:simplePos x="0" y="0"/>
                <wp:positionH relativeFrom="page">
                  <wp:posOffset>1057910</wp:posOffset>
                </wp:positionH>
                <wp:positionV relativeFrom="paragraph">
                  <wp:posOffset>321310</wp:posOffset>
                </wp:positionV>
                <wp:extent cx="429895" cy="286385"/>
                <wp:wrapTopAndBottom/>
                <wp:docPr id="136" name="Shape 136"/>
                <a:graphic xmlns:a="http://schemas.openxmlformats.org/drawingml/2006/main">
                  <a:graphicData uri="http://schemas.microsoft.com/office/word/2010/wordprocessingShape">
                    <wps:wsp>
                      <wps:cNvSpPr txBox="1"/>
                      <wps:spPr>
                        <a:xfrm>
                          <a:ext cx="429895" cy="2863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全称</w:t>
                            </w:r>
                          </w:p>
                        </w:txbxContent>
                      </wps:txbx>
                      <wps:bodyPr lIns="0" tIns="0" rIns="0" bIns="0">
                        <a:noAutoFit/>
                      </wps:bodyPr>
                    </wps:wsp>
                  </a:graphicData>
                </a:graphic>
              </wp:anchor>
            </w:drawing>
          </mc:Choice>
          <mc:Fallback>
            <w:pict>
              <v:shape id="_x0000_s1162" type="#_x0000_t202" style="position:absolute;margin-left:83.299999999999997pt;margin-top:25.300000000000001pt;width:33.850000000000001pt;height:22.550000000000001pt;z-index:-125829281;mso-wrap-distance-left:0;mso-wrap-distance-top:25.300000000000001pt;mso-wrap-distance-right:0;mso-wrap-distance-bottom:9.349999999999999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全称</w:t>
                      </w:r>
                    </w:p>
                  </w:txbxContent>
                </v:textbox>
                <w10:wrap type="topAndBottom" anchorx="page"/>
              </v:shape>
            </w:pict>
          </mc:Fallback>
        </mc:AlternateContent>
      </w:r>
    </w:p>
    <w:p>
      <w:pPr>
        <w:widowControl w:val="0"/>
        <w:spacing w:line="233" w:lineRule="exact"/>
        <w:rPr>
          <w:sz w:val="19"/>
          <w:szCs w:val="19"/>
        </w:rPr>
      </w:pPr>
    </w:p>
    <w:p>
      <w:pPr>
        <w:widowControl w:val="0"/>
        <w:spacing w:line="1" w:lineRule="exact"/>
        <w:sectPr>
          <w:footnotePr>
            <w:pos w:val="pageBottom"/>
            <w:numFmt w:val="decimal"/>
            <w:numRestart w:val="continuous"/>
          </w:footnotePr>
          <w:type w:val="continuous"/>
          <w:pgSz w:w="11900" w:h="16840"/>
          <w:pgMar w:top="990" w:right="0" w:bottom="1110" w:left="0" w:header="0" w:footer="3" w:gutter="0"/>
          <w:cols w:space="720"/>
          <w:noEndnote/>
          <w:rtlGutter w:val="0"/>
          <w:docGrid w:linePitch="360"/>
        </w:sectPr>
      </w:pPr>
    </w:p>
    <w:p>
      <w:pPr>
        <w:pStyle w:val="Style29"/>
        <w:keepNext w:val="0"/>
        <w:keepLines w:val="0"/>
        <w:widowControl w:val="0"/>
        <w:pBdr>
          <w:top w:val="single" w:sz="4" w:space="0" w:color="auto"/>
        </w:pBdr>
        <w:shd w:val="clear" w:color="auto" w:fill="auto"/>
        <w:tabs>
          <w:tab w:pos="7956" w:val="left"/>
        </w:tabs>
        <w:bidi w:val="0"/>
        <w:spacing w:before="0" w:after="0" w:line="240" w:lineRule="auto"/>
        <w:ind w:left="0" w:right="0" w:firstLine="0"/>
        <w:jc w:val="left"/>
        <w:rPr>
          <w:sz w:val="17"/>
          <w:szCs w:val="17"/>
        </w:rPr>
      </w:pPr>
      <w:r>
        <w:rPr>
          <w:color w:val="000000"/>
          <w:spacing w:val="0"/>
          <w:w w:val="100"/>
          <w:position w:val="0"/>
          <w:sz w:val="17"/>
          <w:szCs w:val="17"/>
        </w:rPr>
        <w:t>杭州万州卧 仆，杭 系统</w:t>
      </w:r>
      <w:r>
        <w:rPr>
          <w:rFonts w:ascii="Arial" w:eastAsia="Arial" w:hAnsi="Arial" w:cs="Arial"/>
          <w:smallCaps/>
          <w:color w:val="000000"/>
          <w:spacing w:val="0"/>
          <w:w w:val="100"/>
          <w:position w:val="0"/>
          <w:sz w:val="15"/>
          <w:szCs w:val="15"/>
        </w:rPr>
        <w:t>e</w:t>
      </w:r>
      <w:r>
        <w:rPr>
          <w:color w:val="000000"/>
          <w:spacing w:val="0"/>
          <w:w w:val="100"/>
          <w:position w:val="0"/>
          <w:sz w:val="17"/>
          <w:szCs w:val="17"/>
        </w:rPr>
        <w:t xml:space="preserve"> nnn nnn nn </w:t>
      </w:r>
      <w:r>
        <w:rPr>
          <w:color w:val="000000"/>
          <w:spacing w:val="0"/>
          <w:w w:val="100"/>
          <w:position w:val="0"/>
          <w:sz w:val="17"/>
          <w:szCs w:val="17"/>
        </w:rPr>
        <w:t>服务：计算机的技术开发、技术</w:t>
        <w:tab/>
      </w:r>
      <w:r>
        <w:rPr>
          <w:color w:val="000000"/>
          <w:spacing w:val="0"/>
          <w:w w:val="100"/>
          <w:position w:val="0"/>
          <w:sz w:val="17"/>
          <w:szCs w:val="17"/>
        </w:rPr>
        <w:t xml:space="preserve">mn </w:t>
      </w:r>
      <w:r>
        <w:rPr>
          <w:color w:val="000000"/>
          <w:spacing w:val="0"/>
          <w:w w:val="100"/>
          <w:position w:val="0"/>
          <w:sz w:val="17"/>
          <w:szCs w:val="17"/>
        </w:rPr>
        <w:t>日</w:t>
      </w:r>
    </w:p>
    <w:p>
      <w:pPr>
        <w:pStyle w:val="Style29"/>
        <w:keepNext w:val="0"/>
        <w:keepLines w:val="0"/>
        <w:widowControl w:val="0"/>
        <w:shd w:val="clear" w:color="auto" w:fill="auto"/>
        <w:tabs>
          <w:tab w:pos="7956" w:val="left"/>
          <w:tab w:pos="8626" w:val="left"/>
        </w:tabs>
        <w:bidi w:val="0"/>
        <w:spacing w:before="0" w:after="0" w:line="240" w:lineRule="auto"/>
        <w:ind w:left="0" w:right="0" w:firstLine="0"/>
        <w:jc w:val="left"/>
        <w:rPr>
          <w:sz w:val="17"/>
          <w:szCs w:val="17"/>
        </w:rPr>
        <w:sectPr>
          <w:footnotePr>
            <w:pos w:val="pageBottom"/>
            <w:numFmt w:val="decimal"/>
            <w:numRestart w:val="continuous"/>
          </w:footnotePr>
          <w:type w:val="continuous"/>
          <w:pgSz w:w="11900" w:h="16840"/>
          <w:pgMar w:top="990" w:right="994" w:bottom="1110" w:left="1589" w:header="0" w:footer="3" w:gutter="0"/>
          <w:cols w:space="720"/>
          <w:noEndnote/>
          <w:rtlGutter w:val="0"/>
          <w:docGrid w:linePitch="360"/>
        </w:sectPr>
      </w:pPr>
      <w:r>
        <w:rPr>
          <w:color w:val="000000"/>
          <w:spacing w:val="0"/>
          <w:w w:val="100"/>
          <w:position w:val="0"/>
          <w:sz w:val="17"/>
          <w:szCs w:val="17"/>
        </w:rPr>
        <w:t>坤信息控股①州集成</w:t>
      </w:r>
      <w:r>
        <w:rPr>
          <w:color w:val="000000"/>
          <w:spacing w:val="0"/>
          <w:w w:val="100"/>
          <w:position w:val="0"/>
          <w:sz w:val="17"/>
          <w:szCs w:val="17"/>
        </w:rPr>
        <w:t>5'</w:t>
      </w:r>
      <w:r>
        <w:rPr>
          <w:color w:val="000000"/>
          <w:spacing w:val="0"/>
          <w:w w:val="100"/>
          <w:position w:val="0"/>
          <w:sz w:val="17"/>
          <w:szCs w:val="17"/>
        </w:rPr>
        <w:t>。。。‘。。。</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7"/>
          <w:szCs w:val="17"/>
        </w:rPr>
        <w:t>。。服务（除网吧）、技术成果转让，</w:t>
      </w:r>
      <w:r>
        <w:rPr>
          <w:rFonts w:ascii="Arial" w:eastAsia="Arial" w:hAnsi="Arial" w:cs="Arial"/>
          <w:color w:val="000000"/>
          <w:spacing w:val="0"/>
          <w:w w:val="100"/>
          <w:position w:val="0"/>
          <w:sz w:val="13"/>
          <w:szCs w:val="13"/>
          <w:vertAlign w:val="superscript"/>
        </w:rPr>
        <w:t>100</w:t>
        <w:tab/>
        <w:t>100</w:t>
      </w:r>
      <w:r>
        <w:rPr>
          <w:rFonts w:ascii="Arial" w:eastAsia="Arial" w:hAnsi="Arial" w:cs="Arial"/>
          <w:color w:val="000000"/>
          <w:spacing w:val="0"/>
          <w:w w:val="100"/>
          <w:position w:val="0"/>
          <w:sz w:val="13"/>
          <w:szCs w:val="13"/>
        </w:rPr>
        <w:tab/>
      </w:r>
      <w:r>
        <w:rPr>
          <w:color w:val="000000"/>
          <w:spacing w:val="0"/>
          <w:w w:val="100"/>
          <w:position w:val="0"/>
          <w:sz w:val="17"/>
          <w:szCs w:val="17"/>
        </w:rPr>
        <w:t>是</w:t>
      </w:r>
    </w:p>
    <w:p>
      <w:pPr>
        <w:pStyle w:val="Style29"/>
        <w:keepNext w:val="0"/>
        <w:keepLines w:val="0"/>
        <w:widowControl w:val="0"/>
        <w:pBdr>
          <w:bottom w:val="single" w:sz="4" w:space="0" w:color="auto"/>
        </w:pBdr>
        <w:shd w:val="clear" w:color="auto" w:fill="auto"/>
        <w:bidi w:val="0"/>
        <w:spacing w:before="0" w:after="180" w:line="234" w:lineRule="exact"/>
        <w:ind w:left="3580" w:right="0" w:firstLine="0"/>
        <w:jc w:val="left"/>
        <w:rPr>
          <w:sz w:val="17"/>
          <w:szCs w:val="17"/>
        </w:rPr>
      </w:pPr>
      <w:r>
        <mc:AlternateContent>
          <mc:Choice Requires="wps">
            <w:drawing>
              <wp:anchor distT="0" distB="0" distL="114300" distR="114300" simplePos="0" relativeHeight="125829474" behindDoc="0" locked="0" layoutInCell="1" allowOverlap="1">
                <wp:simplePos x="0" y="0"/>
                <wp:positionH relativeFrom="page">
                  <wp:posOffset>1057910</wp:posOffset>
                </wp:positionH>
                <wp:positionV relativeFrom="paragraph">
                  <wp:posOffset>12700</wp:posOffset>
                </wp:positionV>
                <wp:extent cx="429895" cy="295910"/>
                <wp:wrapSquare wrapText="right"/>
                <wp:docPr id="138" name="Shape 138"/>
                <a:graphic xmlns:a="http://schemas.openxmlformats.org/drawingml/2006/main">
                  <a:graphicData uri="http://schemas.microsoft.com/office/word/2010/wordprocessingShape">
                    <wps:wsp>
                      <wps:cNvSpPr txBox="1"/>
                      <wps:spPr>
                        <a:xfrm>
                          <a:ext cx="429895" cy="295910"/>
                        </a:xfrm>
                        <a:prstGeom prst="rect"/>
                        <a:noFill/>
                      </wps:spPr>
                      <wps:txbx>
                        <w:txbxContent>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技术有 限公司</w:t>
                            </w:r>
                          </w:p>
                        </w:txbxContent>
                      </wps:txbx>
                      <wps:bodyPr lIns="0" tIns="0" rIns="0" bIns="0">
                        <a:noAutoFit/>
                      </wps:bodyPr>
                    </wps:wsp>
                  </a:graphicData>
                </a:graphic>
              </wp:anchor>
            </w:drawing>
          </mc:Choice>
          <mc:Fallback>
            <w:pict>
              <v:shape id="_x0000_s1164" type="#_x0000_t202" style="position:absolute;margin-left:83.299999999999997pt;margin-top:1.pt;width:33.850000000000001pt;height:23.300000000000001pt;z-index:-125829279;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技术有 限公司</w:t>
                      </w:r>
                    </w:p>
                  </w:txbxContent>
                </v:textbox>
                <w10:wrap type="square" side="right" anchorx="page"/>
              </v:shape>
            </w:pict>
          </mc:Fallback>
        </mc:AlternateContent>
      </w:r>
      <w:r>
        <w:rPr>
          <w:color w:val="000000"/>
          <w:spacing w:val="0"/>
          <w:w w:val="100"/>
          <w:position w:val="0"/>
          <w:sz w:val="17"/>
          <w:szCs w:val="17"/>
        </w:rPr>
        <w:t>通讯设备的技术开发、技术服务, 数码产品的技术开发、技术服务; 批发、零售；计算机及配件、家 用电器、通信设备及配件。</w:t>
      </w:r>
    </w:p>
    <w:p>
      <w:pPr>
        <w:pStyle w:val="Style23"/>
        <w:keepNext/>
        <w:keepLines/>
        <w:widowControl w:val="0"/>
        <w:shd w:val="clear" w:color="auto" w:fill="auto"/>
        <w:bidi w:val="0"/>
        <w:spacing w:before="0" w:after="180" w:line="240" w:lineRule="auto"/>
        <w:ind w:left="0" w:right="0" w:firstLine="0"/>
        <w:jc w:val="left"/>
      </w:pPr>
      <w:bookmarkStart w:id="743" w:name="bookmark743"/>
      <w:bookmarkStart w:id="744" w:name="bookmark744"/>
      <w:bookmarkStart w:id="745" w:name="bookmark745"/>
      <w:r>
        <w:rPr>
          <w:color w:val="000000"/>
          <w:spacing w:val="0"/>
          <w:w w:val="100"/>
          <w:position w:val="0"/>
        </w:rPr>
        <w:t>取得方式：①通过设立或投资等方式②同一控制下企业合并③非同一控制下企业合并</w:t>
      </w:r>
      <w:bookmarkEnd w:id="743"/>
      <w:bookmarkEnd w:id="744"/>
      <w:bookmarkEnd w:id="745"/>
    </w:p>
    <w:p>
      <w:pPr>
        <w:pStyle w:val="Style23"/>
        <w:keepNext/>
        <w:keepLines/>
        <w:widowControl w:val="0"/>
        <w:pBdr>
          <w:bottom w:val="single" w:sz="4" w:space="0" w:color="auto"/>
        </w:pBdr>
        <w:shd w:val="clear" w:color="auto" w:fill="auto"/>
        <w:bidi w:val="0"/>
        <w:spacing w:before="0" w:after="180" w:line="240" w:lineRule="auto"/>
        <w:ind w:left="0" w:right="0" w:firstLine="0"/>
        <w:jc w:val="left"/>
      </w:pPr>
      <w:bookmarkStart w:id="743" w:name="bookmark743"/>
      <w:bookmarkStart w:id="744" w:name="bookmark744"/>
      <w:bookmarkStart w:id="746" w:name="bookmark746"/>
      <w:r>
        <w:rPr>
          <w:color w:val="000000"/>
          <w:spacing w:val="0"/>
          <w:w w:val="100"/>
          <w:position w:val="0"/>
        </w:rPr>
        <w:t>通过子公司北京飞杰信息技术有限公司控制的孙公司情况（续）:</w:t>
      </w:r>
      <w:bookmarkEnd w:id="743"/>
      <w:bookmarkEnd w:id="744"/>
      <w:bookmarkEnd w:id="746"/>
    </w:p>
    <w:p>
      <w:pPr>
        <w:pStyle w:val="Style29"/>
        <w:keepNext w:val="0"/>
        <w:keepLines w:val="0"/>
        <w:widowControl w:val="0"/>
        <w:pBdr>
          <w:bottom w:val="single" w:sz="4" w:space="0" w:color="auto"/>
        </w:pBdr>
        <w:shd w:val="clear" w:color="auto" w:fill="auto"/>
        <w:bidi w:val="0"/>
        <w:spacing w:before="0" w:after="0" w:line="214" w:lineRule="exact"/>
        <w:ind w:left="2200" w:right="0" w:firstLine="0"/>
        <w:jc w:val="left"/>
        <w:rPr>
          <w:sz w:val="17"/>
          <w:szCs w:val="17"/>
        </w:rPr>
      </w:pPr>
      <w:r>
        <mc:AlternateContent>
          <mc:Choice Requires="wps">
            <w:drawing>
              <wp:anchor distT="0" distB="0" distL="114300" distR="114300" simplePos="0" relativeHeight="125829476" behindDoc="0" locked="0" layoutInCell="1" allowOverlap="1">
                <wp:simplePos x="0" y="0"/>
                <wp:positionH relativeFrom="page">
                  <wp:posOffset>1066800</wp:posOffset>
                </wp:positionH>
                <wp:positionV relativeFrom="paragraph">
                  <wp:posOffset>139700</wp:posOffset>
                </wp:positionV>
                <wp:extent cx="603250" cy="149225"/>
                <wp:wrapSquare wrapText="right"/>
                <wp:docPr id="140" name="Shape 140"/>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wps:txbx>
                      <wps:bodyPr wrap="none" lIns="0" tIns="0" rIns="0" bIns="0">
                        <a:noAutoFit/>
                      </wps:bodyPr>
                    </wps:wsp>
                  </a:graphicData>
                </a:graphic>
              </wp:anchor>
            </w:drawing>
          </mc:Choice>
          <mc:Fallback>
            <w:pict>
              <v:shape id="_x0000_s1166" type="#_x0000_t202" style="position:absolute;margin-left:84.pt;margin-top:11.pt;width:47.5pt;height:11.75pt;z-index:-125829277;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v:textbox>
                <w10:wrap type="square" side="right" anchorx="page"/>
              </v:shape>
            </w:pict>
          </mc:Fallback>
        </mc:AlternateContent>
      </w:r>
      <w:r>
        <w:rPr>
          <w:b/>
          <w:bCs/>
          <w:color w:val="000000"/>
          <w:spacing w:val="0"/>
          <w:w w:val="100"/>
          <w:position w:val="0"/>
          <w:sz w:val="17"/>
          <w:szCs w:val="17"/>
        </w:rPr>
        <w:t>即主史阱屯洛实质上构成对孙 少数股东权益中用 期末实际出资公司净投资的其少数股东权益于冲减少数股东损 额 他项目余额 益的金额</w:t>
      </w:r>
    </w:p>
    <w:p>
      <w:pPr>
        <w:widowControl w:val="0"/>
        <w:spacing w:line="1" w:lineRule="exact"/>
        <w:sectPr>
          <w:footnotePr>
            <w:pos w:val="pageBottom"/>
            <w:numFmt w:val="decimal"/>
            <w:numRestart w:val="continuous"/>
          </w:footnotePr>
          <w:pgSz w:w="11900" w:h="16840"/>
          <w:pgMar w:top="1969" w:right="994" w:bottom="1345" w:left="1589" w:header="0" w:footer="3" w:gutter="0"/>
          <w:cols w:space="720"/>
          <w:noEndnote/>
          <w:rtlGutter w:val="0"/>
          <w:docGrid w:linePitch="360"/>
        </w:sectPr>
      </w:pPr>
      <w:r>
        <mc:AlternateContent>
          <mc:Choice Requires="wps">
            <w:drawing>
              <wp:anchor distT="0" distB="0" distL="0" distR="0" simplePos="0" relativeHeight="125829478" behindDoc="0" locked="0" layoutInCell="1" allowOverlap="1">
                <wp:simplePos x="0" y="0"/>
                <wp:positionH relativeFrom="page">
                  <wp:posOffset>1064260</wp:posOffset>
                </wp:positionH>
                <wp:positionV relativeFrom="paragraph">
                  <wp:posOffset>0</wp:posOffset>
                </wp:positionV>
                <wp:extent cx="1398905" cy="149225"/>
                <wp:wrapTopAndBottom/>
                <wp:docPr id="142" name="Shape 142"/>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杭州万坤信息技术有限公司</w:t>
                            </w:r>
                          </w:p>
                        </w:txbxContent>
                      </wps:txbx>
                      <wps:bodyPr wrap="none" lIns="0" tIns="0" rIns="0" bIns="0">
                        <a:noAutoFit/>
                      </wps:bodyPr>
                    </wps:wsp>
                  </a:graphicData>
                </a:graphic>
              </wp:anchor>
            </w:drawing>
          </mc:Choice>
          <mc:Fallback>
            <w:pict>
              <v:shape id="_x0000_s1168" type="#_x0000_t202" style="position:absolute;margin-left:83.799999999999997pt;margin-top:0;width:110.15000000000001pt;height:11.75pt;z-index:-12582927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杭州万坤信息技术有限公司</w:t>
                      </w:r>
                    </w:p>
                  </w:txbxContent>
                </v:textbox>
                <w10:wrap type="topAndBottom" anchorx="page"/>
              </v:shape>
            </w:pict>
          </mc:Fallback>
        </mc:AlternateContent>
      </w:r>
      <w:r>
        <mc:AlternateContent>
          <mc:Choice Requires="wps">
            <w:drawing>
              <wp:anchor distT="6350" distB="2540" distL="0" distR="0" simplePos="0" relativeHeight="125829480" behindDoc="0" locked="0" layoutInCell="1" allowOverlap="1">
                <wp:simplePos x="0" y="0"/>
                <wp:positionH relativeFrom="page">
                  <wp:posOffset>3170555</wp:posOffset>
                </wp:positionH>
                <wp:positionV relativeFrom="paragraph">
                  <wp:posOffset>6350</wp:posOffset>
                </wp:positionV>
                <wp:extent cx="709930" cy="140335"/>
                <wp:wrapTopAndBottom/>
                <wp:docPr id="144" name="Shape 144"/>
                <a:graphic xmlns:a="http://schemas.openxmlformats.org/drawingml/2006/main">
                  <a:graphicData uri="http://schemas.microsoft.com/office/word/2010/wordprocessingShape">
                    <wps:wsp>
                      <wps:cNvSpPr txBox="1"/>
                      <wps:spPr>
                        <a:xfrm>
                          <a:ext cx="70993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wps:txbx>
                      <wps:bodyPr wrap="none" lIns="0" tIns="0" rIns="0" bIns="0">
                        <a:noAutoFit/>
                      </wps:bodyPr>
                    </wps:wsp>
                  </a:graphicData>
                </a:graphic>
              </wp:anchor>
            </w:drawing>
          </mc:Choice>
          <mc:Fallback>
            <w:pict>
              <v:shape id="_x0000_s1170" type="#_x0000_t202" style="position:absolute;margin-left:249.65000000000001pt;margin-top:0.5pt;width:55.899999999999999pt;height:11.050000000000001pt;z-index:-125829273;mso-wrap-distance-left:0;mso-wrap-distance-top:0.5pt;mso-wrap-distance-right:0;mso-wrap-distance-bottom:0.20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w:t>
                      </w:r>
                    </w:p>
                  </w:txbxContent>
                </v:textbox>
                <w10:wrap type="topAndBottom" anchorx="page"/>
              </v:shape>
            </w:pict>
          </mc:Fallback>
        </mc:AlternateConten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969" w:right="0" w:bottom="1345" w:left="0" w:header="0" w:footer="3" w:gutter="0"/>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D</w:t>
      </w:r>
      <w:bookmarkEnd w:id="749"/>
      <w:r>
        <w:rPr>
          <w:color w:val="000000"/>
          <w:spacing w:val="0"/>
          <w:w w:val="100"/>
          <w:position w:val="0"/>
        </w:rPr>
        <w:t>、</w:t>
      </w:r>
      <w:r>
        <w:rPr>
          <w:color w:val="000000"/>
          <w:spacing w:val="0"/>
          <w:w w:val="100"/>
          <w:position w:val="0"/>
        </w:rPr>
        <w:t>通过子公司南京华胜天成信息技术有限公司控制的孙公司情况</w:t>
      </w:r>
      <w:bookmarkEnd w:id="747"/>
      <w:bookmarkEnd w:id="748"/>
      <w:bookmarkEnd w:id="750"/>
    </w:p>
    <w:p>
      <w:pPr>
        <w:widowControl w:val="0"/>
        <w:spacing w:line="1" w:lineRule="exact"/>
        <w:sectPr>
          <w:footnotePr>
            <w:pos w:val="pageBottom"/>
            <w:numFmt w:val="decimal"/>
            <w:numRestart w:val="continuous"/>
          </w:footnotePr>
          <w:type w:val="continuous"/>
          <w:pgSz w:w="11900" w:h="16840"/>
          <w:pgMar w:top="1969" w:right="1114" w:bottom="1345" w:left="1676" w:header="0" w:footer="3" w:gutter="0"/>
          <w:cols w:space="720"/>
          <w:noEndnote/>
          <w:rtlGutter w:val="0"/>
          <w:docGrid w:linePitch="360"/>
        </w:sectPr>
      </w:pPr>
      <w:r>
        <mc:AlternateContent>
          <mc:Choice Requires="wps">
            <w:drawing>
              <wp:anchor distT="267335" distB="2325370" distL="0" distR="0" simplePos="0" relativeHeight="125829482" behindDoc="0" locked="0" layoutInCell="1" allowOverlap="1">
                <wp:simplePos x="0" y="0"/>
                <wp:positionH relativeFrom="page">
                  <wp:posOffset>969645</wp:posOffset>
                </wp:positionH>
                <wp:positionV relativeFrom="paragraph">
                  <wp:posOffset>267335</wp:posOffset>
                </wp:positionV>
                <wp:extent cx="475615" cy="274320"/>
                <wp:wrapTopAndBottom/>
                <wp:docPr id="146" name="Shape 146"/>
                <a:graphic xmlns:a="http://schemas.openxmlformats.org/drawingml/2006/main">
                  <a:graphicData uri="http://schemas.microsoft.com/office/word/2010/wordprocessingShape">
                    <wps:wsp>
                      <wps:cNvSpPr txBox="1"/>
                      <wps:spPr>
                        <a:xfrm>
                          <a:ext cx="475615" cy="2743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称</w:t>
                            </w:r>
                          </w:p>
                        </w:txbxContent>
                      </wps:txbx>
                      <wps:bodyPr lIns="0" tIns="0" rIns="0" bIns="0">
                        <a:noAutoFit/>
                      </wps:bodyPr>
                    </wps:wsp>
                  </a:graphicData>
                </a:graphic>
              </wp:anchor>
            </w:drawing>
          </mc:Choice>
          <mc:Fallback>
            <w:pict>
              <v:shape id="_x0000_s1172" type="#_x0000_t202" style="position:absolute;margin-left:76.350000000000009pt;margin-top:21.050000000000001pt;width:37.450000000000003pt;height:21.600000000000001pt;z-index:-125829271;mso-wrap-distance-left:0;mso-wrap-distance-top:21.050000000000001pt;mso-wrap-distance-right:0;mso-wrap-distance-bottom:183.0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称</w:t>
                      </w:r>
                    </w:p>
                  </w:txbxContent>
                </v:textbox>
                <w10:wrap type="topAndBottom" anchorx="page"/>
              </v:shape>
            </w:pict>
          </mc:Fallback>
        </mc:AlternateContent>
      </w:r>
      <w:r>
        <mc:AlternateContent>
          <mc:Choice Requires="wps">
            <w:drawing>
              <wp:anchor distT="50800" distB="2121535" distL="0" distR="0" simplePos="0" relativeHeight="125829484" behindDoc="0" locked="0" layoutInCell="1" allowOverlap="1">
                <wp:simplePos x="0" y="0"/>
                <wp:positionH relativeFrom="page">
                  <wp:posOffset>1570355</wp:posOffset>
                </wp:positionH>
                <wp:positionV relativeFrom="paragraph">
                  <wp:posOffset>50800</wp:posOffset>
                </wp:positionV>
                <wp:extent cx="502920" cy="694690"/>
                <wp:wrapTopAndBottom/>
                <wp:docPr id="148" name="Shape 148"/>
                <a:graphic xmlns:a="http://schemas.openxmlformats.org/drawingml/2006/main">
                  <a:graphicData uri="http://schemas.microsoft.com/office/word/2010/wordprocessingShape">
                    <wps:wsp>
                      <wps:cNvSpPr txBox="1"/>
                      <wps:spPr>
                        <a:xfrm>
                          <a:ext cx="502920" cy="694690"/>
                        </a:xfrm>
                        <a:prstGeom prst="rect"/>
                        <a:noFill/>
                      </wps:spPr>
                      <wps:txbx>
                        <w:txbxContent>
                          <w:p>
                            <w:pPr>
                              <w:pStyle w:val="Style86"/>
                              <w:keepNext w:val="0"/>
                              <w:keepLines w:val="0"/>
                              <w:widowControl w:val="0"/>
                              <w:shd w:val="clear" w:color="auto" w:fill="auto"/>
                              <w:bidi w:val="0"/>
                              <w:spacing w:before="0" w:after="0" w:line="307" w:lineRule="exact"/>
                              <w:ind w:left="0" w:right="320" w:firstLine="0"/>
                              <w:jc w:val="right"/>
                            </w:pPr>
                            <w:r>
                              <w:rPr>
                                <w:rFonts w:ascii="MS Gothic" w:eastAsia="MS Gothic" w:hAnsi="MS Gothic" w:cs="MS Gothic"/>
                                <w:b/>
                                <w:bCs/>
                                <w:color w:val="000000"/>
                                <w:spacing w:val="0"/>
                                <w:w w:val="100"/>
                                <w:position w:val="0"/>
                                <w:sz w:val="8"/>
                                <w:szCs w:val="8"/>
                              </w:rPr>
                              <w:t xml:space="preserve">- </w:t>
                            </w:r>
                            <w:r>
                              <w:rPr>
                                <w:rFonts w:ascii="MS Gothic" w:eastAsia="MS Gothic" w:hAnsi="MS Gothic" w:cs="MS Gothic"/>
                                <w:b/>
                                <w:bCs/>
                                <w:color w:val="000000"/>
                                <w:spacing w:val="0"/>
                                <w:w w:val="100"/>
                                <w:position w:val="0"/>
                                <w:sz w:val="8"/>
                                <w:szCs w:val="8"/>
                              </w:rPr>
                              <w:t xml:space="preserve">J </w:t>
                            </w:r>
                            <w:r>
                              <w:rPr>
                                <w:color w:val="000000"/>
                                <w:spacing w:val="0"/>
                                <w:w w:val="100"/>
                                <w:position w:val="0"/>
                              </w:rPr>
                              <w:t>取方 孙公司类型</w:t>
                            </w:r>
                          </w:p>
                        </w:txbxContent>
                      </wps:txbx>
                      <wps:bodyPr upright="1" vert="eaVert" lIns="0" tIns="0" rIns="0" bIns="0">
                        <a:noAutoFit/>
                      </wps:bodyPr>
                    </wps:wsp>
                  </a:graphicData>
                </a:graphic>
              </wp:anchor>
            </w:drawing>
          </mc:Choice>
          <mc:Fallback>
            <w:pict>
              <v:shape id="_x0000_s1174" type="#_x0000_t202" style="position:absolute;margin-left:123.65000000000001pt;margin-top:4.pt;width:39.600000000000001pt;height:54.700000000000003pt;z-index:-125829269;mso-wrap-distance-left:0;mso-wrap-distance-top:4.pt;mso-wrap-distance-right:0;mso-wrap-distance-bottom:167.05000000000001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307" w:lineRule="exact"/>
                        <w:ind w:left="0" w:right="320" w:firstLine="0"/>
                        <w:jc w:val="right"/>
                      </w:pPr>
                      <w:r>
                        <w:rPr>
                          <w:rFonts w:ascii="MS Gothic" w:eastAsia="MS Gothic" w:hAnsi="MS Gothic" w:cs="MS Gothic"/>
                          <w:b/>
                          <w:bCs/>
                          <w:color w:val="000000"/>
                          <w:spacing w:val="0"/>
                          <w:w w:val="100"/>
                          <w:position w:val="0"/>
                          <w:sz w:val="8"/>
                          <w:szCs w:val="8"/>
                        </w:rPr>
                        <w:t xml:space="preserve">- </w:t>
                      </w:r>
                      <w:r>
                        <w:rPr>
                          <w:rFonts w:ascii="MS Gothic" w:eastAsia="MS Gothic" w:hAnsi="MS Gothic" w:cs="MS Gothic"/>
                          <w:b/>
                          <w:bCs/>
                          <w:color w:val="000000"/>
                          <w:spacing w:val="0"/>
                          <w:w w:val="100"/>
                          <w:position w:val="0"/>
                          <w:sz w:val="8"/>
                          <w:szCs w:val="8"/>
                        </w:rPr>
                        <w:t xml:space="preserve">J </w:t>
                      </w:r>
                      <w:r>
                        <w:rPr>
                          <w:color w:val="000000"/>
                          <w:spacing w:val="0"/>
                          <w:w w:val="100"/>
                          <w:position w:val="0"/>
                        </w:rPr>
                        <w:t>取方 孙公司类型</w:t>
                      </w:r>
                    </w:p>
                  </w:txbxContent>
                </v:textbox>
                <w10:wrap type="topAndBottom" anchorx="page"/>
              </v:shape>
            </w:pict>
          </mc:Fallback>
        </mc:AlternateContent>
      </w:r>
      <w:r>
        <mc:AlternateContent>
          <mc:Choice Requires="wps">
            <w:drawing>
              <wp:anchor distT="255270" distB="2322195" distL="0" distR="0" simplePos="0" relativeHeight="125829486" behindDoc="0" locked="0" layoutInCell="1" allowOverlap="1">
                <wp:simplePos x="0" y="0"/>
                <wp:positionH relativeFrom="page">
                  <wp:posOffset>2926715</wp:posOffset>
                </wp:positionH>
                <wp:positionV relativeFrom="paragraph">
                  <wp:posOffset>255270</wp:posOffset>
                </wp:positionV>
                <wp:extent cx="113030" cy="289560"/>
                <wp:wrapTopAndBottom/>
                <wp:docPr id="150" name="Shape 150"/>
                <a:graphic xmlns:a="http://schemas.openxmlformats.org/drawingml/2006/main">
                  <a:graphicData uri="http://schemas.microsoft.com/office/word/2010/wordprocessingShape">
                    <wps:wsp>
                      <wps:cNvSpPr txBox="1"/>
                      <wps:spPr>
                        <a:xfrm>
                          <a:ext cx="113030" cy="2895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8"/>
                                <w:szCs w:val="8"/>
                              </w:rPr>
                            </w:pPr>
                            <w:r>
                              <w:rPr>
                                <w:rFonts w:ascii="MS Gothic" w:eastAsia="MS Gothic" w:hAnsi="MS Gothic" w:cs="MS Gothic"/>
                                <w:b/>
                                <w:bCs/>
                                <w:color w:val="000000"/>
                                <w:spacing w:val="0"/>
                                <w:w w:val="100"/>
                                <w:position w:val="0"/>
                                <w:sz w:val="8"/>
                                <w:szCs w:val="8"/>
                              </w:rPr>
                              <w:t>k rE</w:t>
                            </w:r>
                          </w:p>
                        </w:txbxContent>
                      </wps:txbx>
                      <wps:bodyPr upright="1" vert="eaVert" lIns="0" tIns="0" rIns="0" bIns="0">
                        <a:noAutoFit/>
                      </wps:bodyPr>
                    </wps:wsp>
                  </a:graphicData>
                </a:graphic>
              </wp:anchor>
            </w:drawing>
          </mc:Choice>
          <mc:Fallback>
            <w:pict>
              <v:shape id="_x0000_s1176" type="#_x0000_t202" style="position:absolute;margin-left:230.45000000000002pt;margin-top:20.100000000000001pt;width:8.9000000000000004pt;height:22.800000000000001pt;z-index:-125829267;mso-wrap-distance-left:0;mso-wrap-distance-top:20.100000000000001pt;mso-wrap-distance-right:0;mso-wrap-distance-bottom:182.84999999999999pt;mso-position-horizontal-relative:page" filled="f" stroked="f">
                <v:textbox style="layout-flow:vertical-ideographic" inset="0,0,0,0">
                  <w:txbxContent>
                    <w:p>
                      <w:pPr>
                        <w:pStyle w:val="Style60"/>
                        <w:keepNext w:val="0"/>
                        <w:keepLines w:val="0"/>
                        <w:widowControl w:val="0"/>
                        <w:shd w:val="clear" w:color="auto" w:fill="auto"/>
                        <w:bidi w:val="0"/>
                        <w:spacing w:before="0" w:after="0" w:line="240" w:lineRule="auto"/>
                        <w:ind w:left="0" w:right="0" w:firstLine="0"/>
                        <w:jc w:val="left"/>
                        <w:rPr>
                          <w:sz w:val="8"/>
                          <w:szCs w:val="8"/>
                        </w:rPr>
                      </w:pPr>
                      <w:r>
                        <w:rPr>
                          <w:rFonts w:ascii="MS Gothic" w:eastAsia="MS Gothic" w:hAnsi="MS Gothic" w:cs="MS Gothic"/>
                          <w:b/>
                          <w:bCs/>
                          <w:color w:val="000000"/>
                          <w:spacing w:val="0"/>
                          <w:w w:val="100"/>
                          <w:position w:val="0"/>
                          <w:sz w:val="8"/>
                          <w:szCs w:val="8"/>
                        </w:rPr>
                        <w:t>k rE</w:t>
                      </w:r>
                    </w:p>
                  </w:txbxContent>
                </v:textbox>
                <w10:wrap type="topAndBottom" anchorx="page"/>
              </v:shape>
            </w:pict>
          </mc:Fallback>
        </mc:AlternateContent>
      </w:r>
      <w:r>
        <mc:AlternateContent>
          <mc:Choice Requires="wps">
            <w:drawing>
              <wp:anchor distT="252095" distB="2322195" distL="0" distR="0" simplePos="0" relativeHeight="125829488" behindDoc="0" locked="0" layoutInCell="1" allowOverlap="1">
                <wp:simplePos x="0" y="0"/>
                <wp:positionH relativeFrom="page">
                  <wp:posOffset>3033395</wp:posOffset>
                </wp:positionH>
                <wp:positionV relativeFrom="paragraph">
                  <wp:posOffset>252095</wp:posOffset>
                </wp:positionV>
                <wp:extent cx="133985" cy="292735"/>
                <wp:wrapTopAndBottom/>
                <wp:docPr id="152" name="Shape 152"/>
                <a:graphic xmlns:a="http://schemas.openxmlformats.org/drawingml/2006/main">
                  <a:graphicData uri="http://schemas.microsoft.com/office/word/2010/wordprocessingShape">
                    <wps:wsp>
                      <wps:cNvSpPr txBox="1"/>
                      <wps:spPr>
                        <a:xfrm>
                          <a:ext cx="133985" cy="29273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wps:txbx>
                      <wps:bodyPr upright="1" vert="eaVert" lIns="0" tIns="0" rIns="0" bIns="0">
                        <a:noAutoFit/>
                      </wps:bodyPr>
                    </wps:wsp>
                  </a:graphicData>
                </a:graphic>
              </wp:anchor>
            </w:drawing>
          </mc:Choice>
          <mc:Fallback>
            <w:pict>
              <v:shape id="_x0000_s1178" type="#_x0000_t202" style="position:absolute;margin-left:238.84999999999999pt;margin-top:19.850000000000001pt;width:10.550000000000001pt;height:23.050000000000001pt;z-index:-125829265;mso-wrap-distance-left:0;mso-wrap-distance-top:19.850000000000001pt;mso-wrap-distance-right:0;mso-wrap-distance-bottom:182.84999999999999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v:textbox>
                <w10:wrap type="topAndBottom" anchorx="page"/>
              </v:shape>
            </w:pict>
          </mc:Fallback>
        </mc:AlternateContent>
      </w:r>
      <w:r>
        <mc:AlternateContent>
          <mc:Choice Requires="wps">
            <w:drawing>
              <wp:anchor distT="318770" distB="2319655" distL="0" distR="0" simplePos="0" relativeHeight="125829490" behindDoc="0" locked="0" layoutInCell="1" allowOverlap="1">
                <wp:simplePos x="0" y="0"/>
                <wp:positionH relativeFrom="page">
                  <wp:posOffset>3624580</wp:posOffset>
                </wp:positionH>
                <wp:positionV relativeFrom="paragraph">
                  <wp:posOffset>318770</wp:posOffset>
                </wp:positionV>
                <wp:extent cx="137160" cy="228600"/>
                <wp:wrapTopAndBottom/>
                <wp:docPr id="154" name="Shape 154"/>
                <a:graphic xmlns:a="http://schemas.openxmlformats.org/drawingml/2006/main">
                  <a:graphicData uri="http://schemas.microsoft.com/office/word/2010/wordprocessingShape">
                    <wps:wsp>
                      <wps:cNvSpPr txBox="1"/>
                      <wps:spPr>
                        <a:xfrm>
                          <a:ext cx="137160" cy="22860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册本</w:t>
                            </w:r>
                          </w:p>
                        </w:txbxContent>
                      </wps:txbx>
                      <wps:bodyPr upright="1" vert="eaVert" lIns="0" tIns="0" rIns="0" bIns="0">
                        <a:noAutoFit/>
                      </wps:bodyPr>
                    </wps:wsp>
                  </a:graphicData>
                </a:graphic>
              </wp:anchor>
            </w:drawing>
          </mc:Choice>
          <mc:Fallback>
            <w:pict>
              <v:shape id="_x0000_s1180" type="#_x0000_t202" style="position:absolute;margin-left:285.40000000000003pt;margin-top:25.100000000000001pt;width:10.800000000000001pt;height:18.pt;z-index:-125829263;mso-wrap-distance-left:0;mso-wrap-distance-top:25.100000000000001pt;mso-wrap-distance-right:0;mso-wrap-distance-bottom:182.65000000000001pt;mso-position-horizontal-relative:page" filled="f" stroked="f">
                <v:textbox style="layout-flow:vertical-ideographic"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册本</w:t>
                      </w:r>
                    </w:p>
                  </w:txbxContent>
                </v:textbox>
                <w10:wrap type="topAndBottom" anchorx="page"/>
              </v:shape>
            </w:pict>
          </mc:Fallback>
        </mc:AlternateContent>
      </w:r>
      <w:r>
        <mc:AlternateContent>
          <mc:Choice Requires="wps">
            <w:drawing>
              <wp:anchor distT="321945" distB="2322830" distL="0" distR="0" simplePos="0" relativeHeight="125829492" behindDoc="0" locked="0" layoutInCell="1" allowOverlap="1">
                <wp:simplePos x="0" y="0"/>
                <wp:positionH relativeFrom="page">
                  <wp:posOffset>4514215</wp:posOffset>
                </wp:positionH>
                <wp:positionV relativeFrom="paragraph">
                  <wp:posOffset>321945</wp:posOffset>
                </wp:positionV>
                <wp:extent cx="255905" cy="222250"/>
                <wp:wrapTopAndBottom/>
                <wp:docPr id="156" name="Shape 156"/>
                <a:graphic xmlns:a="http://schemas.openxmlformats.org/drawingml/2006/main">
                  <a:graphicData uri="http://schemas.microsoft.com/office/word/2010/wordprocessingShape">
                    <wps:wsp>
                      <wps:cNvSpPr txBox="1"/>
                      <wps:spPr>
                        <a:xfrm>
                          <a:ext cx="255905" cy="222250"/>
                        </a:xfrm>
                        <a:prstGeom prst="rect"/>
                        <a:noFill/>
                      </wps:spPr>
                      <wps:txbx>
                        <w:txbxContent>
                          <w:p>
                            <w:pPr>
                              <w:pStyle w:val="Style93"/>
                              <w:keepNext w:val="0"/>
                              <w:keepLines w:val="0"/>
                              <w:widowControl w:val="0"/>
                              <w:shd w:val="clear" w:color="auto" w:fill="auto"/>
                              <w:bidi w:val="0"/>
                              <w:spacing w:before="0" w:after="0" w:line="182" w:lineRule="exact"/>
                              <w:ind w:left="0" w:right="0" w:firstLine="0"/>
                              <w:jc w:val="left"/>
                            </w:pPr>
                            <w:r>
                              <w:rPr>
                                <w:color w:val="000000"/>
                                <w:spacing w:val="0"/>
                                <w:w w:val="100"/>
                                <w:position w:val="0"/>
                              </w:rPr>
                              <w:t>营围 经范</w:t>
                            </w:r>
                          </w:p>
                        </w:txbxContent>
                      </wps:txbx>
                      <wps:bodyPr upright="1" vert="eaVert" lIns="0" tIns="0" rIns="0" bIns="0">
                        <a:noAutoFit/>
                      </wps:bodyPr>
                    </wps:wsp>
                  </a:graphicData>
                </a:graphic>
              </wp:anchor>
            </w:drawing>
          </mc:Choice>
          <mc:Fallback>
            <w:pict>
              <v:shape id="_x0000_s1182" type="#_x0000_t202" style="position:absolute;margin-left:355.44999999999999pt;margin-top:25.350000000000001pt;width:20.150000000000002pt;height:17.5pt;z-index:-125829261;mso-wrap-distance-left:0;mso-wrap-distance-top:25.350000000000001pt;mso-wrap-distance-right:0;mso-wrap-distance-bottom:182.90000000000001pt;mso-position-horizontal-relative:page" filled="f" stroked="f">
                <v:textbox style="layout-flow:vertical-ideographic" inset="0,0,0,0">
                  <w:txbxContent>
                    <w:p>
                      <w:pPr>
                        <w:pStyle w:val="Style93"/>
                        <w:keepNext w:val="0"/>
                        <w:keepLines w:val="0"/>
                        <w:widowControl w:val="0"/>
                        <w:shd w:val="clear" w:color="auto" w:fill="auto"/>
                        <w:bidi w:val="0"/>
                        <w:spacing w:before="0" w:after="0" w:line="182" w:lineRule="exact"/>
                        <w:ind w:left="0" w:right="0" w:firstLine="0"/>
                        <w:jc w:val="left"/>
                      </w:pPr>
                      <w:r>
                        <w:rPr>
                          <w:color w:val="000000"/>
                          <w:spacing w:val="0"/>
                          <w:w w:val="100"/>
                          <w:position w:val="0"/>
                        </w:rPr>
                        <w:t>营围 经范</w:t>
                      </w:r>
                    </w:p>
                  </w:txbxContent>
                </v:textbox>
                <w10:wrap type="topAndBottom" anchorx="page"/>
              </v:shape>
            </w:pict>
          </mc:Fallback>
        </mc:AlternateContent>
      </w:r>
      <w:r>
        <mc:AlternateContent>
          <mc:Choice Requires="wps">
            <w:drawing>
              <wp:anchor distT="179070" distB="2245995" distL="0" distR="0" simplePos="0" relativeHeight="125829494" behindDoc="0" locked="0" layoutInCell="1" allowOverlap="1">
                <wp:simplePos x="0" y="0"/>
                <wp:positionH relativeFrom="page">
                  <wp:posOffset>5702935</wp:posOffset>
                </wp:positionH>
                <wp:positionV relativeFrom="paragraph">
                  <wp:posOffset>179070</wp:posOffset>
                </wp:positionV>
                <wp:extent cx="262255" cy="441960"/>
                <wp:wrapTopAndBottom/>
                <wp:docPr id="158" name="Shape 158"/>
                <a:graphic xmlns:a="http://schemas.openxmlformats.org/drawingml/2006/main">
                  <a:graphicData uri="http://schemas.microsoft.com/office/word/2010/wordprocessingShape">
                    <wps:wsp>
                      <wps:cNvSpPr txBox="1"/>
                      <wps:spPr>
                        <a:xfrm>
                          <a:ext cx="262255" cy="441960"/>
                        </a:xfrm>
                        <a:prstGeom prst="rect"/>
                        <a:noFill/>
                      </wps:spPr>
                      <wps:txbx>
                        <w:txbxContent>
                          <w:p>
                            <w:pPr>
                              <w:pStyle w:val="Style86"/>
                              <w:keepNext w:val="0"/>
                              <w:keepLines w:val="0"/>
                              <w:widowControl w:val="0"/>
                              <w:shd w:val="clear" w:color="auto" w:fill="auto"/>
                              <w:bidi w:val="0"/>
                              <w:spacing w:before="0" w:after="0" w:line="178" w:lineRule="exact"/>
                              <w:ind w:left="0" w:right="0" w:firstLine="0"/>
                              <w:jc w:val="left"/>
                            </w:pPr>
                            <w:r>
                              <w:rPr>
                                <w:color w:val="000000"/>
                                <w:spacing w:val="0"/>
                                <w:w w:val="100"/>
                                <w:position w:val="0"/>
                              </w:rPr>
                              <w:t>股 ％ 持比例</w:t>
                            </w:r>
                          </w:p>
                        </w:txbxContent>
                      </wps:txbx>
                      <wps:bodyPr upright="1" vert="eaVert" lIns="0" tIns="0" rIns="0" bIns="0">
                        <a:noAutoFit/>
                      </wps:bodyPr>
                    </wps:wsp>
                  </a:graphicData>
                </a:graphic>
              </wp:anchor>
            </w:drawing>
          </mc:Choice>
          <mc:Fallback>
            <w:pict>
              <v:shape id="_x0000_s1184" type="#_x0000_t202" style="position:absolute;margin-left:449.05000000000001pt;margin-top:14.1pt;width:20.650000000000002pt;height:34.800000000000004pt;z-index:-125829259;mso-wrap-distance-left:0;mso-wrap-distance-top:14.1pt;mso-wrap-distance-right:0;mso-wrap-distance-bottom:176.84999999999999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178" w:lineRule="exact"/>
                        <w:ind w:left="0" w:right="0" w:firstLine="0"/>
                        <w:jc w:val="left"/>
                      </w:pPr>
                      <w:r>
                        <w:rPr>
                          <w:color w:val="000000"/>
                          <w:spacing w:val="0"/>
                          <w:w w:val="100"/>
                          <w:position w:val="0"/>
                        </w:rPr>
                        <w:t>股 ％ 持比例</w:t>
                      </w:r>
                    </w:p>
                  </w:txbxContent>
                </v:textbox>
                <w10:wrap type="topAndBottom" anchorx="page"/>
              </v:shape>
            </w:pict>
          </mc:Fallback>
        </mc:AlternateContent>
      </w:r>
      <w:r>
        <mc:AlternateContent>
          <mc:Choice Requires="wps">
            <w:drawing>
              <wp:anchor distT="102870" distB="2172970" distL="0" distR="0" simplePos="0" relativeHeight="125829496" behindDoc="0" locked="0" layoutInCell="1" allowOverlap="1">
                <wp:simplePos x="0" y="0"/>
                <wp:positionH relativeFrom="page">
                  <wp:posOffset>6102350</wp:posOffset>
                </wp:positionH>
                <wp:positionV relativeFrom="paragraph">
                  <wp:posOffset>102870</wp:posOffset>
                </wp:positionV>
                <wp:extent cx="283210" cy="591185"/>
                <wp:wrapTopAndBottom/>
                <wp:docPr id="160" name="Shape 160"/>
                <a:graphic xmlns:a="http://schemas.openxmlformats.org/drawingml/2006/main">
                  <a:graphicData uri="http://schemas.microsoft.com/office/word/2010/wordprocessingShape">
                    <wps:wsp>
                      <wps:cNvSpPr txBox="1"/>
                      <wps:spPr>
                        <a:xfrm>
                          <a:ext cx="283210" cy="591185"/>
                        </a:xfrm>
                        <a:prstGeom prst="rect"/>
                        <a:noFill/>
                      </wps:spPr>
                      <wps:txbx>
                        <w:txbxContent>
                          <w:p>
                            <w:pPr>
                              <w:pStyle w:val="Style8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决 ％</w:t>
                              <w:br/>
                              <w:t>表权比例</w:t>
                            </w:r>
                          </w:p>
                        </w:txbxContent>
                      </wps:txbx>
                      <wps:bodyPr upright="1" vert="eaVert" lIns="0" tIns="0" rIns="0" bIns="0">
                        <a:noAutoFit/>
                      </wps:bodyPr>
                    </wps:wsp>
                  </a:graphicData>
                </a:graphic>
              </wp:anchor>
            </w:drawing>
          </mc:Choice>
          <mc:Fallback>
            <w:pict>
              <v:shape id="_x0000_s1186" type="#_x0000_t202" style="position:absolute;margin-left:480.5pt;margin-top:8.0999999999999996pt;width:22.300000000000001pt;height:46.550000000000004pt;z-index:-125829257;mso-wrap-distance-left:0;mso-wrap-distance-top:8.0999999999999996pt;mso-wrap-distance-right:0;mso-wrap-distance-bottom:171.09999999999999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决 ％</w:t>
                        <w:br/>
                        <w:t>表权比例</w:t>
                      </w:r>
                    </w:p>
                  </w:txbxContent>
                </v:textbox>
                <w10:wrap type="topAndBottom" anchorx="page"/>
              </v:shape>
            </w:pict>
          </mc:Fallback>
        </mc:AlternateContent>
      </w:r>
      <w:r>
        <w:drawing>
          <wp:anchor distT="273685" distB="2337435" distL="0" distR="115570" simplePos="0" relativeHeight="125829498" behindDoc="0" locked="0" layoutInCell="1" allowOverlap="1">
            <wp:simplePos x="0" y="0"/>
            <wp:positionH relativeFrom="page">
              <wp:posOffset>6510655</wp:posOffset>
            </wp:positionH>
            <wp:positionV relativeFrom="paragraph">
              <wp:posOffset>273685</wp:posOffset>
            </wp:positionV>
            <wp:extent cx="225425" cy="255905"/>
            <wp:wrapTopAndBottom/>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27"/>
                    <a:stretch/>
                  </pic:blipFill>
                  <pic:spPr>
                    <a:xfrm>
                      <a:ext cx="225425" cy="255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6724015</wp:posOffset>
                </wp:positionH>
                <wp:positionV relativeFrom="paragraph">
                  <wp:posOffset>252095</wp:posOffset>
                </wp:positionV>
                <wp:extent cx="125095" cy="292735"/>
                <wp:wrapNone/>
                <wp:docPr id="164" name="Shape 164"/>
                <a:graphic xmlns:a="http://schemas.openxmlformats.org/drawingml/2006/main">
                  <a:graphicData uri="http://schemas.microsoft.com/office/word/2010/wordprocessingShape">
                    <wps:wsp>
                      <wps:cNvSpPr txBox="1"/>
                      <wps:spPr>
                        <a:xfrm>
                          <a:ext cx="125095" cy="29273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6</w:t>
                            </w:r>
                            <w:r>
                              <w:rPr>
                                <w:color w:val="000000"/>
                                <w:spacing w:val="0"/>
                                <w:w w:val="100"/>
                                <w:position w:val="0"/>
                              </w:rPr>
                              <w:t>-</w:t>
                            </w:r>
                            <w:r>
                              <w:rPr>
                                <w:color w:val="000000"/>
                                <w:spacing w:val="0"/>
                                <w:w w:val="100"/>
                                <w:position w:val="0"/>
                                <w:vertAlign w:val="superscript"/>
                              </w:rPr>
                              <w:t>3</w:t>
                            </w:r>
                            <w:r>
                              <w:rPr>
                                <w:color w:val="000000"/>
                                <w:spacing w:val="0"/>
                                <w:w w:val="100"/>
                                <w:position w:val="0"/>
                              </w:rPr>
                              <w:t>41^</w:t>
                            </w:r>
                          </w:p>
                        </w:txbxContent>
                      </wps:txbx>
                      <wps:bodyPr upright="1" vert="eaVert" lIns="0" tIns="0" rIns="0" bIns="0">
                        <a:noAutoFit/>
                      </wps:bodyPr>
                    </wps:wsp>
                  </a:graphicData>
                </a:graphic>
              </wp:anchor>
            </w:drawing>
          </mc:Choice>
          <mc:Fallback>
            <w:pict>
              <v:shape id="_x0000_s1190" type="#_x0000_t202" style="position:absolute;margin-left:529.45000000000005pt;margin-top:19.850000000000001pt;width:9.8499999999999996pt;height:23.050000000000001pt;z-index:251657729;mso-wrap-distance-left:0;mso-wrap-distance-right:0;mso-position-horizontal-relative:page" filled="f" stroked="f">
                <v:textbox style="layout-flow:vertical-ideographic"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6</w:t>
                      </w:r>
                      <w:r>
                        <w:rPr>
                          <w:color w:val="000000"/>
                          <w:spacing w:val="0"/>
                          <w:w w:val="100"/>
                          <w:position w:val="0"/>
                        </w:rPr>
                        <w:t>-</w:t>
                      </w:r>
                      <w:r>
                        <w:rPr>
                          <w:color w:val="000000"/>
                          <w:spacing w:val="0"/>
                          <w:w w:val="100"/>
                          <w:position w:val="0"/>
                          <w:vertAlign w:val="superscript"/>
                        </w:rPr>
                        <w:t>3</w:t>
                      </w:r>
                      <w:r>
                        <w:rPr>
                          <w:color w:val="000000"/>
                          <w:spacing w:val="0"/>
                          <w:w w:val="100"/>
                          <w:position w:val="0"/>
                        </w:rPr>
                        <w:t>41^</w:t>
                      </w:r>
                    </w:p>
                  </w:txbxContent>
                </v:textbox>
                <w10:wrap anchorx="page"/>
              </v:shape>
            </w:pict>
          </mc:Fallback>
        </mc:AlternateContent>
      </w:r>
      <w:r>
        <mc:AlternateContent>
          <mc:Choice Requires="wps">
            <w:drawing>
              <wp:anchor distT="797560" distB="0" distL="0" distR="274320" simplePos="0" relativeHeight="125829499" behindDoc="0" locked="0" layoutInCell="1" allowOverlap="1">
                <wp:simplePos x="0" y="0"/>
                <wp:positionH relativeFrom="page">
                  <wp:posOffset>972820</wp:posOffset>
                </wp:positionH>
                <wp:positionV relativeFrom="paragraph">
                  <wp:posOffset>797560</wp:posOffset>
                </wp:positionV>
                <wp:extent cx="4657090" cy="2069465"/>
                <wp:wrapTopAndBottom/>
                <wp:docPr id="166" name="Shape 166"/>
                <a:graphic xmlns:a="http://schemas.openxmlformats.org/drawingml/2006/main">
                  <a:graphicData uri="http://schemas.microsoft.com/office/word/2010/wordprocessingShape">
                    <wps:wsp>
                      <wps:cNvSpPr txBox="1"/>
                      <wps:spPr>
                        <a:xfrm>
                          <a:ext cx="4657090" cy="2069465"/>
                        </a:xfrm>
                        <a:prstGeom prst="rect"/>
                        <a:noFill/>
                      </wps:spPr>
                      <wps:txbx>
                        <w:txbxContent>
                          <w:tbl>
                            <w:tblPr>
                              <w:tblOverlap w:val="never"/>
                              <w:jc w:val="left"/>
                              <w:tblLayout w:type="fixed"/>
                            </w:tblPr>
                            <w:tblGrid>
                              <w:gridCol w:w="835"/>
                              <w:gridCol w:w="422"/>
                              <w:gridCol w:w="528"/>
                              <w:gridCol w:w="917"/>
                              <w:gridCol w:w="1195"/>
                              <w:gridCol w:w="1483"/>
                              <w:gridCol w:w="1954"/>
                            </w:tblGrid>
                            <w:tr>
                              <w:trPr>
                                <w:tblHeader/>
                                <w:trHeight w:val="8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北京永亚 网安科技 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全 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360" w:right="0" w:firstLine="0"/>
                                    <w:jc w:val="left"/>
                                    <w:rPr>
                                      <w:sz w:val="17"/>
                                      <w:szCs w:val="17"/>
                                    </w:rPr>
                                  </w:pPr>
                                  <w:r>
                                    <w:rPr>
                                      <w:color w:val="000000"/>
                                      <w:spacing w:val="0"/>
                                      <w:w w:val="100"/>
                                      <w:position w:val="0"/>
                                      <w:sz w:val="17"/>
                                      <w:szCs w:val="17"/>
                                    </w:rPr>
                                    <w:t>软件开发 及专业服 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8" w:lineRule="exact"/>
                                    <w:ind w:left="220" w:right="0" w:firstLine="0"/>
                                    <w:jc w:val="both"/>
                                    <w:rPr>
                                      <w:sz w:val="17"/>
                                      <w:szCs w:val="17"/>
                                    </w:rPr>
                                  </w:pPr>
                                  <w:r>
                                    <w:rPr>
                                      <w:color w:val="000000"/>
                                      <w:spacing w:val="0"/>
                                      <w:w w:val="100"/>
                                      <w:position w:val="0"/>
                                      <w:sz w:val="17"/>
                                      <w:szCs w:val="17"/>
                                    </w:rPr>
                                    <w:t>技术开发、技术服务、 技术咨询、计算机系 统服务；销售计算机、 软件及辅助设备</w:t>
                                  </w:r>
                                </w:p>
                              </w:tc>
                            </w:tr>
                            <w:tr>
                              <w:trPr>
                                <w:trHeight w:val="701"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 天成投资 基金管理</w:t>
                                  </w:r>
                                </w:p>
                              </w:tc>
                              <w:tc>
                                <w:tcPr>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全 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投资管理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30,000,000.00</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220" w:right="0" w:firstLine="0"/>
                                    <w:jc w:val="both"/>
                                    <w:rPr>
                                      <w:sz w:val="17"/>
                                      <w:szCs w:val="17"/>
                                    </w:rPr>
                                  </w:pPr>
                                  <w:r>
                                    <w:rPr>
                                      <w:color w:val="000000"/>
                                      <w:spacing w:val="0"/>
                                      <w:w w:val="100"/>
                                      <w:position w:val="0"/>
                                      <w:sz w:val="17"/>
                                      <w:szCs w:val="17"/>
                                    </w:rPr>
                                    <w:t>非证券业务的投资管 理、咨询。</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left"/>
                                    <w:rPr>
                                      <w:sz w:val="17"/>
                                      <w:szCs w:val="17"/>
                                    </w:rPr>
                                  </w:pPr>
                                  <w:r>
                                    <w:rPr>
                                      <w:color w:val="000000"/>
                                      <w:spacing w:val="0"/>
                                      <w:w w:val="100"/>
                                      <w:position w:val="0"/>
                                      <w:sz w:val="17"/>
                                      <w:szCs w:val="17"/>
                                    </w:rPr>
                                    <w:t>许可经营项目：无</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33" w:lineRule="exact"/>
                                    <w:ind w:left="360" w:right="0" w:firstLine="0"/>
                                    <w:jc w:val="left"/>
                                    <w:rPr>
                                      <w:sz w:val="17"/>
                                      <w:szCs w:val="17"/>
                                    </w:rPr>
                                  </w:pPr>
                                  <w:r>
                                    <w:rPr>
                                      <w:color w:val="000000"/>
                                      <w:spacing w:val="0"/>
                                      <w:w w:val="100"/>
                                      <w:position w:val="0"/>
                                      <w:sz w:val="17"/>
                                      <w:szCs w:val="17"/>
                                    </w:rPr>
                                    <w:t>软件开发 及专业服 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left"/>
                                    <w:rPr>
                                      <w:sz w:val="17"/>
                                      <w:szCs w:val="17"/>
                                    </w:rPr>
                                  </w:pPr>
                                  <w:r>
                                    <w:rPr>
                                      <w:color w:val="000000"/>
                                      <w:spacing w:val="0"/>
                                      <w:w w:val="100"/>
                                      <w:position w:val="0"/>
                                      <w:sz w:val="17"/>
                                      <w:szCs w:val="17"/>
                                    </w:rPr>
                                    <w:t>一般经营项目：计算</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天成计算 机技术有</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 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南京</w:t>
                                  </w:r>
                                </w:p>
                              </w:tc>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50,000,000.00</w:t>
                                  </w:r>
                                </w:p>
                              </w:tc>
                              <w:tc>
                                <w:tcPr>
                                  <w:tcBorders/>
                                  <w:shd w:val="clear" w:color="auto" w:fill="FFFFFF"/>
                                  <w:vAlign w:val="bottom"/>
                                </w:tcPr>
                                <w:p>
                                  <w:pPr>
                                    <w:pStyle w:val="Style25"/>
                                    <w:keepNext w:val="0"/>
                                    <w:keepLines w:val="0"/>
                                    <w:widowControl w:val="0"/>
                                    <w:shd w:val="clear" w:color="auto" w:fill="auto"/>
                                    <w:bidi w:val="0"/>
                                    <w:spacing w:before="0" w:after="0" w:line="250" w:lineRule="exact"/>
                                    <w:ind w:left="220" w:right="0" w:firstLine="0"/>
                                    <w:jc w:val="left"/>
                                    <w:rPr>
                                      <w:sz w:val="17"/>
                                      <w:szCs w:val="17"/>
                                    </w:rPr>
                                  </w:pPr>
                                  <w:r>
                                    <w:rPr>
                                      <w:color w:val="000000"/>
                                      <w:spacing w:val="0"/>
                                      <w:w w:val="100"/>
                                      <w:position w:val="0"/>
                                      <w:sz w:val="17"/>
                                      <w:szCs w:val="17"/>
                                    </w:rPr>
                                    <w:t>机软硬件及配件技术 研发、技术咨询、技</w:t>
                                  </w:r>
                                </w:p>
                              </w:tc>
                            </w:tr>
                            <w:tr>
                              <w:trPr>
                                <w:trHeight w:val="23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5"/>
                                    <w:keepNext w:val="0"/>
                                    <w:keepLines w:val="0"/>
                                    <w:widowControl w:val="0"/>
                                    <w:shd w:val="clear" w:color="auto" w:fill="auto"/>
                                    <w:bidi w:val="0"/>
                                    <w:spacing w:before="0" w:after="0" w:line="250" w:lineRule="exact"/>
                                    <w:ind w:left="220" w:right="0" w:firstLine="0"/>
                                    <w:jc w:val="left"/>
                                    <w:rPr>
                                      <w:sz w:val="17"/>
                                      <w:szCs w:val="17"/>
                                    </w:rPr>
                                  </w:pPr>
                                  <w:r>
                                    <w:rPr>
                                      <w:color w:val="000000"/>
                                      <w:spacing w:val="0"/>
                                      <w:w w:val="100"/>
                                      <w:position w:val="0"/>
                                      <w:sz w:val="17"/>
                                      <w:szCs w:val="17"/>
                                    </w:rPr>
                                    <w:t>术服务、销售；计算 机系统集成服务。</w:t>
                                  </w:r>
                                </w:p>
                              </w:tc>
                            </w:tr>
                            <w:tr>
                              <w:trPr>
                                <w:trHeight w:val="259" w:hRule="exact"/>
                              </w:trPr>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r>
                          </w:tbl>
                          <w:p>
                            <w:pPr>
                              <w:widowControl w:val="0"/>
                              <w:spacing w:line="1" w:lineRule="exact"/>
                            </w:pPr>
                          </w:p>
                        </w:txbxContent>
                      </wps:txbx>
                      <wps:bodyPr lIns="0" tIns="0" rIns="0" bIns="0">
                        <a:noAutoFit/>
                      </wps:bodyPr>
                    </wps:wsp>
                  </a:graphicData>
                </a:graphic>
              </wp:anchor>
            </w:drawing>
          </mc:Choice>
          <mc:Fallback>
            <w:pict>
              <v:shape id="_x0000_s1192" type="#_x0000_t202" style="position:absolute;margin-left:76.600000000000009pt;margin-top:62.800000000000004pt;width:366.69999999999999pt;height:162.95000000000002pt;z-index:-125829254;mso-wrap-distance-left:0;mso-wrap-distance-top:62.800000000000004pt;mso-wrap-distance-right:21.600000000000001pt;mso-position-horizontal-relative:page" filled="f" stroked="f">
                <v:textbox inset="0,0,0,0">
                  <w:txbxContent>
                    <w:tbl>
                      <w:tblPr>
                        <w:tblOverlap w:val="never"/>
                        <w:jc w:val="left"/>
                        <w:tblLayout w:type="fixed"/>
                      </w:tblPr>
                      <w:tblGrid>
                        <w:gridCol w:w="835"/>
                        <w:gridCol w:w="422"/>
                        <w:gridCol w:w="528"/>
                        <w:gridCol w:w="917"/>
                        <w:gridCol w:w="1195"/>
                        <w:gridCol w:w="1483"/>
                        <w:gridCol w:w="1954"/>
                      </w:tblGrid>
                      <w:tr>
                        <w:trPr>
                          <w:tblHeader/>
                          <w:trHeight w:val="8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北京永亚 网安科技 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全 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360" w:right="0" w:firstLine="0"/>
                              <w:jc w:val="left"/>
                              <w:rPr>
                                <w:sz w:val="17"/>
                                <w:szCs w:val="17"/>
                              </w:rPr>
                            </w:pPr>
                            <w:r>
                              <w:rPr>
                                <w:color w:val="000000"/>
                                <w:spacing w:val="0"/>
                                <w:w w:val="100"/>
                                <w:position w:val="0"/>
                                <w:sz w:val="17"/>
                                <w:szCs w:val="17"/>
                              </w:rPr>
                              <w:t>软件开发 及专业服 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38" w:lineRule="exact"/>
                              <w:ind w:left="220" w:right="0" w:firstLine="0"/>
                              <w:jc w:val="both"/>
                              <w:rPr>
                                <w:sz w:val="17"/>
                                <w:szCs w:val="17"/>
                              </w:rPr>
                            </w:pPr>
                            <w:r>
                              <w:rPr>
                                <w:color w:val="000000"/>
                                <w:spacing w:val="0"/>
                                <w:w w:val="100"/>
                                <w:position w:val="0"/>
                                <w:sz w:val="17"/>
                                <w:szCs w:val="17"/>
                              </w:rPr>
                              <w:t>技术开发、技术服务、 技术咨询、计算机系 统服务；销售计算机、 软件及辅助设备</w:t>
                            </w:r>
                          </w:p>
                        </w:tc>
                      </w:tr>
                      <w:tr>
                        <w:trPr>
                          <w:trHeight w:val="701"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 天成投资 基金管理</w:t>
                            </w:r>
                          </w:p>
                        </w:tc>
                        <w:tc>
                          <w:tcPr>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全 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投资管理</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30,000,000.00</w:t>
                            </w:r>
                          </w:p>
                        </w:tc>
                        <w:tc>
                          <w:tcPr>
                            <w:tcBorders/>
                            <w:shd w:val="clear" w:color="auto" w:fill="FFFFFF"/>
                            <w:vAlign w:val="bottom"/>
                          </w:tcPr>
                          <w:p>
                            <w:pPr>
                              <w:pStyle w:val="Style25"/>
                              <w:keepNext w:val="0"/>
                              <w:keepLines w:val="0"/>
                              <w:widowControl w:val="0"/>
                              <w:shd w:val="clear" w:color="auto" w:fill="auto"/>
                              <w:bidi w:val="0"/>
                              <w:spacing w:before="0" w:after="0" w:line="230" w:lineRule="exact"/>
                              <w:ind w:left="220" w:right="0" w:firstLine="0"/>
                              <w:jc w:val="both"/>
                              <w:rPr>
                                <w:sz w:val="17"/>
                                <w:szCs w:val="17"/>
                              </w:rPr>
                            </w:pPr>
                            <w:r>
                              <w:rPr>
                                <w:color w:val="000000"/>
                                <w:spacing w:val="0"/>
                                <w:w w:val="100"/>
                                <w:position w:val="0"/>
                                <w:sz w:val="17"/>
                                <w:szCs w:val="17"/>
                              </w:rPr>
                              <w:t>非证券业务的投资管 理、咨询。</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left"/>
                              <w:rPr>
                                <w:sz w:val="17"/>
                                <w:szCs w:val="17"/>
                              </w:rPr>
                            </w:pPr>
                            <w:r>
                              <w:rPr>
                                <w:color w:val="000000"/>
                                <w:spacing w:val="0"/>
                                <w:w w:val="100"/>
                                <w:position w:val="0"/>
                                <w:sz w:val="17"/>
                                <w:szCs w:val="17"/>
                              </w:rPr>
                              <w:t>许可经营项目：无</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南京华胜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33" w:lineRule="exact"/>
                              <w:ind w:left="360" w:right="0" w:firstLine="0"/>
                              <w:jc w:val="left"/>
                              <w:rPr>
                                <w:sz w:val="17"/>
                                <w:szCs w:val="17"/>
                              </w:rPr>
                            </w:pPr>
                            <w:r>
                              <w:rPr>
                                <w:color w:val="000000"/>
                                <w:spacing w:val="0"/>
                                <w:w w:val="100"/>
                                <w:position w:val="0"/>
                                <w:sz w:val="17"/>
                                <w:szCs w:val="17"/>
                              </w:rPr>
                              <w:t>软件开发 及专业服 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0"/>
                              <w:jc w:val="left"/>
                              <w:rPr>
                                <w:sz w:val="17"/>
                                <w:szCs w:val="17"/>
                              </w:rPr>
                            </w:pPr>
                            <w:r>
                              <w:rPr>
                                <w:color w:val="000000"/>
                                <w:spacing w:val="0"/>
                                <w:w w:val="100"/>
                                <w:position w:val="0"/>
                                <w:sz w:val="17"/>
                                <w:szCs w:val="17"/>
                              </w:rPr>
                              <w:t>一般经营项目：计算</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天成计算 机技术有</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控 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南京</w:t>
                            </w:r>
                          </w:p>
                        </w:tc>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50,000,000.00</w:t>
                            </w:r>
                          </w:p>
                        </w:tc>
                        <w:tc>
                          <w:tcPr>
                            <w:tcBorders/>
                            <w:shd w:val="clear" w:color="auto" w:fill="FFFFFF"/>
                            <w:vAlign w:val="bottom"/>
                          </w:tcPr>
                          <w:p>
                            <w:pPr>
                              <w:pStyle w:val="Style25"/>
                              <w:keepNext w:val="0"/>
                              <w:keepLines w:val="0"/>
                              <w:widowControl w:val="0"/>
                              <w:shd w:val="clear" w:color="auto" w:fill="auto"/>
                              <w:bidi w:val="0"/>
                              <w:spacing w:before="0" w:after="0" w:line="250" w:lineRule="exact"/>
                              <w:ind w:left="220" w:right="0" w:firstLine="0"/>
                              <w:jc w:val="left"/>
                              <w:rPr>
                                <w:sz w:val="17"/>
                                <w:szCs w:val="17"/>
                              </w:rPr>
                            </w:pPr>
                            <w:r>
                              <w:rPr>
                                <w:color w:val="000000"/>
                                <w:spacing w:val="0"/>
                                <w:w w:val="100"/>
                                <w:position w:val="0"/>
                                <w:sz w:val="17"/>
                                <w:szCs w:val="17"/>
                              </w:rPr>
                              <w:t>机软硬件及配件技术 研发、技术咨询、技</w:t>
                            </w:r>
                          </w:p>
                        </w:tc>
                      </w:tr>
                      <w:tr>
                        <w:trPr>
                          <w:trHeight w:val="23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5"/>
                              <w:keepNext w:val="0"/>
                              <w:keepLines w:val="0"/>
                              <w:widowControl w:val="0"/>
                              <w:shd w:val="clear" w:color="auto" w:fill="auto"/>
                              <w:bidi w:val="0"/>
                              <w:spacing w:before="0" w:after="0" w:line="250" w:lineRule="exact"/>
                              <w:ind w:left="220" w:right="0" w:firstLine="0"/>
                              <w:jc w:val="left"/>
                              <w:rPr>
                                <w:sz w:val="17"/>
                                <w:szCs w:val="17"/>
                              </w:rPr>
                            </w:pPr>
                            <w:r>
                              <w:rPr>
                                <w:color w:val="000000"/>
                                <w:spacing w:val="0"/>
                                <w:w w:val="100"/>
                                <w:position w:val="0"/>
                                <w:sz w:val="17"/>
                                <w:szCs w:val="17"/>
                              </w:rPr>
                              <w:t>术服务、销售；计算 机系统集成服务。</w:t>
                            </w:r>
                          </w:p>
                        </w:tc>
                      </w:tr>
                      <w:tr>
                        <w:trPr>
                          <w:trHeight w:val="259" w:hRule="exact"/>
                        </w:trPr>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5712460</wp:posOffset>
                </wp:positionH>
                <wp:positionV relativeFrom="paragraph">
                  <wp:posOffset>1004570</wp:posOffset>
                </wp:positionV>
                <wp:extent cx="191770" cy="137160"/>
                <wp:wrapNone/>
                <wp:docPr id="168" name="Shape 168"/>
                <a:graphic xmlns:a="http://schemas.openxmlformats.org/drawingml/2006/main">
                  <a:graphicData uri="http://schemas.microsoft.com/office/word/2010/wordprocessingShape">
                    <wps:wsp>
                      <wps:cNvSpPr txBox="1"/>
                      <wps:spPr>
                        <a:xfrm>
                          <a:ext cx="191770" cy="1371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100</w:t>
                            </w:r>
                          </w:p>
                        </w:txbxContent>
                      </wps:txbx>
                      <wps:bodyPr lIns="0" tIns="0" rIns="0" bIns="0">
                        <a:noAutoFit/>
                      </wps:bodyPr>
                    </wps:wsp>
                  </a:graphicData>
                </a:graphic>
              </wp:anchor>
            </w:drawing>
          </mc:Choice>
          <mc:Fallback>
            <w:pict>
              <v:shape id="_x0000_s1194" type="#_x0000_t202" style="position:absolute;margin-left:449.80000000000001pt;margin-top:79.100000000000009pt;width:15.1pt;height:10.800000000000001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5712460</wp:posOffset>
                </wp:positionH>
                <wp:positionV relativeFrom="paragraph">
                  <wp:posOffset>1596390</wp:posOffset>
                </wp:positionV>
                <wp:extent cx="191770" cy="140335"/>
                <wp:wrapNone/>
                <wp:docPr id="170" name="Shape 170"/>
                <a:graphic xmlns:a="http://schemas.openxmlformats.org/drawingml/2006/main">
                  <a:graphicData uri="http://schemas.microsoft.com/office/word/2010/wordprocessingShape">
                    <wps:wsp>
                      <wps:cNvSpPr txBox="1"/>
                      <wps:spPr>
                        <a:xfrm>
                          <a:ext cx="191770" cy="14033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100</w:t>
                            </w:r>
                          </w:p>
                        </w:txbxContent>
                      </wps:txbx>
                      <wps:bodyPr lIns="0" tIns="0" rIns="0" bIns="0">
                        <a:noAutoFit/>
                      </wps:bodyPr>
                    </wps:wsp>
                  </a:graphicData>
                </a:graphic>
              </wp:anchor>
            </w:drawing>
          </mc:Choice>
          <mc:Fallback>
            <w:pict>
              <v:shape id="_x0000_s1196" type="#_x0000_t202" style="position:absolute;margin-left:449.80000000000001pt;margin-top:125.7pt;width:15.1pt;height:11.050000000000001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100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5706110</wp:posOffset>
                </wp:positionH>
                <wp:positionV relativeFrom="paragraph">
                  <wp:posOffset>2336800</wp:posOffset>
                </wp:positionV>
                <wp:extent cx="140335" cy="140335"/>
                <wp:wrapNone/>
                <wp:docPr id="172" name="Shape 172"/>
                <a:graphic xmlns:a="http://schemas.openxmlformats.org/drawingml/2006/main">
                  <a:graphicData uri="http://schemas.microsoft.com/office/word/2010/wordprocessingShape">
                    <wps:wsp>
                      <wps:cNvSpPr txBox="1"/>
                      <wps:spPr>
                        <a:xfrm>
                          <a:ext cx="140335" cy="14033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70</w:t>
                            </w:r>
                          </w:p>
                        </w:txbxContent>
                      </wps:txbx>
                      <wps:bodyPr lIns="0" tIns="0" rIns="0" bIns="0">
                        <a:noAutoFit/>
                      </wps:bodyPr>
                    </wps:wsp>
                  </a:graphicData>
                </a:graphic>
              </wp:anchor>
            </w:drawing>
          </mc:Choice>
          <mc:Fallback>
            <w:pict>
              <v:shape id="_x0000_s1198" type="#_x0000_t202" style="position:absolute;margin-left:449.30000000000001pt;margin-top:184.pt;width:11.050000000000001pt;height:11.050000000000001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70</w:t>
                      </w:r>
                    </w:p>
                  </w:txbxContent>
                </v:textbox>
                <w10:wrap anchorx="page"/>
              </v:shape>
            </w:pict>
          </mc:Fallback>
        </mc:AlternateContent>
      </w:r>
      <w:r>
        <mc:AlternateContent>
          <mc:Choice Requires="wps">
            <w:drawing>
              <wp:anchor distT="1004570" distB="1722120" distL="0" distR="0" simplePos="0" relativeHeight="125829501" behindDoc="0" locked="0" layoutInCell="1" allowOverlap="1">
                <wp:simplePos x="0" y="0"/>
                <wp:positionH relativeFrom="page">
                  <wp:posOffset>6111875</wp:posOffset>
                </wp:positionH>
                <wp:positionV relativeFrom="paragraph">
                  <wp:posOffset>1004570</wp:posOffset>
                </wp:positionV>
                <wp:extent cx="524510" cy="140335"/>
                <wp:wrapTopAndBottom/>
                <wp:docPr id="174" name="Shape 174"/>
                <a:graphic xmlns:a="http://schemas.openxmlformats.org/drawingml/2006/main">
                  <a:graphicData uri="http://schemas.microsoft.com/office/word/2010/wordprocessingShape">
                    <wps:wsp>
                      <wps:cNvSpPr txBox="1"/>
                      <wps:spPr>
                        <a:xfrm>
                          <a:ext cx="524510" cy="140335"/>
                        </a:xfrm>
                        <a:prstGeom prst="rect"/>
                        <a:noFill/>
                      </wps:spPr>
                      <wps:txbx>
                        <w:txbxContent>
                          <w:p>
                            <w:pPr>
                              <w:pStyle w:val="Style29"/>
                              <w:keepNext w:val="0"/>
                              <w:keepLines w:val="0"/>
                              <w:widowControl w:val="0"/>
                              <w:shd w:val="clear" w:color="auto" w:fill="auto"/>
                              <w:tabs>
                                <w:tab w:pos="600" w:val="left"/>
                              </w:tabs>
                              <w:bidi w:val="0"/>
                              <w:spacing w:before="0" w:after="0" w:line="240" w:lineRule="auto"/>
                              <w:ind w:left="0" w:right="0" w:firstLine="0"/>
                              <w:jc w:val="right"/>
                              <w:rPr>
                                <w:sz w:val="17"/>
                                <w:szCs w:val="17"/>
                              </w:rPr>
                            </w:pPr>
                            <w:r>
                              <w:rPr>
                                <w:color w:val="000000"/>
                                <w:spacing w:val="0"/>
                                <w:w w:val="100"/>
                                <w:position w:val="0"/>
                                <w:sz w:val="17"/>
                                <w:szCs w:val="17"/>
                              </w:rPr>
                              <w:t>100</w:t>
                              <w:tab/>
                            </w:r>
                            <w:r>
                              <w:rPr>
                                <w:color w:val="000000"/>
                                <w:spacing w:val="0"/>
                                <w:w w:val="100"/>
                                <w:position w:val="0"/>
                                <w:sz w:val="17"/>
                                <w:szCs w:val="17"/>
                              </w:rPr>
                              <w:t>是</w:t>
                            </w:r>
                          </w:p>
                        </w:txbxContent>
                      </wps:txbx>
                      <wps:bodyPr wrap="none" lIns="0" tIns="0" rIns="0" bIns="0">
                        <a:noAutoFit/>
                      </wps:bodyPr>
                    </wps:wsp>
                  </a:graphicData>
                </a:graphic>
              </wp:anchor>
            </w:drawing>
          </mc:Choice>
          <mc:Fallback>
            <w:pict>
              <v:shape id="_x0000_s1200" type="#_x0000_t202" style="position:absolute;margin-left:481.25pt;margin-top:79.100000000000009pt;width:41.300000000000004pt;height:11.050000000000001pt;z-index:-125829252;mso-wrap-distance-left:0;mso-wrap-distance-top:79.100000000000009pt;mso-wrap-distance-right:0;mso-wrap-distance-bottom:135.59999999999999pt;mso-position-horizontal-relative:page" filled="f" stroked="f">
                <v:textbox inset="0,0,0,0">
                  <w:txbxContent>
                    <w:p>
                      <w:pPr>
                        <w:pStyle w:val="Style29"/>
                        <w:keepNext w:val="0"/>
                        <w:keepLines w:val="0"/>
                        <w:widowControl w:val="0"/>
                        <w:shd w:val="clear" w:color="auto" w:fill="auto"/>
                        <w:tabs>
                          <w:tab w:pos="600" w:val="left"/>
                        </w:tabs>
                        <w:bidi w:val="0"/>
                        <w:spacing w:before="0" w:after="0" w:line="240" w:lineRule="auto"/>
                        <w:ind w:left="0" w:right="0" w:firstLine="0"/>
                        <w:jc w:val="right"/>
                        <w:rPr>
                          <w:sz w:val="17"/>
                          <w:szCs w:val="17"/>
                        </w:rPr>
                      </w:pPr>
                      <w:r>
                        <w:rPr>
                          <w:color w:val="000000"/>
                          <w:spacing w:val="0"/>
                          <w:w w:val="100"/>
                          <w:position w:val="0"/>
                          <w:sz w:val="17"/>
                          <w:szCs w:val="17"/>
                        </w:rPr>
                        <w:t>100</w:t>
                        <w:tab/>
                      </w:r>
                      <w:r>
                        <w:rPr>
                          <w:color w:val="000000"/>
                          <w:spacing w:val="0"/>
                          <w:w w:val="100"/>
                          <w:position w:val="0"/>
                          <w:sz w:val="17"/>
                          <w:szCs w:val="17"/>
                        </w:rPr>
                        <w:t>是</w:t>
                      </w:r>
                    </w:p>
                  </w:txbxContent>
                </v:textbox>
                <w10:wrap type="topAndBottom" anchorx="page"/>
              </v:shape>
            </w:pict>
          </mc:Fallback>
        </mc:AlternateContent>
      </w:r>
      <w:r>
        <mc:AlternateContent>
          <mc:Choice Requires="wps">
            <w:drawing>
              <wp:anchor distT="1596390" distB="1130300" distL="0" distR="0" simplePos="0" relativeHeight="125829503" behindDoc="0" locked="0" layoutInCell="1" allowOverlap="1">
                <wp:simplePos x="0" y="0"/>
                <wp:positionH relativeFrom="page">
                  <wp:posOffset>6111875</wp:posOffset>
                </wp:positionH>
                <wp:positionV relativeFrom="paragraph">
                  <wp:posOffset>1596390</wp:posOffset>
                </wp:positionV>
                <wp:extent cx="524510" cy="140335"/>
                <wp:wrapTopAndBottom/>
                <wp:docPr id="176" name="Shape 176"/>
                <a:graphic xmlns:a="http://schemas.openxmlformats.org/drawingml/2006/main">
                  <a:graphicData uri="http://schemas.microsoft.com/office/word/2010/wordprocessingShape">
                    <wps:wsp>
                      <wps:cNvSpPr txBox="1"/>
                      <wps:spPr>
                        <a:xfrm>
                          <a:ext cx="524510" cy="140335"/>
                        </a:xfrm>
                        <a:prstGeom prst="rect"/>
                        <a:noFill/>
                      </wps:spPr>
                      <wps:txbx>
                        <w:txbxContent>
                          <w:p>
                            <w:pPr>
                              <w:pStyle w:val="Style29"/>
                              <w:keepNext w:val="0"/>
                              <w:keepLines w:val="0"/>
                              <w:widowControl w:val="0"/>
                              <w:shd w:val="clear" w:color="auto" w:fill="auto"/>
                              <w:tabs>
                                <w:tab w:pos="600" w:val="left"/>
                              </w:tabs>
                              <w:bidi w:val="0"/>
                              <w:spacing w:before="0" w:after="0" w:line="240" w:lineRule="auto"/>
                              <w:ind w:left="0" w:right="0" w:firstLine="0"/>
                              <w:jc w:val="right"/>
                              <w:rPr>
                                <w:sz w:val="17"/>
                                <w:szCs w:val="17"/>
                              </w:rPr>
                            </w:pPr>
                            <w:r>
                              <w:rPr>
                                <w:color w:val="000000"/>
                                <w:spacing w:val="0"/>
                                <w:w w:val="100"/>
                                <w:position w:val="0"/>
                                <w:sz w:val="17"/>
                                <w:szCs w:val="17"/>
                              </w:rPr>
                              <w:t>100</w:t>
                              <w:tab/>
                            </w:r>
                            <w:r>
                              <w:rPr>
                                <w:color w:val="000000"/>
                                <w:spacing w:val="0"/>
                                <w:w w:val="100"/>
                                <w:position w:val="0"/>
                                <w:sz w:val="17"/>
                                <w:szCs w:val="17"/>
                              </w:rPr>
                              <w:t>是</w:t>
                            </w:r>
                          </w:p>
                        </w:txbxContent>
                      </wps:txbx>
                      <wps:bodyPr wrap="none" lIns="0" tIns="0" rIns="0" bIns="0">
                        <a:noAutoFit/>
                      </wps:bodyPr>
                    </wps:wsp>
                  </a:graphicData>
                </a:graphic>
              </wp:anchor>
            </w:drawing>
          </mc:Choice>
          <mc:Fallback>
            <w:pict>
              <v:shape id="_x0000_s1202" type="#_x0000_t202" style="position:absolute;margin-left:481.25pt;margin-top:125.7pt;width:41.300000000000004pt;height:11.050000000000001pt;z-index:-125829250;mso-wrap-distance-left:0;mso-wrap-distance-top:125.7pt;mso-wrap-distance-right:0;mso-wrap-distance-bottom:89.pt;mso-position-horizontal-relative:page" filled="f" stroked="f">
                <v:textbox inset="0,0,0,0">
                  <w:txbxContent>
                    <w:p>
                      <w:pPr>
                        <w:pStyle w:val="Style29"/>
                        <w:keepNext w:val="0"/>
                        <w:keepLines w:val="0"/>
                        <w:widowControl w:val="0"/>
                        <w:shd w:val="clear" w:color="auto" w:fill="auto"/>
                        <w:tabs>
                          <w:tab w:pos="600" w:val="left"/>
                        </w:tabs>
                        <w:bidi w:val="0"/>
                        <w:spacing w:before="0" w:after="0" w:line="240" w:lineRule="auto"/>
                        <w:ind w:left="0" w:right="0" w:firstLine="0"/>
                        <w:jc w:val="right"/>
                        <w:rPr>
                          <w:sz w:val="17"/>
                          <w:szCs w:val="17"/>
                        </w:rPr>
                      </w:pPr>
                      <w:r>
                        <w:rPr>
                          <w:color w:val="000000"/>
                          <w:spacing w:val="0"/>
                          <w:w w:val="100"/>
                          <w:position w:val="0"/>
                          <w:sz w:val="17"/>
                          <w:szCs w:val="17"/>
                        </w:rPr>
                        <w:t>100</w:t>
                        <w:tab/>
                      </w:r>
                      <w:r>
                        <w:rPr>
                          <w:color w:val="000000"/>
                          <w:spacing w:val="0"/>
                          <w:w w:val="100"/>
                          <w:position w:val="0"/>
                          <w:sz w:val="17"/>
                          <w:szCs w:val="17"/>
                        </w:rPr>
                        <w:t>是</w:t>
                      </w:r>
                    </w:p>
                  </w:txbxContent>
                </v:textbox>
                <w10:wrap type="topAndBottom" anchorx="page"/>
              </v:shape>
            </w:pict>
          </mc:Fallback>
        </mc:AlternateContent>
      </w:r>
      <w:r>
        <mc:AlternateContent>
          <mc:Choice Requires="wps">
            <w:drawing>
              <wp:anchor distT="2336800" distB="389890" distL="0" distR="0" simplePos="0" relativeHeight="125829505" behindDoc="0" locked="0" layoutInCell="1" allowOverlap="1">
                <wp:simplePos x="0" y="0"/>
                <wp:positionH relativeFrom="page">
                  <wp:posOffset>6105525</wp:posOffset>
                </wp:positionH>
                <wp:positionV relativeFrom="paragraph">
                  <wp:posOffset>2336800</wp:posOffset>
                </wp:positionV>
                <wp:extent cx="530225" cy="140335"/>
                <wp:wrapTopAndBottom/>
                <wp:docPr id="178" name="Shape 178"/>
                <a:graphic xmlns:a="http://schemas.openxmlformats.org/drawingml/2006/main">
                  <a:graphicData uri="http://schemas.microsoft.com/office/word/2010/wordprocessingShape">
                    <wps:wsp>
                      <wps:cNvSpPr txBox="1"/>
                      <wps:spPr>
                        <a:xfrm>
                          <a:ext cx="530225" cy="140335"/>
                        </a:xfrm>
                        <a:prstGeom prst="rect"/>
                        <a:noFill/>
                      </wps:spPr>
                      <wps:txbx>
                        <w:txbxContent>
                          <w:p>
                            <w:pPr>
                              <w:pStyle w:val="Style29"/>
                              <w:keepNext w:val="0"/>
                              <w:keepLines w:val="0"/>
                              <w:widowControl w:val="0"/>
                              <w:shd w:val="clear" w:color="auto" w:fill="auto"/>
                              <w:tabs>
                                <w:tab w:pos="610" w:val="left"/>
                              </w:tabs>
                              <w:bidi w:val="0"/>
                              <w:spacing w:before="0" w:after="0" w:line="240" w:lineRule="auto"/>
                              <w:ind w:left="0" w:right="0" w:firstLine="0"/>
                              <w:jc w:val="left"/>
                              <w:rPr>
                                <w:sz w:val="17"/>
                                <w:szCs w:val="17"/>
                              </w:rPr>
                            </w:pPr>
                            <w:r>
                              <w:rPr>
                                <w:color w:val="000000"/>
                                <w:spacing w:val="0"/>
                                <w:w w:val="100"/>
                                <w:position w:val="0"/>
                                <w:sz w:val="17"/>
                                <w:szCs w:val="17"/>
                              </w:rPr>
                              <w:t>70</w:t>
                              <w:tab/>
                            </w:r>
                            <w:r>
                              <w:rPr>
                                <w:color w:val="000000"/>
                                <w:spacing w:val="0"/>
                                <w:w w:val="100"/>
                                <w:position w:val="0"/>
                                <w:sz w:val="17"/>
                                <w:szCs w:val="17"/>
                              </w:rPr>
                              <w:t>是</w:t>
                            </w:r>
                          </w:p>
                        </w:txbxContent>
                      </wps:txbx>
                      <wps:bodyPr wrap="none" lIns="0" tIns="0" rIns="0" bIns="0">
                        <a:noAutoFit/>
                      </wps:bodyPr>
                    </wps:wsp>
                  </a:graphicData>
                </a:graphic>
              </wp:anchor>
            </w:drawing>
          </mc:Choice>
          <mc:Fallback>
            <w:pict>
              <v:shape id="_x0000_s1204" type="#_x0000_t202" style="position:absolute;margin-left:480.75pt;margin-top:184.pt;width:41.75pt;height:11.050000000000001pt;z-index:-125829248;mso-wrap-distance-left:0;mso-wrap-distance-top:184.pt;mso-wrap-distance-right:0;mso-wrap-distance-bottom:30.699999999999999pt;mso-position-horizontal-relative:page" filled="f" stroked="f">
                <v:textbox inset="0,0,0,0">
                  <w:txbxContent>
                    <w:p>
                      <w:pPr>
                        <w:pStyle w:val="Style29"/>
                        <w:keepNext w:val="0"/>
                        <w:keepLines w:val="0"/>
                        <w:widowControl w:val="0"/>
                        <w:shd w:val="clear" w:color="auto" w:fill="auto"/>
                        <w:tabs>
                          <w:tab w:pos="610" w:val="left"/>
                        </w:tabs>
                        <w:bidi w:val="0"/>
                        <w:spacing w:before="0" w:after="0" w:line="240" w:lineRule="auto"/>
                        <w:ind w:left="0" w:right="0" w:firstLine="0"/>
                        <w:jc w:val="left"/>
                        <w:rPr>
                          <w:sz w:val="17"/>
                          <w:szCs w:val="17"/>
                        </w:rPr>
                      </w:pPr>
                      <w:r>
                        <w:rPr>
                          <w:color w:val="000000"/>
                          <w:spacing w:val="0"/>
                          <w:w w:val="100"/>
                          <w:position w:val="0"/>
                          <w:sz w:val="17"/>
                          <w:szCs w:val="17"/>
                        </w:rPr>
                        <w:t>70</w:t>
                        <w:tab/>
                      </w:r>
                      <w:r>
                        <w:rPr>
                          <w:color w:val="000000"/>
                          <w:spacing w:val="0"/>
                          <w:w w:val="100"/>
                          <w:position w:val="0"/>
                          <w:sz w:val="17"/>
                          <w:szCs w:val="17"/>
                        </w:rPr>
                        <w:t>是</w:t>
                      </w:r>
                    </w:p>
                  </w:txbxContent>
                </v:textbox>
                <w10:wrap type="topAndBottom" anchorx="page"/>
              </v:shape>
            </w:pict>
          </mc:Fallback>
        </mc:AlternateContent>
      </w:r>
    </w:p>
    <w:p>
      <w:pPr>
        <w:widowControl w:val="0"/>
        <w:spacing w:line="59" w:lineRule="exact"/>
        <w:rPr>
          <w:sz w:val="5"/>
          <w:szCs w:val="5"/>
        </w:rPr>
      </w:pPr>
    </w:p>
    <w:p>
      <w:pPr>
        <w:widowControl w:val="0"/>
        <w:spacing w:line="1" w:lineRule="exact"/>
        <w:sectPr>
          <w:footnotePr>
            <w:pos w:val="pageBottom"/>
            <w:numFmt w:val="decimal"/>
            <w:numRestart w:val="continuous"/>
          </w:footnotePr>
          <w:type w:val="continuous"/>
          <w:pgSz w:w="11900" w:h="16840"/>
          <w:pgMar w:top="1969" w:right="0" w:bottom="1345" w:left="0" w:header="0" w:footer="3" w:gutter="0"/>
          <w:cols w:space="720"/>
          <w:noEndnote/>
          <w:rtlGutter w:val="0"/>
          <w:docGrid w:linePitch="360"/>
        </w:sectPr>
      </w:pPr>
    </w:p>
    <w:p>
      <w:pPr>
        <w:pStyle w:val="Style23"/>
        <w:keepNext/>
        <w:keepLines/>
        <w:widowControl w:val="0"/>
        <w:shd w:val="clear" w:color="auto" w:fill="auto"/>
        <w:bidi w:val="0"/>
        <w:spacing w:before="0" w:after="160" w:line="240" w:lineRule="auto"/>
        <w:ind w:left="0" w:right="0" w:firstLine="0"/>
        <w:jc w:val="left"/>
      </w:pPr>
      <w:bookmarkStart w:id="751" w:name="bookmark751"/>
      <w:bookmarkStart w:id="752" w:name="bookmark752"/>
      <w:bookmarkStart w:id="753" w:name="bookmark753"/>
      <w:r>
        <w:rPr>
          <w:color w:val="000000"/>
          <w:spacing w:val="0"/>
          <w:w w:val="100"/>
          <w:position w:val="0"/>
        </w:rPr>
        <w:t>取得方式：①通过设立或投资等方式②同一控制下企业合并③非同一控制下企业合并</w:t>
      </w:r>
      <w:bookmarkEnd w:id="751"/>
      <w:bookmarkEnd w:id="752"/>
      <w:bookmarkEnd w:id="753"/>
    </w:p>
    <w:p>
      <w:pPr>
        <w:pStyle w:val="Style23"/>
        <w:keepNext/>
        <w:keepLines/>
        <w:widowControl w:val="0"/>
        <w:shd w:val="clear" w:color="auto" w:fill="auto"/>
        <w:bidi w:val="0"/>
        <w:spacing w:before="0" w:after="0" w:line="240" w:lineRule="auto"/>
        <w:ind w:left="0" w:right="0" w:firstLine="0"/>
        <w:jc w:val="left"/>
      </w:pPr>
      <w:bookmarkStart w:id="751" w:name="bookmark751"/>
      <w:bookmarkStart w:id="752" w:name="bookmark752"/>
      <w:bookmarkStart w:id="754" w:name="bookmark754"/>
      <w:r>
        <w:rPr>
          <w:color w:val="000000"/>
          <w:spacing w:val="0"/>
          <w:w w:val="100"/>
          <w:position w:val="0"/>
        </w:rPr>
        <w:t>通过子公司南京华胜天成信息技术有限公司控制的孙公司情况（续）:</w:t>
      </w:r>
      <w:bookmarkEnd w:id="751"/>
      <w:bookmarkEnd w:id="752"/>
      <w:bookmarkEnd w:id="754"/>
    </w:p>
    <w:p>
      <w:pPr>
        <w:widowControl w:val="0"/>
        <w:spacing w:line="1" w:lineRule="exact"/>
        <w:sectPr>
          <w:footnotePr>
            <w:pos w:val="pageBottom"/>
            <w:numFmt w:val="decimal"/>
            <w:numRestart w:val="continuous"/>
          </w:footnotePr>
          <w:type w:val="continuous"/>
          <w:pgSz w:w="11900" w:h="16840"/>
          <w:pgMar w:top="1969" w:right="1114" w:bottom="1345" w:left="1676" w:header="0" w:footer="3" w:gutter="0"/>
          <w:cols w:space="720"/>
          <w:noEndnote/>
          <w:rtlGutter w:val="0"/>
          <w:docGrid w:linePitch="360"/>
        </w:sectPr>
      </w:pPr>
      <w:r>
        <mc:AlternateContent>
          <mc:Choice Requires="wps">
            <w:drawing>
              <wp:anchor distT="247650" distB="427355" distL="0" distR="0" simplePos="0" relativeHeight="125829507" behindDoc="0" locked="0" layoutInCell="1" allowOverlap="1">
                <wp:simplePos x="0" y="0"/>
                <wp:positionH relativeFrom="page">
                  <wp:posOffset>1066800</wp:posOffset>
                </wp:positionH>
                <wp:positionV relativeFrom="paragraph">
                  <wp:posOffset>247650</wp:posOffset>
                </wp:positionV>
                <wp:extent cx="603250" cy="149225"/>
                <wp:wrapTopAndBottom/>
                <wp:docPr id="180" name="Shape 180"/>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wps:txbx>
                      <wps:bodyPr wrap="none" lIns="0" tIns="0" rIns="0" bIns="0">
                        <a:noAutoFit/>
                      </wps:bodyPr>
                    </wps:wsp>
                  </a:graphicData>
                </a:graphic>
              </wp:anchor>
            </w:drawing>
          </mc:Choice>
          <mc:Fallback>
            <w:pict>
              <v:shape id="_x0000_s1206" type="#_x0000_t202" style="position:absolute;margin-left:84.pt;margin-top:19.5pt;width:47.5pt;height:11.75pt;z-index:-125829246;mso-wrap-distance-left:0;mso-wrap-distance-top:19.5pt;mso-wrap-distance-right:0;mso-wrap-distance-bottom:33.64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v:textbox>
                <w10:wrap type="topAndBottom" anchorx="page"/>
              </v:shape>
            </w:pict>
          </mc:Fallback>
        </mc:AlternateContent>
      </w:r>
      <w:r>
        <mc:AlternateContent>
          <mc:Choice Requires="wps">
            <w:drawing>
              <wp:anchor distT="165735" distB="347345" distL="0" distR="0" simplePos="0" relativeHeight="125829509" behindDoc="0" locked="0" layoutInCell="1" allowOverlap="1">
                <wp:simplePos x="0" y="0"/>
                <wp:positionH relativeFrom="page">
                  <wp:posOffset>3386455</wp:posOffset>
                </wp:positionH>
                <wp:positionV relativeFrom="paragraph">
                  <wp:posOffset>165735</wp:posOffset>
                </wp:positionV>
                <wp:extent cx="487680" cy="311150"/>
                <wp:wrapTopAndBottom/>
                <wp:docPr id="182" name="Shape 182"/>
                <a:graphic xmlns:a="http://schemas.openxmlformats.org/drawingml/2006/main">
                  <a:graphicData uri="http://schemas.microsoft.com/office/word/2010/wordprocessingShape">
                    <wps:wsp>
                      <wps:cNvSpPr txBox="1"/>
                      <wps:spPr>
                        <a:xfrm>
                          <a:ext cx="487680" cy="311150"/>
                        </a:xfrm>
                        <a:prstGeom prst="rect"/>
                        <a:noFill/>
                      </wps:spPr>
                      <wps:txbx>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期末实际 出资额</w:t>
                            </w:r>
                          </w:p>
                        </w:txbxContent>
                      </wps:txbx>
                      <wps:bodyPr lIns="0" tIns="0" rIns="0" bIns="0">
                        <a:noAutoFit/>
                      </wps:bodyPr>
                    </wps:wsp>
                  </a:graphicData>
                </a:graphic>
              </wp:anchor>
            </w:drawing>
          </mc:Choice>
          <mc:Fallback>
            <w:pict>
              <v:shape id="_x0000_s1208" type="#_x0000_t202" style="position:absolute;margin-left:266.64999999999998pt;margin-top:13.050000000000001pt;width:38.399999999999999pt;height:24.5pt;z-index:-125829244;mso-wrap-distance-left:0;mso-wrap-distance-top:13.050000000000001pt;mso-wrap-distance-right:0;mso-wrap-distance-bottom:27.350000000000001pt;mso-position-horizontal-relative:page" filled="f" stroked="f">
                <v:textbox inset="0,0,0,0">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期末实际 出资额</w:t>
                      </w:r>
                    </w:p>
                  </w:txbxContent>
                </v:textbox>
                <w10:wrap type="topAndBottom" anchorx="page"/>
              </v:shape>
            </w:pict>
          </mc:Fallback>
        </mc:AlternateContent>
      </w:r>
      <w:r>
        <mc:AlternateContent>
          <mc:Choice Requires="wps">
            <w:drawing>
              <wp:anchor distT="25400" distB="198120" distL="0" distR="0" simplePos="0" relativeHeight="125829511" behindDoc="0" locked="0" layoutInCell="1" allowOverlap="1">
                <wp:simplePos x="0" y="0"/>
                <wp:positionH relativeFrom="page">
                  <wp:posOffset>4285615</wp:posOffset>
                </wp:positionH>
                <wp:positionV relativeFrom="paragraph">
                  <wp:posOffset>25400</wp:posOffset>
                </wp:positionV>
                <wp:extent cx="1295400" cy="600710"/>
                <wp:wrapTopAndBottom/>
                <wp:docPr id="184" name="Shape 184"/>
                <a:graphic xmlns:a="http://schemas.openxmlformats.org/drawingml/2006/main">
                  <a:graphicData uri="http://schemas.microsoft.com/office/word/2010/wordprocessingShape">
                    <wps:wsp>
                      <wps:cNvSpPr txBox="1"/>
                      <wps:spPr>
                        <a:xfrm>
                          <a:ext cx="1295400" cy="600710"/>
                        </a:xfrm>
                        <a:prstGeom prst="rect"/>
                        <a:noFill/>
                      </wps:spPr>
                      <wps:txbx>
                        <w:txbxContent>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实质上构成</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对孙公司净少数股东</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投资的其他权益</w:t>
                            </w:r>
                          </w:p>
                          <w:p>
                            <w:pPr>
                              <w:pStyle w:val="Style29"/>
                              <w:keepNext w:val="0"/>
                              <w:keepLines w:val="0"/>
                              <w:widowControl w:val="0"/>
                              <w:pBdr>
                                <w:bottom w:val="single" w:sz="4" w:space="0" w:color="auto"/>
                              </w:pBdr>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项目余额</w:t>
                            </w:r>
                          </w:p>
                        </w:txbxContent>
                      </wps:txbx>
                      <wps:bodyPr lIns="0" tIns="0" rIns="0" bIns="0">
                        <a:noAutoFit/>
                      </wps:bodyPr>
                    </wps:wsp>
                  </a:graphicData>
                </a:graphic>
              </wp:anchor>
            </w:drawing>
          </mc:Choice>
          <mc:Fallback>
            <w:pict>
              <v:shape id="_x0000_s1210" type="#_x0000_t202" style="position:absolute;margin-left:337.44999999999999pt;margin-top:2.pt;width:102.pt;height:47.300000000000004pt;z-index:-125829242;mso-wrap-distance-left:0;mso-wrap-distance-top:2.pt;mso-wrap-distance-right:0;mso-wrap-distance-bottom:15.6pt;mso-position-horizontal-relative:page" filled="f" stroked="f">
                <v:textbox inset="0,0,0,0">
                  <w:txbxContent>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实质上构成</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对孙公司净少数股东</w:t>
                      </w:r>
                    </w:p>
                    <w:p>
                      <w:pPr>
                        <w:pStyle w:val="Style29"/>
                        <w:keepNext w:val="0"/>
                        <w:keepLines w:val="0"/>
                        <w:widowControl w:val="0"/>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投资的其他权益</w:t>
                      </w:r>
                    </w:p>
                    <w:p>
                      <w:pPr>
                        <w:pStyle w:val="Style29"/>
                        <w:keepNext w:val="0"/>
                        <w:keepLines w:val="0"/>
                        <w:widowControl w:val="0"/>
                        <w:pBdr>
                          <w:bottom w:val="single" w:sz="4" w:space="0" w:color="auto"/>
                        </w:pBdr>
                        <w:shd w:val="clear" w:color="auto" w:fill="auto"/>
                        <w:bidi w:val="0"/>
                        <w:spacing w:before="0" w:after="40" w:line="240" w:lineRule="auto"/>
                        <w:ind w:left="0" w:right="0" w:firstLine="0"/>
                        <w:jc w:val="left"/>
                        <w:rPr>
                          <w:sz w:val="17"/>
                          <w:szCs w:val="17"/>
                        </w:rPr>
                      </w:pPr>
                      <w:r>
                        <w:rPr>
                          <w:b/>
                          <w:bCs/>
                          <w:color w:val="000000"/>
                          <w:spacing w:val="0"/>
                          <w:w w:val="100"/>
                          <w:position w:val="0"/>
                          <w:sz w:val="17"/>
                          <w:szCs w:val="17"/>
                        </w:rPr>
                        <w:t>项目余额</w:t>
                      </w:r>
                    </w:p>
                  </w:txbxContent>
                </v:textbox>
                <w10:wrap type="topAndBottom" anchorx="page"/>
              </v:shape>
            </w:pict>
          </mc:Fallback>
        </mc:AlternateContent>
      </w:r>
      <w:r>
        <mc:AlternateContent>
          <mc:Choice Requires="wps">
            <w:drawing>
              <wp:anchor distT="95250" distB="278130" distL="0" distR="0" simplePos="0" relativeHeight="125829513" behindDoc="0" locked="0" layoutInCell="1" allowOverlap="1">
                <wp:simplePos x="0" y="0"/>
                <wp:positionH relativeFrom="page">
                  <wp:posOffset>5937250</wp:posOffset>
                </wp:positionH>
                <wp:positionV relativeFrom="paragraph">
                  <wp:posOffset>95250</wp:posOffset>
                </wp:positionV>
                <wp:extent cx="826135" cy="450850"/>
                <wp:wrapTopAndBottom/>
                <wp:docPr id="186" name="Shape 186"/>
                <a:graphic xmlns:a="http://schemas.openxmlformats.org/drawingml/2006/main">
                  <a:graphicData uri="http://schemas.microsoft.com/office/word/2010/wordprocessingShape">
                    <wps:wsp>
                      <wps:cNvSpPr txBox="1"/>
                      <wps:spPr>
                        <a:xfrm>
                          <a:ext cx="826135" cy="45085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少数股东权益中 用于冲减少数股 东损益的金额</w:t>
                            </w:r>
                          </w:p>
                        </w:txbxContent>
                      </wps:txbx>
                      <wps:bodyPr lIns="0" tIns="0" rIns="0" bIns="0">
                        <a:noAutoFit/>
                      </wps:bodyPr>
                    </wps:wsp>
                  </a:graphicData>
                </a:graphic>
              </wp:anchor>
            </w:drawing>
          </mc:Choice>
          <mc:Fallback>
            <w:pict>
              <v:shape id="_x0000_s1212" type="#_x0000_t202" style="position:absolute;margin-left:467.5pt;margin-top:7.5pt;width:65.049999999999997pt;height:35.5pt;z-index:-125829240;mso-wrap-distance-left:0;mso-wrap-distance-top:7.5pt;mso-wrap-distance-right:0;mso-wrap-distance-bottom:21.900000000000002pt;mso-position-horizontal-relative:page" filled="f" stroked="f">
                <v:textbox inset="0,0,0,0">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少数股东权益中 用于冲减少数股 东损益的金额</w:t>
                      </w:r>
                    </w:p>
                  </w:txbxContent>
                </v:textbox>
                <w10:wrap type="topAndBottom" anchorx="page"/>
              </v:shape>
            </w:pict>
          </mc:Fallback>
        </mc:AlternateContent>
      </w:r>
      <w:r>
        <mc:AlternateContent>
          <mc:Choice Requires="wps">
            <w:drawing>
              <wp:anchor distT="677545" distB="635" distL="0" distR="0" simplePos="0" relativeHeight="125829515" behindDoc="0" locked="0" layoutInCell="1" allowOverlap="1">
                <wp:simplePos x="0" y="0"/>
                <wp:positionH relativeFrom="page">
                  <wp:posOffset>1069975</wp:posOffset>
                </wp:positionH>
                <wp:positionV relativeFrom="paragraph">
                  <wp:posOffset>677545</wp:posOffset>
                </wp:positionV>
                <wp:extent cx="1393190" cy="146050"/>
                <wp:wrapTopAndBottom/>
                <wp:docPr id="188" name="Shape 18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北京永亚网安科技有限公司</w:t>
                            </w:r>
                          </w:p>
                        </w:txbxContent>
                      </wps:txbx>
                      <wps:bodyPr wrap="none" lIns="0" tIns="0" rIns="0" bIns="0">
                        <a:noAutoFit/>
                      </wps:bodyPr>
                    </wps:wsp>
                  </a:graphicData>
                </a:graphic>
              </wp:anchor>
            </w:drawing>
          </mc:Choice>
          <mc:Fallback>
            <w:pict>
              <v:shape id="_x0000_s1214" type="#_x0000_t202" style="position:absolute;margin-left:84.25pt;margin-top:53.350000000000001pt;width:109.7pt;height:11.5pt;z-index:-125829238;mso-wrap-distance-left:0;mso-wrap-distance-top:53.350000000000001pt;mso-wrap-distance-right:0;mso-wrap-distance-bottom:5.0000000000000003e-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北京永亚网安科技有限公司</w:t>
                      </w:r>
                    </w:p>
                  </w:txbxContent>
                </v:textbox>
                <w10:wrap type="topAndBottom" anchorx="page"/>
              </v:shape>
            </w:pict>
          </mc:Fallback>
        </mc:AlternateContent>
      </w:r>
      <w:r>
        <mc:AlternateContent>
          <mc:Choice Requires="wps">
            <w:drawing>
              <wp:anchor distT="680720" distB="0" distL="0" distR="0" simplePos="0" relativeHeight="125829517" behindDoc="0" locked="0" layoutInCell="1" allowOverlap="1">
                <wp:simplePos x="0" y="0"/>
                <wp:positionH relativeFrom="page">
                  <wp:posOffset>3413760</wp:posOffset>
                </wp:positionH>
                <wp:positionV relativeFrom="paragraph">
                  <wp:posOffset>680720</wp:posOffset>
                </wp:positionV>
                <wp:extent cx="762000" cy="143510"/>
                <wp:wrapTopAndBottom/>
                <wp:docPr id="190" name="Shape 190"/>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xbxContent>
                      </wps:txbx>
                      <wps:bodyPr wrap="none" lIns="0" tIns="0" rIns="0" bIns="0">
                        <a:noAutoFit/>
                      </wps:bodyPr>
                    </wps:wsp>
                  </a:graphicData>
                </a:graphic>
              </wp:anchor>
            </w:drawing>
          </mc:Choice>
          <mc:Fallback>
            <w:pict>
              <v:shape id="_x0000_s1216" type="#_x0000_t202" style="position:absolute;margin-left:268.80000000000001pt;margin-top:53.600000000000001pt;width:60.pt;height:11.300000000000001pt;z-index:-125829236;mso-wrap-distance-left:0;mso-wrap-distance-top:53.6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xbxContent>
                </v:textbox>
                <w10:wrap type="topAndBottom" anchorx="page"/>
              </v:shape>
            </w:pict>
          </mc:Fallback>
        </mc:AlternateConten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1900" w:h="16840"/>
          <w:pgMar w:top="1969" w:right="0" w:bottom="1316" w:left="0" w:header="0" w:footer="3" w:gutter="0"/>
          <w:cols w:space="720"/>
          <w:noEndnote/>
          <w:rtlGutter w:val="0"/>
          <w:docGrid w:linePitch="360"/>
        </w:sectPr>
      </w:pPr>
    </w:p>
    <w:p>
      <w:pPr>
        <w:pStyle w:val="Style29"/>
        <w:keepNext w:val="0"/>
        <w:keepLines w:val="0"/>
        <w:widowControl w:val="0"/>
        <w:shd w:val="clear" w:color="auto" w:fill="auto"/>
        <w:tabs>
          <w:tab w:pos="3674" w:val="left"/>
          <w:tab w:pos="6029" w:val="left"/>
          <w:tab w:pos="6367" w:val="left"/>
          <w:tab w:pos="7961" w:val="left"/>
        </w:tabs>
        <w:bidi w:val="0"/>
        <w:spacing w:before="0" w:after="200" w:line="240" w:lineRule="auto"/>
        <w:ind w:left="0" w:right="0" w:firstLine="0"/>
        <w:jc w:val="both"/>
        <w:rPr>
          <w:sz w:val="17"/>
          <w:szCs w:val="17"/>
        </w:rPr>
      </w:pPr>
      <w:r>
        <w:rPr>
          <w:color w:val="000000"/>
          <w:spacing w:val="0"/>
          <w:w w:val="100"/>
          <w:position w:val="0"/>
          <w:sz w:val="17"/>
          <w:szCs w:val="17"/>
        </w:rPr>
        <w:t>北京华胜天成投资基金管理有限公司</w:t>
        <w:tab/>
      </w:r>
      <w:r>
        <w:rPr>
          <w:color w:val="000000"/>
          <w:spacing w:val="0"/>
          <w:w w:val="100"/>
          <w:position w:val="0"/>
          <w:sz w:val="17"/>
          <w:szCs w:val="17"/>
        </w:rPr>
        <w:t>30,000,000.00</w:t>
        <w:tab/>
      </w:r>
      <w:r>
        <w:rPr>
          <w:color w:val="000000"/>
          <w:spacing w:val="0"/>
          <w:w w:val="100"/>
          <w:position w:val="0"/>
          <w:sz w:val="17"/>
          <w:szCs w:val="17"/>
        </w:rPr>
        <w:t>-</w:t>
        <w:tab/>
      </w:r>
      <w:r>
        <w:rPr>
          <w:color w:val="000000"/>
          <w:spacing w:val="0"/>
          <w:w w:val="100"/>
          <w:position w:val="0"/>
          <w:sz w:val="17"/>
          <w:szCs w:val="17"/>
        </w:rPr>
        <w:t>4,092,624.75</w:t>
        <w:tab/>
        <w:t>400,437.88</w:t>
      </w:r>
    </w:p>
    <w:p>
      <w:pPr>
        <w:pStyle w:val="Style29"/>
        <w:keepNext w:val="0"/>
        <w:keepLines w:val="0"/>
        <w:widowControl w:val="0"/>
        <w:pBdr>
          <w:bottom w:val="single" w:sz="4" w:space="0" w:color="auto"/>
        </w:pBdr>
        <w:shd w:val="clear" w:color="auto" w:fill="auto"/>
        <w:tabs>
          <w:tab w:pos="3674" w:val="left"/>
          <w:tab w:pos="6029" w:val="left"/>
          <w:tab w:pos="6367" w:val="left"/>
          <w:tab w:pos="7961" w:val="left"/>
        </w:tabs>
        <w:bidi w:val="0"/>
        <w:spacing w:before="0" w:after="240" w:line="240" w:lineRule="auto"/>
        <w:ind w:left="0" w:right="0" w:firstLine="0"/>
        <w:jc w:val="both"/>
        <w:rPr>
          <w:sz w:val="17"/>
          <w:szCs w:val="17"/>
        </w:rPr>
      </w:pPr>
      <w:r>
        <w:rPr>
          <w:color w:val="000000"/>
          <w:spacing w:val="0"/>
          <w:w w:val="100"/>
          <w:position w:val="0"/>
          <w:sz w:val="17"/>
          <w:szCs w:val="17"/>
        </w:rPr>
        <w:t>南京华胜天成计算机技术有限公司</w:t>
        <w:tab/>
      </w:r>
      <w:r>
        <w:rPr>
          <w:color w:val="000000"/>
          <w:spacing w:val="0"/>
          <w:w w:val="100"/>
          <w:position w:val="0"/>
          <w:sz w:val="17"/>
          <w:szCs w:val="17"/>
        </w:rPr>
        <w:t>11,670,000.00</w:t>
        <w:tab/>
      </w:r>
      <w:r>
        <w:rPr>
          <w:color w:val="000000"/>
          <w:spacing w:val="0"/>
          <w:w w:val="100"/>
          <w:position w:val="0"/>
          <w:sz w:val="17"/>
          <w:szCs w:val="17"/>
        </w:rPr>
        <w:t>-</w:t>
        <w:tab/>
      </w:r>
      <w:r>
        <w:rPr>
          <w:color w:val="000000"/>
          <w:spacing w:val="0"/>
          <w:w w:val="100"/>
          <w:position w:val="0"/>
          <w:sz w:val="17"/>
          <w:szCs w:val="17"/>
        </w:rPr>
        <w:t>3,088,848.58</w:t>
        <w:tab/>
        <w:t>1,911,151.42</w:t>
      </w:r>
    </w:p>
    <w:p>
      <w:pPr>
        <w:pStyle w:val="Style23"/>
        <w:keepNext/>
        <w:keepLines/>
        <w:widowControl w:val="0"/>
        <w:shd w:val="clear" w:color="auto" w:fill="auto"/>
        <w:bidi w:val="0"/>
        <w:spacing w:before="0" w:after="220" w:line="240" w:lineRule="auto"/>
        <w:ind w:left="0" w:right="0" w:firstLine="160"/>
        <w:jc w:val="both"/>
      </w:pPr>
      <w:bookmarkStart w:id="755" w:name="bookmark755"/>
      <w:bookmarkStart w:id="756" w:name="bookmark756"/>
      <w:bookmarkStart w:id="757" w:name="bookmark757"/>
      <w:r>
        <w:rPr>
          <w:color w:val="000000"/>
          <w:spacing w:val="0"/>
          <w:w w:val="100"/>
          <w:position w:val="0"/>
          <w:sz w:val="24"/>
          <w:szCs w:val="24"/>
        </w:rPr>
        <w:t>（2）</w:t>
      </w:r>
      <w:r>
        <w:rPr>
          <w:color w:val="000000"/>
          <w:spacing w:val="0"/>
          <w:w w:val="100"/>
          <w:position w:val="0"/>
        </w:rPr>
        <w:t>非同一控制下企业合并取得的子公司（包括该等子公司控制的孙公司）</w:t>
      </w:r>
      <w:bookmarkEnd w:id="755"/>
      <w:bookmarkEnd w:id="756"/>
      <w:bookmarkEnd w:id="757"/>
    </w:p>
    <w:p>
      <w:pPr>
        <w:widowControl w:val="0"/>
        <w:spacing w:line="1" w:lineRule="exact"/>
      </w:pPr>
      <w:r>
        <mc:AlternateContent>
          <mc:Choice Requires="wps">
            <w:drawing>
              <wp:anchor distT="80010" distB="679450" distL="0" distR="0" simplePos="0" relativeHeight="125829519" behindDoc="0" locked="0" layoutInCell="1" allowOverlap="1">
                <wp:simplePos x="0" y="0"/>
                <wp:positionH relativeFrom="page">
                  <wp:posOffset>1082040</wp:posOffset>
                </wp:positionH>
                <wp:positionV relativeFrom="paragraph">
                  <wp:posOffset>80010</wp:posOffset>
                </wp:positionV>
                <wp:extent cx="960120" cy="316865"/>
                <wp:wrapTopAndBottom/>
                <wp:docPr id="192" name="Shape 192"/>
                <a:graphic xmlns:a="http://schemas.openxmlformats.org/drawingml/2006/main">
                  <a:graphicData uri="http://schemas.microsoft.com/office/word/2010/wordprocessingShape">
                    <wps:wsp>
                      <wps:cNvSpPr txBox="1"/>
                      <wps:spPr>
                        <a:xfrm>
                          <a:ext cx="960120" cy="316865"/>
                        </a:xfrm>
                        <a:prstGeom prst="rect"/>
                        <a:noFill/>
                      </wps:spPr>
                      <wps:txbx>
                        <w:txbxContent>
                          <w:p>
                            <w:pPr>
                              <w:pStyle w:val="Style29"/>
                              <w:keepNext w:val="0"/>
                              <w:keepLines w:val="0"/>
                              <w:widowControl w:val="0"/>
                              <w:shd w:val="clear" w:color="auto" w:fill="auto"/>
                              <w:tabs>
                                <w:tab w:pos="907" w:val="left"/>
                              </w:tabs>
                              <w:bidi w:val="0"/>
                              <w:spacing w:before="0" w:after="0" w:line="240" w:lineRule="exact"/>
                              <w:ind w:left="0" w:right="0" w:firstLine="0"/>
                              <w:jc w:val="left"/>
                              <w:rPr>
                                <w:sz w:val="17"/>
                                <w:szCs w:val="17"/>
                              </w:rPr>
                            </w:pPr>
                            <w:r>
                              <w:rPr>
                                <w:b/>
                                <w:bCs/>
                                <w:color w:val="000000"/>
                                <w:spacing w:val="0"/>
                                <w:w w:val="100"/>
                                <w:position w:val="0"/>
                                <w:sz w:val="17"/>
                                <w:szCs w:val="17"/>
                              </w:rPr>
                              <w:t>子公司子公司 全称</w:t>
                              <w:tab/>
                              <w:t>类型</w:t>
                            </w:r>
                          </w:p>
                        </w:txbxContent>
                      </wps:txbx>
                      <wps:bodyPr lIns="0" tIns="0" rIns="0" bIns="0">
                        <a:noAutoFit/>
                      </wps:bodyPr>
                    </wps:wsp>
                  </a:graphicData>
                </a:graphic>
              </wp:anchor>
            </w:drawing>
          </mc:Choice>
          <mc:Fallback>
            <w:pict>
              <v:shape id="_x0000_s1218" type="#_x0000_t202" style="position:absolute;margin-left:85.200000000000003pt;margin-top:6.2999999999999998pt;width:75.600000000000009pt;height:24.949999999999999pt;z-index:-125829234;mso-wrap-distance-left:0;mso-wrap-distance-top:6.2999999999999998pt;mso-wrap-distance-right:0;mso-wrap-distance-bottom:53.5pt;mso-position-horizontal-relative:page" filled="f" stroked="f">
                <v:textbox inset="0,0,0,0">
                  <w:txbxContent>
                    <w:p>
                      <w:pPr>
                        <w:pStyle w:val="Style29"/>
                        <w:keepNext w:val="0"/>
                        <w:keepLines w:val="0"/>
                        <w:widowControl w:val="0"/>
                        <w:shd w:val="clear" w:color="auto" w:fill="auto"/>
                        <w:tabs>
                          <w:tab w:pos="907" w:val="left"/>
                        </w:tabs>
                        <w:bidi w:val="0"/>
                        <w:spacing w:before="0" w:after="0" w:line="240" w:lineRule="exact"/>
                        <w:ind w:left="0" w:right="0" w:firstLine="0"/>
                        <w:jc w:val="left"/>
                        <w:rPr>
                          <w:sz w:val="17"/>
                          <w:szCs w:val="17"/>
                        </w:rPr>
                      </w:pPr>
                      <w:r>
                        <w:rPr>
                          <w:b/>
                          <w:bCs/>
                          <w:color w:val="000000"/>
                          <w:spacing w:val="0"/>
                          <w:w w:val="100"/>
                          <w:position w:val="0"/>
                          <w:sz w:val="17"/>
                          <w:szCs w:val="17"/>
                        </w:rPr>
                        <w:t>子公司子公司 全称</w:t>
                        <w:tab/>
                        <w:t>类型</w:t>
                      </w:r>
                    </w:p>
                  </w:txbxContent>
                </v:textbox>
                <w10:wrap type="topAndBottom" anchorx="page"/>
              </v:shape>
            </w:pict>
          </mc:Fallback>
        </mc:AlternateContent>
      </w:r>
      <w:r>
        <mc:AlternateContent>
          <mc:Choice Requires="wps">
            <w:drawing>
              <wp:anchor distT="43180" distB="633730" distL="0" distR="0" simplePos="0" relativeHeight="125829521" behindDoc="0" locked="0" layoutInCell="1" allowOverlap="1">
                <wp:simplePos x="0" y="0"/>
                <wp:positionH relativeFrom="page">
                  <wp:posOffset>2170430</wp:posOffset>
                </wp:positionH>
                <wp:positionV relativeFrom="paragraph">
                  <wp:posOffset>43180</wp:posOffset>
                </wp:positionV>
                <wp:extent cx="128270" cy="399415"/>
                <wp:wrapTopAndBottom/>
                <wp:docPr id="194" name="Shape 194"/>
                <a:graphic xmlns:a="http://schemas.openxmlformats.org/drawingml/2006/main">
                  <a:graphicData uri="http://schemas.microsoft.com/office/word/2010/wordprocessingShape">
                    <wps:wsp>
                      <wps:cNvSpPr txBox="1"/>
                      <wps:spPr>
                        <a:xfrm>
                          <a:ext cx="128270" cy="39941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xbxContent>
                      </wps:txbx>
                      <wps:bodyPr upright="1" vert="eaVert" lIns="0" tIns="0" rIns="0" bIns="0">
                        <a:noAutoFit/>
                      </wps:bodyPr>
                    </wps:wsp>
                  </a:graphicData>
                </a:graphic>
              </wp:anchor>
            </w:drawing>
          </mc:Choice>
          <mc:Fallback>
            <w:pict>
              <v:shape id="_x0000_s1220" type="#_x0000_t202" style="position:absolute;margin-left:170.90000000000001pt;margin-top:3.3999999999999999pt;width:10.1pt;height:31.449999999999999pt;z-index:-125829232;mso-wrap-distance-left:0;mso-wrap-distance-top:3.3999999999999999pt;mso-wrap-distance-right:0;mso-wrap-distance-bottom:49.899999999999999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xbxContent>
                </v:textbox>
                <w10:wrap type="topAndBottom" anchorx="page"/>
              </v:shape>
            </w:pict>
          </mc:Fallback>
        </mc:AlternateContent>
      </w:r>
      <w:r>
        <mc:AlternateContent>
          <mc:Choice Requires="wps">
            <w:drawing>
              <wp:anchor distT="95250" distB="685165" distL="0" distR="0" simplePos="0" relativeHeight="125829523" behindDoc="0" locked="0" layoutInCell="1" allowOverlap="1">
                <wp:simplePos x="0" y="0"/>
                <wp:positionH relativeFrom="page">
                  <wp:posOffset>2614930</wp:posOffset>
                </wp:positionH>
                <wp:positionV relativeFrom="paragraph">
                  <wp:posOffset>95250</wp:posOffset>
                </wp:positionV>
                <wp:extent cx="113030" cy="295910"/>
                <wp:wrapTopAndBottom/>
                <wp:docPr id="196" name="Shape 196"/>
                <a:graphic xmlns:a="http://schemas.openxmlformats.org/drawingml/2006/main">
                  <a:graphicData uri="http://schemas.microsoft.com/office/word/2010/wordprocessingShape">
                    <wps:wsp>
                      <wps:cNvSpPr txBox="1"/>
                      <wps:spPr>
                        <a:xfrm>
                          <a:ext cx="113030" cy="29591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wps:txbx>
                      <wps:bodyPr upright="1" vert="eaVert" lIns="0" tIns="0" rIns="0" bIns="0">
                        <a:noAutoFit/>
                      </wps:bodyPr>
                    </wps:wsp>
                  </a:graphicData>
                </a:graphic>
              </wp:anchor>
            </w:drawing>
          </mc:Choice>
          <mc:Fallback>
            <w:pict>
              <v:shape id="_x0000_s1222" type="#_x0000_t202" style="position:absolute;margin-left:205.90000000000001pt;margin-top:7.5pt;width:8.9000000000000004pt;height:23.300000000000001pt;z-index:-125829230;mso-wrap-distance-left:0;mso-wrap-distance-top:7.5pt;mso-wrap-distance-right:0;mso-wrap-distance-bottom:53.950000000000003pt;mso-position-horizontal-relative:page" filled="f" stroked="f">
                <v:textbox style="layout-flow:vertical-ideographic"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务质</w:t>
                      </w:r>
                    </w:p>
                  </w:txbxContent>
                </v:textbox>
                <w10:wrap type="topAndBottom" anchorx="page"/>
              </v:shape>
            </w:pict>
          </mc:Fallback>
        </mc:AlternateContent>
      </w:r>
      <w:r>
        <mc:AlternateContent>
          <mc:Choice Requires="wps">
            <w:drawing>
              <wp:anchor distT="171450" distB="755650" distL="0" distR="0" simplePos="0" relativeHeight="125829525" behindDoc="0" locked="0" layoutInCell="1" allowOverlap="1">
                <wp:simplePos x="0" y="0"/>
                <wp:positionH relativeFrom="page">
                  <wp:posOffset>3011170</wp:posOffset>
                </wp:positionH>
                <wp:positionV relativeFrom="paragraph">
                  <wp:posOffset>171450</wp:posOffset>
                </wp:positionV>
                <wp:extent cx="1350010" cy="149225"/>
                <wp:wrapTopAndBottom/>
                <wp:docPr id="198" name="Shape 198"/>
                <a:graphic xmlns:a="http://schemas.openxmlformats.org/drawingml/2006/main">
                  <a:graphicData uri="http://schemas.microsoft.com/office/word/2010/wordprocessingShape">
                    <wps:wsp>
                      <wps:cNvSpPr txBox="1"/>
                      <wps:spPr>
                        <a:xfrm>
                          <a:ext cx="1350010" cy="149225"/>
                        </a:xfrm>
                        <a:prstGeom prst="rect"/>
                        <a:noFill/>
                      </wps:spPr>
                      <wps:txbx>
                        <w:txbxContent>
                          <w:p>
                            <w:pPr>
                              <w:pStyle w:val="Style29"/>
                              <w:keepNext w:val="0"/>
                              <w:keepLines w:val="0"/>
                              <w:widowControl w:val="0"/>
                              <w:shd w:val="clear" w:color="auto" w:fill="auto"/>
                              <w:tabs>
                                <w:tab w:pos="1382" w:val="left"/>
                              </w:tabs>
                              <w:bidi w:val="0"/>
                              <w:spacing w:before="0" w:after="0" w:line="240" w:lineRule="auto"/>
                              <w:ind w:left="0" w:right="0" w:firstLine="0"/>
                              <w:jc w:val="left"/>
                              <w:rPr>
                                <w:sz w:val="17"/>
                                <w:szCs w:val="17"/>
                              </w:rPr>
                            </w:pPr>
                            <w:r>
                              <w:rPr>
                                <w:b/>
                                <w:bCs/>
                                <w:color w:val="000000"/>
                                <w:spacing w:val="0"/>
                                <w:w w:val="100"/>
                                <w:position w:val="0"/>
                                <w:sz w:val="17"/>
                                <w:szCs w:val="17"/>
                              </w:rPr>
                              <w:t>注册资本</w:t>
                              <w:tab/>
                              <w:t>经营范围</w:t>
                            </w:r>
                          </w:p>
                        </w:txbxContent>
                      </wps:txbx>
                      <wps:bodyPr wrap="none" lIns="0" tIns="0" rIns="0" bIns="0">
                        <a:noAutoFit/>
                      </wps:bodyPr>
                    </wps:wsp>
                  </a:graphicData>
                </a:graphic>
              </wp:anchor>
            </w:drawing>
          </mc:Choice>
          <mc:Fallback>
            <w:pict>
              <v:shape id="_x0000_s1224" type="#_x0000_t202" style="position:absolute;margin-left:237.09999999999999pt;margin-top:13.5pt;width:106.3pt;height:11.75pt;z-index:-125829228;mso-wrap-distance-left:0;mso-wrap-distance-top:13.5pt;mso-wrap-distance-right:0;mso-wrap-distance-bottom:59.5pt;mso-position-horizontal-relative:page" filled="f" stroked="f">
                <v:textbox inset="0,0,0,0">
                  <w:txbxContent>
                    <w:p>
                      <w:pPr>
                        <w:pStyle w:val="Style29"/>
                        <w:keepNext w:val="0"/>
                        <w:keepLines w:val="0"/>
                        <w:widowControl w:val="0"/>
                        <w:shd w:val="clear" w:color="auto" w:fill="auto"/>
                        <w:tabs>
                          <w:tab w:pos="1382" w:val="left"/>
                        </w:tabs>
                        <w:bidi w:val="0"/>
                        <w:spacing w:before="0" w:after="0" w:line="240" w:lineRule="auto"/>
                        <w:ind w:left="0" w:right="0" w:firstLine="0"/>
                        <w:jc w:val="left"/>
                        <w:rPr>
                          <w:sz w:val="17"/>
                          <w:szCs w:val="17"/>
                        </w:rPr>
                      </w:pPr>
                      <w:r>
                        <w:rPr>
                          <w:b/>
                          <w:bCs/>
                          <w:color w:val="000000"/>
                          <w:spacing w:val="0"/>
                          <w:w w:val="100"/>
                          <w:position w:val="0"/>
                          <w:sz w:val="17"/>
                          <w:szCs w:val="17"/>
                        </w:rPr>
                        <w:t>注册资本</w:t>
                        <w:tab/>
                        <w:t>经营范围</w:t>
                      </w:r>
                    </w:p>
                  </w:txbxContent>
                </v:textbox>
                <w10:wrap type="topAndBottom" anchorx="page"/>
              </v:shape>
            </w:pict>
          </mc:Fallback>
        </mc:AlternateContent>
      </w:r>
      <w:r>
        <mc:AlternateContent>
          <mc:Choice Requires="wps">
            <w:drawing>
              <wp:anchor distT="27940" distB="615315" distL="0" distR="0" simplePos="0" relativeHeight="125829527" behindDoc="0" locked="0" layoutInCell="1" allowOverlap="1">
                <wp:simplePos x="0" y="0"/>
                <wp:positionH relativeFrom="page">
                  <wp:posOffset>5864225</wp:posOffset>
                </wp:positionH>
                <wp:positionV relativeFrom="paragraph">
                  <wp:posOffset>27940</wp:posOffset>
                </wp:positionV>
                <wp:extent cx="768350" cy="433070"/>
                <wp:wrapTopAndBottom/>
                <wp:docPr id="200" name="Shape 200"/>
                <a:graphic xmlns:a="http://schemas.openxmlformats.org/drawingml/2006/main">
                  <a:graphicData uri="http://schemas.microsoft.com/office/word/2010/wordprocessingShape">
                    <wps:wsp>
                      <wps:cNvSpPr txBox="1"/>
                      <wps:spPr>
                        <a:xfrm>
                          <a:ext cx="768350" cy="433070"/>
                        </a:xfrm>
                        <a:prstGeom prst="rect"/>
                        <a:noFill/>
                      </wps:spPr>
                      <wps:txbx>
                        <w:txbxContent>
                          <w:p>
                            <w:pPr>
                              <w:pStyle w:val="Style29"/>
                              <w:keepNext w:val="0"/>
                              <w:keepLines w:val="0"/>
                              <w:widowControl w:val="0"/>
                              <w:shd w:val="clear" w:color="auto" w:fill="auto"/>
                              <w:bidi w:val="0"/>
                              <w:spacing w:before="0" w:after="0" w:line="331" w:lineRule="exact"/>
                              <w:ind w:left="0" w:right="0" w:firstLine="0"/>
                              <w:jc w:val="left"/>
                              <w:rPr>
                                <w:sz w:val="17"/>
                                <w:szCs w:val="17"/>
                              </w:rPr>
                            </w:pPr>
                            <w:r>
                              <w:rPr>
                                <w:b/>
                                <w:bCs/>
                                <w:color w:val="000000"/>
                                <w:spacing w:val="0"/>
                                <w:w w:val="100"/>
                                <w:position w:val="0"/>
                                <w:sz w:val="17"/>
                                <w:szCs w:val="17"/>
                              </w:rPr>
                              <w:t>持股表决权 例％比例％</w:t>
                            </w:r>
                          </w:p>
                        </w:txbxContent>
                      </wps:txbx>
                      <wps:bodyPr lIns="0" tIns="0" rIns="0" bIns="0">
                        <a:noAutoFit/>
                      </wps:bodyPr>
                    </wps:wsp>
                  </a:graphicData>
                </a:graphic>
              </wp:anchor>
            </w:drawing>
          </mc:Choice>
          <mc:Fallback>
            <w:pict>
              <v:shape id="_x0000_s1226" type="#_x0000_t202" style="position:absolute;margin-left:461.75pt;margin-top:2.2000000000000002pt;width:60.5pt;height:34.100000000000001pt;z-index:-125829226;mso-wrap-distance-left:0;mso-wrap-distance-top:2.2000000000000002pt;mso-wrap-distance-right:0;mso-wrap-distance-bottom:48.450000000000003pt;mso-position-horizontal-relative:page" filled="f" stroked="f">
                <v:textbox inset="0,0,0,0">
                  <w:txbxContent>
                    <w:p>
                      <w:pPr>
                        <w:pStyle w:val="Style29"/>
                        <w:keepNext w:val="0"/>
                        <w:keepLines w:val="0"/>
                        <w:widowControl w:val="0"/>
                        <w:shd w:val="clear" w:color="auto" w:fill="auto"/>
                        <w:bidi w:val="0"/>
                        <w:spacing w:before="0" w:after="0" w:line="331" w:lineRule="exact"/>
                        <w:ind w:left="0" w:right="0" w:firstLine="0"/>
                        <w:jc w:val="left"/>
                        <w:rPr>
                          <w:sz w:val="17"/>
                          <w:szCs w:val="17"/>
                        </w:rPr>
                      </w:pPr>
                      <w:r>
                        <w:rPr>
                          <w:b/>
                          <w:bCs/>
                          <w:color w:val="000000"/>
                          <w:spacing w:val="0"/>
                          <w:w w:val="100"/>
                          <w:position w:val="0"/>
                          <w:sz w:val="17"/>
                          <w:szCs w:val="17"/>
                        </w:rPr>
                        <w:t>持股表决权 例％比例％</w:t>
                      </w:r>
                    </w:p>
                  </w:txbxContent>
                </v:textbox>
                <w10:wrap type="topAndBottom" anchorx="page"/>
              </v:shape>
            </w:pict>
          </mc:Fallback>
        </mc:AlternateContent>
      </w:r>
      <w:r>
        <mc:AlternateContent>
          <mc:Choice Requires="wps">
            <w:drawing>
              <wp:anchor distT="12700" distB="603250" distL="0" distR="0" simplePos="0" relativeHeight="125829529" behindDoc="0" locked="0" layoutInCell="1" allowOverlap="1">
                <wp:simplePos x="0" y="0"/>
                <wp:positionH relativeFrom="page">
                  <wp:posOffset>6766560</wp:posOffset>
                </wp:positionH>
                <wp:positionV relativeFrom="paragraph">
                  <wp:posOffset>12700</wp:posOffset>
                </wp:positionV>
                <wp:extent cx="277495" cy="460375"/>
                <wp:wrapTopAndBottom/>
                <wp:docPr id="202" name="Shape 202"/>
                <a:graphic xmlns:a="http://schemas.openxmlformats.org/drawingml/2006/main">
                  <a:graphicData uri="http://schemas.microsoft.com/office/word/2010/wordprocessingShape">
                    <wps:wsp>
                      <wps:cNvSpPr txBox="1"/>
                      <wps:spPr>
                        <a:xfrm>
                          <a:ext cx="277495" cy="460375"/>
                        </a:xfrm>
                        <a:prstGeom prst="rect"/>
                        <a:noFill/>
                      </wps:spPr>
                      <wps:txbx>
                        <w:txbxContent>
                          <w:p>
                            <w:pPr>
                              <w:pStyle w:val="Style29"/>
                              <w:keepNext w:val="0"/>
                              <w:keepLines w:val="0"/>
                              <w:widowControl w:val="0"/>
                              <w:shd w:val="clear" w:color="auto" w:fill="auto"/>
                              <w:bidi w:val="0"/>
                              <w:spacing w:before="0" w:after="0" w:line="235" w:lineRule="exact"/>
                              <w:ind w:left="0" w:right="0" w:firstLine="0"/>
                              <w:jc w:val="both"/>
                              <w:rPr>
                                <w:sz w:val="17"/>
                                <w:szCs w:val="17"/>
                              </w:rPr>
                            </w:pPr>
                            <w:r>
                              <w:rPr>
                                <w:b/>
                                <w:bCs/>
                                <w:color w:val="000000"/>
                                <w:spacing w:val="0"/>
                                <w:w w:val="100"/>
                                <w:position w:val="0"/>
                                <w:sz w:val="17"/>
                                <w:szCs w:val="17"/>
                              </w:rPr>
                              <w:t>是否 合并 报表</w:t>
                            </w:r>
                          </w:p>
                        </w:txbxContent>
                      </wps:txbx>
                      <wps:bodyPr lIns="0" tIns="0" rIns="0" bIns="0">
                        <a:noAutoFit/>
                      </wps:bodyPr>
                    </wps:wsp>
                  </a:graphicData>
                </a:graphic>
              </wp:anchor>
            </w:drawing>
          </mc:Choice>
          <mc:Fallback>
            <w:pict>
              <v:shape id="_x0000_s1228" type="#_x0000_t202" style="position:absolute;margin-left:532.79999999999995pt;margin-top:1.pt;width:21.850000000000001pt;height:36.25pt;z-index:-125829224;mso-wrap-distance-left:0;mso-wrap-distance-top:1.pt;mso-wrap-distance-right:0;mso-wrap-distance-bottom:47.5pt;mso-position-horizontal-relative:page" filled="f" stroked="f">
                <v:textbox inset="0,0,0,0">
                  <w:txbxContent>
                    <w:p>
                      <w:pPr>
                        <w:pStyle w:val="Style29"/>
                        <w:keepNext w:val="0"/>
                        <w:keepLines w:val="0"/>
                        <w:widowControl w:val="0"/>
                        <w:shd w:val="clear" w:color="auto" w:fill="auto"/>
                        <w:bidi w:val="0"/>
                        <w:spacing w:before="0" w:after="0" w:line="235" w:lineRule="exact"/>
                        <w:ind w:left="0" w:right="0" w:firstLine="0"/>
                        <w:jc w:val="both"/>
                        <w:rPr>
                          <w:sz w:val="17"/>
                          <w:szCs w:val="17"/>
                        </w:rPr>
                      </w:pPr>
                      <w:r>
                        <w:rPr>
                          <w:b/>
                          <w:bCs/>
                          <w:color w:val="000000"/>
                          <w:spacing w:val="0"/>
                          <w:w w:val="100"/>
                          <w:position w:val="0"/>
                          <w:sz w:val="17"/>
                          <w:szCs w:val="17"/>
                        </w:rPr>
                        <w:t>是否 合并 报表</w:t>
                      </w:r>
                    </w:p>
                  </w:txbxContent>
                </v:textbox>
                <w10:wrap type="topAndBottom" anchorx="page"/>
              </v:shape>
            </w:pict>
          </mc:Fallback>
        </mc:AlternateContent>
      </w:r>
      <w:r>
        <mc:AlternateContent>
          <mc:Choice Requires="wps">
            <w:drawing>
              <wp:anchor distT="491490" distB="5715" distL="0" distR="0" simplePos="0" relativeHeight="125829531" behindDoc="0" locked="0" layoutInCell="1" allowOverlap="1">
                <wp:simplePos x="0" y="0"/>
                <wp:positionH relativeFrom="page">
                  <wp:posOffset>1082040</wp:posOffset>
                </wp:positionH>
                <wp:positionV relativeFrom="paragraph">
                  <wp:posOffset>491490</wp:posOffset>
                </wp:positionV>
                <wp:extent cx="819785" cy="579120"/>
                <wp:wrapTopAndBottom/>
                <wp:docPr id="204" name="Shape 204"/>
                <a:graphic xmlns:a="http://schemas.openxmlformats.org/drawingml/2006/main">
                  <a:graphicData uri="http://schemas.microsoft.com/office/word/2010/wordprocessingShape">
                    <wps:wsp>
                      <wps:cNvSpPr txBox="1"/>
                      <wps:spPr>
                        <a:xfrm>
                          <a:ext cx="819785" cy="5791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大思源控股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科技有控股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xbxContent>
                      </wps:txbx>
                      <wps:bodyPr lIns="0" tIns="0" rIns="0" bIns="0">
                        <a:noAutoFit/>
                      </wps:bodyPr>
                    </wps:wsp>
                  </a:graphicData>
                </a:graphic>
              </wp:anchor>
            </w:drawing>
          </mc:Choice>
          <mc:Fallback>
            <w:pict>
              <v:shape id="_x0000_s1230" type="#_x0000_t202" style="position:absolute;margin-left:85.200000000000003pt;margin-top:38.700000000000003pt;width:64.549999999999997pt;height:45.600000000000001pt;z-index:-125829222;mso-wrap-distance-left:0;mso-wrap-distance-top:38.700000000000003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大思源控股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科技有控股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xbxContent>
                </v:textbox>
                <w10:wrap type="topAndBottom" anchorx="page"/>
              </v:shape>
            </w:pict>
          </mc:Fallback>
        </mc:AlternateContent>
      </w:r>
      <w:r>
        <mc:AlternateContent>
          <mc:Choice Requires="wps">
            <w:drawing>
              <wp:anchor distT="549275" distB="81915" distL="0" distR="0" simplePos="0" relativeHeight="125829533" behindDoc="0" locked="0" layoutInCell="1" allowOverlap="1">
                <wp:simplePos x="0" y="0"/>
                <wp:positionH relativeFrom="page">
                  <wp:posOffset>2490470</wp:posOffset>
                </wp:positionH>
                <wp:positionV relativeFrom="paragraph">
                  <wp:posOffset>549275</wp:posOffset>
                </wp:positionV>
                <wp:extent cx="1219200" cy="445135"/>
                <wp:wrapTopAndBottom/>
                <wp:docPr id="206" name="Shape 206"/>
                <a:graphic xmlns:a="http://schemas.openxmlformats.org/drawingml/2006/main">
                  <a:graphicData uri="http://schemas.microsoft.com/office/word/2010/wordprocessingShape">
                    <wps:wsp>
                      <wps:cNvSpPr txBox="1"/>
                      <wps:spPr>
                        <a:xfrm>
                          <a:ext cx="1219200" cy="4451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成及专 </w:t>
                            </w:r>
                            <w:r>
                              <w:rPr>
                                <w:color w:val="000000"/>
                                <w:spacing w:val="0"/>
                                <w:w w:val="100"/>
                                <w:position w:val="0"/>
                                <w:sz w:val="17"/>
                                <w:szCs w:val="17"/>
                              </w:rPr>
                              <w:t>5,000,000.00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xbxContent>
                      </wps:txbx>
                      <wps:bodyPr lIns="0" tIns="0" rIns="0" bIns="0">
                        <a:noAutoFit/>
                      </wps:bodyPr>
                    </wps:wsp>
                  </a:graphicData>
                </a:graphic>
              </wp:anchor>
            </w:drawing>
          </mc:Choice>
          <mc:Fallback>
            <w:pict>
              <v:shape id="_x0000_s1232" type="#_x0000_t202" style="position:absolute;margin-left:196.09999999999999pt;margin-top:43.25pt;width:96.pt;height:35.050000000000004pt;z-index:-125829220;mso-wrap-distance-left:0;mso-wrap-distance-top:43.25pt;mso-wrap-distance-right:0;mso-wrap-distance-bottom:6.45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成及专 </w:t>
                      </w:r>
                      <w:r>
                        <w:rPr>
                          <w:color w:val="000000"/>
                          <w:spacing w:val="0"/>
                          <w:w w:val="100"/>
                          <w:position w:val="0"/>
                          <w:sz w:val="17"/>
                          <w:szCs w:val="17"/>
                        </w:rPr>
                        <w:t>5,000,000.00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w:t>
                      </w:r>
                    </w:p>
                  </w:txbxContent>
                </v:textbox>
                <w10:wrap type="topAndBottom" anchorx="page"/>
              </v:shape>
            </w:pict>
          </mc:Fallback>
        </mc:AlternateContent>
      </w:r>
      <w:r>
        <mc:AlternateContent>
          <mc:Choice Requires="wps">
            <w:drawing>
              <wp:anchor distT="476250" distB="0" distL="0" distR="0" simplePos="0" relativeHeight="125829535" behindDoc="0" locked="0" layoutInCell="1" allowOverlap="1">
                <wp:simplePos x="0" y="0"/>
                <wp:positionH relativeFrom="page">
                  <wp:posOffset>3877310</wp:posOffset>
                </wp:positionH>
                <wp:positionV relativeFrom="paragraph">
                  <wp:posOffset>476250</wp:posOffset>
                </wp:positionV>
                <wp:extent cx="1877695" cy="600710"/>
                <wp:wrapTopAndBottom/>
                <wp:docPr id="208" name="Shape 208"/>
                <a:graphic xmlns:a="http://schemas.openxmlformats.org/drawingml/2006/main">
                  <a:graphicData uri="http://schemas.microsoft.com/office/word/2010/wordprocessingShape">
                    <wps:wsp>
                      <wps:cNvSpPr txBox="1"/>
                      <wps:spPr>
                        <a:xfrm>
                          <a:ext cx="1877695" cy="600710"/>
                        </a:xfrm>
                        <a:prstGeom prst="rect"/>
                        <a:noFill/>
                      </wps:spPr>
                      <wps:txbx>
                        <w:txbxContent>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技术开发、技术转让、技术咨询、技 术培训；销售电子计算机软硬件及外 部设备、机械电器设备、制冷空调设 备、金属材料、五金交电；化工产品</w:t>
                            </w:r>
                          </w:p>
                        </w:txbxContent>
                      </wps:txbx>
                      <wps:bodyPr lIns="0" tIns="0" rIns="0" bIns="0">
                        <a:noAutoFit/>
                      </wps:bodyPr>
                    </wps:wsp>
                  </a:graphicData>
                </a:graphic>
              </wp:anchor>
            </w:drawing>
          </mc:Choice>
          <mc:Fallback>
            <w:pict>
              <v:shape id="_x0000_s1234" type="#_x0000_t202" style="position:absolute;margin-left:305.30000000000001pt;margin-top:37.5pt;width:147.84999999999999pt;height:47.300000000000004pt;z-index:-125829218;mso-wrap-distance-left:0;mso-wrap-distance-top:37.5pt;mso-wrap-distance-right:0;mso-position-horizontal-relative:page" filled="f" stroked="f">
                <v:textbox inset="0,0,0,0">
                  <w:txbxContent>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技术开发、技术转让、技术咨询、技 术培训；销售电子计算机软硬件及外 部设备、机械电器设备、制冷空调设 备、金属材料、五金交电；化工产品</w:t>
                      </w:r>
                    </w:p>
                  </w:txbxContent>
                </v:textbox>
                <w10:wrap type="topAndBottom" anchorx="page"/>
              </v:shape>
            </w:pict>
          </mc:Fallback>
        </mc:AlternateContent>
      </w:r>
      <w:r>
        <mc:AlternateContent>
          <mc:Choice Requires="wps">
            <w:drawing>
              <wp:anchor distT="701675" distB="237490" distL="0" distR="0" simplePos="0" relativeHeight="125829537" behindDoc="0" locked="0" layoutInCell="1" allowOverlap="1">
                <wp:simplePos x="0" y="0"/>
                <wp:positionH relativeFrom="page">
                  <wp:posOffset>6260465</wp:posOffset>
                </wp:positionH>
                <wp:positionV relativeFrom="paragraph">
                  <wp:posOffset>701675</wp:posOffset>
                </wp:positionV>
                <wp:extent cx="137160" cy="137160"/>
                <wp:wrapTopAndBottom/>
                <wp:docPr id="210" name="Shape 210"/>
                <a:graphic xmlns:a="http://schemas.openxmlformats.org/drawingml/2006/main">
                  <a:graphicData uri="http://schemas.microsoft.com/office/word/2010/wordprocessingShape">
                    <wps:wsp>
                      <wps:cNvSpPr txBox="1"/>
                      <wps:spPr>
                        <a:xfrm>
                          <a:ext cx="137160"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xbxContent>
                      </wps:txbx>
                      <wps:bodyPr wrap="none" lIns="0" tIns="0" rIns="0" bIns="0">
                        <a:noAutoFit/>
                      </wps:bodyPr>
                    </wps:wsp>
                  </a:graphicData>
                </a:graphic>
              </wp:anchor>
            </w:drawing>
          </mc:Choice>
          <mc:Fallback>
            <w:pict>
              <v:shape id="_x0000_s1236" type="#_x0000_t202" style="position:absolute;margin-left:492.94999999999999pt;margin-top:55.25pt;width:10.800000000000001pt;height:10.800000000000001pt;z-index:-125829216;mso-wrap-distance-left:0;mso-wrap-distance-top:55.25pt;mso-wrap-distance-right:0;mso-wrap-distance-bottom:18.6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xbxContent>
                </v:textbox>
                <w10:wrap type="topAndBottom" anchorx="page"/>
              </v:shape>
            </w:pict>
          </mc:Fallback>
        </mc:AlternateContent>
      </w:r>
      <w:r>
        <w:br w:type="page"/>
      </w:r>
    </w:p>
    <w:p>
      <w:pPr>
        <w:widowControl w:val="0"/>
        <w:spacing w:line="1" w:lineRule="exact"/>
      </w:pPr>
      <w:r>
        <mc:AlternateContent>
          <mc:Choice Requires="wps">
            <w:drawing>
              <wp:anchor distT="0" distB="1658620" distL="0" distR="0" simplePos="0" relativeHeight="125829539" behindDoc="0" locked="0" layoutInCell="1" allowOverlap="1">
                <wp:simplePos x="0" y="0"/>
                <wp:positionH relativeFrom="page">
                  <wp:posOffset>3810635</wp:posOffset>
                </wp:positionH>
                <wp:positionV relativeFrom="paragraph">
                  <wp:posOffset>0</wp:posOffset>
                </wp:positionV>
                <wp:extent cx="1877695" cy="1344295"/>
                <wp:wrapTopAndBottom/>
                <wp:docPr id="212" name="Shape 212"/>
                <a:graphic xmlns:a="http://schemas.openxmlformats.org/drawingml/2006/main">
                  <a:graphicData uri="http://schemas.microsoft.com/office/word/2010/wordprocessingShape">
                    <wps:wsp>
                      <wps:cNvSpPr txBox="1"/>
                      <wps:spPr>
                        <a:xfrm>
                          <a:ext cx="1877695" cy="1344295"/>
                        </a:xfrm>
                        <a:prstGeom prst="rect"/>
                        <a:noFill/>
                      </wps:spPr>
                      <wps:txbx>
                        <w:txbxContent>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（不含危险化学品及一类易制毒化学 品。）；交通运输咨询；法律、行政法 规、国务院决定禁止的，不得经营； 法律、行政法规、国务院决定规定应 经许可的，经审批机关批准并经工商 行政管理机关登记注册后方可经营； 法律、行政法规、国务院决定未规定 许可的，自主选择经营项目开展经营 活动</w:t>
                            </w:r>
                          </w:p>
                        </w:txbxContent>
                      </wps:txbx>
                      <wps:bodyPr lIns="0" tIns="0" rIns="0" bIns="0">
                        <a:noAutoFit/>
                      </wps:bodyPr>
                    </wps:wsp>
                  </a:graphicData>
                </a:graphic>
              </wp:anchor>
            </w:drawing>
          </mc:Choice>
          <mc:Fallback>
            <w:pict>
              <v:shape id="_x0000_s1238" type="#_x0000_t202" style="position:absolute;margin-left:300.05000000000001pt;margin-top:0;width:147.84999999999999pt;height:105.85000000000001pt;z-index:-125829214;mso-wrap-distance-left:0;mso-wrap-distance-right:0;mso-wrap-distance-bottom:130.59999999999999pt;mso-position-horizontal-relative:page" filled="f" stroked="f">
                <v:textbox inset="0,0,0,0">
                  <w:txbxContent>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（不含危险化学品及一类易制毒化学 品。）；交通运输咨询；法律、行政法 规、国务院决定禁止的，不得经营； 法律、行政法规、国务院决定规定应 经许可的，经审批机关批准并经工商 行政管理机关登记注册后方可经营； 法律、行政法规、国务院决定未规定 许可的，自主选择经营项目开展经营 活动</w:t>
                      </w:r>
                    </w:p>
                  </w:txbxContent>
                </v:textbox>
                <w10:wrap type="topAndBottom" anchorx="page"/>
              </v:shape>
            </w:pict>
          </mc:Fallback>
        </mc:AlternateContent>
      </w:r>
      <w:r>
        <mc:AlternateContent>
          <mc:Choice Requires="wps">
            <w:drawing>
              <wp:anchor distT="1347470" distB="12700" distL="0" distR="0" simplePos="0" relativeHeight="125829541" behindDoc="0" locked="0" layoutInCell="1" allowOverlap="1">
                <wp:simplePos x="0" y="0"/>
                <wp:positionH relativeFrom="page">
                  <wp:posOffset>957580</wp:posOffset>
                </wp:positionH>
                <wp:positionV relativeFrom="paragraph">
                  <wp:posOffset>1347470</wp:posOffset>
                </wp:positionV>
                <wp:extent cx="1898650" cy="1642745"/>
                <wp:wrapTopAndBottom/>
                <wp:docPr id="214" name="Shape 214"/>
                <a:graphic xmlns:a="http://schemas.openxmlformats.org/drawingml/2006/main">
                  <a:graphicData uri="http://schemas.microsoft.com/office/word/2010/wordprocessingShape">
                    <wps:wsp>
                      <wps:cNvSpPr txBox="1"/>
                      <wps:spPr>
                        <a:xfrm>
                          <a:ext cx="1898650" cy="1642745"/>
                        </a:xfrm>
                        <a:prstGeom prst="rect"/>
                        <a:noFill/>
                      </wps:spPr>
                      <wps:txbx>
                        <w:txbxContent>
                          <w:tbl>
                            <w:tblPr>
                              <w:tblOverlap w:val="never"/>
                              <w:jc w:val="left"/>
                              <w:tblLayout w:type="fixed"/>
                            </w:tblPr>
                            <w:tblGrid>
                              <w:gridCol w:w="902"/>
                              <w:gridCol w:w="672"/>
                              <w:gridCol w:w="576"/>
                              <w:gridCol w:w="840"/>
                            </w:tblGrid>
                            <w:tr>
                              <w:trPr>
                                <w:tblHeader/>
                                <w:trHeight w:val="226"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广州石</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竹计算</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广</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系统集</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成及专</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业服务</w:t>
                                  </w:r>
                                </w:p>
                              </w:tc>
                            </w:tr>
                            <w:tr>
                              <w:trPr>
                                <w:trHeight w:val="931" w:hRule="exact"/>
                              </w:trPr>
                              <w:tc>
                                <w:tcPr>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司 北京华 胜天成 股权投</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投资管</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资中心</w:t>
                                  </w: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理</w:t>
                                  </w:r>
                                </w:p>
                              </w:tc>
                            </w:tr>
                            <w:tr>
                              <w:trPr>
                                <w:trHeight w:val="49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（有限 合伙）</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40" type="#_x0000_t202" style="position:absolute;margin-left:75.400000000000006pt;margin-top:106.10000000000001pt;width:149.5pt;height:129.34999999999999pt;z-index:-125829212;mso-wrap-distance-left:0;mso-wrap-distance-top:106.10000000000001pt;mso-wrap-distance-right:0;mso-wrap-distance-bottom:1.pt;mso-position-horizontal-relative:page" filled="f" stroked="f">
                <v:textbox inset="0,0,0,0">
                  <w:txbxContent>
                    <w:tbl>
                      <w:tblPr>
                        <w:tblOverlap w:val="never"/>
                        <w:jc w:val="left"/>
                        <w:tblLayout w:type="fixed"/>
                      </w:tblPr>
                      <w:tblGrid>
                        <w:gridCol w:w="902"/>
                        <w:gridCol w:w="672"/>
                        <w:gridCol w:w="576"/>
                        <w:gridCol w:w="840"/>
                      </w:tblGrid>
                      <w:tr>
                        <w:trPr>
                          <w:tblHeader/>
                          <w:trHeight w:val="226" w:hRule="exact"/>
                        </w:trPr>
                        <w:tc>
                          <w:tcPr>
                            <w:gridSpan w:val="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广州石</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竹计算</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广</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系统集</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机软件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成及专</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业服务</w:t>
                            </w:r>
                          </w:p>
                        </w:tc>
                      </w:tr>
                      <w:tr>
                        <w:trPr>
                          <w:trHeight w:val="931" w:hRule="exact"/>
                        </w:trPr>
                        <w:tc>
                          <w:tcPr>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司 北京华 胜天成 股权投</w:t>
                            </w:r>
                          </w:p>
                        </w:tc>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投资管</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资中心</w:t>
                            </w:r>
                          </w:p>
                        </w:tc>
                        <w:tc>
                          <w:tcPr>
                            <w:vMerge/>
                            <w:tcBorders/>
                            <w:shd w:val="clear" w:color="auto" w:fill="FFFFFF"/>
                            <w:vAlign w:val="bottom"/>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京</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理</w:t>
                            </w:r>
                          </w:p>
                        </w:tc>
                      </w:tr>
                      <w:tr>
                        <w:trPr>
                          <w:trHeight w:val="49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（有限 合伙）</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398905" distB="988060" distL="0" distR="0" simplePos="0" relativeHeight="125829543" behindDoc="0" locked="0" layoutInCell="1" allowOverlap="1">
                <wp:simplePos x="0" y="0"/>
                <wp:positionH relativeFrom="page">
                  <wp:posOffset>2938780</wp:posOffset>
                </wp:positionH>
                <wp:positionV relativeFrom="paragraph">
                  <wp:posOffset>1398905</wp:posOffset>
                </wp:positionV>
                <wp:extent cx="2999105" cy="615950"/>
                <wp:wrapTopAndBottom/>
                <wp:docPr id="216" name="Shape 216"/>
                <a:graphic xmlns:a="http://schemas.openxmlformats.org/drawingml/2006/main">
                  <a:graphicData uri="http://schemas.microsoft.com/office/word/2010/wordprocessingShape">
                    <wps:wsp>
                      <wps:cNvSpPr txBox="1"/>
                      <wps:spPr>
                        <a:xfrm>
                          <a:ext cx="2999105" cy="615950"/>
                        </a:xfrm>
                        <a:prstGeom prst="rect"/>
                        <a:noFill/>
                      </wps:spPr>
                      <wps:txbx>
                        <w:txbxContent>
                          <w:p>
                            <w:pPr>
                              <w:pStyle w:val="Style29"/>
                              <w:keepNext w:val="0"/>
                              <w:keepLines w:val="0"/>
                              <w:widowControl w:val="0"/>
                              <w:shd w:val="clear" w:color="auto" w:fill="auto"/>
                              <w:bidi w:val="0"/>
                              <w:spacing w:before="0" w:after="40" w:line="235" w:lineRule="exact"/>
                              <w:ind w:left="1380" w:right="0" w:firstLine="0"/>
                              <w:jc w:val="left"/>
                              <w:rPr>
                                <w:sz w:val="17"/>
                                <w:szCs w:val="17"/>
                              </w:rPr>
                            </w:pPr>
                            <w:r>
                              <w:rPr>
                                <w:color w:val="000000"/>
                                <w:spacing w:val="0"/>
                                <w:w w:val="100"/>
                                <w:position w:val="0"/>
                                <w:sz w:val="17"/>
                                <w:szCs w:val="17"/>
                              </w:rPr>
                              <w:t>电子计算机软件、硬件的设计、开发、</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 xml:space="preserve">nnn non nn </w:t>
                            </w:r>
                            <w:r>
                              <w:rPr>
                                <w:color w:val="000000"/>
                                <w:spacing w:val="0"/>
                                <w:w w:val="100"/>
                                <w:position w:val="0"/>
                                <w:sz w:val="17"/>
                                <w:szCs w:val="17"/>
                              </w:rPr>
                              <w:t>技术服务。计算机软件及硬件、通信</w:t>
                            </w:r>
                            <w:r>
                              <w:rPr>
                                <w:color w:val="000000"/>
                                <w:spacing w:val="0"/>
                                <w:w w:val="100"/>
                                <w:position w:val="0"/>
                                <w:sz w:val="17"/>
                                <w:szCs w:val="17"/>
                                <w:vertAlign w:val="subscript"/>
                              </w:rPr>
                              <w:t>Qn</w:t>
                            </w:r>
                          </w:p>
                          <w:p>
                            <w:pPr>
                              <w:pStyle w:val="Style29"/>
                              <w:keepNext w:val="0"/>
                              <w:keepLines w:val="0"/>
                              <w:widowControl w:val="0"/>
                              <w:shd w:val="clear" w:color="auto" w:fill="auto"/>
                              <w:bidi w:val="0"/>
                              <w:spacing w:before="0" w:after="0" w:line="235" w:lineRule="exact"/>
                              <w:ind w:left="1380" w:right="0" w:hanging="1380"/>
                              <w:jc w:val="left"/>
                              <w:rPr>
                                <w:sz w:val="17"/>
                                <w:szCs w:val="17"/>
                              </w:rPr>
                            </w:pPr>
                            <w:r>
                              <w:rPr>
                                <w:rFonts w:ascii="Arial" w:eastAsia="Arial" w:hAnsi="Arial" w:cs="Arial"/>
                                <w:color w:val="000000"/>
                                <w:spacing w:val="0"/>
                                <w:w w:val="100"/>
                                <w:position w:val="0"/>
                                <w:sz w:val="13"/>
                                <w:szCs w:val="13"/>
                                <w:vertAlign w:val="superscript"/>
                              </w:rPr>
                              <w:t>1,000,000.00</w:t>
                            </w:r>
                            <w:r>
                              <w:rPr>
                                <w:color w:val="000000"/>
                                <w:spacing w:val="0"/>
                                <w:w w:val="100"/>
                                <w:position w:val="0"/>
                                <w:sz w:val="17"/>
                                <w:szCs w:val="17"/>
                              </w:rPr>
                              <w:t>设备（不含无线终端发射设备）的销</w:t>
                            </w:r>
                            <w:r>
                              <w:rPr>
                                <w:rFonts w:ascii="Arial" w:eastAsia="Arial" w:hAnsi="Arial" w:cs="Arial"/>
                                <w:color w:val="000000"/>
                                <w:spacing w:val="0"/>
                                <w:w w:val="100"/>
                                <w:position w:val="0"/>
                                <w:sz w:val="13"/>
                                <w:szCs w:val="13"/>
                                <w:vertAlign w:val="superscript"/>
                              </w:rPr>
                              <w:t xml:space="preserve">90 </w:t>
                            </w:r>
                            <w:r>
                              <w:rPr>
                                <w:color w:val="000000"/>
                                <w:spacing w:val="0"/>
                                <w:w w:val="100"/>
                                <w:position w:val="0"/>
                                <w:sz w:val="17"/>
                                <w:szCs w:val="17"/>
                              </w:rPr>
                              <w:t>售及售后维修服务。</w:t>
                            </w:r>
                          </w:p>
                        </w:txbxContent>
                      </wps:txbx>
                      <wps:bodyPr lIns="0" tIns="0" rIns="0" bIns="0">
                        <a:noAutoFit/>
                      </wps:bodyPr>
                    </wps:wsp>
                  </a:graphicData>
                </a:graphic>
              </wp:anchor>
            </w:drawing>
          </mc:Choice>
          <mc:Fallback>
            <w:pict>
              <v:shape id="_x0000_s1242" type="#_x0000_t202" style="position:absolute;margin-left:231.40000000000001pt;margin-top:110.15000000000001pt;width:236.15000000000001pt;height:48.5pt;z-index:-125829210;mso-wrap-distance-left:0;mso-wrap-distance-top:110.15000000000001pt;mso-wrap-distance-right:0;mso-wrap-distance-bottom:77.799999999999997pt;mso-position-horizontal-relative:page" filled="f" stroked="f">
                <v:textbox inset="0,0,0,0">
                  <w:txbxContent>
                    <w:p>
                      <w:pPr>
                        <w:pStyle w:val="Style29"/>
                        <w:keepNext w:val="0"/>
                        <w:keepLines w:val="0"/>
                        <w:widowControl w:val="0"/>
                        <w:shd w:val="clear" w:color="auto" w:fill="auto"/>
                        <w:bidi w:val="0"/>
                        <w:spacing w:before="0" w:after="40" w:line="235" w:lineRule="exact"/>
                        <w:ind w:left="1380" w:right="0" w:firstLine="0"/>
                        <w:jc w:val="left"/>
                        <w:rPr>
                          <w:sz w:val="17"/>
                          <w:szCs w:val="17"/>
                        </w:rPr>
                      </w:pPr>
                      <w:r>
                        <w:rPr>
                          <w:color w:val="000000"/>
                          <w:spacing w:val="0"/>
                          <w:w w:val="100"/>
                          <w:position w:val="0"/>
                          <w:sz w:val="17"/>
                          <w:szCs w:val="17"/>
                        </w:rPr>
                        <w:t>电子计算机软件、硬件的设计、开发、</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3"/>
                          <w:szCs w:val="13"/>
                        </w:rPr>
                        <w:t xml:space="preserve">1 </w:t>
                      </w:r>
                      <w:r>
                        <w:rPr>
                          <w:rFonts w:ascii="Arial" w:eastAsia="Arial" w:hAnsi="Arial" w:cs="Arial"/>
                          <w:color w:val="000000"/>
                          <w:spacing w:val="0"/>
                          <w:w w:val="100"/>
                          <w:position w:val="0"/>
                          <w:sz w:val="13"/>
                          <w:szCs w:val="13"/>
                        </w:rPr>
                        <w:t xml:space="preserve">nnn non nn </w:t>
                      </w:r>
                      <w:r>
                        <w:rPr>
                          <w:color w:val="000000"/>
                          <w:spacing w:val="0"/>
                          <w:w w:val="100"/>
                          <w:position w:val="0"/>
                          <w:sz w:val="17"/>
                          <w:szCs w:val="17"/>
                        </w:rPr>
                        <w:t>技术服务。计算机软件及硬件、通信</w:t>
                      </w:r>
                      <w:r>
                        <w:rPr>
                          <w:color w:val="000000"/>
                          <w:spacing w:val="0"/>
                          <w:w w:val="100"/>
                          <w:position w:val="0"/>
                          <w:sz w:val="17"/>
                          <w:szCs w:val="17"/>
                          <w:vertAlign w:val="subscript"/>
                        </w:rPr>
                        <w:t>Qn</w:t>
                      </w:r>
                    </w:p>
                    <w:p>
                      <w:pPr>
                        <w:pStyle w:val="Style29"/>
                        <w:keepNext w:val="0"/>
                        <w:keepLines w:val="0"/>
                        <w:widowControl w:val="0"/>
                        <w:shd w:val="clear" w:color="auto" w:fill="auto"/>
                        <w:bidi w:val="0"/>
                        <w:spacing w:before="0" w:after="0" w:line="235" w:lineRule="exact"/>
                        <w:ind w:left="1380" w:right="0" w:hanging="1380"/>
                        <w:jc w:val="left"/>
                        <w:rPr>
                          <w:sz w:val="17"/>
                          <w:szCs w:val="17"/>
                        </w:rPr>
                      </w:pPr>
                      <w:r>
                        <w:rPr>
                          <w:rFonts w:ascii="Arial" w:eastAsia="Arial" w:hAnsi="Arial" w:cs="Arial"/>
                          <w:color w:val="000000"/>
                          <w:spacing w:val="0"/>
                          <w:w w:val="100"/>
                          <w:position w:val="0"/>
                          <w:sz w:val="13"/>
                          <w:szCs w:val="13"/>
                          <w:vertAlign w:val="superscript"/>
                        </w:rPr>
                        <w:t>1,000,000.00</w:t>
                      </w:r>
                      <w:r>
                        <w:rPr>
                          <w:color w:val="000000"/>
                          <w:spacing w:val="0"/>
                          <w:w w:val="100"/>
                          <w:position w:val="0"/>
                          <w:sz w:val="17"/>
                          <w:szCs w:val="17"/>
                        </w:rPr>
                        <w:t>设备（不含无线终端发射设备）的销</w:t>
                      </w:r>
                      <w:r>
                        <w:rPr>
                          <w:rFonts w:ascii="Arial" w:eastAsia="Arial" w:hAnsi="Arial" w:cs="Arial"/>
                          <w:color w:val="000000"/>
                          <w:spacing w:val="0"/>
                          <w:w w:val="100"/>
                          <w:position w:val="0"/>
                          <w:sz w:val="13"/>
                          <w:szCs w:val="13"/>
                          <w:vertAlign w:val="superscript"/>
                        </w:rPr>
                        <w:t xml:space="preserve">90 </w:t>
                      </w:r>
                      <w:r>
                        <w:rPr>
                          <w:color w:val="000000"/>
                          <w:spacing w:val="0"/>
                          <w:w w:val="100"/>
                          <w:position w:val="0"/>
                          <w:sz w:val="17"/>
                          <w:szCs w:val="17"/>
                        </w:rPr>
                        <w:t>售及售后维修服务。</w:t>
                      </w:r>
                    </w:p>
                  </w:txbxContent>
                </v:textbox>
                <w10:wrap type="topAndBottom" anchorx="page"/>
              </v:shape>
            </w:pict>
          </mc:Fallback>
        </mc:AlternateContent>
      </w:r>
      <w:r>
        <mc:AlternateContent>
          <mc:Choice Requires="wps">
            <w:drawing>
              <wp:anchor distT="2459990" distB="396875" distL="0" distR="0" simplePos="0" relativeHeight="125829545" behindDoc="0" locked="0" layoutInCell="1" allowOverlap="1">
                <wp:simplePos x="0" y="0"/>
                <wp:positionH relativeFrom="page">
                  <wp:posOffset>2938780</wp:posOffset>
                </wp:positionH>
                <wp:positionV relativeFrom="paragraph">
                  <wp:posOffset>2459990</wp:posOffset>
                </wp:positionV>
                <wp:extent cx="2038985" cy="146050"/>
                <wp:wrapTopAndBottom/>
                <wp:docPr id="218" name="Shape 218"/>
                <a:graphic xmlns:a="http://schemas.openxmlformats.org/drawingml/2006/main">
                  <a:graphicData uri="http://schemas.microsoft.com/office/word/2010/wordprocessingShape">
                    <wps:wsp>
                      <wps:cNvSpPr txBox="1"/>
                      <wps:spPr>
                        <a:xfrm>
                          <a:ext cx="20389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r>
                              <w:rPr>
                                <w:color w:val="000000"/>
                                <w:spacing w:val="0"/>
                                <w:w w:val="100"/>
                                <w:position w:val="0"/>
                                <w:sz w:val="17"/>
                                <w:szCs w:val="17"/>
                              </w:rPr>
                              <w:t>项目投资，投资管理。</w:t>
                            </w:r>
                          </w:p>
                        </w:txbxContent>
                      </wps:txbx>
                      <wps:bodyPr wrap="none" lIns="0" tIns="0" rIns="0" bIns="0">
                        <a:noAutoFit/>
                      </wps:bodyPr>
                    </wps:wsp>
                  </a:graphicData>
                </a:graphic>
              </wp:anchor>
            </w:drawing>
          </mc:Choice>
          <mc:Fallback>
            <w:pict>
              <v:shape id="_x0000_s1244" type="#_x0000_t202" style="position:absolute;margin-left:231.40000000000001pt;margin-top:193.70000000000002pt;width:160.55000000000001pt;height:11.5pt;z-index:-125829208;mso-wrap-distance-left:0;mso-wrap-distance-top:193.70000000000002pt;mso-wrap-distance-right:0;mso-wrap-distance-bottom:31.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r>
                        <w:rPr>
                          <w:color w:val="000000"/>
                          <w:spacing w:val="0"/>
                          <w:w w:val="100"/>
                          <w:position w:val="0"/>
                          <w:sz w:val="17"/>
                          <w:szCs w:val="17"/>
                        </w:rPr>
                        <w:t>项目投资，投资管理。</w:t>
                      </w:r>
                    </w:p>
                  </w:txbxContent>
                </v:textbox>
                <w10:wrap type="topAndBottom" anchorx="page"/>
              </v:shape>
            </w:pict>
          </mc:Fallback>
        </mc:AlternateContent>
      </w:r>
      <w:r>
        <mc:AlternateContent>
          <mc:Choice Requires="wps">
            <w:drawing>
              <wp:anchor distT="2465705" distB="403225" distL="0" distR="0" simplePos="0" relativeHeight="125829547" behindDoc="0" locked="0" layoutInCell="1" allowOverlap="1">
                <wp:simplePos x="0" y="0"/>
                <wp:positionH relativeFrom="page">
                  <wp:posOffset>5807075</wp:posOffset>
                </wp:positionH>
                <wp:positionV relativeFrom="paragraph">
                  <wp:posOffset>2465705</wp:posOffset>
                </wp:positionV>
                <wp:extent cx="189230" cy="133985"/>
                <wp:wrapTopAndBottom/>
                <wp:docPr id="220" name="Shape 220"/>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xbxContent>
                      </wps:txbx>
                      <wps:bodyPr wrap="none" lIns="0" tIns="0" rIns="0" bIns="0">
                        <a:noAutoFit/>
                      </wps:bodyPr>
                    </wps:wsp>
                  </a:graphicData>
                </a:graphic>
              </wp:anchor>
            </w:drawing>
          </mc:Choice>
          <mc:Fallback>
            <w:pict>
              <v:shape id="_x0000_s1246" type="#_x0000_t202" style="position:absolute;margin-left:457.25pt;margin-top:194.15000000000001pt;width:14.9pt;height:10.550000000000001pt;z-index:-125829206;mso-wrap-distance-left:0;mso-wrap-distance-top:194.15000000000001pt;mso-wrap-distance-right:0;mso-wrap-distance-bottom:31.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xbxContent>
                </v:textbox>
                <w10:wrap type="topAndBottom" anchorx="page"/>
              </v:shape>
            </w:pict>
          </mc:Fallback>
        </mc:AlternateContent>
      </w:r>
      <w:r>
        <mc:AlternateContent>
          <mc:Choice Requires="wps">
            <w:drawing>
              <wp:anchor distT="1645920" distB="1219835" distL="0" distR="0" simplePos="0" relativeHeight="125829549" behindDoc="0" locked="0" layoutInCell="1" allowOverlap="1">
                <wp:simplePos x="0" y="0"/>
                <wp:positionH relativeFrom="page">
                  <wp:posOffset>6193790</wp:posOffset>
                </wp:positionH>
                <wp:positionV relativeFrom="paragraph">
                  <wp:posOffset>1645920</wp:posOffset>
                </wp:positionV>
                <wp:extent cx="137160" cy="137160"/>
                <wp:wrapTopAndBottom/>
                <wp:docPr id="222" name="Shape 222"/>
                <a:graphic xmlns:a="http://schemas.openxmlformats.org/drawingml/2006/main">
                  <a:graphicData uri="http://schemas.microsoft.com/office/word/2010/wordprocessingShape">
                    <wps:wsp>
                      <wps:cNvSpPr txBox="1"/>
                      <wps:spPr>
                        <a:xfrm>
                          <a:ext cx="137160"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w:t>
                            </w:r>
                          </w:p>
                        </w:txbxContent>
                      </wps:txbx>
                      <wps:bodyPr wrap="none" lIns="0" tIns="0" rIns="0" bIns="0">
                        <a:noAutoFit/>
                      </wps:bodyPr>
                    </wps:wsp>
                  </a:graphicData>
                </a:graphic>
              </wp:anchor>
            </w:drawing>
          </mc:Choice>
          <mc:Fallback>
            <w:pict>
              <v:shape id="_x0000_s1248" type="#_x0000_t202" style="position:absolute;margin-left:487.69999999999999pt;margin-top:129.59999999999999pt;width:10.800000000000001pt;height:10.800000000000001pt;z-index:-125829204;mso-wrap-distance-left:0;mso-wrap-distance-top:129.59999999999999pt;mso-wrap-distance-right:0;mso-wrap-distance-bottom:96.04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w:t>
                      </w:r>
                    </w:p>
                  </w:txbxContent>
                </v:textbox>
                <w10:wrap type="topAndBottom" anchorx="page"/>
              </v:shape>
            </w:pict>
          </mc:Fallback>
        </mc:AlternateContent>
      </w:r>
      <w:r>
        <mc:AlternateContent>
          <mc:Choice Requires="wps">
            <w:drawing>
              <wp:anchor distT="2465705" distB="403225" distL="0" distR="0" simplePos="0" relativeHeight="125829551" behindDoc="0" locked="0" layoutInCell="1" allowOverlap="1">
                <wp:simplePos x="0" y="0"/>
                <wp:positionH relativeFrom="page">
                  <wp:posOffset>6200140</wp:posOffset>
                </wp:positionH>
                <wp:positionV relativeFrom="paragraph">
                  <wp:posOffset>2465705</wp:posOffset>
                </wp:positionV>
                <wp:extent cx="189230" cy="133985"/>
                <wp:wrapTopAndBottom/>
                <wp:docPr id="224" name="Shape 224"/>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xbxContent>
                      </wps:txbx>
                      <wps:bodyPr wrap="none" lIns="0" tIns="0" rIns="0" bIns="0">
                        <a:noAutoFit/>
                      </wps:bodyPr>
                    </wps:wsp>
                  </a:graphicData>
                </a:graphic>
              </wp:anchor>
            </w:drawing>
          </mc:Choice>
          <mc:Fallback>
            <w:pict>
              <v:shape id="_x0000_s1250" type="#_x0000_t202" style="position:absolute;margin-left:488.19999999999999pt;margin-top:194.15000000000001pt;width:14.9pt;height:10.550000000000001pt;z-index:-125829202;mso-wrap-distance-left:0;mso-wrap-distance-top:194.15000000000001pt;mso-wrap-distance-right:0;mso-wrap-distance-bottom:31.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xbxContent>
                </v:textbox>
                <w10:wrap type="topAndBottom" anchorx="page"/>
              </v:shape>
            </w:pict>
          </mc:Fallback>
        </mc:AlternateContent>
      </w:r>
    </w:p>
    <w:p>
      <w:pPr>
        <w:pStyle w:val="Style23"/>
        <w:keepNext/>
        <w:keepLines/>
        <w:widowControl w:val="0"/>
        <w:shd w:val="clear" w:color="auto" w:fill="auto"/>
        <w:bidi w:val="0"/>
        <w:spacing w:before="0" w:after="160" w:line="240" w:lineRule="auto"/>
        <w:ind w:left="0" w:right="0" w:firstLine="140"/>
        <w:jc w:val="left"/>
      </w:pPr>
      <w:r>
        <mc:AlternateContent>
          <mc:Choice Requires="wps">
            <w:drawing>
              <wp:anchor distT="0" distB="131445" distL="114300" distR="687070" simplePos="0" relativeHeight="125829553" behindDoc="0" locked="0" layoutInCell="1" allowOverlap="1">
                <wp:simplePos x="0" y="0"/>
                <wp:positionH relativeFrom="page">
                  <wp:posOffset>1000125</wp:posOffset>
                </wp:positionH>
                <wp:positionV relativeFrom="paragraph">
                  <wp:posOffset>2590800</wp:posOffset>
                </wp:positionV>
                <wp:extent cx="140335" cy="606425"/>
                <wp:wrapSquare wrapText="right"/>
                <wp:docPr id="226" name="Shape 226"/>
                <a:graphic xmlns:a="http://schemas.openxmlformats.org/drawingml/2006/main">
                  <a:graphicData uri="http://schemas.microsoft.com/office/word/2010/wordprocessingShape">
                    <wps:wsp>
                      <wps:cNvSpPr txBox="1"/>
                      <wps:spPr>
                        <a:xfrm>
                          <a:ext cx="140335" cy="606425"/>
                        </a:xfrm>
                        <a:prstGeom prst="rect"/>
                        <a:noFill/>
                      </wps:spPr>
                      <wps:txbx>
                        <w:txbxContent>
                          <w:p>
                            <w:pPr>
                              <w:pStyle w:val="Style29"/>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shd w:val="clear" w:color="auto" w:fill="FFFFFF"/>
                              </w:rPr>
                              <w:t>广 皓 软 有</w:t>
                            </w:r>
                          </w:p>
                        </w:txbxContent>
                      </wps:txbx>
                      <wps:bodyPr lIns="0" tIns="0" rIns="0" bIns="0">
                        <a:noAutoFit/>
                      </wps:bodyPr>
                    </wps:wsp>
                  </a:graphicData>
                </a:graphic>
              </wp:anchor>
            </w:drawing>
          </mc:Choice>
          <mc:Fallback>
            <w:pict>
              <v:shape id="_x0000_s1252" type="#_x0000_t202" style="position:absolute;margin-left:78.75pt;margin-top:204.pt;width:11.050000000000001pt;height:47.75pt;z-index:-125829200;mso-wrap-distance-left:9.pt;mso-wrap-distance-right:54.100000000000001pt;mso-wrap-distance-bottom:10.35pt;mso-position-horizontal-relative:page" filled="f" stroked="f">
                <v:textbox inset="0,0,0,0">
                  <w:txbxContent>
                    <w:p>
                      <w:pPr>
                        <w:pStyle w:val="Style29"/>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shd w:val="clear" w:color="auto" w:fill="FFFFFF"/>
                        </w:rPr>
                        <w:t>广 皓 软 有</w:t>
                      </w:r>
                    </w:p>
                  </w:txbxContent>
                </v:textbox>
                <w10:wrap type="square" side="right" anchorx="page"/>
              </v:shape>
            </w:pict>
          </mc:Fallback>
        </mc:AlternateContent>
      </w:r>
      <w:r>
        <mc:AlternateContent>
          <mc:Choice Requires="wps">
            <w:drawing>
              <wp:anchor distT="3175" distB="143510" distL="321310" distR="114300" simplePos="0" relativeHeight="125829555" behindDoc="0" locked="0" layoutInCell="1" allowOverlap="1">
                <wp:simplePos x="0" y="0"/>
                <wp:positionH relativeFrom="page">
                  <wp:posOffset>1207135</wp:posOffset>
                </wp:positionH>
                <wp:positionV relativeFrom="paragraph">
                  <wp:posOffset>2593975</wp:posOffset>
                </wp:positionV>
                <wp:extent cx="506095" cy="591185"/>
                <wp:wrapSquare wrapText="right"/>
                <wp:docPr id="228" name="Shape 228"/>
                <a:graphic xmlns:a="http://schemas.openxmlformats.org/drawingml/2006/main">
                  <a:graphicData uri="http://schemas.microsoft.com/office/word/2010/wordprocessingShape">
                    <wps:wsp>
                      <wps:cNvSpPr txBox="1"/>
                      <wps:spPr>
                        <a:xfrm>
                          <a:ext cx="506095" cy="5911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竹</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件全资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w:t>
                            </w:r>
                          </w:p>
                        </w:txbxContent>
                      </wps:txbx>
                      <wps:bodyPr lIns="0" tIns="0" rIns="0" bIns="0">
                        <a:noAutoFit/>
                      </wps:bodyPr>
                    </wps:wsp>
                  </a:graphicData>
                </a:graphic>
              </wp:anchor>
            </w:drawing>
          </mc:Choice>
          <mc:Fallback>
            <w:pict>
              <v:shape id="_x0000_s1254" type="#_x0000_t202" style="position:absolute;margin-left:95.049999999999997pt;margin-top:204.25pt;width:39.850000000000001pt;height:46.550000000000004pt;z-index:-125829198;mso-wrap-distance-left:25.300000000000001pt;mso-wrap-distance-top:0.25pt;mso-wrap-distance-right:9.pt;mso-wrap-distance-bottom:11.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竹</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件全资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w:t>
                      </w:r>
                    </w:p>
                  </w:txbxContent>
                </v:textbox>
                <w10:wrap type="square" side="right" anchorx="page"/>
              </v:shape>
            </w:pict>
          </mc:Fallback>
        </mc:AlternateContent>
      </w:r>
      <w:r>
        <mc:AlternateContent>
          <mc:Choice Requires="wps">
            <w:drawing>
              <wp:anchor distT="609600" distB="0" distL="114300" distR="571500" simplePos="0" relativeHeight="125829557" behindDoc="0" locked="0" layoutInCell="1" allowOverlap="1">
                <wp:simplePos x="0" y="0"/>
                <wp:positionH relativeFrom="page">
                  <wp:posOffset>1000125</wp:posOffset>
                </wp:positionH>
                <wp:positionV relativeFrom="paragraph">
                  <wp:posOffset>3200400</wp:posOffset>
                </wp:positionV>
                <wp:extent cx="255905" cy="128270"/>
                <wp:wrapSquare wrapText="right"/>
                <wp:docPr id="230" name="Shape 230"/>
                <a:graphic xmlns:a="http://schemas.openxmlformats.org/drawingml/2006/main">
                  <a:graphicData uri="http://schemas.microsoft.com/office/word/2010/wordprocessingShape">
                    <wps:wsp>
                      <wps:cNvSpPr txBox="1"/>
                      <wps:spPr>
                        <a:xfrm>
                          <a:ext cx="255905" cy="128270"/>
                        </a:xfrm>
                        <a:prstGeom prst="rect"/>
                        <a:noFill/>
                      </wps:spPr>
                      <wps:txbx>
                        <w:txbxContent>
                          <w:p>
                            <w:pPr>
                              <w:pStyle w:val="Style29"/>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公司</w:t>
                            </w:r>
                          </w:p>
                        </w:txbxContent>
                      </wps:txbx>
                      <wps:bodyPr wrap="none" lIns="0" tIns="0" rIns="0" bIns="0">
                        <a:noAutoFit/>
                      </wps:bodyPr>
                    </wps:wsp>
                  </a:graphicData>
                </a:graphic>
              </wp:anchor>
            </w:drawing>
          </mc:Choice>
          <mc:Fallback>
            <w:pict>
              <v:shape id="_x0000_s1256" type="#_x0000_t202" style="position:absolute;margin-left:78.75pt;margin-top:252.pt;width:20.150000000000002pt;height:10.1pt;z-index:-125829196;mso-wrap-distance-left:9.pt;mso-wrap-distance-top:48.pt;mso-wrap-distance-right:45.pt;mso-position-horizontal-relative:page" filled="f" stroked="f">
                <v:textbox inset="0,0,0,0">
                  <w:txbxContent>
                    <w:p>
                      <w:pPr>
                        <w:pStyle w:val="Style29"/>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公司</w:t>
                      </w:r>
                    </w:p>
                  </w:txbxContent>
                </v:textbox>
                <w10:wrap type="square" side="right" anchorx="page"/>
              </v:shape>
            </w:pict>
          </mc:Fallback>
        </mc:AlternateContent>
      </w:r>
      <w:bookmarkStart w:id="758" w:name="bookmark758"/>
      <w:bookmarkStart w:id="759" w:name="bookmark759"/>
      <w:bookmarkStart w:id="760" w:name="bookmark760"/>
      <w:r>
        <w:rPr>
          <w:color w:val="000000"/>
          <w:spacing w:val="0"/>
          <w:w w:val="100"/>
          <w:position w:val="0"/>
        </w:rPr>
        <w:t>续:</w:t>
      </w:r>
      <w:bookmarkEnd w:id="758"/>
      <w:bookmarkEnd w:id="759"/>
      <w:bookmarkEnd w:id="760"/>
    </w:p>
    <w:tbl>
      <w:tblPr>
        <w:tblOverlap w:val="never"/>
        <w:jc w:val="center"/>
        <w:tblLayout w:type="fixed"/>
      </w:tblPr>
      <w:tblGrid>
        <w:gridCol w:w="3274"/>
        <w:gridCol w:w="1560"/>
        <w:gridCol w:w="1709"/>
        <w:gridCol w:w="1406"/>
        <w:gridCol w:w="1738"/>
      </w:tblGrid>
      <w:tr>
        <w:trPr>
          <w:trHeight w:val="8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子公司全称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期末实际出 资额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rPr>
                <w:sz w:val="17"/>
                <w:szCs w:val="17"/>
              </w:rPr>
            </w:pPr>
            <w:r>
              <w:rPr>
                <w:b/>
                <w:bCs/>
                <w:color w:val="000000"/>
                <w:spacing w:val="0"/>
                <w:w w:val="100"/>
                <w:position w:val="0"/>
                <w:sz w:val="17"/>
                <w:szCs w:val="17"/>
              </w:rPr>
              <w:t>实质上构成对子公 司净投资的其他项 目余额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少数股东权益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少数股东权益中用 于冲减少数股东损 益的金额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北京交大思源科技有限公司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3,604,112.49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4,897,999.92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广州石竹计算机软件有限公司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123,364,381.66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8,901,682.16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r>
      <w:tr>
        <w:trPr>
          <w:trHeight w:val="53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北京华胜天成股权投资中心（有限合 伙）</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3,000,000.00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r>
    </w:tbl>
    <w:p>
      <w:pPr>
        <w:widowControl w:val="0"/>
        <w:spacing w:line="1" w:lineRule="exact"/>
      </w:pPr>
    </w:p>
    <w:tbl>
      <w:tblPr>
        <w:tblOverlap w:val="never"/>
        <w:jc w:val="center"/>
        <w:tblLayout w:type="fixed"/>
      </w:tblPr>
      <w:tblGrid>
        <w:gridCol w:w="768"/>
        <w:gridCol w:w="360"/>
        <w:gridCol w:w="3226"/>
        <w:gridCol w:w="3158"/>
        <w:gridCol w:w="466"/>
        <w:gridCol w:w="648"/>
        <w:gridCol w:w="1061"/>
      </w:tblGrid>
      <w:tr>
        <w:trPr>
          <w:trHeight w:val="58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A</w:t>
            </w:r>
            <w:r>
              <w:rPr>
                <w:color w:val="000000"/>
                <w:spacing w:val="0"/>
                <w:w w:val="100"/>
                <w:position w:val="0"/>
              </w:rPr>
              <w:t>、</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通过子公司广州石竹计算机软件有限公司控制的孙公司情况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6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b/>
                <w:bCs/>
                <w:color w:val="000000"/>
                <w:spacing w:val="0"/>
                <w:w w:val="100"/>
                <w:position w:val="0"/>
                <w:sz w:val="17"/>
                <w:szCs w:val="17"/>
              </w:rPr>
              <w:t>孙公 司全</w:t>
            </w:r>
          </w:p>
          <w:p>
            <w:pPr>
              <w:pStyle w:val="Style25"/>
              <w:keepNext w:val="0"/>
              <w:keepLines w:val="0"/>
              <w:widowControl w:val="0"/>
              <w:shd w:val="clear" w:color="auto" w:fill="auto"/>
              <w:bidi w:val="0"/>
              <w:spacing w:before="0" w:after="0" w:line="230" w:lineRule="exact"/>
              <w:ind w:left="0" w:right="0" w:firstLine="140"/>
              <w:jc w:val="left"/>
              <w:rPr>
                <w:sz w:val="17"/>
                <w:szCs w:val="17"/>
              </w:rPr>
            </w:pPr>
            <w:r>
              <w:rPr>
                <w:b/>
                <w:bCs/>
                <w:color w:val="000000"/>
                <w:spacing w:val="0"/>
                <w:w w:val="100"/>
                <w:position w:val="0"/>
                <w:sz w:val="17"/>
                <w:szCs w:val="17"/>
              </w:rPr>
              <w:t>称</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8" w:lineRule="exact"/>
              <w:ind w:left="0" w:right="0" w:firstLine="0"/>
              <w:jc w:val="right"/>
              <w:rPr>
                <w:sz w:val="17"/>
                <w:szCs w:val="17"/>
              </w:rPr>
            </w:pPr>
            <w:r>
              <w:rPr>
                <w:b/>
                <w:bCs/>
                <w:color w:val="000000"/>
                <w:spacing w:val="0"/>
                <w:w w:val="100"/>
                <w:position w:val="0"/>
                <w:sz w:val="17"/>
                <w:szCs w:val="17"/>
              </w:rPr>
              <w:t>孙 司 型</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950" w:val="left"/>
                <w:tab w:pos="1498" w:val="left"/>
                <w:tab w:pos="2294" w:val="left"/>
              </w:tabs>
              <w:bidi w:val="0"/>
              <w:spacing w:before="0" w:after="0" w:line="240" w:lineRule="auto"/>
              <w:ind w:left="0" w:right="0" w:firstLine="0"/>
              <w:jc w:val="left"/>
              <w:rPr>
                <w:sz w:val="17"/>
                <w:szCs w:val="17"/>
              </w:rPr>
            </w:pPr>
            <w:r>
              <w:rPr>
                <w:b/>
                <w:bCs/>
                <w:color w:val="000000"/>
                <w:spacing w:val="0"/>
                <w:w w:val="100"/>
                <w:position w:val="0"/>
                <w:sz w:val="17"/>
                <w:szCs w:val="17"/>
              </w:rPr>
              <w:t>公得</w:t>
              <w:tab/>
              <w:t>注</w:t>
              <w:tab/>
              <w:t>业务</w:t>
              <w:tab/>
              <w:t>注册</w:t>
            </w:r>
          </w:p>
          <w:p>
            <w:pPr>
              <w:pStyle w:val="Style25"/>
              <w:keepNext w:val="0"/>
              <w:keepLines w:val="0"/>
              <w:widowControl w:val="0"/>
              <w:shd w:val="clear" w:color="auto" w:fill="auto"/>
              <w:tabs>
                <w:tab w:pos="950" w:val="left"/>
                <w:tab w:pos="1498" w:val="left"/>
                <w:tab w:pos="2294" w:val="left"/>
              </w:tabs>
              <w:bidi w:val="0"/>
              <w:spacing w:before="0" w:after="0" w:line="240" w:lineRule="auto"/>
              <w:ind w:left="0" w:right="0" w:firstLine="0"/>
              <w:jc w:val="left"/>
              <w:rPr>
                <w:sz w:val="17"/>
                <w:szCs w:val="17"/>
              </w:rPr>
            </w:pPr>
            <w:r>
              <w:rPr>
                <w:b/>
                <w:bCs/>
                <w:color w:val="000000"/>
                <w:spacing w:val="0"/>
                <w:w w:val="100"/>
                <w:position w:val="0"/>
                <w:sz w:val="17"/>
                <w:szCs w:val="17"/>
              </w:rPr>
              <w:t>类方</w:t>
              <w:tab/>
              <w:t>册</w:t>
              <w:tab/>
              <w:t>性质</w:t>
              <w:tab/>
              <w:t>资本</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500" w:right="0" w:firstLine="0"/>
              <w:jc w:val="left"/>
              <w:rPr>
                <w:sz w:val="17"/>
                <w:szCs w:val="17"/>
              </w:rPr>
            </w:pPr>
            <w:r>
              <w:rPr>
                <w:b/>
                <w:bCs/>
                <w:color w:val="000000"/>
                <w:spacing w:val="0"/>
                <w:w w:val="100"/>
                <w:position w:val="0"/>
                <w:sz w:val="17"/>
                <w:szCs w:val="17"/>
              </w:rPr>
              <w:t>经营 范围</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例％</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b/>
                <w:bCs/>
                <w:color w:val="000000"/>
                <w:spacing w:val="0"/>
                <w:w w:val="100"/>
                <w:position w:val="0"/>
                <w:sz w:val="17"/>
                <w:szCs w:val="17"/>
              </w:rPr>
              <w:t>表决 权比 例％</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是否 合并 报表</w:t>
            </w:r>
          </w:p>
        </w:tc>
      </w:tr>
    </w:tbl>
    <w:p>
      <w:pPr>
        <w:widowControl w:val="0"/>
        <w:spacing w:after="159" w:line="1" w:lineRule="exact"/>
      </w:pPr>
    </w:p>
    <w:p>
      <w:pPr>
        <w:pStyle w:val="Style29"/>
        <w:keepNext w:val="0"/>
        <w:keepLines w:val="0"/>
        <w:widowControl w:val="0"/>
        <w:shd w:val="clear" w:color="auto" w:fill="auto"/>
        <w:tabs>
          <w:tab w:pos="3439" w:val="left"/>
        </w:tabs>
        <w:bidi w:val="0"/>
        <w:spacing w:before="0" w:after="0" w:line="240" w:lineRule="auto"/>
        <w:ind w:left="1260" w:right="0" w:firstLine="0"/>
        <w:jc w:val="left"/>
        <w:rPr>
          <w:sz w:val="17"/>
          <w:szCs w:val="17"/>
        </w:rPr>
      </w:pPr>
      <w:r>
        <w:rPr>
          <w:color w:val="000000"/>
          <w:spacing w:val="0"/>
          <w:w w:val="100"/>
          <w:position w:val="0"/>
          <w:sz w:val="17"/>
          <w:szCs w:val="17"/>
        </w:rPr>
        <w:t>矿件并</w:t>
        <w:tab/>
        <w:t>电子计算机软硬件的设计、开发</w:t>
      </w:r>
    </w:p>
    <w:p>
      <w:pPr>
        <w:pStyle w:val="Style29"/>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 xml:space="preserve">软件开 </w:t>
      </w:r>
      <w:r>
        <w:rPr>
          <w:rFonts w:ascii="Arial" w:eastAsia="Arial" w:hAnsi="Arial" w:cs="Arial"/>
          <w:color w:val="000000"/>
          <w:spacing w:val="0"/>
          <w:w w:val="100"/>
          <w:position w:val="0"/>
          <w:sz w:val="13"/>
          <w:szCs w:val="13"/>
        </w:rPr>
        <w:t>m nnn non nn</w:t>
      </w:r>
      <w:r>
        <w:rPr>
          <w:color w:val="000000"/>
          <w:spacing w:val="0"/>
          <w:w w:val="100"/>
          <w:position w:val="0"/>
          <w:sz w:val="17"/>
          <w:szCs w:val="17"/>
        </w:rPr>
        <w:t>及咨询服务。销售：电子计算机</w:t>
      </w:r>
      <w:r>
        <w:rPr>
          <w:color w:val="000000"/>
          <w:spacing w:val="0"/>
          <w:w w:val="100"/>
          <w:position w:val="0"/>
          <w:sz w:val="17"/>
          <w:szCs w:val="17"/>
          <w:vertAlign w:val="subscript"/>
        </w:rPr>
        <w:t>lnn lnn</w:t>
      </w:r>
    </w:p>
    <w:p>
      <w:pPr>
        <w:pStyle w:val="Style25"/>
        <w:keepNext w:val="0"/>
        <w:keepLines w:val="0"/>
        <w:widowControl w:val="0"/>
        <w:shd w:val="clear" w:color="auto" w:fill="auto"/>
        <w:tabs>
          <w:tab w:pos="6684" w:val="left"/>
        </w:tabs>
        <w:bidi w:val="0"/>
        <w:spacing w:before="0" w:after="0" w:line="240" w:lineRule="auto"/>
        <w:ind w:left="1260" w:right="0" w:firstLine="0"/>
        <w:jc w:val="left"/>
        <w:rPr>
          <w:sz w:val="13"/>
          <w:szCs w:val="13"/>
        </w:rPr>
      </w:pPr>
      <w:r>
        <w:rPr>
          <w:color w:val="000000"/>
          <w:spacing w:val="0"/>
          <w:w w:val="100"/>
          <w:position w:val="0"/>
          <w:sz w:val="17"/>
          <w:szCs w:val="17"/>
        </w:rPr>
        <w:t>发及专</w:t>
      </w:r>
      <w:r>
        <w:rPr>
          <w:rFonts w:ascii="Arial" w:eastAsia="Arial" w:hAnsi="Arial" w:cs="Arial"/>
          <w:color w:val="000000"/>
          <w:spacing w:val="0"/>
          <w:w w:val="100"/>
          <w:position w:val="0"/>
          <w:sz w:val="13"/>
          <w:szCs w:val="13"/>
          <w:vertAlign w:val="superscript"/>
        </w:rPr>
        <w:t>10,000,000.00</w:t>
      </w:r>
      <w:r>
        <w:rPr>
          <w:color w:val="000000"/>
          <w:spacing w:val="0"/>
          <w:w w:val="100"/>
          <w:position w:val="0"/>
          <w:sz w:val="17"/>
          <w:szCs w:val="17"/>
        </w:rPr>
        <w:t>软硬件及外围设备、电子通信设</w:t>
      </w:r>
      <w:r>
        <w:rPr>
          <w:rFonts w:ascii="Arial" w:eastAsia="Arial" w:hAnsi="Arial" w:cs="Arial"/>
          <w:color w:val="000000"/>
          <w:spacing w:val="0"/>
          <w:w w:val="100"/>
          <w:position w:val="0"/>
          <w:sz w:val="13"/>
          <w:szCs w:val="13"/>
          <w:vertAlign w:val="superscript"/>
        </w:rPr>
        <w:t>100</w:t>
        <w:tab/>
        <w:t>100</w:t>
      </w:r>
    </w:p>
    <w:p>
      <w:pPr>
        <w:pStyle w:val="Style29"/>
        <w:keepNext w:val="0"/>
        <w:keepLines w:val="0"/>
        <w:widowControl w:val="0"/>
        <w:shd w:val="clear" w:color="auto" w:fill="auto"/>
        <w:tabs>
          <w:tab w:pos="2160" w:val="left"/>
        </w:tabs>
        <w:bidi w:val="0"/>
        <w:spacing w:before="0" w:after="160" w:line="240" w:lineRule="auto"/>
        <w:ind w:left="0" w:right="0" w:firstLine="0"/>
        <w:jc w:val="center"/>
        <w:rPr>
          <w:sz w:val="17"/>
          <w:szCs w:val="17"/>
        </w:rPr>
      </w:pPr>
      <w:r>
        <w:rPr>
          <w:color w:val="000000"/>
          <w:spacing w:val="0"/>
          <w:w w:val="100"/>
          <w:position w:val="0"/>
          <w:sz w:val="17"/>
          <w:szCs w:val="17"/>
        </w:rPr>
        <w:t>业服务</w:t>
        <w:tab/>
        <w:t>备（国家禁止的产品除外）</w:t>
      </w:r>
    </w:p>
    <w:p>
      <w:pPr>
        <w:pStyle w:val="Style29"/>
        <w:keepNext w:val="0"/>
        <w:keepLines w:val="0"/>
        <w:widowControl w:val="0"/>
        <w:shd w:val="clear" w:color="auto" w:fill="auto"/>
        <w:bidi w:val="0"/>
        <w:spacing w:before="0" w:after="40" w:line="240" w:lineRule="auto"/>
        <w:ind w:left="4860" w:right="0" w:firstLine="0"/>
        <w:jc w:val="left"/>
        <w:rPr>
          <w:sz w:val="17"/>
          <w:szCs w:val="17"/>
        </w:rPr>
      </w:pPr>
      <w:r>
        <w:rPr>
          <w:color w:val="000000"/>
          <w:spacing w:val="0"/>
          <w:w w:val="100"/>
          <w:position w:val="0"/>
          <w:sz w:val="17"/>
          <w:szCs w:val="17"/>
        </w:rPr>
        <w:t>电子计算机软硬件的设计、开</w:t>
      </w:r>
    </w:p>
    <w:tbl>
      <w:tblPr>
        <w:tblpPr w:leftFromText="160" w:rightFromText="160" w:topFromText="226" w:bottomFromText="0" w:horzAnchor="page" w:tblpX="1575" w:vertAnchor="text" w:tblpY="246"/>
        <w:jc w:val="left"/>
        <w:tblLayout w:type="fixed"/>
      </w:tblPr>
      <w:tblGrid>
        <w:gridCol w:w="1550"/>
        <w:gridCol w:w="826"/>
        <w:gridCol w:w="778"/>
      </w:tblGrid>
      <w:tr>
        <w:trPr>
          <w:tblHeade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石竹</w:t>
            </w:r>
          </w:p>
        </w:tc>
        <w:tc>
          <w:tcPr>
            <w:vMerge w:val="restart"/>
            <w:tcBorders/>
            <w:shd w:val="clear" w:color="auto" w:fill="FFFFFF"/>
            <w:vAlign w:val="top"/>
          </w:tcPr>
          <w:p>
            <w:pPr>
              <w:pStyle w:val="Style25"/>
              <w:keepNext w:val="0"/>
              <w:keepLines w:val="0"/>
              <w:widowControl w:val="0"/>
              <w:shd w:val="clear" w:color="auto" w:fill="auto"/>
              <w:bidi w:val="0"/>
              <w:spacing w:before="120" w:after="0" w:line="216" w:lineRule="exact"/>
              <w:ind w:left="0" w:right="180" w:firstLine="0"/>
              <w:jc w:val="right"/>
              <w:rPr>
                <w:sz w:val="17"/>
                <w:szCs w:val="17"/>
              </w:rPr>
            </w:pPr>
            <w:r>
              <w:rPr>
                <w:color w:val="000000"/>
                <w:spacing w:val="0"/>
                <w:w w:val="100"/>
                <w:position w:val="0"/>
                <w:sz w:val="17"/>
                <w:szCs w:val="17"/>
              </w:rPr>
              <w:t>天 津</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软件开</w:t>
            </w:r>
          </w:p>
        </w:tc>
      </w:tr>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软件全资</w:t>
            </w:r>
          </w:p>
        </w:tc>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发及专</w:t>
            </w:r>
          </w:p>
        </w:tc>
      </w:tr>
      <w:tr>
        <w:trPr>
          <w:trHeight w:val="456"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有限 公司</w:t>
            </w:r>
          </w:p>
        </w:tc>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业服务</w:t>
            </w:r>
          </w:p>
        </w:tc>
      </w:tr>
    </w:tbl>
    <w:p>
      <w:pPr>
        <w:pStyle w:val="Style29"/>
        <w:keepNext w:val="0"/>
        <w:keepLines w:val="0"/>
        <w:widowControl w:val="0"/>
        <w:shd w:val="clear" w:color="auto" w:fill="auto"/>
        <w:bidi w:val="0"/>
        <w:spacing w:before="0" w:after="40" w:line="240" w:lineRule="auto"/>
        <w:ind w:left="1400" w:right="0" w:firstLine="0"/>
        <w:jc w:val="left"/>
        <w:rPr>
          <w:sz w:val="17"/>
          <w:szCs w:val="17"/>
        </w:rPr>
      </w:pPr>
      <w:r>
        <mc:AlternateContent>
          <mc:Choice Requires="wps">
            <w:drawing>
              <wp:anchor distT="0" distB="0" distL="0" distR="0" simplePos="0" relativeHeight="503316490" behindDoc="0" locked="0" layoutInCell="1" allowOverlap="1">
                <wp:simplePos x="0" y="0"/>
                <wp:positionH relativeFrom="page">
                  <wp:posOffset>1207135</wp:posOffset>
                </wp:positionH>
                <wp:positionV relativeFrom="paragraph">
                  <wp:posOffset>12700</wp:posOffset>
                </wp:positionV>
                <wp:extent cx="143510" cy="140335"/>
                <wp:wrapNone/>
                <wp:docPr id="232" name="Shape 232"/>
                <a:graphic xmlns:a="http://schemas.openxmlformats.org/drawingml/2006/main">
                  <a:graphicData uri="http://schemas.microsoft.com/office/word/2010/wordprocessingShape">
                    <wps:wsp>
                      <wps:cNvSpPr txBox="1"/>
                      <wps:spPr>
                        <a:xfrm>
                          <a:ext cx="143510" cy="14033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津</w:t>
                            </w:r>
                          </w:p>
                        </w:txbxContent>
                      </wps:txbx>
                      <wps:bodyPr lIns="0" tIns="0" rIns="0" bIns="0">
                        <a:noAutoFit/>
                      </wps:bodyPr>
                    </wps:wsp>
                  </a:graphicData>
                </a:graphic>
              </wp:anchor>
            </w:drawing>
          </mc:Choice>
          <mc:Fallback>
            <w:pict>
              <v:shape id="_x0000_s1258" type="#_x0000_t202" style="position:absolute;margin-left:95.049999999999997pt;margin-top:1.pt;width:11.300000000000001pt;height:11.050000000000001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津</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1000125</wp:posOffset>
                </wp:positionH>
                <wp:positionV relativeFrom="paragraph">
                  <wp:posOffset>15875</wp:posOffset>
                </wp:positionV>
                <wp:extent cx="140335" cy="137160"/>
                <wp:wrapNone/>
                <wp:docPr id="234" name="Shape 234"/>
                <a:graphic xmlns:a="http://schemas.openxmlformats.org/drawingml/2006/main">
                  <a:graphicData uri="http://schemas.microsoft.com/office/word/2010/wordprocessingShape">
                    <wps:wsp>
                      <wps:cNvSpPr txBox="1"/>
                      <wps:spPr>
                        <a:xfrm>
                          <a:ext cx="140335" cy="1371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天</w:t>
                            </w:r>
                          </w:p>
                        </w:txbxContent>
                      </wps:txbx>
                      <wps:bodyPr lIns="0" tIns="0" rIns="0" bIns="0">
                        <a:noAutoFit/>
                      </wps:bodyPr>
                    </wps:wsp>
                  </a:graphicData>
                </a:graphic>
              </wp:anchor>
            </w:drawing>
          </mc:Choice>
          <mc:Fallback>
            <w:pict>
              <v:shape id="_x0000_s1260" type="#_x0000_t202" style="position:absolute;margin-left:78.75pt;margin-top:1.25pt;width:11.050000000000001pt;height:10.800000000000001pt;z-index:25165773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天</w:t>
                      </w:r>
                    </w:p>
                  </w:txbxContent>
                </v:textbox>
                <w10:wrap anchorx="page"/>
              </v:shape>
            </w:pict>
          </mc:Fallback>
        </mc:AlternateContent>
      </w:r>
      <w:r>
        <w:rPr>
          <w:color w:val="000000"/>
          <w:spacing w:val="0"/>
          <w:w w:val="100"/>
          <w:position w:val="0"/>
          <w:sz w:val="17"/>
          <w:szCs w:val="17"/>
        </w:rPr>
        <w:t>发、销售及咨询服务。电子计算</w:t>
      </w:r>
    </w:p>
    <w:p>
      <w:pPr>
        <w:pStyle w:val="Style29"/>
        <w:keepNext w:val="0"/>
        <w:keepLines w:val="0"/>
        <w:widowControl w:val="0"/>
        <w:shd w:val="clear" w:color="auto" w:fill="auto"/>
        <w:bidi w:val="0"/>
        <w:spacing w:before="0" w:after="40" w:line="240" w:lineRule="auto"/>
        <w:ind w:left="1400" w:right="0" w:firstLine="0"/>
        <w:jc w:val="left"/>
        <w:rPr>
          <w:sz w:val="17"/>
          <w:szCs w:val="17"/>
        </w:rPr>
      </w:pPr>
      <w:r>
        <w:rPr>
          <w:color w:val="000000"/>
          <w:spacing w:val="0"/>
          <w:w w:val="100"/>
          <w:position w:val="0"/>
          <w:sz w:val="17"/>
          <w:szCs w:val="17"/>
        </w:rPr>
        <w:t>机软硬件及外围设备、电子通信</w:t>
      </w:r>
    </w:p>
    <w:p>
      <w:pPr>
        <w:pStyle w:val="Style29"/>
        <w:keepNext w:val="0"/>
        <w:keepLines w:val="0"/>
        <w:widowControl w:val="0"/>
        <w:shd w:val="clear" w:color="auto" w:fill="auto"/>
        <w:tabs>
          <w:tab w:pos="1382" w:val="left"/>
          <w:tab w:pos="4646" w:val="left"/>
        </w:tabs>
        <w:bidi w:val="0"/>
        <w:spacing w:before="0" w:after="40" w:line="240" w:lineRule="auto"/>
        <w:ind w:left="0" w:right="0" w:firstLine="0"/>
        <w:jc w:val="left"/>
        <w:rPr>
          <w:sz w:val="17"/>
          <w:szCs w:val="17"/>
        </w:rPr>
      </w:pPr>
      <w:r>
        <w:rPr>
          <w:color w:val="000000"/>
          <w:spacing w:val="0"/>
          <w:w w:val="100"/>
          <w:position w:val="0"/>
          <w:sz w:val="17"/>
          <w:szCs w:val="17"/>
        </w:rPr>
        <w:t>3,000,000.00</w:t>
        <w:tab/>
      </w:r>
      <w:r>
        <w:rPr>
          <w:color w:val="000000"/>
          <w:spacing w:val="0"/>
          <w:w w:val="100"/>
          <w:position w:val="0"/>
          <w:sz w:val="17"/>
          <w:szCs w:val="17"/>
        </w:rPr>
        <w:t xml:space="preserve">设备销售（以上经营范围涉及行 </w:t>
      </w:r>
      <w:r>
        <w:rPr>
          <w:color w:val="000000"/>
          <w:spacing w:val="0"/>
          <w:w w:val="100"/>
          <w:position w:val="0"/>
          <w:sz w:val="17"/>
          <w:szCs w:val="17"/>
        </w:rPr>
        <w:t>100</w:t>
        <w:tab/>
        <w:t>100</w:t>
      </w:r>
    </w:p>
    <w:p>
      <w:pPr>
        <w:pStyle w:val="Style29"/>
        <w:keepNext w:val="0"/>
        <w:keepLines w:val="0"/>
        <w:widowControl w:val="0"/>
        <w:shd w:val="clear" w:color="auto" w:fill="auto"/>
        <w:bidi w:val="0"/>
        <w:spacing w:before="0" w:after="40" w:line="240" w:lineRule="auto"/>
        <w:ind w:left="1400" w:right="0" w:firstLine="0"/>
        <w:jc w:val="left"/>
        <w:rPr>
          <w:sz w:val="17"/>
          <w:szCs w:val="17"/>
        </w:rPr>
      </w:pPr>
      <w:r>
        <w:rPr>
          <w:color w:val="000000"/>
          <w:spacing w:val="0"/>
          <w:w w:val="100"/>
          <w:position w:val="0"/>
          <w:sz w:val="17"/>
          <w:szCs w:val="17"/>
        </w:rPr>
        <w:t>业许可的凭许可证件，在有效期</w:t>
      </w:r>
    </w:p>
    <w:p>
      <w:pPr>
        <w:pStyle w:val="Style29"/>
        <w:keepNext w:val="0"/>
        <w:keepLines w:val="0"/>
        <w:widowControl w:val="0"/>
        <w:shd w:val="clear" w:color="auto" w:fill="auto"/>
        <w:bidi w:val="0"/>
        <w:spacing w:before="0" w:after="40" w:line="240" w:lineRule="auto"/>
        <w:ind w:left="1400" w:right="0" w:firstLine="0"/>
        <w:jc w:val="left"/>
        <w:rPr>
          <w:sz w:val="17"/>
          <w:szCs w:val="17"/>
        </w:rPr>
      </w:pPr>
      <w:r>
        <w:rPr>
          <w:color w:val="000000"/>
          <w:spacing w:val="0"/>
          <w:w w:val="100"/>
          <w:position w:val="0"/>
          <w:sz w:val="17"/>
          <w:szCs w:val="17"/>
        </w:rPr>
        <w:t>限内经营，国家有专项专营规定</w:t>
      </w:r>
    </w:p>
    <w:p>
      <w:pPr>
        <w:pStyle w:val="Style29"/>
        <w:keepNext w:val="0"/>
        <w:keepLines w:val="0"/>
        <w:widowControl w:val="0"/>
        <w:pBdr>
          <w:bottom w:val="single" w:sz="4" w:space="0" w:color="auto"/>
        </w:pBdr>
        <w:shd w:val="clear" w:color="auto" w:fill="auto"/>
        <w:bidi w:val="0"/>
        <w:spacing w:before="0" w:after="160" w:line="240" w:lineRule="auto"/>
        <w:ind w:left="4860" w:right="0" w:firstLine="0"/>
        <w:jc w:val="left"/>
        <w:rPr>
          <w:sz w:val="17"/>
          <w:szCs w:val="17"/>
        </w:rPr>
      </w:pPr>
      <w:r>
        <w:rPr>
          <w:color w:val="000000"/>
          <w:spacing w:val="0"/>
          <w:w w:val="100"/>
          <w:position w:val="0"/>
          <w:sz w:val="17"/>
          <w:szCs w:val="17"/>
        </w:rPr>
        <w:t>的按规定办理）</w:t>
      </w:r>
    </w:p>
    <w:p>
      <w:pPr>
        <w:pStyle w:val="Style23"/>
        <w:keepNext/>
        <w:keepLines/>
        <w:widowControl w:val="0"/>
        <w:shd w:val="clear" w:color="auto" w:fill="auto"/>
        <w:bidi w:val="0"/>
        <w:spacing w:before="0" w:after="160" w:line="240" w:lineRule="auto"/>
        <w:ind w:left="0" w:right="0" w:firstLine="140"/>
        <w:jc w:val="left"/>
      </w:pPr>
      <w:bookmarkStart w:id="761" w:name="bookmark761"/>
      <w:bookmarkStart w:id="762" w:name="bookmark762"/>
      <w:bookmarkStart w:id="763" w:name="bookmark763"/>
      <w:r>
        <w:rPr>
          <w:color w:val="000000"/>
          <w:spacing w:val="0"/>
          <w:w w:val="100"/>
          <w:position w:val="0"/>
        </w:rPr>
        <w:t>取得方式：①通过设立或投资等方式②同一控制下企业合并③非同一控制下企业合并</w:t>
      </w:r>
      <w:bookmarkEnd w:id="761"/>
      <w:bookmarkEnd w:id="762"/>
      <w:bookmarkEnd w:id="763"/>
    </w:p>
    <w:p>
      <w:pPr>
        <w:pStyle w:val="Style23"/>
        <w:keepNext/>
        <w:keepLines/>
        <w:widowControl w:val="0"/>
        <w:shd w:val="clear" w:color="auto" w:fill="auto"/>
        <w:bidi w:val="0"/>
        <w:spacing w:before="0" w:after="100" w:line="240" w:lineRule="auto"/>
        <w:ind w:left="0" w:right="0" w:firstLine="140"/>
        <w:jc w:val="left"/>
      </w:pPr>
      <w:bookmarkStart w:id="761" w:name="bookmark761"/>
      <w:bookmarkStart w:id="762" w:name="bookmark762"/>
      <w:bookmarkStart w:id="764" w:name="bookmark764"/>
      <w:r>
        <w:rPr>
          <w:color w:val="000000"/>
          <w:spacing w:val="0"/>
          <w:w w:val="100"/>
          <w:position w:val="0"/>
        </w:rPr>
        <w:t>通过子公司广州石竹计算机软件有限公司控制的孙公司情况（续）:</w:t>
      </w:r>
      <w:bookmarkEnd w:id="761"/>
      <w:bookmarkEnd w:id="762"/>
      <w:bookmarkEnd w:id="764"/>
      <w:r>
        <w:br w:type="page"/>
      </w:r>
    </w:p>
    <w:p>
      <w:pPr>
        <w:widowControl w:val="0"/>
        <w:spacing w:line="1" w:lineRule="exact"/>
      </w:pPr>
      <w:r>
        <mc:AlternateContent>
          <mc:Choice Requires="wps">
            <w:drawing>
              <wp:anchor distT="161290" distB="473710" distL="0" distR="0" simplePos="0" relativeHeight="125829559" behindDoc="0" locked="0" layoutInCell="1" allowOverlap="1">
                <wp:simplePos x="0" y="0"/>
                <wp:positionH relativeFrom="page">
                  <wp:posOffset>1100455</wp:posOffset>
                </wp:positionH>
                <wp:positionV relativeFrom="paragraph">
                  <wp:posOffset>161290</wp:posOffset>
                </wp:positionV>
                <wp:extent cx="603250" cy="152400"/>
                <wp:wrapTopAndBottom/>
                <wp:docPr id="236" name="Shape 236"/>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wps:txbx>
                      <wps:bodyPr wrap="none" lIns="0" tIns="0" rIns="0" bIns="0">
                        <a:noAutoFit/>
                      </wps:bodyPr>
                    </wps:wsp>
                  </a:graphicData>
                </a:graphic>
              </wp:anchor>
            </w:drawing>
          </mc:Choice>
          <mc:Fallback>
            <w:pict>
              <v:shape id="_x0000_s1262" type="#_x0000_t202" style="position:absolute;margin-left:86.650000000000006pt;margin-top:12.700000000000001pt;width:47.5pt;height:12.pt;z-index:-125829194;mso-wrap-distance-left:0;mso-wrap-distance-top:12.700000000000001pt;mso-wrap-distance-right:0;mso-wrap-distance-bottom:37.30000000000000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孙公司全称</w:t>
                      </w:r>
                    </w:p>
                  </w:txbxContent>
                </v:textbox>
                <w10:wrap type="topAndBottom" anchorx="page"/>
              </v:shape>
            </w:pict>
          </mc:Fallback>
        </mc:AlternateContent>
      </w:r>
      <w:r>
        <mc:AlternateContent>
          <mc:Choice Requires="wps">
            <w:drawing>
              <wp:anchor distT="88265" distB="397510" distL="0" distR="0" simplePos="0" relativeHeight="125829561" behindDoc="0" locked="0" layoutInCell="1" allowOverlap="1">
                <wp:simplePos x="0" y="0"/>
                <wp:positionH relativeFrom="page">
                  <wp:posOffset>2767965</wp:posOffset>
                </wp:positionH>
                <wp:positionV relativeFrom="paragraph">
                  <wp:posOffset>88265</wp:posOffset>
                </wp:positionV>
                <wp:extent cx="826135" cy="301625"/>
                <wp:wrapTopAndBottom/>
                <wp:docPr id="238" name="Shape 238"/>
                <a:graphic xmlns:a="http://schemas.openxmlformats.org/drawingml/2006/main">
                  <a:graphicData uri="http://schemas.microsoft.com/office/word/2010/wordprocessingShape">
                    <wps:wsp>
                      <wps:cNvSpPr txBox="1"/>
                      <wps:spPr>
                        <a:xfrm>
                          <a:ext cx="826135" cy="3016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期末实际出资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额</w:t>
                            </w:r>
                          </w:p>
                        </w:txbxContent>
                      </wps:txbx>
                      <wps:bodyPr lIns="0" tIns="0" rIns="0" bIns="0">
                        <a:noAutoFit/>
                      </wps:bodyPr>
                    </wps:wsp>
                  </a:graphicData>
                </a:graphic>
              </wp:anchor>
            </w:drawing>
          </mc:Choice>
          <mc:Fallback>
            <w:pict>
              <v:shape id="_x0000_s1264" type="#_x0000_t202" style="position:absolute;margin-left:217.95000000000002pt;margin-top:6.9500000000000002pt;width:65.049999999999997pt;height:23.75pt;z-index:-125829192;mso-wrap-distance-left:0;mso-wrap-distance-top:6.9500000000000002pt;mso-wrap-distance-right:0;mso-wrap-distance-bottom:31.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期末实际出资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额</w:t>
                      </w:r>
                    </w:p>
                  </w:txbxContent>
                </v:textbox>
                <w10:wrap type="topAndBottom" anchorx="page"/>
              </v:shape>
            </w:pict>
          </mc:Fallback>
        </mc:AlternateContent>
      </w:r>
      <w:r>
        <mc:AlternateContent>
          <mc:Choice Requires="wps">
            <w:drawing>
              <wp:anchor distT="0" distB="321310" distL="0" distR="0" simplePos="0" relativeHeight="125829563" behindDoc="0" locked="0" layoutInCell="1" allowOverlap="1">
                <wp:simplePos x="0" y="0"/>
                <wp:positionH relativeFrom="page">
                  <wp:posOffset>3703320</wp:posOffset>
                </wp:positionH>
                <wp:positionV relativeFrom="paragraph">
                  <wp:posOffset>0</wp:posOffset>
                </wp:positionV>
                <wp:extent cx="1136650" cy="466090"/>
                <wp:wrapTopAndBottom/>
                <wp:docPr id="240" name="Shape 240"/>
                <a:graphic xmlns:a="http://schemas.openxmlformats.org/drawingml/2006/main">
                  <a:graphicData uri="http://schemas.microsoft.com/office/word/2010/wordprocessingShape">
                    <wps:wsp>
                      <wps:cNvSpPr txBox="1"/>
                      <wps:spPr>
                        <a:xfrm>
                          <a:ext cx="1136650" cy="466090"/>
                        </a:xfrm>
                        <a:prstGeom prst="rect"/>
                        <a:noFill/>
                      </wps:spPr>
                      <wps:txbx>
                        <w:txbxContent>
                          <w:p>
                            <w:pPr>
                              <w:pStyle w:val="Style29"/>
                              <w:keepNext w:val="0"/>
                              <w:keepLines w:val="0"/>
                              <w:widowControl w:val="0"/>
                              <w:shd w:val="clear" w:color="auto" w:fill="auto"/>
                              <w:bidi w:val="0"/>
                              <w:spacing w:before="0" w:after="0" w:line="238" w:lineRule="exact"/>
                              <w:ind w:left="0" w:right="0" w:firstLine="0"/>
                              <w:jc w:val="both"/>
                              <w:rPr>
                                <w:sz w:val="17"/>
                                <w:szCs w:val="17"/>
                              </w:rPr>
                            </w:pPr>
                            <w:r>
                              <w:rPr>
                                <w:b/>
                                <w:bCs/>
                                <w:color w:val="000000"/>
                                <w:spacing w:val="0"/>
                                <w:w w:val="100"/>
                                <w:position w:val="0"/>
                                <w:sz w:val="17"/>
                                <w:szCs w:val="17"/>
                              </w:rPr>
                              <w:t>实质上构成对孙公司 净投资的其他项目余 额</w:t>
                            </w:r>
                          </w:p>
                        </w:txbxContent>
                      </wps:txbx>
                      <wps:bodyPr lIns="0" tIns="0" rIns="0" bIns="0">
                        <a:noAutoFit/>
                      </wps:bodyPr>
                    </wps:wsp>
                  </a:graphicData>
                </a:graphic>
              </wp:anchor>
            </w:drawing>
          </mc:Choice>
          <mc:Fallback>
            <w:pict>
              <v:shape id="_x0000_s1266" type="#_x0000_t202" style="position:absolute;margin-left:291.60000000000002pt;margin-top:0;width:89.5pt;height:36.700000000000003pt;z-index:-125829190;mso-wrap-distance-left:0;mso-wrap-distance-right:0;mso-wrap-distance-bottom:25.300000000000001pt;mso-position-horizontal-relative:page" filled="f" stroked="f">
                <v:textbox inset="0,0,0,0">
                  <w:txbxContent>
                    <w:p>
                      <w:pPr>
                        <w:pStyle w:val="Style29"/>
                        <w:keepNext w:val="0"/>
                        <w:keepLines w:val="0"/>
                        <w:widowControl w:val="0"/>
                        <w:shd w:val="clear" w:color="auto" w:fill="auto"/>
                        <w:bidi w:val="0"/>
                        <w:spacing w:before="0" w:after="0" w:line="238" w:lineRule="exact"/>
                        <w:ind w:left="0" w:right="0" w:firstLine="0"/>
                        <w:jc w:val="both"/>
                        <w:rPr>
                          <w:sz w:val="17"/>
                          <w:szCs w:val="17"/>
                        </w:rPr>
                      </w:pPr>
                      <w:r>
                        <w:rPr>
                          <w:b/>
                          <w:bCs/>
                          <w:color w:val="000000"/>
                          <w:spacing w:val="0"/>
                          <w:w w:val="100"/>
                          <w:position w:val="0"/>
                          <w:sz w:val="17"/>
                          <w:szCs w:val="17"/>
                        </w:rPr>
                        <w:t>实质上构成对孙公司 净投资的其他项目余 额</w:t>
                      </w:r>
                    </w:p>
                  </w:txbxContent>
                </v:textbox>
                <w10:wrap type="topAndBottom" anchorx="page"/>
              </v:shape>
            </w:pict>
          </mc:Fallback>
        </mc:AlternateContent>
      </w:r>
      <w:r>
        <mc:AlternateContent>
          <mc:Choice Requires="wps">
            <w:drawing>
              <wp:anchor distT="82550" distB="400050" distL="0" distR="0" simplePos="0" relativeHeight="125829565" behindDoc="0" locked="0" layoutInCell="1" allowOverlap="1">
                <wp:simplePos x="0" y="0"/>
                <wp:positionH relativeFrom="page">
                  <wp:posOffset>4947285</wp:posOffset>
                </wp:positionH>
                <wp:positionV relativeFrom="paragraph">
                  <wp:posOffset>82550</wp:posOffset>
                </wp:positionV>
                <wp:extent cx="487680" cy="304800"/>
                <wp:wrapTopAndBottom/>
                <wp:docPr id="242" name="Shape 242"/>
                <a:graphic xmlns:a="http://schemas.openxmlformats.org/drawingml/2006/main">
                  <a:graphicData uri="http://schemas.microsoft.com/office/word/2010/wordprocessingShape">
                    <wps:wsp>
                      <wps:cNvSpPr txBox="1"/>
                      <wps:spPr>
                        <a:xfrm>
                          <a:ext cx="487680" cy="30480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 权益</w:t>
                            </w:r>
                          </w:p>
                        </w:txbxContent>
                      </wps:txbx>
                      <wps:bodyPr lIns="0" tIns="0" rIns="0" bIns="0">
                        <a:noAutoFit/>
                      </wps:bodyPr>
                    </wps:wsp>
                  </a:graphicData>
                </a:graphic>
              </wp:anchor>
            </w:drawing>
          </mc:Choice>
          <mc:Fallback>
            <w:pict>
              <v:shape id="_x0000_s1268" type="#_x0000_t202" style="position:absolute;margin-left:389.55000000000001pt;margin-top:6.5pt;width:38.399999999999999pt;height:24.pt;z-index:-125829188;mso-wrap-distance-left:0;mso-wrap-distance-top:6.5pt;mso-wrap-distance-right:0;mso-wrap-distance-bottom:31.5pt;mso-position-horizontal-relative:page" filled="f" stroked="f">
                <v:textbox inset="0,0,0,0">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少数股东 权益</w:t>
                      </w:r>
                    </w:p>
                  </w:txbxContent>
                </v:textbox>
                <w10:wrap type="topAndBottom" anchorx="page"/>
              </v:shape>
            </w:pict>
          </mc:Fallback>
        </mc:AlternateContent>
      </w:r>
      <w:r>
        <mc:AlternateContent>
          <mc:Choice Requires="wps">
            <w:drawing>
              <wp:anchor distT="6350" distB="323850" distL="0" distR="0" simplePos="0" relativeHeight="125829567" behindDoc="0" locked="0" layoutInCell="1" allowOverlap="1">
                <wp:simplePos x="0" y="0"/>
                <wp:positionH relativeFrom="page">
                  <wp:posOffset>5757545</wp:posOffset>
                </wp:positionH>
                <wp:positionV relativeFrom="paragraph">
                  <wp:posOffset>6350</wp:posOffset>
                </wp:positionV>
                <wp:extent cx="1151890" cy="457200"/>
                <wp:wrapTopAndBottom/>
                <wp:docPr id="244" name="Shape 244"/>
                <a:graphic xmlns:a="http://schemas.openxmlformats.org/drawingml/2006/main">
                  <a:graphicData uri="http://schemas.microsoft.com/office/word/2010/wordprocessingShape">
                    <wps:wsp>
                      <wps:cNvSpPr txBox="1"/>
                      <wps:spPr>
                        <a:xfrm>
                          <a:ext cx="1151890" cy="457200"/>
                        </a:xfrm>
                        <a:prstGeom prst="rect"/>
                        <a:noFill/>
                      </wps:spPr>
                      <wps:txbx>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b/>
                                <w:bCs/>
                                <w:color w:val="000000"/>
                                <w:spacing w:val="0"/>
                                <w:w w:val="100"/>
                                <w:position w:val="0"/>
                                <w:sz w:val="17"/>
                                <w:szCs w:val="17"/>
                              </w:rPr>
                              <w:t>少数股东权益中用于 冲减少数股东损益的 金额</w:t>
                            </w:r>
                          </w:p>
                        </w:txbxContent>
                      </wps:txbx>
                      <wps:bodyPr lIns="0" tIns="0" rIns="0" bIns="0">
                        <a:noAutoFit/>
                      </wps:bodyPr>
                    </wps:wsp>
                  </a:graphicData>
                </a:graphic>
              </wp:anchor>
            </w:drawing>
          </mc:Choice>
          <mc:Fallback>
            <w:pict>
              <v:shape id="_x0000_s1270" type="#_x0000_t202" style="position:absolute;margin-left:453.35000000000002pt;margin-top:0.5pt;width:90.700000000000003pt;height:36.pt;z-index:-125829186;mso-wrap-distance-left:0;mso-wrap-distance-top:0.5pt;mso-wrap-distance-right:0;mso-wrap-distance-bottom:25.5pt;mso-position-horizontal-relative:page" filled="f" stroked="f">
                <v:textbox inset="0,0,0,0">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b/>
                          <w:bCs/>
                          <w:color w:val="000000"/>
                          <w:spacing w:val="0"/>
                          <w:w w:val="100"/>
                          <w:position w:val="0"/>
                          <w:sz w:val="17"/>
                          <w:szCs w:val="17"/>
                        </w:rPr>
                        <w:t>少数股东权益中用于 冲减少数股东损益的 金额</w:t>
                      </w:r>
                    </w:p>
                  </w:txbxContent>
                </v:textbox>
                <w10:wrap type="topAndBottom" anchorx="page"/>
              </v:shape>
            </w:pict>
          </mc:Fallback>
        </mc:AlternateContent>
      </w:r>
      <w:r>
        <mc:AlternateContent>
          <mc:Choice Requires="wps">
            <w:drawing>
              <wp:anchor distT="612775" distB="25400" distL="0" distR="0" simplePos="0" relativeHeight="125829569" behindDoc="0" locked="0" layoutInCell="1" allowOverlap="1">
                <wp:simplePos x="0" y="0"/>
                <wp:positionH relativeFrom="page">
                  <wp:posOffset>1100455</wp:posOffset>
                </wp:positionH>
                <wp:positionV relativeFrom="paragraph">
                  <wp:posOffset>612775</wp:posOffset>
                </wp:positionV>
                <wp:extent cx="1167130" cy="149225"/>
                <wp:wrapTopAndBottom/>
                <wp:docPr id="246" name="Shape 246"/>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广州皓竹软件有限公司</w:t>
                            </w:r>
                          </w:p>
                        </w:txbxContent>
                      </wps:txbx>
                      <wps:bodyPr wrap="none" lIns="0" tIns="0" rIns="0" bIns="0">
                        <a:noAutoFit/>
                      </wps:bodyPr>
                    </wps:wsp>
                  </a:graphicData>
                </a:graphic>
              </wp:anchor>
            </w:drawing>
          </mc:Choice>
          <mc:Fallback>
            <w:pict>
              <v:shape id="_x0000_s1272" type="#_x0000_t202" style="position:absolute;margin-left:86.650000000000006pt;margin-top:48.25pt;width:91.900000000000006pt;height:11.75pt;z-index:-125829184;mso-wrap-distance-left:0;mso-wrap-distance-top:48.25pt;mso-wrap-distance-right:0;mso-wrap-distance-bottom: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广州皓竹软件有限公司</w:t>
                      </w:r>
                    </w:p>
                  </w:txbxContent>
                </v:textbox>
                <w10:wrap type="topAndBottom" anchorx="page"/>
              </v:shape>
            </w:pict>
          </mc:Fallback>
        </mc:AlternateContent>
      </w:r>
      <w:r>
        <mc:AlternateContent>
          <mc:Choice Requires="wps">
            <w:drawing>
              <wp:anchor distT="615950" distB="27940" distL="0" distR="0" simplePos="0" relativeHeight="125829571" behindDoc="0" locked="0" layoutInCell="1" allowOverlap="1">
                <wp:simplePos x="0" y="0"/>
                <wp:positionH relativeFrom="page">
                  <wp:posOffset>2776855</wp:posOffset>
                </wp:positionH>
                <wp:positionV relativeFrom="paragraph">
                  <wp:posOffset>615950</wp:posOffset>
                </wp:positionV>
                <wp:extent cx="1014730" cy="143510"/>
                <wp:wrapTopAndBottom/>
                <wp:docPr id="248" name="Shape 248"/>
                <a:graphic xmlns:a="http://schemas.openxmlformats.org/drawingml/2006/main">
                  <a:graphicData uri="http://schemas.microsoft.com/office/word/2010/wordprocessingShape">
                    <wps:wsp>
                      <wps:cNvSpPr txBox="1"/>
                      <wps:spPr>
                        <a:xfrm>
                          <a:ext cx="1014730" cy="143510"/>
                        </a:xfrm>
                        <a:prstGeom prst="rect"/>
                        <a:noFill/>
                      </wps:spPr>
                      <wps:txbx>
                        <w:txbxContent>
                          <w:p>
                            <w:pPr>
                              <w:pStyle w:val="Style29"/>
                              <w:keepNext w:val="0"/>
                              <w:keepLines w:val="0"/>
                              <w:widowControl w:val="0"/>
                              <w:shd w:val="clear" w:color="auto" w:fill="auto"/>
                              <w:tabs>
                                <w:tab w:pos="1459" w:val="left"/>
                              </w:tabs>
                              <w:bidi w:val="0"/>
                              <w:spacing w:before="0" w:after="0" w:line="240" w:lineRule="auto"/>
                              <w:ind w:left="0" w:right="0" w:firstLine="0"/>
                              <w:jc w:val="left"/>
                              <w:rPr>
                                <w:sz w:val="17"/>
                                <w:szCs w:val="17"/>
                              </w:rPr>
                            </w:pPr>
                            <w:r>
                              <w:rPr>
                                <w:color w:val="000000"/>
                                <w:spacing w:val="0"/>
                                <w:w w:val="100"/>
                                <w:position w:val="0"/>
                                <w:sz w:val="17"/>
                                <w:szCs w:val="17"/>
                              </w:rPr>
                              <w:t>10,000,000.00</w:t>
                              <w:tab/>
                            </w:r>
                            <w:r>
                              <w:rPr>
                                <w:color w:val="000000"/>
                                <w:spacing w:val="0"/>
                                <w:w w:val="100"/>
                                <w:position w:val="0"/>
                                <w:sz w:val="17"/>
                                <w:szCs w:val="17"/>
                              </w:rPr>
                              <w:t>-</w:t>
                            </w:r>
                          </w:p>
                        </w:txbxContent>
                      </wps:txbx>
                      <wps:bodyPr wrap="none" lIns="0" tIns="0" rIns="0" bIns="0">
                        <a:noAutoFit/>
                      </wps:bodyPr>
                    </wps:wsp>
                  </a:graphicData>
                </a:graphic>
              </wp:anchor>
            </w:drawing>
          </mc:Choice>
          <mc:Fallback>
            <w:pict>
              <v:shape id="_x0000_s1274" type="#_x0000_t202" style="position:absolute;margin-left:218.65000000000001pt;margin-top:48.5pt;width:79.900000000000006pt;height:11.300000000000001pt;z-index:-125829182;mso-wrap-distance-left:0;mso-wrap-distance-top:48.5pt;mso-wrap-distance-right:0;mso-wrap-distance-bottom:2.2000000000000002pt;mso-position-horizontal-relative:page" filled="f" stroked="f">
                <v:textbox inset="0,0,0,0">
                  <w:txbxContent>
                    <w:p>
                      <w:pPr>
                        <w:pStyle w:val="Style29"/>
                        <w:keepNext w:val="0"/>
                        <w:keepLines w:val="0"/>
                        <w:widowControl w:val="0"/>
                        <w:shd w:val="clear" w:color="auto" w:fill="auto"/>
                        <w:tabs>
                          <w:tab w:pos="1459" w:val="left"/>
                        </w:tabs>
                        <w:bidi w:val="0"/>
                        <w:spacing w:before="0" w:after="0" w:line="240" w:lineRule="auto"/>
                        <w:ind w:left="0" w:right="0" w:firstLine="0"/>
                        <w:jc w:val="left"/>
                        <w:rPr>
                          <w:sz w:val="17"/>
                          <w:szCs w:val="17"/>
                        </w:rPr>
                      </w:pPr>
                      <w:r>
                        <w:rPr>
                          <w:color w:val="000000"/>
                          <w:spacing w:val="0"/>
                          <w:w w:val="100"/>
                          <w:position w:val="0"/>
                          <w:sz w:val="17"/>
                          <w:szCs w:val="17"/>
                        </w:rPr>
                        <w:t>10,000,000.00</w:t>
                        <w:tab/>
                      </w:r>
                      <w:r>
                        <w:rPr>
                          <w:color w:val="000000"/>
                          <w:spacing w:val="0"/>
                          <w:w w:val="100"/>
                          <w:position w:val="0"/>
                          <w:sz w:val="17"/>
                          <w:szCs w:val="17"/>
                        </w:rPr>
                        <w:t>-</w:t>
                      </w:r>
                    </w:p>
                  </w:txbxContent>
                </v:textbox>
                <w10:wrap type="topAndBottom" anchorx="page"/>
              </v:shape>
            </w:pict>
          </mc:Fallback>
        </mc:AlternateContent>
      </w:r>
    </w:p>
    <w:p>
      <w:pPr>
        <w:pStyle w:val="Style29"/>
        <w:keepNext w:val="0"/>
        <w:keepLines w:val="0"/>
        <w:widowControl w:val="0"/>
        <w:pBdr>
          <w:bottom w:val="single" w:sz="4" w:space="0" w:color="auto"/>
        </w:pBdr>
        <w:shd w:val="clear" w:color="auto" w:fill="auto"/>
        <w:tabs>
          <w:tab w:pos="2806" w:val="left"/>
          <w:tab w:pos="4279" w:val="left"/>
          <w:tab w:pos="6233" w:val="left"/>
          <w:tab w:pos="7510" w:val="left"/>
        </w:tabs>
        <w:bidi w:val="0"/>
        <w:spacing w:before="0" w:after="240" w:line="240" w:lineRule="auto"/>
        <w:ind w:left="0" w:right="0" w:firstLine="180"/>
        <w:jc w:val="both"/>
        <w:rPr>
          <w:sz w:val="17"/>
          <w:szCs w:val="17"/>
        </w:rPr>
      </w:pPr>
      <w:r>
        <w:rPr>
          <w:color w:val="000000"/>
          <w:spacing w:val="0"/>
          <w:w w:val="100"/>
          <w:position w:val="0"/>
          <w:sz w:val="17"/>
          <w:szCs w:val="17"/>
        </w:rPr>
        <w:t>天津石竹软件有限公司</w:t>
        <w:tab/>
      </w:r>
      <w:r>
        <w:rPr>
          <w:color w:val="000000"/>
          <w:spacing w:val="0"/>
          <w:w w:val="100"/>
          <w:position w:val="0"/>
          <w:sz w:val="17"/>
          <w:szCs w:val="17"/>
        </w:rPr>
        <w:t>3,000,000.00</w:t>
        <w:tab/>
      </w:r>
      <w:r>
        <w:rPr>
          <w:color w:val="000000"/>
          <w:spacing w:val="0"/>
          <w:w w:val="100"/>
          <w:position w:val="0"/>
          <w:sz w:val="17"/>
          <w:szCs w:val="17"/>
        </w:rPr>
        <w:t>-</w:t>
        <w:tab/>
        <w:t>-</w:t>
        <w:tab/>
        <w:t>-</w:t>
      </w:r>
    </w:p>
    <w:p>
      <w:pPr>
        <w:pStyle w:val="Style13"/>
        <w:keepNext w:val="0"/>
        <w:keepLines w:val="0"/>
        <w:widowControl w:val="0"/>
        <w:shd w:val="clear" w:color="auto" w:fill="auto"/>
        <w:tabs>
          <w:tab w:pos="572" w:val="left"/>
        </w:tabs>
        <w:bidi w:val="0"/>
        <w:spacing w:before="0" w:after="180" w:line="240" w:lineRule="auto"/>
        <w:ind w:left="0" w:right="0" w:firstLine="180"/>
        <w:jc w:val="both"/>
      </w:pPr>
      <w:bookmarkStart w:id="765" w:name="bookmark765"/>
      <w:r>
        <w:rPr>
          <w:color w:val="000000"/>
          <w:spacing w:val="0"/>
          <w:w w:val="100"/>
          <w:position w:val="0"/>
          <w:sz w:val="24"/>
          <w:szCs w:val="24"/>
        </w:rPr>
        <w:t>2</w:t>
      </w:r>
      <w:bookmarkEnd w:id="765"/>
      <w:r>
        <w:rPr>
          <w:color w:val="000000"/>
          <w:spacing w:val="0"/>
          <w:w w:val="100"/>
          <w:position w:val="0"/>
        </w:rPr>
        <w:t>、</w:t>
        <w:tab/>
        <w:t>特殊目的的主体或通过受托经营或承租等方式形成控制权的经营实体</w:t>
      </w:r>
    </w:p>
    <w:p>
      <w:pPr>
        <w:pStyle w:val="Style13"/>
        <w:keepNext w:val="0"/>
        <w:keepLines w:val="0"/>
        <w:widowControl w:val="0"/>
        <w:shd w:val="clear" w:color="auto" w:fill="auto"/>
        <w:bidi w:val="0"/>
        <w:spacing w:before="0" w:after="140" w:line="240" w:lineRule="auto"/>
        <w:ind w:left="0" w:right="0" w:firstLine="180"/>
        <w:jc w:val="both"/>
      </w:pPr>
      <w:r>
        <w:rPr>
          <w:color w:val="000000"/>
          <w:spacing w:val="0"/>
          <w:w w:val="100"/>
          <w:position w:val="0"/>
        </w:rPr>
        <w:t>本公司无特殊目的的主体或通过受托经营或承租等方式形成控制权的经营实体。</w:t>
      </w:r>
    </w:p>
    <w:p>
      <w:pPr>
        <w:pStyle w:val="Style13"/>
        <w:keepNext w:val="0"/>
        <w:keepLines w:val="0"/>
        <w:widowControl w:val="0"/>
        <w:shd w:val="clear" w:color="auto" w:fill="auto"/>
        <w:tabs>
          <w:tab w:pos="572" w:val="left"/>
        </w:tabs>
        <w:bidi w:val="0"/>
        <w:spacing w:before="0" w:after="180" w:line="240" w:lineRule="auto"/>
        <w:ind w:left="0" w:right="0" w:firstLine="180"/>
        <w:jc w:val="both"/>
      </w:pPr>
      <w:bookmarkStart w:id="766" w:name="bookmark766"/>
      <w:r>
        <w:rPr>
          <w:color w:val="000000"/>
          <w:spacing w:val="0"/>
          <w:w w:val="100"/>
          <w:position w:val="0"/>
          <w:sz w:val="24"/>
          <w:szCs w:val="24"/>
        </w:rPr>
        <w:t>3</w:t>
      </w:r>
      <w:bookmarkEnd w:id="766"/>
      <w:r>
        <w:rPr>
          <w:color w:val="000000"/>
          <w:spacing w:val="0"/>
          <w:w w:val="100"/>
          <w:position w:val="0"/>
        </w:rPr>
        <w:t>、</w:t>
        <w:tab/>
        <w:t>本期新纳入合并范围的主体和本期不再纳入合并范围的主体</w:t>
      </w:r>
    </w:p>
    <w:p>
      <w:pPr>
        <w:pStyle w:val="Style13"/>
        <w:keepNext w:val="0"/>
        <w:keepLines w:val="0"/>
        <w:widowControl w:val="0"/>
        <w:shd w:val="clear" w:color="auto" w:fill="auto"/>
        <w:bidi w:val="0"/>
        <w:spacing w:before="0" w:after="140" w:line="240" w:lineRule="auto"/>
        <w:ind w:left="0" w:right="0" w:firstLine="320"/>
        <w:jc w:val="left"/>
      </w:pPr>
      <w:r>
        <w:rPr>
          <w:color w:val="000000"/>
          <w:spacing w:val="0"/>
          <w:w w:val="100"/>
          <w:position w:val="0"/>
          <w:sz w:val="24"/>
          <w:szCs w:val="24"/>
        </w:rPr>
        <w:t>（1）</w:t>
      </w:r>
      <w:r>
        <w:rPr>
          <w:color w:val="000000"/>
          <w:spacing w:val="0"/>
          <w:w w:val="100"/>
          <w:position w:val="0"/>
        </w:rPr>
        <w:t>本期新纳入合并范围的主体</w:t>
      </w:r>
    </w:p>
    <w:tbl>
      <w:tblPr>
        <w:tblOverlap w:val="never"/>
        <w:jc w:val="center"/>
        <w:tblLayout w:type="fixed"/>
      </w:tblPr>
      <w:tblGrid>
        <w:gridCol w:w="4291"/>
        <w:gridCol w:w="3005"/>
        <w:gridCol w:w="2141"/>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期末净资产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本期净利润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北京华胜天成股权投资中心（有限合伙）</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3,009,864.52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9,864.52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南京华胜天成计算机技术有限公司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10,299,495.28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-6,370,504.72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浙江兰德纵横网络技术有限公司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41,938,641.05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22,738,962.37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11,871,916.35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-128,083.65</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富昇控股有限公司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4,469,492.16</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-131,319.17</w:t>
            </w:r>
          </w:p>
        </w:tc>
      </w:tr>
    </w:tbl>
    <w:p>
      <w:pPr>
        <w:widowControl w:val="0"/>
        <w:spacing w:after="59" w:line="1" w:lineRule="exact"/>
      </w:pPr>
    </w:p>
    <w:p>
      <w:pPr>
        <w:pStyle w:val="Style13"/>
        <w:keepNext w:val="0"/>
        <w:keepLines w:val="0"/>
        <w:widowControl w:val="0"/>
        <w:shd w:val="clear" w:color="auto" w:fill="auto"/>
        <w:bidi w:val="0"/>
        <w:spacing w:before="0" w:after="140" w:line="324" w:lineRule="exact"/>
        <w:ind w:left="180" w:right="0" w:firstLine="0"/>
        <w:jc w:val="left"/>
      </w:pPr>
      <w:r>
        <w:rPr>
          <w:color w:val="000000"/>
          <w:spacing w:val="0"/>
          <w:w w:val="100"/>
          <w:position w:val="0"/>
        </w:rPr>
        <w:t>说明：本期华胜天成科技（香港）有限公司将其持有的华胜天成（中国）融资租赁有限 公司的全部股权转让给其本期新设全资子公司富昇控股有限公司，不影响对华胜天成 （中国）融资租赁有限公司的合并。</w:t>
      </w:r>
    </w:p>
    <w:p>
      <w:pPr>
        <w:pStyle w:val="Style13"/>
        <w:keepNext w:val="0"/>
        <w:keepLines w:val="0"/>
        <w:widowControl w:val="0"/>
        <w:shd w:val="clear" w:color="auto" w:fill="auto"/>
        <w:bidi w:val="0"/>
        <w:spacing w:before="0" w:after="140" w:line="317" w:lineRule="exact"/>
        <w:ind w:left="180" w:right="0" w:firstLine="0"/>
        <w:jc w:val="left"/>
      </w:pPr>
      <w:r>
        <w:rPr>
          <w:color w:val="000000"/>
          <w:spacing w:val="0"/>
          <w:w w:val="100"/>
          <w:position w:val="0"/>
          <w:sz w:val="24"/>
          <w:szCs w:val="24"/>
        </w:rPr>
        <w:t>（2）</w:t>
      </w:r>
      <w:r>
        <w:rPr>
          <w:color w:val="000000"/>
          <w:spacing w:val="0"/>
          <w:w w:val="100"/>
          <w:position w:val="0"/>
        </w:rPr>
        <w:t>本期不再纳入合并范围的子公司、特殊目的主体、通过受托经营或承租等方式形 成控制权的经营实体</w:t>
      </w:r>
    </w:p>
    <w:p>
      <w:pPr>
        <w:widowControl w:val="0"/>
        <w:spacing w:line="1" w:lineRule="exact"/>
      </w:pPr>
      <w:r>
        <mc:AlternateContent>
          <mc:Choice Requires="wps">
            <w:drawing>
              <wp:anchor distT="247650" distB="1261745" distL="0" distR="0" simplePos="0" relativeHeight="125829573" behindDoc="0" locked="0" layoutInCell="1" allowOverlap="1">
                <wp:simplePos x="0" y="0"/>
                <wp:positionH relativeFrom="page">
                  <wp:posOffset>1097280</wp:posOffset>
                </wp:positionH>
                <wp:positionV relativeFrom="paragraph">
                  <wp:posOffset>247650</wp:posOffset>
                </wp:positionV>
                <wp:extent cx="490855" cy="146050"/>
                <wp:wrapTopAndBottom/>
                <wp:docPr id="250" name="Shape 250"/>
                <a:graphic xmlns:a="http://schemas.openxmlformats.org/drawingml/2006/main">
                  <a:graphicData uri="http://schemas.microsoft.com/office/word/2010/wordprocessingShape">
                    <wps:wsp>
                      <wps:cNvSpPr txBox="1"/>
                      <wps:spPr>
                        <a:xfrm>
                          <a:ext cx="49085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被合并方</w:t>
                            </w:r>
                          </w:p>
                        </w:txbxContent>
                      </wps:txbx>
                      <wps:bodyPr wrap="none" lIns="0" tIns="0" rIns="0" bIns="0">
                        <a:noAutoFit/>
                      </wps:bodyPr>
                    </wps:wsp>
                  </a:graphicData>
                </a:graphic>
              </wp:anchor>
            </w:drawing>
          </mc:Choice>
          <mc:Fallback>
            <w:pict>
              <v:shape id="_x0000_s1276" type="#_x0000_t202" style="position:absolute;margin-left:86.400000000000006pt;margin-top:19.5pt;width:38.649999999999999pt;height:11.5pt;z-index:-125829180;mso-wrap-distance-left:0;mso-wrap-distance-top:19.5pt;mso-wrap-distance-right:0;mso-wrap-distance-bottom:99.35000000000000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被合并方</w:t>
                      </w:r>
                    </w:p>
                  </w:txbxContent>
                </v:textbox>
                <w10:wrap type="topAndBottom" anchorx="page"/>
              </v:shape>
            </w:pict>
          </mc:Fallback>
        </mc:AlternateContent>
      </w:r>
      <w:r>
        <mc:AlternateContent>
          <mc:Choice Requires="wps">
            <w:drawing>
              <wp:anchor distT="97790" distB="1112520" distL="0" distR="0" simplePos="0" relativeHeight="125829575" behindDoc="0" locked="0" layoutInCell="1" allowOverlap="1">
                <wp:simplePos x="0" y="0"/>
                <wp:positionH relativeFrom="page">
                  <wp:posOffset>2145665</wp:posOffset>
                </wp:positionH>
                <wp:positionV relativeFrom="paragraph">
                  <wp:posOffset>97790</wp:posOffset>
                </wp:positionV>
                <wp:extent cx="1502410" cy="445135"/>
                <wp:wrapTopAndBottom/>
                <wp:docPr id="252" name="Shape 252"/>
                <a:graphic xmlns:a="http://schemas.openxmlformats.org/drawingml/2006/main">
                  <a:graphicData uri="http://schemas.microsoft.com/office/word/2010/wordprocessingShape">
                    <wps:wsp>
                      <wps:cNvSpPr txBox="1"/>
                      <wps:spPr>
                        <a:xfrm>
                          <a:ext cx="1502410" cy="445135"/>
                        </a:xfrm>
                        <a:prstGeom prst="rect"/>
                        <a:noFill/>
                      </wps:spPr>
                      <wps:txbx>
                        <w:txbxContent>
                          <w:p>
                            <w:pPr>
                              <w:pStyle w:val="Style29"/>
                              <w:keepNext w:val="0"/>
                              <w:keepLines w:val="0"/>
                              <w:widowControl w:val="0"/>
                              <w:shd w:val="clear" w:color="auto" w:fill="auto"/>
                              <w:bidi w:val="0"/>
                              <w:spacing w:before="0" w:after="0" w:line="202" w:lineRule="exact"/>
                              <w:ind w:left="0" w:right="0" w:firstLine="0"/>
                              <w:jc w:val="left"/>
                              <w:rPr>
                                <w:sz w:val="17"/>
                                <w:szCs w:val="17"/>
                              </w:rPr>
                            </w:pPr>
                            <w:r>
                              <w:rPr>
                                <w:b/>
                                <w:bCs/>
                                <w:color w:val="000000"/>
                                <w:spacing w:val="0"/>
                                <w:w w:val="100"/>
                                <w:position w:val="0"/>
                                <w:sz w:val="17"/>
                                <w:szCs w:val="17"/>
                              </w:rPr>
                              <w:t>属于同一控制</w:t>
                            </w:r>
                            <w:r>
                              <w:rPr>
                                <w:b/>
                                <w:bCs/>
                                <w:color w:val="000000"/>
                                <w:spacing w:val="0"/>
                                <w:w w:val="100"/>
                                <w:position w:val="0"/>
                                <w:sz w:val="13"/>
                                <w:szCs w:val="13"/>
                              </w:rPr>
                              <w:t>1=.</w:t>
                            </w:r>
                            <w:r>
                              <w:rPr>
                                <w:b/>
                                <w:bCs/>
                                <w:color w:val="000000"/>
                                <w:spacing w:val="0"/>
                                <w:w w:val="100"/>
                                <w:position w:val="0"/>
                                <w:sz w:val="17"/>
                                <w:szCs w:val="17"/>
                              </w:rPr>
                              <w:t>坷剧的 下企业合并的同一控制的 判断依据 实际控制人</w:t>
                            </w:r>
                          </w:p>
                        </w:txbxContent>
                      </wps:txbx>
                      <wps:bodyPr lIns="0" tIns="0" rIns="0" bIns="0">
                        <a:noAutoFit/>
                      </wps:bodyPr>
                    </wps:wsp>
                  </a:graphicData>
                </a:graphic>
              </wp:anchor>
            </w:drawing>
          </mc:Choice>
          <mc:Fallback>
            <w:pict>
              <v:shape id="_x0000_s1278" type="#_x0000_t202" style="position:absolute;margin-left:168.95000000000002pt;margin-top:7.7000000000000002pt;width:118.3pt;height:35.050000000000004pt;z-index:-125829178;mso-wrap-distance-left:0;mso-wrap-distance-top:7.7000000000000002pt;mso-wrap-distance-right:0;mso-wrap-distance-bottom:87.600000000000009pt;mso-position-horizontal-relative:page" filled="f" stroked="f">
                <v:textbox inset="0,0,0,0">
                  <w:txbxContent>
                    <w:p>
                      <w:pPr>
                        <w:pStyle w:val="Style29"/>
                        <w:keepNext w:val="0"/>
                        <w:keepLines w:val="0"/>
                        <w:widowControl w:val="0"/>
                        <w:shd w:val="clear" w:color="auto" w:fill="auto"/>
                        <w:bidi w:val="0"/>
                        <w:spacing w:before="0" w:after="0" w:line="202" w:lineRule="exact"/>
                        <w:ind w:left="0" w:right="0" w:firstLine="0"/>
                        <w:jc w:val="left"/>
                        <w:rPr>
                          <w:sz w:val="17"/>
                          <w:szCs w:val="17"/>
                        </w:rPr>
                      </w:pPr>
                      <w:r>
                        <w:rPr>
                          <w:b/>
                          <w:bCs/>
                          <w:color w:val="000000"/>
                          <w:spacing w:val="0"/>
                          <w:w w:val="100"/>
                          <w:position w:val="0"/>
                          <w:sz w:val="17"/>
                          <w:szCs w:val="17"/>
                        </w:rPr>
                        <w:t>属于同一控制</w:t>
                      </w:r>
                      <w:r>
                        <w:rPr>
                          <w:b/>
                          <w:bCs/>
                          <w:color w:val="000000"/>
                          <w:spacing w:val="0"/>
                          <w:w w:val="100"/>
                          <w:position w:val="0"/>
                          <w:sz w:val="13"/>
                          <w:szCs w:val="13"/>
                        </w:rPr>
                        <w:t>1=.</w:t>
                      </w:r>
                      <w:r>
                        <w:rPr>
                          <w:b/>
                          <w:bCs/>
                          <w:color w:val="000000"/>
                          <w:spacing w:val="0"/>
                          <w:w w:val="100"/>
                          <w:position w:val="0"/>
                          <w:sz w:val="17"/>
                          <w:szCs w:val="17"/>
                        </w:rPr>
                        <w:t>坷剧的 下企业合并的同一控制的 判断依据 实际控制人</w:t>
                      </w:r>
                    </w:p>
                  </w:txbxContent>
                </v:textbox>
                <w10:wrap type="topAndBottom" anchorx="page"/>
              </v:shape>
            </w:pict>
          </mc:Fallback>
        </mc:AlternateContent>
      </w:r>
      <w:r>
        <mc:AlternateContent>
          <mc:Choice Requires="wps">
            <w:drawing>
              <wp:anchor distT="247650" distB="1261745" distL="0" distR="0" simplePos="0" relativeHeight="125829577" behindDoc="0" locked="0" layoutInCell="1" allowOverlap="1">
                <wp:simplePos x="0" y="0"/>
                <wp:positionH relativeFrom="page">
                  <wp:posOffset>3761105</wp:posOffset>
                </wp:positionH>
                <wp:positionV relativeFrom="paragraph">
                  <wp:posOffset>247650</wp:posOffset>
                </wp:positionV>
                <wp:extent cx="372110" cy="146050"/>
                <wp:wrapTopAndBottom/>
                <wp:docPr id="254" name="Shape 254"/>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合并日</w:t>
                            </w:r>
                          </w:p>
                        </w:txbxContent>
                      </wps:txbx>
                      <wps:bodyPr wrap="none" lIns="0" tIns="0" rIns="0" bIns="0">
                        <a:noAutoFit/>
                      </wps:bodyPr>
                    </wps:wsp>
                  </a:graphicData>
                </a:graphic>
              </wp:anchor>
            </w:drawing>
          </mc:Choice>
          <mc:Fallback>
            <w:pict>
              <v:shape id="_x0000_s1280" type="#_x0000_t202" style="position:absolute;margin-left:296.15000000000003pt;margin-top:19.5pt;width:29.300000000000001pt;height:11.5pt;z-index:-125829176;mso-wrap-distance-left:0;mso-wrap-distance-top:19.5pt;mso-wrap-distance-right:0;mso-wrap-distance-bottom:99.35000000000000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合并日</w:t>
                      </w:r>
                    </w:p>
                  </w:txbxContent>
                </v:textbox>
                <w10:wrap type="topAndBottom" anchorx="page"/>
              </v:shape>
            </w:pict>
          </mc:Fallback>
        </mc:AlternateContent>
      </w:r>
      <w:r>
        <mc:AlternateContent>
          <mc:Choice Requires="wps">
            <w:drawing>
              <wp:anchor distT="82550" distB="1106805" distL="0" distR="0" simplePos="0" relativeHeight="125829579" behindDoc="0" locked="0" layoutInCell="1" allowOverlap="1">
                <wp:simplePos x="0" y="0"/>
                <wp:positionH relativeFrom="page">
                  <wp:posOffset>4458970</wp:posOffset>
                </wp:positionH>
                <wp:positionV relativeFrom="paragraph">
                  <wp:posOffset>82550</wp:posOffset>
                </wp:positionV>
                <wp:extent cx="1548130" cy="466090"/>
                <wp:wrapTopAndBottom/>
                <wp:docPr id="256" name="Shape 256"/>
                <a:graphic xmlns:a="http://schemas.openxmlformats.org/drawingml/2006/main">
                  <a:graphicData uri="http://schemas.microsoft.com/office/word/2010/wordprocessingShape">
                    <wps:wsp>
                      <wps:cNvSpPr txBox="1"/>
                      <wps:spPr>
                        <a:xfrm>
                          <a:ext cx="1548130" cy="466090"/>
                        </a:xfrm>
                        <a:prstGeom prst="rect"/>
                        <a:noFill/>
                      </wps:spPr>
                      <wps:txbx>
                        <w:txbxContent>
                          <w:p>
                            <w:pPr>
                              <w:pStyle w:val="Style29"/>
                              <w:keepNext w:val="0"/>
                              <w:keepLines w:val="0"/>
                              <w:widowControl w:val="0"/>
                              <w:shd w:val="clear" w:color="auto" w:fill="auto"/>
                              <w:bidi w:val="0"/>
                              <w:spacing w:before="0" w:after="0" w:line="238" w:lineRule="exact"/>
                              <w:ind w:left="0" w:right="0" w:firstLine="0"/>
                              <w:jc w:val="both"/>
                              <w:rPr>
                                <w:sz w:val="17"/>
                                <w:szCs w:val="17"/>
                              </w:rPr>
                            </w:pPr>
                            <w:r>
                              <w:rPr>
                                <w:b/>
                                <w:bCs/>
                                <w:color w:val="000000"/>
                                <w:spacing w:val="0"/>
                                <w:w w:val="100"/>
                                <w:position w:val="0"/>
                                <w:sz w:val="17"/>
                                <w:szCs w:val="17"/>
                              </w:rPr>
                              <w:t>合并当期期 合并当期期初 初至合并日至合并日的净 的收入</w:t>
                            </w:r>
                          </w:p>
                        </w:txbxContent>
                      </wps:txbx>
                      <wps:bodyPr lIns="0" tIns="0" rIns="0" bIns="0">
                        <a:noAutoFit/>
                      </wps:bodyPr>
                    </wps:wsp>
                  </a:graphicData>
                </a:graphic>
              </wp:anchor>
            </w:drawing>
          </mc:Choice>
          <mc:Fallback>
            <w:pict>
              <v:shape id="_x0000_s1282" type="#_x0000_t202" style="position:absolute;margin-left:351.10000000000002pt;margin-top:6.5pt;width:121.90000000000001pt;height:36.700000000000003pt;z-index:-125829174;mso-wrap-distance-left:0;mso-wrap-distance-top:6.5pt;mso-wrap-distance-right:0;mso-wrap-distance-bottom:87.150000000000006pt;mso-position-horizontal-relative:page" filled="f" stroked="f">
                <v:textbox inset="0,0,0,0">
                  <w:txbxContent>
                    <w:p>
                      <w:pPr>
                        <w:pStyle w:val="Style29"/>
                        <w:keepNext w:val="0"/>
                        <w:keepLines w:val="0"/>
                        <w:widowControl w:val="0"/>
                        <w:shd w:val="clear" w:color="auto" w:fill="auto"/>
                        <w:bidi w:val="0"/>
                        <w:spacing w:before="0" w:after="0" w:line="238" w:lineRule="exact"/>
                        <w:ind w:left="0" w:right="0" w:firstLine="0"/>
                        <w:jc w:val="both"/>
                        <w:rPr>
                          <w:sz w:val="17"/>
                          <w:szCs w:val="17"/>
                        </w:rPr>
                      </w:pPr>
                      <w:r>
                        <w:rPr>
                          <w:b/>
                          <w:bCs/>
                          <w:color w:val="000000"/>
                          <w:spacing w:val="0"/>
                          <w:w w:val="100"/>
                          <w:position w:val="0"/>
                          <w:sz w:val="17"/>
                          <w:szCs w:val="17"/>
                        </w:rPr>
                        <w:t>合并当期期 合并当期期初 初至合并日至合并日的净 的收入</w:t>
                      </w:r>
                    </w:p>
                  </w:txbxContent>
                </v:textbox>
                <w10:wrap type="topAndBottom" anchorx="page"/>
              </v:shape>
            </w:pict>
          </mc:Fallback>
        </mc:AlternateContent>
      </w:r>
      <w:r>
        <mc:AlternateContent>
          <mc:Choice Requires="wps">
            <w:drawing>
              <wp:anchor distT="393700" distB="1106170" distL="0" distR="0" simplePos="0" relativeHeight="125829581" behindDoc="0" locked="0" layoutInCell="1" allowOverlap="1">
                <wp:simplePos x="0" y="0"/>
                <wp:positionH relativeFrom="page">
                  <wp:posOffset>5281930</wp:posOffset>
                </wp:positionH>
                <wp:positionV relativeFrom="paragraph">
                  <wp:posOffset>393700</wp:posOffset>
                </wp:positionV>
                <wp:extent cx="259080" cy="155575"/>
                <wp:wrapTopAndBottom/>
                <wp:docPr id="258" name="Shape 258"/>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利润</w:t>
                            </w:r>
                          </w:p>
                        </w:txbxContent>
                      </wps:txbx>
                      <wps:bodyPr wrap="none" lIns="0" tIns="0" rIns="0" bIns="0">
                        <a:noAutoFit/>
                      </wps:bodyPr>
                    </wps:wsp>
                  </a:graphicData>
                </a:graphic>
              </wp:anchor>
            </w:drawing>
          </mc:Choice>
          <mc:Fallback>
            <w:pict>
              <v:shape id="_x0000_s1284" type="#_x0000_t202" style="position:absolute;margin-left:415.90000000000003pt;margin-top:31.pt;width:20.400000000000002pt;height:12.25pt;z-index:-125829172;mso-wrap-distance-left:0;mso-wrap-distance-top:31.pt;mso-wrap-distance-right:0;mso-wrap-distance-bottom:87.10000000000000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利润</w:t>
                      </w:r>
                    </w:p>
                  </w:txbxContent>
                </v:textbox>
                <w10:wrap type="topAndBottom" anchorx="page"/>
              </v:shape>
            </w:pict>
          </mc:Fallback>
        </mc:AlternateContent>
      </w:r>
      <w:r>
        <mc:AlternateContent>
          <mc:Choice Requires="wps">
            <w:drawing>
              <wp:anchor distT="12700" distB="1033145" distL="0" distR="0" simplePos="0" relativeHeight="125829583" behindDoc="0" locked="0" layoutInCell="1" allowOverlap="1">
                <wp:simplePos x="0" y="0"/>
                <wp:positionH relativeFrom="page">
                  <wp:posOffset>6111240</wp:posOffset>
                </wp:positionH>
                <wp:positionV relativeFrom="paragraph">
                  <wp:posOffset>12700</wp:posOffset>
                </wp:positionV>
                <wp:extent cx="777240" cy="609600"/>
                <wp:wrapTopAndBottom/>
                <wp:docPr id="260" name="Shape 260"/>
                <a:graphic xmlns:a="http://schemas.openxmlformats.org/drawingml/2006/main">
                  <a:graphicData uri="http://schemas.microsoft.com/office/word/2010/wordprocessingShape">
                    <wps:wsp>
                      <wps:cNvSpPr txBox="1"/>
                      <wps:spPr>
                        <a:xfrm>
                          <a:ext cx="777240" cy="60960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35" w:lineRule="exact"/>
                              <w:ind w:left="0" w:right="0" w:firstLine="0"/>
                              <w:jc w:val="both"/>
                              <w:rPr>
                                <w:sz w:val="17"/>
                                <w:szCs w:val="17"/>
                              </w:rPr>
                            </w:pPr>
                            <w:r>
                              <w:rPr>
                                <w:b/>
                                <w:bCs/>
                                <w:color w:val="000000"/>
                                <w:spacing w:val="0"/>
                                <w:w w:val="100"/>
                                <w:position w:val="0"/>
                                <w:sz w:val="17"/>
                                <w:szCs w:val="17"/>
                              </w:rPr>
                              <w:t>合并当期期初 至合并日的经 营活动现金流 量</w:t>
                            </w:r>
                          </w:p>
                        </w:txbxContent>
                      </wps:txbx>
                      <wps:bodyPr lIns="0" tIns="0" rIns="0" bIns="0">
                        <a:noAutoFit/>
                      </wps:bodyPr>
                    </wps:wsp>
                  </a:graphicData>
                </a:graphic>
              </wp:anchor>
            </w:drawing>
          </mc:Choice>
          <mc:Fallback>
            <w:pict>
              <v:shape id="_x0000_s1286" type="#_x0000_t202" style="position:absolute;margin-left:481.19999999999999pt;margin-top:1.pt;width:61.200000000000003pt;height:48.pt;z-index:-125829170;mso-wrap-distance-left:0;mso-wrap-distance-top:1.pt;mso-wrap-distance-right:0;mso-wrap-distance-bottom:81.350000000000009pt;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35" w:lineRule="exact"/>
                        <w:ind w:left="0" w:right="0" w:firstLine="0"/>
                        <w:jc w:val="both"/>
                        <w:rPr>
                          <w:sz w:val="17"/>
                          <w:szCs w:val="17"/>
                        </w:rPr>
                      </w:pPr>
                      <w:r>
                        <w:rPr>
                          <w:b/>
                          <w:bCs/>
                          <w:color w:val="000000"/>
                          <w:spacing w:val="0"/>
                          <w:w w:val="100"/>
                          <w:position w:val="0"/>
                          <w:sz w:val="17"/>
                          <w:szCs w:val="17"/>
                        </w:rPr>
                        <w:t>合并当期期初 至合并日的经 营活动现金流 量</w:t>
                      </w:r>
                    </w:p>
                  </w:txbxContent>
                </v:textbox>
                <w10:wrap type="topAndBottom" anchorx="page"/>
              </v:shape>
            </w:pict>
          </mc:Fallback>
        </mc:AlternateContent>
      </w:r>
      <w:r>
        <mc:AlternateContent>
          <mc:Choice Requires="wps">
            <w:drawing>
              <wp:anchor distT="1122045" distB="82550" distL="0" distR="0" simplePos="0" relativeHeight="125829585" behindDoc="0" locked="0" layoutInCell="1" allowOverlap="1">
                <wp:simplePos x="0" y="0"/>
                <wp:positionH relativeFrom="page">
                  <wp:posOffset>1100455</wp:posOffset>
                </wp:positionH>
                <wp:positionV relativeFrom="paragraph">
                  <wp:posOffset>1122045</wp:posOffset>
                </wp:positionV>
                <wp:extent cx="938530" cy="450850"/>
                <wp:wrapTopAndBottom/>
                <wp:docPr id="262" name="Shape 262"/>
                <a:graphic xmlns:a="http://schemas.openxmlformats.org/drawingml/2006/main">
                  <a:graphicData uri="http://schemas.microsoft.com/office/word/2010/wordprocessingShape">
                    <wps:wsp>
                      <wps:cNvSpPr txBox="1"/>
                      <wps:spPr>
                        <a:xfrm>
                          <a:ext cx="938530" cy="45085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华胜天成（中国） 融资租赁有限公 司</w:t>
                            </w:r>
                          </w:p>
                        </w:txbxContent>
                      </wps:txbx>
                      <wps:bodyPr lIns="0" tIns="0" rIns="0" bIns="0">
                        <a:noAutoFit/>
                      </wps:bodyPr>
                    </wps:wsp>
                  </a:graphicData>
                </a:graphic>
              </wp:anchor>
            </w:drawing>
          </mc:Choice>
          <mc:Fallback>
            <w:pict>
              <v:shape id="_x0000_s1288" type="#_x0000_t202" style="position:absolute;margin-left:86.650000000000006pt;margin-top:88.350000000000009pt;width:73.900000000000006pt;height:35.5pt;z-index:-125829168;mso-wrap-distance-left:0;mso-wrap-distance-top:88.350000000000009pt;mso-wrap-distance-right:0;mso-wrap-distance-bottom:6.5pt;mso-position-horizontal-relative:page" filled="f" stroked="f">
                <v:textbox inset="0,0,0,0">
                  <w:txbxContent>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华胜天成（中国） 融资租赁有限公 司</w:t>
                      </w:r>
                    </w:p>
                  </w:txbxContent>
                </v:textbox>
                <w10:wrap type="topAndBottom" anchorx="page"/>
              </v:shape>
            </w:pict>
          </mc:Fallback>
        </mc:AlternateContent>
      </w:r>
      <w:r>
        <mc:AlternateContent>
          <mc:Choice Requires="wps">
            <w:drawing>
              <wp:anchor distT="1045845" distB="0" distL="0" distR="0" simplePos="0" relativeHeight="125829587" behindDoc="0" locked="0" layoutInCell="1" allowOverlap="1">
                <wp:simplePos x="0" y="0"/>
                <wp:positionH relativeFrom="page">
                  <wp:posOffset>2148840</wp:posOffset>
                </wp:positionH>
                <wp:positionV relativeFrom="paragraph">
                  <wp:posOffset>1045845</wp:posOffset>
                </wp:positionV>
                <wp:extent cx="753110" cy="609600"/>
                <wp:wrapTopAndBottom/>
                <wp:docPr id="264" name="Shape 264"/>
                <a:graphic xmlns:a="http://schemas.openxmlformats.org/drawingml/2006/main">
                  <a:graphicData uri="http://schemas.microsoft.com/office/word/2010/wordprocessingShape">
                    <wps:wsp>
                      <wps:cNvSpPr txBox="1"/>
                      <wps:spPr>
                        <a:xfrm>
                          <a:ext cx="753110" cy="609600"/>
                        </a:xfrm>
                        <a:prstGeom prst="rect"/>
                        <a:noFill/>
                      </wps:spPr>
                      <wps:txbx>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受让方富昇控 股有限公司系 华胜香港新设 全资子公司</w:t>
                            </w:r>
                          </w:p>
                        </w:txbxContent>
                      </wps:txbx>
                      <wps:bodyPr lIns="0" tIns="0" rIns="0" bIns="0">
                        <a:noAutoFit/>
                      </wps:bodyPr>
                    </wps:wsp>
                  </a:graphicData>
                </a:graphic>
              </wp:anchor>
            </w:drawing>
          </mc:Choice>
          <mc:Fallback>
            <w:pict>
              <v:shape id="_x0000_s1290" type="#_x0000_t202" style="position:absolute;margin-left:169.20000000000002pt;margin-top:82.350000000000009pt;width:59.300000000000004pt;height:48.pt;z-index:-125829166;mso-wrap-distance-left:0;mso-wrap-distance-top:82.350000000000009pt;mso-wrap-distance-right:0;mso-position-horizontal-relative:page" filled="f" stroked="f">
                <v:textbox inset="0,0,0,0">
                  <w:txbxContent>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受让方富昇控 股有限公司系 华胜香港新设 全资子公司</w:t>
                      </w:r>
                    </w:p>
                  </w:txbxContent>
                </v:textbox>
                <w10:wrap type="topAndBottom" anchorx="page"/>
              </v:shape>
            </w:pict>
          </mc:Fallback>
        </mc:AlternateContent>
      </w:r>
      <w:r>
        <mc:AlternateContent>
          <mc:Choice Requires="wps">
            <w:drawing>
              <wp:anchor distT="1113155" distB="78740" distL="0" distR="0" simplePos="0" relativeHeight="125829589" behindDoc="0" locked="0" layoutInCell="1" allowOverlap="1">
                <wp:simplePos x="0" y="0"/>
                <wp:positionH relativeFrom="page">
                  <wp:posOffset>3014345</wp:posOffset>
                </wp:positionH>
                <wp:positionV relativeFrom="paragraph">
                  <wp:posOffset>1113155</wp:posOffset>
                </wp:positionV>
                <wp:extent cx="636905" cy="463550"/>
                <wp:wrapTopAndBottom/>
                <wp:docPr id="266" name="Shape 266"/>
                <a:graphic xmlns:a="http://schemas.openxmlformats.org/drawingml/2006/main">
                  <a:graphicData uri="http://schemas.microsoft.com/office/word/2010/wordprocessingShape">
                    <wps:wsp>
                      <wps:cNvSpPr txBox="1"/>
                      <wps:spPr>
                        <a:xfrm>
                          <a:ext cx="636905" cy="463550"/>
                        </a:xfrm>
                        <a:prstGeom prst="rect"/>
                        <a:noFill/>
                      </wps:spPr>
                      <wps:txbx>
                        <w:txbxContent>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北京华胜天 成科技股份 有限公司</w:t>
                            </w:r>
                          </w:p>
                        </w:txbxContent>
                      </wps:txbx>
                      <wps:bodyPr lIns="0" tIns="0" rIns="0" bIns="0">
                        <a:noAutoFit/>
                      </wps:bodyPr>
                    </wps:wsp>
                  </a:graphicData>
                </a:graphic>
              </wp:anchor>
            </w:drawing>
          </mc:Choice>
          <mc:Fallback>
            <w:pict>
              <v:shape id="_x0000_s1292" type="#_x0000_t202" style="position:absolute;margin-left:237.34999999999999pt;margin-top:87.650000000000006pt;width:50.149999999999999pt;height:36.5pt;z-index:-125829164;mso-wrap-distance-left:0;mso-wrap-distance-top:87.650000000000006pt;mso-wrap-distance-right:0;mso-wrap-distance-bottom:6.2000000000000002pt;mso-position-horizontal-relative:page" filled="f" stroked="f">
                <v:textbox inset="0,0,0,0">
                  <w:txbxContent>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北京华胜天 成科技股份 有限公司</w:t>
                      </w:r>
                    </w:p>
                  </w:txbxContent>
                </v:textbox>
                <w10:wrap type="topAndBottom" anchorx="page"/>
              </v:shape>
            </w:pict>
          </mc:Fallback>
        </mc:AlternateContent>
      </w:r>
      <w:r>
        <mc:AlternateContent>
          <mc:Choice Requires="wps">
            <w:drawing>
              <wp:anchor distT="1210310" distB="149225" distL="0" distR="0" simplePos="0" relativeHeight="125829591" behindDoc="0" locked="0" layoutInCell="1" allowOverlap="1">
                <wp:simplePos x="0" y="0"/>
                <wp:positionH relativeFrom="page">
                  <wp:posOffset>3764280</wp:posOffset>
                </wp:positionH>
                <wp:positionV relativeFrom="paragraph">
                  <wp:posOffset>1210310</wp:posOffset>
                </wp:positionV>
                <wp:extent cx="585470" cy="295910"/>
                <wp:wrapTopAndBottom/>
                <wp:docPr id="268" name="Shape 268"/>
                <a:graphic xmlns:a="http://schemas.openxmlformats.org/drawingml/2006/main">
                  <a:graphicData uri="http://schemas.microsoft.com/office/word/2010/wordprocessingShape">
                    <wps:wsp>
                      <wps:cNvSpPr txBox="1"/>
                      <wps:spPr>
                        <a:xfrm>
                          <a:ext cx="585470" cy="295910"/>
                        </a:xfrm>
                        <a:prstGeom prst="rect"/>
                        <a:noFill/>
                      </wps:spPr>
                      <wps:txbx>
                        <w:txbxContent>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 xml:space="preserve">2013 </w:t>
                            </w:r>
                            <w:r>
                              <w:rPr>
                                <w:color w:val="000000"/>
                                <w:spacing w:val="0"/>
                                <w:w w:val="100"/>
                                <w:position w:val="0"/>
                                <w:sz w:val="17"/>
                                <w:szCs w:val="17"/>
                              </w:rPr>
                              <w:t xml:space="preserve">年 </w:t>
                            </w:r>
                            <w:r>
                              <w:rPr>
                                <w:color w:val="000000"/>
                                <w:spacing w:val="0"/>
                                <w:w w:val="100"/>
                                <w:position w:val="0"/>
                                <w:sz w:val="17"/>
                                <w:szCs w:val="17"/>
                              </w:rPr>
                              <w:t>10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xbxContent>
                      </wps:txbx>
                      <wps:bodyPr lIns="0" tIns="0" rIns="0" bIns="0">
                        <a:noAutoFit/>
                      </wps:bodyPr>
                    </wps:wsp>
                  </a:graphicData>
                </a:graphic>
              </wp:anchor>
            </w:drawing>
          </mc:Choice>
          <mc:Fallback>
            <w:pict>
              <v:shape id="_x0000_s1294" type="#_x0000_t202" style="position:absolute;margin-left:296.40000000000003pt;margin-top:95.299999999999997pt;width:46.100000000000001pt;height:23.300000000000001pt;z-index:-125829162;mso-wrap-distance-left:0;mso-wrap-distance-top:95.299999999999997pt;mso-wrap-distance-right:0;mso-wrap-distance-bottom:11.75pt;mso-position-horizontal-relative:page" filled="f" stroked="f">
                <v:textbox inset="0,0,0,0">
                  <w:txbxContent>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 xml:space="preserve">2013 </w:t>
                      </w:r>
                      <w:r>
                        <w:rPr>
                          <w:color w:val="000000"/>
                          <w:spacing w:val="0"/>
                          <w:w w:val="100"/>
                          <w:position w:val="0"/>
                          <w:sz w:val="17"/>
                          <w:szCs w:val="17"/>
                        </w:rPr>
                        <w:t xml:space="preserve">年 </w:t>
                      </w:r>
                      <w:r>
                        <w:rPr>
                          <w:color w:val="000000"/>
                          <w:spacing w:val="0"/>
                          <w:w w:val="100"/>
                          <w:position w:val="0"/>
                          <w:sz w:val="17"/>
                          <w:szCs w:val="17"/>
                        </w:rPr>
                        <w:t>10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xbxContent>
                </v:textbox>
                <w10:wrap type="topAndBottom" anchorx="page"/>
              </v:shape>
            </w:pict>
          </mc:Fallback>
        </mc:AlternateContent>
      </w:r>
      <w:r>
        <mc:AlternateContent>
          <mc:Choice Requires="wps">
            <w:drawing>
              <wp:anchor distT="1286510" distB="225425" distL="0" distR="0" simplePos="0" relativeHeight="125829593" behindDoc="0" locked="0" layoutInCell="1" allowOverlap="1">
                <wp:simplePos x="0" y="0"/>
                <wp:positionH relativeFrom="page">
                  <wp:posOffset>4458970</wp:posOffset>
                </wp:positionH>
                <wp:positionV relativeFrom="paragraph">
                  <wp:posOffset>1286510</wp:posOffset>
                </wp:positionV>
                <wp:extent cx="713105" cy="143510"/>
                <wp:wrapTopAndBottom/>
                <wp:docPr id="270" name="Shape 270"/>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4,223,981.75</w:t>
                            </w:r>
                          </w:p>
                        </w:txbxContent>
                      </wps:txbx>
                      <wps:bodyPr wrap="none" lIns="0" tIns="0" rIns="0" bIns="0">
                        <a:noAutoFit/>
                      </wps:bodyPr>
                    </wps:wsp>
                  </a:graphicData>
                </a:graphic>
              </wp:anchor>
            </w:drawing>
          </mc:Choice>
          <mc:Fallback>
            <w:pict>
              <v:shape id="_x0000_s1296" type="#_x0000_t202" style="position:absolute;margin-left:351.10000000000002pt;margin-top:101.3pt;width:56.149999999999999pt;height:11.300000000000001pt;z-index:-125829160;mso-wrap-distance-left:0;mso-wrap-distance-top:101.3pt;mso-wrap-distance-right:0;mso-wrap-distance-bottom:17.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4,223,981.75</w:t>
                      </w:r>
                    </w:p>
                  </w:txbxContent>
                </v:textbox>
                <w10:wrap type="topAndBottom" anchorx="page"/>
              </v:shape>
            </w:pict>
          </mc:Fallback>
        </mc:AlternateContent>
      </w:r>
      <w:r>
        <mc:AlternateContent>
          <mc:Choice Requires="wps">
            <w:drawing>
              <wp:anchor distT="1286510" distB="225425" distL="0" distR="0" simplePos="0" relativeHeight="125829595" behindDoc="0" locked="0" layoutInCell="1" allowOverlap="1">
                <wp:simplePos x="0" y="0"/>
                <wp:positionH relativeFrom="page">
                  <wp:posOffset>5285105</wp:posOffset>
                </wp:positionH>
                <wp:positionV relativeFrom="paragraph">
                  <wp:posOffset>1286510</wp:posOffset>
                </wp:positionV>
                <wp:extent cx="597535" cy="143510"/>
                <wp:wrapTopAndBottom/>
                <wp:docPr id="272" name="Shape 272"/>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697,092.38</w:t>
                            </w:r>
                          </w:p>
                        </w:txbxContent>
                      </wps:txbx>
                      <wps:bodyPr wrap="none" lIns="0" tIns="0" rIns="0" bIns="0">
                        <a:noAutoFit/>
                      </wps:bodyPr>
                    </wps:wsp>
                  </a:graphicData>
                </a:graphic>
              </wp:anchor>
            </w:drawing>
          </mc:Choice>
          <mc:Fallback>
            <w:pict>
              <v:shape id="_x0000_s1298" type="#_x0000_t202" style="position:absolute;margin-left:416.15000000000003pt;margin-top:101.3pt;width:47.050000000000004pt;height:11.300000000000001pt;z-index:-125829158;mso-wrap-distance-left:0;mso-wrap-distance-top:101.3pt;mso-wrap-distance-right:0;mso-wrap-distance-bottom:17.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697,092.38</w:t>
                      </w:r>
                    </w:p>
                  </w:txbxContent>
                </v:textbox>
                <w10:wrap type="topAndBottom" anchorx="page"/>
              </v:shape>
            </w:pict>
          </mc:Fallback>
        </mc:AlternateContent>
      </w:r>
      <w:r>
        <mc:AlternateContent>
          <mc:Choice Requires="wps">
            <w:drawing>
              <wp:anchor distT="1286510" distB="225425" distL="0" distR="0" simplePos="0" relativeHeight="125829597" behindDoc="0" locked="0" layoutInCell="1" allowOverlap="1">
                <wp:simplePos x="0" y="0"/>
                <wp:positionH relativeFrom="page">
                  <wp:posOffset>6111240</wp:posOffset>
                </wp:positionH>
                <wp:positionV relativeFrom="paragraph">
                  <wp:posOffset>1286510</wp:posOffset>
                </wp:positionV>
                <wp:extent cx="770890" cy="143510"/>
                <wp:wrapTopAndBottom/>
                <wp:docPr id="274" name="Shape 274"/>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-1,093,317.12</w:t>
                            </w:r>
                          </w:p>
                        </w:txbxContent>
                      </wps:txbx>
                      <wps:bodyPr wrap="none" lIns="0" tIns="0" rIns="0" bIns="0">
                        <a:noAutoFit/>
                      </wps:bodyPr>
                    </wps:wsp>
                  </a:graphicData>
                </a:graphic>
              </wp:anchor>
            </w:drawing>
          </mc:Choice>
          <mc:Fallback>
            <w:pict>
              <v:shape id="_x0000_s1300" type="#_x0000_t202" style="position:absolute;margin-left:481.19999999999999pt;margin-top:101.3pt;width:60.700000000000003pt;height:11.300000000000001pt;z-index:-125829156;mso-wrap-distance-left:0;mso-wrap-distance-top:101.3pt;mso-wrap-distance-right:0;mso-wrap-distance-bottom:17.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-1,093,317.12</w:t>
                      </w:r>
                    </w:p>
                  </w:txbxContent>
                </v:textbox>
                <w10:wrap type="topAndBottom" anchorx="page"/>
              </v:shape>
            </w:pict>
          </mc:Fallback>
        </mc:AlternateContent>
      </w:r>
    </w:p>
    <w:tbl>
      <w:tblPr>
        <w:tblOverlap w:val="never"/>
        <w:jc w:val="center"/>
        <w:tblLayout w:type="fixed"/>
      </w:tblPr>
      <w:tblGrid>
        <w:gridCol w:w="3163"/>
        <w:gridCol w:w="2923"/>
        <w:gridCol w:w="3274"/>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处置日净资产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期初至处置日净利润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广州衡纬科技有限公司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6,442,394.98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-4,176,754.35</w:t>
            </w:r>
          </w:p>
        </w:tc>
      </w:tr>
      <w:tr>
        <w:trPr>
          <w:trHeight w:val="1018" w:hRule="exact"/>
        </w:trPr>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4</w:t>
            </w:r>
            <w:r>
              <w:rPr>
                <w:color w:val="000000"/>
                <w:spacing w:val="0"/>
                <w:w w:val="100"/>
                <w:position w:val="0"/>
              </w:rPr>
              <w:t>、本期发生的同一控制下企业合并</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单位：美元</w:t>
            </w:r>
          </w:p>
        </w:tc>
        <w:tc>
          <w:tcPr>
            <w:tcBorders>
              <w:top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969" w:right="773" w:bottom="1316" w:left="1440" w:header="0" w:footer="3" w:gutter="0"/>
          <w:cols w:space="720"/>
          <w:noEndnote/>
          <w:rtlGutter w:val="0"/>
          <w:docGrid w:linePitch="360"/>
        </w:sectPr>
      </w:pP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27" w:right="0" w:bottom="1316"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180"/>
        <w:jc w:val="left"/>
        <w:sectPr>
          <w:footnotePr>
            <w:pos w:val="pageBottom"/>
            <w:numFmt w:val="decimal"/>
            <w:numRestart w:val="continuous"/>
          </w:footnotePr>
          <w:type w:val="continuous"/>
          <w:pgSz w:w="11900" w:h="16840"/>
          <w:pgMar w:top="2127" w:right="950" w:bottom="1316" w:left="1512" w:header="0" w:footer="3" w:gutter="0"/>
          <w:cols w:space="720"/>
          <w:noEndnote/>
          <w:rtlGutter w:val="0"/>
          <w:docGrid w:linePitch="360"/>
        </w:sectPr>
      </w:pPr>
      <w:bookmarkStart w:id="767" w:name="bookmark767"/>
      <w:r>
        <w:rPr>
          <w:color w:val="000000"/>
          <w:spacing w:val="0"/>
          <w:w w:val="100"/>
          <w:position w:val="0"/>
          <w:sz w:val="24"/>
          <w:szCs w:val="24"/>
        </w:rPr>
        <w:t>5</w:t>
      </w:r>
      <w:bookmarkEnd w:id="767"/>
      <w:r>
        <w:rPr>
          <w:color w:val="000000"/>
          <w:spacing w:val="0"/>
          <w:w w:val="100"/>
          <w:position w:val="0"/>
        </w:rPr>
        <w:t>、本期发生的非同一控制下企业合并</w:t>
      </w:r>
    </w:p>
    <w:p>
      <w:pPr>
        <w:widowControl w:val="0"/>
        <w:spacing w:line="240" w:lineRule="exact"/>
        <w:rPr>
          <w:sz w:val="19"/>
          <w:szCs w:val="19"/>
        </w:rPr>
      </w:pPr>
    </w:p>
    <w:p>
      <w:pPr>
        <w:widowControl w:val="0"/>
        <w:spacing w:line="240" w:lineRule="exact"/>
        <w:rPr>
          <w:sz w:val="19"/>
          <w:szCs w:val="19"/>
        </w:rPr>
      </w:pPr>
    </w:p>
    <w:p>
      <w:pPr>
        <w:widowControl w:val="0"/>
        <w:spacing w:before="118" w:after="118" w:line="240" w:lineRule="exact"/>
        <w:rPr>
          <w:sz w:val="19"/>
          <w:szCs w:val="19"/>
        </w:rPr>
      </w:pPr>
    </w:p>
    <w:p>
      <w:pPr>
        <w:widowControl w:val="0"/>
        <w:spacing w:line="1" w:lineRule="exact"/>
        <w:sectPr>
          <w:footnotePr>
            <w:pos w:val="pageBottom"/>
            <w:numFmt w:val="decimal"/>
            <w:numRestart w:val="continuous"/>
          </w:footnotePr>
          <w:pgSz w:w="11900" w:h="16840"/>
          <w:pgMar w:top="1021" w:right="928" w:bottom="1275" w:left="1496" w:header="0" w:footer="3" w:gutter="0"/>
          <w:cols w:space="720"/>
          <w:noEndnote/>
          <w:rtlGutter w:val="0"/>
          <w:docGrid w:linePitch="360"/>
        </w:sectPr>
      </w:pPr>
    </w:p>
    <w:p>
      <w:pPr>
        <w:widowControl w:val="0"/>
        <w:spacing w:line="1" w:lineRule="exact"/>
      </w:pPr>
      <w:r>
        <mc:AlternateContent>
          <mc:Choice Requires="wps">
            <w:drawing>
              <wp:anchor distT="0" distB="1416685" distL="0" distR="0" simplePos="0" relativeHeight="125829599" behindDoc="0" locked="0" layoutInCell="1" allowOverlap="1">
                <wp:simplePos x="0" y="0"/>
                <wp:positionH relativeFrom="page">
                  <wp:posOffset>1047750</wp:posOffset>
                </wp:positionH>
                <wp:positionV relativeFrom="paragraph">
                  <wp:posOffset>0</wp:posOffset>
                </wp:positionV>
                <wp:extent cx="490855" cy="152400"/>
                <wp:wrapTopAndBottom/>
                <wp:docPr id="276" name="Shape 27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被购买方</w:t>
                            </w:r>
                          </w:p>
                        </w:txbxContent>
                      </wps:txbx>
                      <wps:bodyPr wrap="none" lIns="0" tIns="0" rIns="0" bIns="0">
                        <a:noAutoFit/>
                      </wps:bodyPr>
                    </wps:wsp>
                  </a:graphicData>
                </a:graphic>
              </wp:anchor>
            </w:drawing>
          </mc:Choice>
          <mc:Fallback>
            <w:pict>
              <v:shape id="_x0000_s1302" type="#_x0000_t202" style="position:absolute;margin-left:82.5pt;margin-top:0;width:38.649999999999999pt;height:12.pt;z-index:-125829154;mso-wrap-distance-left:0;mso-wrap-distance-right:0;mso-wrap-distance-bottom:111.5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被购买方</w:t>
                      </w:r>
                    </w:p>
                  </w:txbxContent>
                </v:textbox>
                <w10:wrap type="topAndBottom" anchorx="page"/>
              </v:shape>
            </w:pict>
          </mc:Fallback>
        </mc:AlternateContent>
      </w:r>
      <w:r>
        <mc:AlternateContent>
          <mc:Choice Requires="wps">
            <w:drawing>
              <wp:anchor distT="0" distB="1416685" distL="0" distR="0" simplePos="0" relativeHeight="125829601" behindDoc="0" locked="0" layoutInCell="1" allowOverlap="1">
                <wp:simplePos x="0" y="0"/>
                <wp:positionH relativeFrom="page">
                  <wp:posOffset>3391535</wp:posOffset>
                </wp:positionH>
                <wp:positionV relativeFrom="paragraph">
                  <wp:posOffset>0</wp:posOffset>
                </wp:positionV>
                <wp:extent cx="487680" cy="152400"/>
                <wp:wrapTopAndBottom/>
                <wp:docPr id="278" name="Shape 278"/>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商誉金额</w:t>
                            </w:r>
                          </w:p>
                        </w:txbxContent>
                      </wps:txbx>
                      <wps:bodyPr wrap="none" lIns="0" tIns="0" rIns="0" bIns="0">
                        <a:noAutoFit/>
                      </wps:bodyPr>
                    </wps:wsp>
                  </a:graphicData>
                </a:graphic>
              </wp:anchor>
            </w:drawing>
          </mc:Choice>
          <mc:Fallback>
            <w:pict>
              <v:shape id="_x0000_s1304" type="#_x0000_t202" style="position:absolute;margin-left:267.05000000000001pt;margin-top:0;width:38.399999999999999pt;height:12.pt;z-index:-125829152;mso-wrap-distance-left:0;mso-wrap-distance-right:0;mso-wrap-distance-bottom:111.5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商誉金额</w:t>
                      </w:r>
                    </w:p>
                  </w:txbxContent>
                </v:textbox>
                <w10:wrap type="topAndBottom" anchorx="page"/>
              </v:shape>
            </w:pict>
          </mc:Fallback>
        </mc:AlternateContent>
      </w:r>
      <w:r>
        <mc:AlternateContent>
          <mc:Choice Requires="wps">
            <w:drawing>
              <wp:anchor distT="0" distB="1423035" distL="0" distR="0" simplePos="0" relativeHeight="125829603" behindDoc="0" locked="0" layoutInCell="1" allowOverlap="1">
                <wp:simplePos x="0" y="0"/>
                <wp:positionH relativeFrom="page">
                  <wp:posOffset>4561840</wp:posOffset>
                </wp:positionH>
                <wp:positionV relativeFrom="paragraph">
                  <wp:posOffset>0</wp:posOffset>
                </wp:positionV>
                <wp:extent cx="719455" cy="146050"/>
                <wp:wrapTopAndBottom/>
                <wp:docPr id="280" name="Shape 280"/>
                <a:graphic xmlns:a="http://schemas.openxmlformats.org/drawingml/2006/main">
                  <a:graphicData uri="http://schemas.microsoft.com/office/word/2010/wordprocessingShape">
                    <wps:wsp>
                      <wps:cNvSpPr txBox="1"/>
                      <wps:spPr>
                        <a:xfrm>
                          <a:ext cx="71945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商誉计算方法</w:t>
                            </w:r>
                          </w:p>
                        </w:txbxContent>
                      </wps:txbx>
                      <wps:bodyPr wrap="none" lIns="0" tIns="0" rIns="0" bIns="0">
                        <a:noAutoFit/>
                      </wps:bodyPr>
                    </wps:wsp>
                  </a:graphicData>
                </a:graphic>
              </wp:anchor>
            </w:drawing>
          </mc:Choice>
          <mc:Fallback>
            <w:pict>
              <v:shape id="_x0000_s1306" type="#_x0000_t202" style="position:absolute;margin-left:359.19999999999999pt;margin-top:0;width:56.649999999999999pt;height:11.5pt;z-index:-125829150;mso-wrap-distance-left:0;mso-wrap-distance-right:0;mso-wrap-distance-bottom:112.0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商誉计算方法</w:t>
                      </w:r>
                    </w:p>
                  </w:txbxContent>
                </v:textbox>
                <w10:wrap type="topAndBottom" anchorx="page"/>
              </v:shape>
            </w:pict>
          </mc:Fallback>
        </mc:AlternateContent>
      </w:r>
      <w:r>
        <mc:AlternateContent>
          <mc:Choice Requires="wps">
            <w:drawing>
              <wp:anchor distT="460375" distB="962660" distL="0" distR="0" simplePos="0" relativeHeight="125829605" behindDoc="0" locked="0" layoutInCell="1" allowOverlap="1">
                <wp:simplePos x="0" y="0"/>
                <wp:positionH relativeFrom="page">
                  <wp:posOffset>1050925</wp:posOffset>
                </wp:positionH>
                <wp:positionV relativeFrom="paragraph">
                  <wp:posOffset>460375</wp:posOffset>
                </wp:positionV>
                <wp:extent cx="1624330" cy="146050"/>
                <wp:wrapTopAndBottom/>
                <wp:docPr id="282" name="Shape 282"/>
                <a:graphic xmlns:a="http://schemas.openxmlformats.org/drawingml/2006/main">
                  <a:graphicData uri="http://schemas.microsoft.com/office/word/2010/wordprocessingShape">
                    <wps:wsp>
                      <wps:cNvSpPr txBox="1"/>
                      <wps:spPr>
                        <a:xfrm>
                          <a:ext cx="1624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浙江兰德纵横网络技术有限公司</w:t>
                            </w:r>
                          </w:p>
                        </w:txbxContent>
                      </wps:txbx>
                      <wps:bodyPr wrap="none" lIns="0" tIns="0" rIns="0" bIns="0">
                        <a:noAutoFit/>
                      </wps:bodyPr>
                    </wps:wsp>
                  </a:graphicData>
                </a:graphic>
              </wp:anchor>
            </w:drawing>
          </mc:Choice>
          <mc:Fallback>
            <w:pict>
              <v:shape id="_x0000_s1308" type="#_x0000_t202" style="position:absolute;margin-left:82.75pt;margin-top:36.25pt;width:127.90000000000001pt;height:11.5pt;z-index:-125829148;mso-wrap-distance-left:0;mso-wrap-distance-top:36.25pt;mso-wrap-distance-right:0;mso-wrap-distance-bottom:75.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浙江兰德纵横网络技术有限公司</w:t>
                      </w:r>
                    </w:p>
                  </w:txbxContent>
                </v:textbox>
                <w10:wrap type="topAndBottom" anchorx="page"/>
              </v:shape>
            </w:pict>
          </mc:Fallback>
        </mc:AlternateContent>
      </w:r>
      <w:r>
        <mc:AlternateContent>
          <mc:Choice Requires="wps">
            <w:drawing>
              <wp:anchor distT="387350" distB="883285" distL="0" distR="0" simplePos="0" relativeHeight="125829607" behindDoc="0" locked="0" layoutInCell="1" allowOverlap="1">
                <wp:simplePos x="0" y="0"/>
                <wp:positionH relativeFrom="page">
                  <wp:posOffset>3690620</wp:posOffset>
                </wp:positionH>
                <wp:positionV relativeFrom="paragraph">
                  <wp:posOffset>387350</wp:posOffset>
                </wp:positionV>
                <wp:extent cx="3139440" cy="298450"/>
                <wp:wrapTopAndBottom/>
                <wp:docPr id="284" name="Shape 284"/>
                <a:graphic xmlns:a="http://schemas.openxmlformats.org/drawingml/2006/main">
                  <a:graphicData uri="http://schemas.microsoft.com/office/word/2010/wordprocessingShape">
                    <wps:wsp>
                      <wps:cNvSpPr txBox="1"/>
                      <wps:spPr>
                        <a:xfrm>
                          <a:ext cx="3139440" cy="298450"/>
                        </a:xfrm>
                        <a:prstGeom prst="rect"/>
                        <a:noFill/>
                      </wps:spPr>
                      <wps:txbx>
                        <w:txbxContent>
                          <w:p>
                            <w:pPr>
                              <w:pStyle w:val="Style29"/>
                              <w:keepNext w:val="0"/>
                              <w:keepLines w:val="0"/>
                              <w:widowControl w:val="0"/>
                              <w:shd w:val="clear" w:color="auto" w:fill="auto"/>
                              <w:tabs>
                                <w:tab w:pos="1368" w:val="left"/>
                              </w:tabs>
                              <w:bidi w:val="0"/>
                              <w:spacing w:before="0" w:after="0" w:line="192" w:lineRule="exact"/>
                              <w:ind w:left="180" w:right="0" w:hanging="180"/>
                              <w:jc w:val="left"/>
                              <w:rPr>
                                <w:sz w:val="17"/>
                                <w:szCs w:val="17"/>
                              </w:rPr>
                            </w:pPr>
                            <w:r>
                              <w:rPr>
                                <w:rFonts w:ascii="Arial" w:eastAsia="Arial" w:hAnsi="Arial" w:cs="Arial"/>
                                <w:color w:val="000000"/>
                                <w:spacing w:val="0"/>
                                <w:w w:val="100"/>
                                <w:position w:val="0"/>
                                <w:sz w:val="13"/>
                                <w:szCs w:val="13"/>
                              </w:rPr>
                              <w:t>17 225</w:t>
                            </w:r>
                            <w:r>
                              <w:rPr>
                                <w:color w:val="000000"/>
                                <w:spacing w:val="0"/>
                                <w:w w:val="100"/>
                                <w:position w:val="0"/>
                                <w:sz w:val="17"/>
                                <w:szCs w:val="17"/>
                              </w:rPr>
                              <w:t>溯</w:t>
                            </w:r>
                            <w:r>
                              <w:rPr>
                                <w:rFonts w:ascii="Arial" w:eastAsia="Arial" w:hAnsi="Arial" w:cs="Arial"/>
                                <w:color w:val="000000"/>
                                <w:spacing w:val="0"/>
                                <w:w w:val="100"/>
                                <w:position w:val="0"/>
                                <w:sz w:val="13"/>
                                <w:szCs w:val="13"/>
                              </w:rPr>
                              <w:t>2 «7</w:t>
                            </w:r>
                            <w:r>
                              <w:rPr>
                                <w:color w:val="000000"/>
                                <w:spacing w:val="0"/>
                                <w:w w:val="100"/>
                                <w:position w:val="0"/>
                                <w:sz w:val="17"/>
                                <w:szCs w:val="17"/>
                              </w:rPr>
                              <w:t xml:space="preserve">合并成本大于合并中取得的被购买方可辨认 </w:t>
                            </w:r>
                            <w:r>
                              <w:rPr>
                                <w:color w:val="000000"/>
                                <w:spacing w:val="0"/>
                                <w:w w:val="100"/>
                                <w:position w:val="0"/>
                                <w:sz w:val="17"/>
                                <w:szCs w:val="17"/>
                              </w:rPr>
                              <w:t>''</w:t>
                              <w:tab/>
                            </w:r>
                            <w:r>
                              <w:rPr>
                                <w:color w:val="000000"/>
                                <w:spacing w:val="0"/>
                                <w:w w:val="100"/>
                                <w:position w:val="0"/>
                                <w:sz w:val="17"/>
                                <w:szCs w:val="17"/>
                              </w:rPr>
                              <w:t>净资产公允价值份额的差额</w:t>
                            </w:r>
                          </w:p>
                        </w:txbxContent>
                      </wps:txbx>
                      <wps:bodyPr lIns="0" tIns="0" rIns="0" bIns="0">
                        <a:noAutoFit/>
                      </wps:bodyPr>
                    </wps:wsp>
                  </a:graphicData>
                </a:graphic>
              </wp:anchor>
            </w:drawing>
          </mc:Choice>
          <mc:Fallback>
            <w:pict>
              <v:shape id="_x0000_s1310" type="#_x0000_t202" style="position:absolute;margin-left:290.60000000000002pt;margin-top:30.5pt;width:247.20000000000002pt;height:23.5pt;z-index:-125829146;mso-wrap-distance-left:0;mso-wrap-distance-top:30.5pt;mso-wrap-distance-right:0;mso-wrap-distance-bottom:69.549999999999997pt;mso-position-horizontal-relative:page" filled="f" stroked="f">
                <v:textbox inset="0,0,0,0">
                  <w:txbxContent>
                    <w:p>
                      <w:pPr>
                        <w:pStyle w:val="Style29"/>
                        <w:keepNext w:val="0"/>
                        <w:keepLines w:val="0"/>
                        <w:widowControl w:val="0"/>
                        <w:shd w:val="clear" w:color="auto" w:fill="auto"/>
                        <w:tabs>
                          <w:tab w:pos="1368" w:val="left"/>
                        </w:tabs>
                        <w:bidi w:val="0"/>
                        <w:spacing w:before="0" w:after="0" w:line="192" w:lineRule="exact"/>
                        <w:ind w:left="180" w:right="0" w:hanging="180"/>
                        <w:jc w:val="left"/>
                        <w:rPr>
                          <w:sz w:val="17"/>
                          <w:szCs w:val="17"/>
                        </w:rPr>
                      </w:pPr>
                      <w:r>
                        <w:rPr>
                          <w:rFonts w:ascii="Arial" w:eastAsia="Arial" w:hAnsi="Arial" w:cs="Arial"/>
                          <w:color w:val="000000"/>
                          <w:spacing w:val="0"/>
                          <w:w w:val="100"/>
                          <w:position w:val="0"/>
                          <w:sz w:val="13"/>
                          <w:szCs w:val="13"/>
                        </w:rPr>
                        <w:t>17 225</w:t>
                      </w:r>
                      <w:r>
                        <w:rPr>
                          <w:color w:val="000000"/>
                          <w:spacing w:val="0"/>
                          <w:w w:val="100"/>
                          <w:position w:val="0"/>
                          <w:sz w:val="17"/>
                          <w:szCs w:val="17"/>
                        </w:rPr>
                        <w:t>溯</w:t>
                      </w:r>
                      <w:r>
                        <w:rPr>
                          <w:rFonts w:ascii="Arial" w:eastAsia="Arial" w:hAnsi="Arial" w:cs="Arial"/>
                          <w:color w:val="000000"/>
                          <w:spacing w:val="0"/>
                          <w:w w:val="100"/>
                          <w:position w:val="0"/>
                          <w:sz w:val="13"/>
                          <w:szCs w:val="13"/>
                        </w:rPr>
                        <w:t>2 «7</w:t>
                      </w:r>
                      <w:r>
                        <w:rPr>
                          <w:color w:val="000000"/>
                          <w:spacing w:val="0"/>
                          <w:w w:val="100"/>
                          <w:position w:val="0"/>
                          <w:sz w:val="17"/>
                          <w:szCs w:val="17"/>
                        </w:rPr>
                        <w:t xml:space="preserve">合并成本大于合并中取得的被购买方可辨认 </w:t>
                      </w:r>
                      <w:r>
                        <w:rPr>
                          <w:color w:val="000000"/>
                          <w:spacing w:val="0"/>
                          <w:w w:val="100"/>
                          <w:position w:val="0"/>
                          <w:sz w:val="17"/>
                          <w:szCs w:val="17"/>
                        </w:rPr>
                        <w:t>''</w:t>
                        <w:tab/>
                      </w:r>
                      <w:r>
                        <w:rPr>
                          <w:color w:val="000000"/>
                          <w:spacing w:val="0"/>
                          <w:w w:val="100"/>
                          <w:position w:val="0"/>
                          <w:sz w:val="17"/>
                          <w:szCs w:val="17"/>
                        </w:rPr>
                        <w:t>净资产公允价值份额的差额</w:t>
                      </w:r>
                    </w:p>
                  </w:txbxContent>
                </v:textbox>
                <w10:wrap type="topAndBottom" anchorx="page"/>
              </v:shape>
            </w:pict>
          </mc:Fallback>
        </mc:AlternateContent>
      </w:r>
      <w:r>
        <mc:AlternateContent>
          <mc:Choice Requires="wps">
            <w:drawing>
              <wp:anchor distT="1134110" distB="285750" distL="0" distR="0" simplePos="0" relativeHeight="125829609" behindDoc="0" locked="0" layoutInCell="1" allowOverlap="1">
                <wp:simplePos x="0" y="0"/>
                <wp:positionH relativeFrom="page">
                  <wp:posOffset>1054100</wp:posOffset>
                </wp:positionH>
                <wp:positionV relativeFrom="paragraph">
                  <wp:posOffset>1134110</wp:posOffset>
                </wp:positionV>
                <wp:extent cx="2078990" cy="149225"/>
                <wp:wrapTopAndBottom/>
                <wp:docPr id="286" name="Shape 286"/>
                <a:graphic xmlns:a="http://schemas.openxmlformats.org/drawingml/2006/main">
                  <a:graphicData uri="http://schemas.microsoft.com/office/word/2010/wordprocessingShape">
                    <wps:wsp>
                      <wps:cNvSpPr txBox="1"/>
                      <wps:spPr>
                        <a:xfrm>
                          <a:ext cx="207899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北京华胜天成股权投资中心（有限合伙）</w:t>
                            </w:r>
                          </w:p>
                        </w:txbxContent>
                      </wps:txbx>
                      <wps:bodyPr wrap="none" lIns="0" tIns="0" rIns="0" bIns="0">
                        <a:noAutoFit/>
                      </wps:bodyPr>
                    </wps:wsp>
                  </a:graphicData>
                </a:graphic>
              </wp:anchor>
            </w:drawing>
          </mc:Choice>
          <mc:Fallback>
            <w:pict>
              <v:shape id="_x0000_s1312" type="#_x0000_t202" style="position:absolute;margin-left:83.pt;margin-top:89.299999999999997pt;width:163.70000000000002pt;height:11.75pt;z-index:-125829144;mso-wrap-distance-left:0;mso-wrap-distance-top:89.299999999999997pt;mso-wrap-distance-right:0;mso-wrap-distance-bottom:2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北京华胜天成股权投资中心（有限合伙）</w:t>
                      </w:r>
                    </w:p>
                  </w:txbxContent>
                </v:textbox>
                <w10:wrap type="topAndBottom" anchorx="page"/>
              </v:shape>
            </w:pict>
          </mc:Fallback>
        </mc:AlternateContent>
      </w:r>
      <w:r>
        <mc:AlternateContent>
          <mc:Choice Requires="wps">
            <w:drawing>
              <wp:anchor distT="1060450" distB="215900" distL="0" distR="0" simplePos="0" relativeHeight="125829611" behindDoc="0" locked="0" layoutInCell="1" allowOverlap="1">
                <wp:simplePos x="0" y="0"/>
                <wp:positionH relativeFrom="page">
                  <wp:posOffset>4561840</wp:posOffset>
                </wp:positionH>
                <wp:positionV relativeFrom="paragraph">
                  <wp:posOffset>1060450</wp:posOffset>
                </wp:positionV>
                <wp:extent cx="2267585" cy="292735"/>
                <wp:wrapTopAndBottom/>
                <wp:docPr id="288" name="Shape 288"/>
                <a:graphic xmlns:a="http://schemas.openxmlformats.org/drawingml/2006/main">
                  <a:graphicData uri="http://schemas.microsoft.com/office/word/2010/wordprocessingShape">
                    <wps:wsp>
                      <wps:cNvSpPr txBox="1"/>
                      <wps:spPr>
                        <a:xfrm>
                          <a:ext cx="2267585" cy="292735"/>
                        </a:xfrm>
                        <a:prstGeom prst="rect"/>
                        <a:noFill/>
                      </wps:spPr>
                      <wps:txbx>
                        <w:txbxContent>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合并成本大于合并中取得的被购买方可辨认 净资产公允价值份额的差额</w:t>
                            </w:r>
                          </w:p>
                        </w:txbxContent>
                      </wps:txbx>
                      <wps:bodyPr lIns="0" tIns="0" rIns="0" bIns="0">
                        <a:noAutoFit/>
                      </wps:bodyPr>
                    </wps:wsp>
                  </a:graphicData>
                </a:graphic>
              </wp:anchor>
            </w:drawing>
          </mc:Choice>
          <mc:Fallback>
            <w:pict>
              <v:shape id="_x0000_s1314" type="#_x0000_t202" style="position:absolute;margin-left:359.19999999999999pt;margin-top:83.5pt;width:178.55000000000001pt;height:23.050000000000001pt;z-index:-125829142;mso-wrap-distance-left:0;mso-wrap-distance-top:83.5pt;mso-wrap-distance-right:0;mso-wrap-distance-bottom:17.pt;mso-position-horizontal-relative:page" filled="f" stroked="f">
                <v:textbox inset="0,0,0,0">
                  <w:txbxContent>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合并成本大于合并中取得的被购买方可辨认 净资产公允价值份额的差额</w:t>
                      </w:r>
                    </w:p>
                  </w:txbxContent>
                </v:textbox>
                <w10:wrap type="topAndBottom" anchorx="page"/>
              </v:shape>
            </w:pict>
          </mc:Fallback>
        </mc:AlternateContent>
      </w:r>
    </w:p>
    <w:p>
      <w:pPr>
        <w:pStyle w:val="Style23"/>
        <w:keepNext/>
        <w:keepLines/>
        <w:widowControl w:val="0"/>
        <w:pBdr>
          <w:top w:val="single" w:sz="4" w:space="0" w:color="auto"/>
        </w:pBdr>
        <w:shd w:val="clear" w:color="auto" w:fill="auto"/>
        <w:bidi w:val="0"/>
        <w:spacing w:before="0" w:after="14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sz w:val="24"/>
          <w:szCs w:val="24"/>
        </w:rPr>
        <w:t>6</w:t>
      </w:r>
      <w:bookmarkEnd w:id="773"/>
      <w:r>
        <w:rPr>
          <w:color w:val="000000"/>
          <w:spacing w:val="0"/>
          <w:w w:val="100"/>
          <w:position w:val="0"/>
        </w:rPr>
        <w:t>、境外经营实体主要报表项目的折算汇率</w:t>
      </w:r>
      <w:bookmarkEnd w:id="771"/>
      <w:bookmarkEnd w:id="772"/>
      <w:bookmarkEnd w:id="774"/>
    </w:p>
    <w:p>
      <w:pPr>
        <w:pStyle w:val="Style23"/>
        <w:keepNext/>
        <w:keepLines/>
        <w:widowControl w:val="0"/>
        <w:shd w:val="clear" w:color="auto" w:fill="auto"/>
        <w:bidi w:val="0"/>
        <w:spacing w:before="0" w:after="140" w:line="240" w:lineRule="auto"/>
        <w:ind w:left="0" w:right="0" w:firstLine="0"/>
        <w:jc w:val="left"/>
      </w:pPr>
      <w:bookmarkStart w:id="771" w:name="bookmark771"/>
      <w:bookmarkStart w:id="772" w:name="bookmark772"/>
      <w:bookmarkStart w:id="775" w:name="bookmark775"/>
      <w:r>
        <w:rPr>
          <w:color w:val="000000"/>
          <w:spacing w:val="0"/>
          <w:w w:val="100"/>
          <w:position w:val="0"/>
          <w:sz w:val="24"/>
          <w:szCs w:val="24"/>
        </w:rPr>
        <w:t>（1）</w:t>
      </w:r>
      <w:r>
        <w:rPr>
          <w:color w:val="000000"/>
          <w:spacing w:val="0"/>
          <w:w w:val="100"/>
          <w:position w:val="0"/>
        </w:rPr>
        <w:t>本公司之全资子公司华胜天成科技（香港）有限公司</w:t>
      </w:r>
      <w:bookmarkEnd w:id="771"/>
      <w:bookmarkEnd w:id="772"/>
      <w:bookmarkEnd w:id="775"/>
    </w:p>
    <w:tbl>
      <w:tblPr>
        <w:tblOverlap w:val="never"/>
        <w:jc w:val="center"/>
        <w:tblLayout w:type="fixed"/>
      </w:tblPr>
      <w:tblGrid>
        <w:gridCol w:w="3163"/>
        <w:gridCol w:w="1704"/>
        <w:gridCol w:w="1790"/>
        <w:gridCol w:w="2702"/>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主要报表项目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币种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折算单位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折算汇率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w:t>
            </w:r>
            <w:r>
              <w:rPr>
                <w:color w:val="000000"/>
                <w:spacing w:val="0"/>
                <w:w w:val="100"/>
                <w:position w:val="0"/>
              </w:rPr>
              <w:t>美元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 xml:space="preserve">6. </w:t>
            </w:r>
            <w:r>
              <w:rPr>
                <w:color w:val="000000"/>
                <w:spacing w:val="0"/>
                <w:w w:val="100"/>
                <w:position w:val="0"/>
                <w:sz w:val="24"/>
                <w:szCs w:val="24"/>
              </w:rPr>
              <w:t>0969</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收入费用项目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w:t>
            </w:r>
            <w:r>
              <w:rPr>
                <w:color w:val="000000"/>
                <w:spacing w:val="0"/>
                <w:w w:val="100"/>
                <w:position w:val="0"/>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 xml:space="preserve">6. </w:t>
            </w:r>
            <w:r>
              <w:rPr>
                <w:color w:val="000000"/>
                <w:spacing w:val="0"/>
                <w:w w:val="100"/>
                <w:position w:val="0"/>
                <w:sz w:val="24"/>
                <w:szCs w:val="24"/>
              </w:rPr>
              <w:t>1896</w:t>
            </w:r>
          </w:p>
        </w:tc>
      </w:tr>
      <w:tr>
        <w:trPr>
          <w:trHeight w:val="566"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本公司之间接控制子公司自动系统集团</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主要报表项目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币种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折算单位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折算汇率</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w:t>
            </w:r>
            <w:r>
              <w:rPr>
                <w:color w:val="000000"/>
                <w:spacing w:val="0"/>
                <w:w w:val="100"/>
                <w:position w:val="0"/>
              </w:rPr>
              <w:t>元港币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0.7862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收入费用项目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w:t>
            </w:r>
            <w:r>
              <w:rPr>
                <w:color w:val="000000"/>
                <w:spacing w:val="0"/>
                <w:w w:val="100"/>
                <w:position w:val="0"/>
              </w:rPr>
              <w:t>元港币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0.7979</w:t>
            </w:r>
          </w:p>
        </w:tc>
      </w:tr>
      <w:tr>
        <w:trPr>
          <w:trHeight w:val="998"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五、合并财务报表项目注释</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、货币资金</w:t>
            </w:r>
          </w:p>
        </w:tc>
      </w:tr>
      <w:tr>
        <w:trPr>
          <w:trHeight w:val="394" w:hRule="exact"/>
        </w:trPr>
        <w:tc>
          <w:tcPr>
            <w:tcBorders>
              <w:top w:val="single" w:sz="4"/>
            </w:tcBorders>
            <w:shd w:val="clear" w:color="auto" w:fill="FFFFFF"/>
            <w:vAlign w:val="bottom"/>
          </w:tcPr>
          <w:p>
            <w:pPr>
              <w:pStyle w:val="Style25"/>
              <w:keepNext w:val="0"/>
              <w:keepLines w:val="0"/>
              <w:widowControl w:val="0"/>
              <w:shd w:val="clear" w:color="auto" w:fill="auto"/>
              <w:tabs>
                <w:tab w:pos="1494" w:val="left"/>
              </w:tabs>
              <w:bidi w:val="0"/>
              <w:spacing w:before="0" w:after="0" w:line="240" w:lineRule="auto"/>
              <w:ind w:left="0" w:right="0" w:firstLine="140"/>
              <w:jc w:val="left"/>
              <w:rPr>
                <w:sz w:val="17"/>
                <w:szCs w:val="17"/>
              </w:rPr>
            </w:pPr>
            <w:r>
              <w:rPr>
                <w:color w:val="000000"/>
                <w:spacing w:val="0"/>
                <w:w w:val="100"/>
                <w:position w:val="0"/>
                <w:sz w:val="24"/>
                <w:szCs w:val="24"/>
              </w:rPr>
              <w:t>ML</w:t>
              <w:tab/>
            </w:r>
            <w:r>
              <w:rPr>
                <w:b/>
                <w:bCs/>
                <w:color w:val="000000"/>
                <w:spacing w:val="0"/>
                <w:w w:val="100"/>
                <w:position w:val="0"/>
                <w:sz w:val="17"/>
                <w:szCs w:val="17"/>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p>
            <w:pPr>
              <w:pStyle w:val="Style25"/>
              <w:keepNext w:val="0"/>
              <w:keepLines w:val="0"/>
              <w:widowControl w:val="0"/>
              <w:shd w:val="clear" w:color="auto" w:fill="auto"/>
              <w:tabs>
                <w:tab w:pos="2969" w:val="left"/>
                <w:tab w:pos="3790" w:val="left"/>
              </w:tabs>
              <w:bidi w:val="0"/>
              <w:spacing w:before="0" w:after="0" w:line="240" w:lineRule="auto"/>
              <w:ind w:left="1500" w:right="0" w:firstLine="0"/>
              <w:jc w:val="left"/>
              <w:rPr>
                <w:sz w:val="17"/>
                <w:szCs w:val="17"/>
              </w:rPr>
            </w:pPr>
            <w:r>
              <w:rPr>
                <w:b/>
                <w:bCs/>
                <w:color w:val="000000"/>
                <w:spacing w:val="0"/>
                <w:w w:val="100"/>
                <w:position w:val="0"/>
                <w:sz w:val="17"/>
                <w:szCs w:val="17"/>
              </w:rPr>
              <w:t>外币金额</w:t>
              <w:tab/>
              <w:t>折算率</w:t>
              <w:tab/>
              <w:t>人民币金额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b/>
                <w:bCs/>
                <w:color w:val="000000"/>
                <w:spacing w:val="0"/>
                <w:w w:val="100"/>
                <w:position w:val="0"/>
                <w:sz w:val="17"/>
                <w:szCs w:val="17"/>
              </w:rPr>
              <w:t>外币金额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折算率人民币金额</w:t>
            </w:r>
          </w:p>
        </w:tc>
      </w:tr>
    </w:tbl>
    <w:p>
      <w:pPr>
        <w:widowControl w:val="0"/>
        <w:spacing w:after="139" w:line="1" w:lineRule="exact"/>
      </w:pPr>
    </w:p>
    <w:p>
      <w:pPr>
        <w:widowControl w:val="0"/>
        <w:spacing w:line="1" w:lineRule="exact"/>
      </w:pPr>
    </w:p>
    <w:tbl>
      <w:tblPr>
        <w:tblOverlap w:val="never"/>
        <w:jc w:val="center"/>
        <w:tblLayout w:type="fixed"/>
      </w:tblPr>
      <w:tblGrid>
        <w:gridCol w:w="1114"/>
        <w:gridCol w:w="1661"/>
        <w:gridCol w:w="845"/>
        <w:gridCol w:w="1718"/>
        <w:gridCol w:w="1474"/>
        <w:gridCol w:w="859"/>
        <w:gridCol w:w="1445"/>
      </w:tblGrid>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现金：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b/>
                <w:bCs/>
                <w:color w:val="000000"/>
                <w:spacing w:val="0"/>
                <w:w w:val="100"/>
                <w:position w:val="0"/>
                <w:sz w:val="17"/>
                <w:szCs w:val="17"/>
              </w:rPr>
              <w:t xml:space="preserve">452, </w:t>
            </w:r>
            <w:r>
              <w:rPr>
                <w:b/>
                <w:bCs/>
                <w:color w:val="000000"/>
                <w:spacing w:val="0"/>
                <w:w w:val="100"/>
                <w:position w:val="0"/>
                <w:sz w:val="17"/>
                <w:szCs w:val="17"/>
              </w:rPr>
              <w:t>874.35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514, </w:t>
            </w:r>
            <w:r>
              <w:rPr>
                <w:b/>
                <w:bCs/>
                <w:color w:val="000000"/>
                <w:spacing w:val="0"/>
                <w:w w:val="100"/>
                <w:position w:val="0"/>
                <w:sz w:val="17"/>
                <w:szCs w:val="17"/>
              </w:rPr>
              <w:t>441.90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315'740.62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404'860.41</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6,845.34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6.0969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41'735.35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285.00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6.2855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1'791.37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81'668.21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0.7862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64'207.55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78'105.02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0.8108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63'327.55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15'045.90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0.7588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11'416.83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19'252.40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0.7804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15'024.57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0.1849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7'396.00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0.2038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8'152.00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新台币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0.2063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12'378.00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60'000.00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12'870.00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4.7845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1'519.31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5.0929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7'737.69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1.8470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331.45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2.0465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678.31</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银行存款：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1,274,382,796. </w:t>
            </w:r>
            <w:r>
              <w:rPr>
                <w:b/>
                <w:bCs/>
                <w:color w:val="000000"/>
                <w:spacing w:val="0"/>
                <w:w w:val="100"/>
                <w:position w:val="0"/>
                <w:sz w:val="17"/>
                <w:szCs w:val="17"/>
              </w:rPr>
              <w:t>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681, </w:t>
            </w:r>
            <w:r>
              <w:rPr>
                <w:b/>
                <w:bCs/>
                <w:color w:val="000000"/>
                <w:spacing w:val="0"/>
                <w:w w:val="100"/>
                <w:position w:val="0"/>
                <w:sz w:val="17"/>
                <w:szCs w:val="17"/>
              </w:rPr>
              <w:t xml:space="preserve">488,210. </w:t>
            </w:r>
            <w:r>
              <w:rPr>
                <w:b/>
                <w:bCs/>
                <w:color w:val="000000"/>
                <w:spacing w:val="0"/>
                <w:w w:val="100"/>
                <w:position w:val="0"/>
                <w:sz w:val="17"/>
                <w:szCs w:val="17"/>
              </w:rPr>
              <w:t>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1'164'529'596.03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585'481'942.34</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7'160'497.88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6.0969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43'656'839.52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3'878'132.78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6.2855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24'376'003.59</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71'268'209.61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0.7862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56'031'066.40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66'426'364.94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0.8108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53'858'496.70</w:t>
            </w:r>
          </w:p>
        </w:tc>
      </w:tr>
    </w:tbl>
    <w:p>
      <w:pPr>
        <w:widowControl w:val="0"/>
        <w:spacing w:line="1" w:lineRule="exact"/>
      </w:pPr>
      <w:r>
        <w:br w:type="page"/>
      </w:r>
    </w:p>
    <w:tbl>
      <w:tblPr>
        <w:tblOverlap w:val="never"/>
        <w:jc w:val="center"/>
        <w:tblLayout w:type="fixed"/>
      </w:tblPr>
      <w:tblGrid>
        <w:gridCol w:w="1512"/>
        <w:gridCol w:w="1392"/>
        <w:gridCol w:w="850"/>
        <w:gridCol w:w="1685"/>
        <w:gridCol w:w="1570"/>
        <w:gridCol w:w="677"/>
        <w:gridCol w:w="1675"/>
      </w:tblGrid>
      <w:tr>
        <w:trPr>
          <w:trHeight w:val="139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澳门币</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3,913,566.41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0.7588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2,969,614.19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5,326,575.48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0.7804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4,156,859.50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泰铢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10,220,468.75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0.1849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1,889,764.67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28,375,388.81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0.2038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5,782,904.24</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新台币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25,719,289.58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0.2063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5,305,889.44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29,397,290.96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6,305,718.91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新加坡元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5.53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4.7845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211,980.47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1,079,595.34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林吉特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1.8470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218,270.18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2.0465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446,689.92</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欧元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8.4189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8.3176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59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其他货币资</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 xml:space="preserve">58,224, </w:t>
            </w:r>
            <w:r>
              <w:rPr>
                <w:b/>
                <w:bCs/>
                <w:color w:val="000000"/>
                <w:spacing w:val="0"/>
                <w:w w:val="100"/>
                <w:position w:val="0"/>
                <w:sz w:val="17"/>
                <w:szCs w:val="17"/>
              </w:rPr>
              <w:t>361.43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b/>
                <w:bCs/>
                <w:color w:val="000000"/>
                <w:spacing w:val="0"/>
                <w:w w:val="100"/>
                <w:position w:val="0"/>
                <w:sz w:val="17"/>
                <w:szCs w:val="17"/>
              </w:rPr>
              <w:t xml:space="preserve">98,417,218. </w:t>
            </w:r>
            <w:r>
              <w:rPr>
                <w:b/>
                <w:bCs/>
                <w:color w:val="000000"/>
                <w:spacing w:val="0"/>
                <w:w w:val="100"/>
                <w:position w:val="0"/>
                <w:sz w:val="17"/>
                <w:szCs w:val="17"/>
              </w:rPr>
              <w:t>64</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58,186,791.60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75,761,973.38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6.0969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3,094,536.00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6.2855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19,450,706.03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泰铢</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203,190.00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0.1849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37,569.83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3,417,887.30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0.2038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696,565.43</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澳门币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0.7588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996,000.00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0.7804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777,278.40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新台币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0.2063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8,068,510.00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0.2145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1,730,695.40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1,333,060,032.74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780, </w:t>
            </w:r>
            <w:r>
              <w:rPr>
                <w:b/>
                <w:bCs/>
                <w:color w:val="000000"/>
                <w:spacing w:val="0"/>
                <w:w w:val="100"/>
                <w:position w:val="0"/>
                <w:sz w:val="17"/>
                <w:szCs w:val="17"/>
              </w:rPr>
              <w:t>419,871.08</w:t>
            </w:r>
          </w:p>
        </w:tc>
      </w:tr>
      <w:tr>
        <w:trPr>
          <w:trHeight w:val="499"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说明：期末使用受限的存款为</w:t>
            </w:r>
            <w:r>
              <w:rPr>
                <w:color w:val="000000"/>
                <w:spacing w:val="0"/>
                <w:w w:val="100"/>
                <w:position w:val="0"/>
                <w:sz w:val="24"/>
                <w:szCs w:val="24"/>
              </w:rPr>
              <w:t>58,212,068.37</w:t>
            </w:r>
            <w:r>
              <w:rPr>
                <w:color w:val="000000"/>
                <w:spacing w:val="0"/>
                <w:w w:val="100"/>
                <w:position w:val="0"/>
              </w:rPr>
              <w:t>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为银行保证金。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种类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b/>
                <w:bCs/>
                <w:color w:val="000000"/>
                <w:spacing w:val="0"/>
                <w:w w:val="100"/>
                <w:position w:val="0"/>
                <w:sz w:val="18"/>
                <w:szCs w:val="18"/>
              </w:rPr>
              <w:t>期末数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期初数</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40,830,850.62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113,304,252.94</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商业承兑汇票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75,588,292.44</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70,230,657.99</w:t>
            </w:r>
          </w:p>
        </w:tc>
      </w:tr>
      <w:tr>
        <w:trPr>
          <w:trHeight w:val="46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116,419, </w:t>
            </w:r>
            <w:r>
              <w:rPr>
                <w:b/>
                <w:bCs/>
                <w:color w:val="000000"/>
                <w:spacing w:val="0"/>
                <w:w w:val="100"/>
                <w:position w:val="0"/>
                <w:sz w:val="20"/>
                <w:szCs w:val="20"/>
              </w:rPr>
              <w:t xml:space="preserve">143. </w:t>
            </w:r>
            <w:r>
              <w:rPr>
                <w:b/>
                <w:bCs/>
                <w:color w:val="000000"/>
                <w:spacing w:val="0"/>
                <w:w w:val="100"/>
                <w:position w:val="0"/>
                <w:sz w:val="20"/>
                <w:szCs w:val="20"/>
              </w:rPr>
              <w:t>06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183, 534, </w:t>
            </w:r>
            <w:r>
              <w:rPr>
                <w:b/>
                <w:bCs/>
                <w:color w:val="000000"/>
                <w:spacing w:val="0"/>
                <w:w w:val="100"/>
                <w:position w:val="0"/>
                <w:sz w:val="20"/>
                <w:szCs w:val="20"/>
              </w:rPr>
              <w:t xml:space="preserve">910. </w:t>
            </w:r>
            <w:r>
              <w:rPr>
                <w:b/>
                <w:bCs/>
                <w:color w:val="000000"/>
                <w:spacing w:val="0"/>
                <w:w w:val="100"/>
                <w:position w:val="0"/>
                <w:sz w:val="20"/>
                <w:szCs w:val="20"/>
              </w:rPr>
              <w:t>93</w:t>
            </w:r>
          </w:p>
        </w:tc>
      </w:tr>
    </w:tbl>
    <w:p>
      <w:pPr>
        <w:widowControl w:val="0"/>
        <w:spacing w:after="159" w:line="1" w:lineRule="exact"/>
      </w:pPr>
    </w:p>
    <w:p>
      <w:pPr>
        <w:pStyle w:val="Style23"/>
        <w:keepNext/>
        <w:keepLines/>
        <w:widowControl w:val="0"/>
        <w:shd w:val="clear" w:color="auto" w:fill="auto"/>
        <w:bidi w:val="0"/>
        <w:spacing w:before="0" w:after="160" w:line="240" w:lineRule="auto"/>
        <w:ind w:left="0" w:right="0" w:firstLine="140"/>
        <w:jc w:val="left"/>
      </w:pPr>
      <w:bookmarkStart w:id="776" w:name="bookmark776"/>
      <w:bookmarkStart w:id="777" w:name="bookmark777"/>
      <w:bookmarkStart w:id="778" w:name="bookmark778"/>
      <w:r>
        <w:rPr>
          <w:color w:val="000000"/>
          <w:spacing w:val="0"/>
          <w:w w:val="100"/>
          <w:position w:val="0"/>
        </w:rPr>
        <w:t>说明：截止期末本公司无已经背书给他方但尚未到期的应收票据。</w:t>
      </w:r>
      <w:bookmarkEnd w:id="776"/>
      <w:bookmarkEnd w:id="777"/>
      <w:bookmarkEnd w:id="778"/>
    </w:p>
    <w:p>
      <w:pPr>
        <w:pStyle w:val="Style23"/>
        <w:keepNext/>
        <w:keepLines/>
        <w:widowControl w:val="0"/>
        <w:shd w:val="clear" w:color="auto" w:fill="auto"/>
        <w:bidi w:val="0"/>
        <w:spacing w:before="0" w:after="160" w:line="240" w:lineRule="auto"/>
        <w:ind w:left="0" w:right="0" w:firstLine="140"/>
        <w:jc w:val="left"/>
      </w:pPr>
      <w:bookmarkStart w:id="776" w:name="bookmark776"/>
      <w:bookmarkStart w:id="777" w:name="bookmark777"/>
      <w:bookmarkStart w:id="779" w:name="bookmark779"/>
      <w:bookmarkStart w:id="780" w:name="bookmark780"/>
      <w:r>
        <w:rPr>
          <w:color w:val="000000"/>
          <w:spacing w:val="0"/>
          <w:w w:val="100"/>
          <w:position w:val="0"/>
          <w:sz w:val="24"/>
          <w:szCs w:val="24"/>
        </w:rPr>
        <w:t>3</w:t>
      </w:r>
      <w:bookmarkEnd w:id="779"/>
      <w:r>
        <w:rPr>
          <w:color w:val="000000"/>
          <w:spacing w:val="0"/>
          <w:w w:val="100"/>
          <w:position w:val="0"/>
        </w:rPr>
        <w:t>、应收账款</w:t>
      </w:r>
      <w:bookmarkEnd w:id="776"/>
      <w:bookmarkEnd w:id="777"/>
      <w:bookmarkEnd w:id="780"/>
    </w:p>
    <w:p>
      <w:pPr>
        <w:pStyle w:val="Style23"/>
        <w:keepNext/>
        <w:keepLines/>
        <w:widowControl w:val="0"/>
        <w:pBdr>
          <w:bottom w:val="single" w:sz="4" w:space="0" w:color="auto"/>
        </w:pBdr>
        <w:shd w:val="clear" w:color="auto" w:fill="auto"/>
        <w:bidi w:val="0"/>
        <w:spacing w:before="0" w:after="160" w:line="240" w:lineRule="auto"/>
        <w:ind w:left="0" w:right="0" w:firstLine="280"/>
        <w:jc w:val="both"/>
      </w:pPr>
      <w:bookmarkStart w:id="776" w:name="bookmark776"/>
      <w:bookmarkStart w:id="777" w:name="bookmark777"/>
      <w:bookmarkStart w:id="781" w:name="bookmark781"/>
      <w:r>
        <w:rPr>
          <w:color w:val="000000"/>
          <w:spacing w:val="0"/>
          <w:w w:val="100"/>
          <w:position w:val="0"/>
          <w:sz w:val="24"/>
          <w:szCs w:val="24"/>
        </w:rPr>
        <w:t>（1）</w:t>
      </w:r>
      <w:r>
        <w:rPr>
          <w:color w:val="000000"/>
          <w:spacing w:val="0"/>
          <w:w w:val="100"/>
          <w:position w:val="0"/>
        </w:rPr>
        <w:t>应收账款按种类披露</w:t>
      </w:r>
      <w:bookmarkEnd w:id="776"/>
      <w:bookmarkEnd w:id="777"/>
      <w:bookmarkEnd w:id="781"/>
    </w:p>
    <w:p>
      <w:pPr>
        <w:pStyle w:val="Style29"/>
        <w:keepNext w:val="0"/>
        <w:keepLines w:val="0"/>
        <w:widowControl w:val="0"/>
        <w:shd w:val="clear" w:color="auto" w:fill="auto"/>
        <w:bidi w:val="0"/>
        <w:spacing w:before="0" w:after="60" w:line="240" w:lineRule="auto"/>
        <w:ind w:left="0" w:right="0" w:firstLine="0"/>
        <w:jc w:val="center"/>
        <w:rPr>
          <w:sz w:val="17"/>
          <w:szCs w:val="17"/>
        </w:rPr>
      </w:pPr>
      <w:r>
        <w:rPr>
          <w:b/>
          <w:bCs/>
          <w:color w:val="000000"/>
          <w:spacing w:val="0"/>
          <w:w w:val="100"/>
          <w:position w:val="0"/>
          <w:sz w:val="17"/>
          <w:szCs w:val="17"/>
        </w:rPr>
        <w:t>期末数</w:t>
      </w:r>
    </w:p>
    <w:p>
      <w:pPr>
        <w:pStyle w:val="Style32"/>
        <w:keepNext w:val="0"/>
        <w:keepLines w:val="0"/>
        <w:widowControl w:val="0"/>
        <w:shd w:val="clear" w:color="auto" w:fill="auto"/>
        <w:bidi w:val="0"/>
        <w:spacing w:before="0" w:after="0" w:line="240" w:lineRule="auto"/>
        <w:ind w:left="130" w:right="0" w:firstLine="0"/>
        <w:jc w:val="left"/>
        <w:rPr>
          <w:sz w:val="17"/>
          <w:szCs w:val="17"/>
        </w:rPr>
      </w:pPr>
      <w:r>
        <w:rPr>
          <w:color w:val="000000"/>
          <w:spacing w:val="0"/>
          <w:w w:val="100"/>
          <w:position w:val="0"/>
          <w:sz w:val="17"/>
          <w:szCs w:val="17"/>
        </w:rPr>
        <w:t>种类</w:t>
      </w:r>
    </w:p>
    <w:tbl>
      <w:tblPr>
        <w:tblOverlap w:val="never"/>
        <w:jc w:val="center"/>
        <w:tblLayout w:type="fixed"/>
      </w:tblPr>
      <w:tblGrid>
        <w:gridCol w:w="2702"/>
        <w:gridCol w:w="1738"/>
        <w:gridCol w:w="845"/>
        <w:gridCol w:w="1560"/>
        <w:gridCol w:w="782"/>
        <w:gridCol w:w="1733"/>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净值</w:t>
            </w:r>
          </w:p>
        </w:tc>
      </w:tr>
      <w:tr>
        <w:trPr>
          <w:trHeight w:val="47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140" w:right="0" w:firstLine="0"/>
              <w:jc w:val="both"/>
              <w:rPr>
                <w:sz w:val="17"/>
                <w:szCs w:val="17"/>
              </w:rPr>
            </w:pPr>
            <w:r>
              <w:rPr>
                <w:color w:val="000000"/>
                <w:spacing w:val="0"/>
                <w:w w:val="100"/>
                <w:position w:val="0"/>
                <w:sz w:val="17"/>
                <w:szCs w:val="17"/>
              </w:rPr>
              <w:t>单项金额重大并单项计提坏账 准备的应收账款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219,470,421.77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48,433.53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0.02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219,421,988.24</w:t>
            </w:r>
          </w:p>
        </w:tc>
      </w:tr>
      <w:tr>
        <w:trPr>
          <w:trHeight w:val="418"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both"/>
              <w:rPr>
                <w:sz w:val="17"/>
                <w:szCs w:val="17"/>
              </w:rPr>
            </w:pPr>
            <w:r>
              <w:rPr>
                <w:color w:val="000000"/>
                <w:spacing w:val="0"/>
                <w:w w:val="100"/>
                <w:position w:val="0"/>
                <w:sz w:val="17"/>
                <w:szCs w:val="17"/>
              </w:rPr>
              <w:t>按组合计提坏账准备的应收账 款（账龄组合）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1,496,322,410.96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101,690,906.21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6.80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1,394,631,504.75</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140" w:right="0" w:firstLine="0"/>
              <w:jc w:val="both"/>
              <w:rPr>
                <w:sz w:val="17"/>
                <w:szCs w:val="17"/>
              </w:rPr>
            </w:pPr>
            <w:r>
              <w:rPr>
                <w:color w:val="000000"/>
                <w:spacing w:val="0"/>
                <w:w w:val="100"/>
                <w:position w:val="0"/>
                <w:sz w:val="17"/>
                <w:szCs w:val="17"/>
              </w:rPr>
              <w:t>单项金额虽不重大但单项计提 坏账准备的应收账款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134,259,165.63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7.26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1,698,033.57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132,561,132.06</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both"/>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1, 850, </w:t>
            </w:r>
            <w:r>
              <w:rPr>
                <w:b/>
                <w:bCs/>
                <w:color w:val="000000"/>
                <w:spacing w:val="0"/>
                <w:w w:val="100"/>
                <w:position w:val="0"/>
                <w:sz w:val="17"/>
                <w:szCs w:val="17"/>
              </w:rPr>
              <w:t xml:space="preserve">051,998. </w:t>
            </w:r>
            <w:r>
              <w:rPr>
                <w:b/>
                <w:bCs/>
                <w:color w:val="000000"/>
                <w:spacing w:val="0"/>
                <w:w w:val="100"/>
                <w:position w:val="0"/>
                <w:sz w:val="17"/>
                <w:szCs w:val="17"/>
              </w:rPr>
              <w:t>36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103,437,373.31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5.59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1, 746, </w:t>
            </w:r>
            <w:r>
              <w:rPr>
                <w:b/>
                <w:bCs/>
                <w:color w:val="000000"/>
                <w:spacing w:val="0"/>
                <w:w w:val="100"/>
                <w:position w:val="0"/>
                <w:sz w:val="17"/>
                <w:szCs w:val="17"/>
              </w:rPr>
              <w:t xml:space="preserve">614,625. </w:t>
            </w:r>
            <w:r>
              <w:rPr>
                <w:b/>
                <w:bCs/>
                <w:color w:val="000000"/>
                <w:spacing w:val="0"/>
                <w:w w:val="100"/>
                <w:position w:val="0"/>
                <w:sz w:val="17"/>
                <w:szCs w:val="17"/>
              </w:rPr>
              <w:t>05</w:t>
            </w:r>
          </w:p>
        </w:tc>
      </w:tr>
    </w:tbl>
    <w:p>
      <w:pPr>
        <w:widowControl w:val="0"/>
        <w:spacing w:after="159" w:line="1" w:lineRule="exact"/>
      </w:pPr>
    </w:p>
    <w:p>
      <w:pPr>
        <w:pStyle w:val="Style23"/>
        <w:keepNext/>
        <w:keepLines/>
        <w:widowControl w:val="0"/>
        <w:shd w:val="clear" w:color="auto" w:fill="auto"/>
        <w:bidi w:val="0"/>
        <w:spacing w:before="0" w:after="580" w:line="240" w:lineRule="auto"/>
        <w:ind w:left="0" w:right="0" w:firstLine="140"/>
        <w:jc w:val="both"/>
      </w:pPr>
      <w:bookmarkStart w:id="782" w:name="bookmark782"/>
      <w:bookmarkStart w:id="783" w:name="bookmark783"/>
      <w:bookmarkStart w:id="784" w:name="bookmark784"/>
      <w:r>
        <w:rPr>
          <w:color w:val="000000"/>
          <w:spacing w:val="0"/>
          <w:w w:val="100"/>
          <w:position w:val="0"/>
        </w:rPr>
        <w:t>应收账款按种类披露（续）</w:t>
      </w:r>
      <w:bookmarkEnd w:id="782"/>
      <w:bookmarkEnd w:id="783"/>
      <w:bookmarkEnd w:id="784"/>
    </w:p>
    <w:p>
      <w:pPr>
        <w:pStyle w:val="Style29"/>
        <w:keepNext w:val="0"/>
        <w:keepLines w:val="0"/>
        <w:widowControl w:val="0"/>
        <w:shd w:val="clear" w:color="auto" w:fill="auto"/>
        <w:bidi w:val="0"/>
        <w:spacing w:before="0" w:after="160" w:line="240" w:lineRule="auto"/>
        <w:ind w:left="0" w:right="0" w:firstLine="0"/>
        <w:jc w:val="center"/>
        <w:rPr>
          <w:sz w:val="17"/>
          <w:szCs w:val="17"/>
        </w:rPr>
      </w:pPr>
      <w:r>
        <mc:AlternateContent>
          <mc:Choice Requires="wps">
            <w:drawing>
              <wp:anchor distT="0" distB="0" distL="114300" distR="114300" simplePos="0" relativeHeight="125829613" behindDoc="0" locked="0" layoutInCell="1" allowOverlap="1">
                <wp:simplePos x="0" y="0"/>
                <wp:positionH relativeFrom="page">
                  <wp:posOffset>1071880</wp:posOffset>
                </wp:positionH>
                <wp:positionV relativeFrom="paragraph">
                  <wp:posOffset>12700</wp:posOffset>
                </wp:positionV>
                <wp:extent cx="262255" cy="155575"/>
                <wp:wrapSquare wrapText="right"/>
                <wp:docPr id="290" name="Shape 290"/>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种类</w:t>
                            </w:r>
                          </w:p>
                        </w:txbxContent>
                      </wps:txbx>
                      <wps:bodyPr wrap="none" lIns="0" tIns="0" rIns="0" bIns="0">
                        <a:noAutoFit/>
                      </wps:bodyPr>
                    </wps:wsp>
                  </a:graphicData>
                </a:graphic>
              </wp:anchor>
            </w:drawing>
          </mc:Choice>
          <mc:Fallback>
            <w:pict>
              <v:shape id="_x0000_s1316" type="#_x0000_t202" style="position:absolute;margin-left:84.400000000000006pt;margin-top:1.pt;width:20.650000000000002pt;height:12.25pt;z-index:-125829140;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种类</w:t>
                      </w:r>
                    </w:p>
                  </w:txbxContent>
                </v:textbox>
                <w10:wrap type="square" side="right" anchorx="page"/>
              </v:shape>
            </w:pict>
          </mc:Fallback>
        </mc:AlternateContent>
      </w:r>
      <w:r>
        <w:rPr>
          <w:b/>
          <w:bCs/>
          <w:color w:val="000000"/>
          <w:spacing w:val="0"/>
          <w:w w:val="100"/>
          <w:position w:val="0"/>
          <w:sz w:val="17"/>
          <w:szCs w:val="17"/>
        </w:rPr>
        <w:t>期初数</w:t>
      </w:r>
      <w:r>
        <w:br w:type="page"/>
      </w:r>
    </w:p>
    <w:tbl>
      <w:tblPr>
        <w:tblOverlap w:val="never"/>
        <w:jc w:val="center"/>
        <w:tblLayout w:type="fixed"/>
      </w:tblPr>
      <w:tblGrid>
        <w:gridCol w:w="2755"/>
        <w:gridCol w:w="1738"/>
        <w:gridCol w:w="802"/>
        <w:gridCol w:w="1454"/>
        <w:gridCol w:w="893"/>
        <w:gridCol w:w="1795"/>
      </w:tblGrid>
      <w:tr>
        <w:trPr>
          <w:trHeight w:val="139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300" w:firstLine="0"/>
              <w:jc w:val="righ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b/>
                <w:bCs/>
                <w:color w:val="000000"/>
                <w:spacing w:val="0"/>
                <w:w w:val="100"/>
                <w:position w:val="0"/>
                <w:sz w:val="17"/>
                <w:szCs w:val="17"/>
              </w:rPr>
              <w:t>净值</w:t>
            </w:r>
          </w:p>
        </w:tc>
      </w:tr>
      <w:tr>
        <w:trPr>
          <w:trHeight w:val="73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单项金额重大并单项计提坏账</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准备的应收账款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244,702,436.51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12.35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244,702,436.51</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按组合计提坏账准备的应收账 款（账龄组合）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1,606,253,735.17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81.10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69,205,479.31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1,537,048,255.86</w:t>
            </w: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单项金额虽不重大但单项计提 坏账准备的应收账款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129,666,997.87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824,617.63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0.64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128,842,380.24</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1, 980, </w:t>
            </w:r>
            <w:r>
              <w:rPr>
                <w:b/>
                <w:bCs/>
                <w:color w:val="000000"/>
                <w:spacing w:val="0"/>
                <w:w w:val="100"/>
                <w:position w:val="0"/>
                <w:sz w:val="17"/>
                <w:szCs w:val="17"/>
              </w:rPr>
              <w:t xml:space="preserve">623, 169. </w:t>
            </w:r>
            <w:r>
              <w:rPr>
                <w:b/>
                <w:bCs/>
                <w:color w:val="000000"/>
                <w:spacing w:val="0"/>
                <w:w w:val="100"/>
                <w:position w:val="0"/>
                <w:sz w:val="17"/>
                <w:szCs w:val="17"/>
              </w:rPr>
              <w:t>55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70,030, </w:t>
            </w:r>
            <w:r>
              <w:rPr>
                <w:b/>
                <w:bCs/>
                <w:color w:val="000000"/>
                <w:spacing w:val="0"/>
                <w:w w:val="100"/>
                <w:position w:val="0"/>
                <w:sz w:val="17"/>
                <w:szCs w:val="17"/>
              </w:rPr>
              <w:t xml:space="preserve">096. </w:t>
            </w:r>
            <w:r>
              <w:rPr>
                <w:b/>
                <w:bCs/>
                <w:color w:val="000000"/>
                <w:spacing w:val="0"/>
                <w:w w:val="100"/>
                <w:position w:val="0"/>
                <w:sz w:val="17"/>
                <w:szCs w:val="17"/>
              </w:rPr>
              <w:t>94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3.54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1,910, </w:t>
            </w:r>
            <w:r>
              <w:rPr>
                <w:b/>
                <w:bCs/>
                <w:color w:val="000000"/>
                <w:spacing w:val="0"/>
                <w:w w:val="100"/>
                <w:position w:val="0"/>
                <w:sz w:val="17"/>
                <w:szCs w:val="17"/>
              </w:rPr>
              <w:t>593,072.61</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180"/>
        <w:jc w:val="left"/>
      </w:pPr>
      <w:bookmarkStart w:id="785" w:name="bookmark785"/>
      <w:bookmarkStart w:id="786" w:name="bookmark786"/>
      <w:bookmarkStart w:id="787" w:name="bookmark787"/>
      <w:bookmarkStart w:id="788" w:name="bookmark788"/>
      <w:r>
        <w:rPr>
          <w:color w:val="000000"/>
          <w:spacing w:val="0"/>
          <w:w w:val="100"/>
          <w:position w:val="0"/>
          <w:sz w:val="24"/>
          <w:szCs w:val="24"/>
        </w:rPr>
        <w:t>A</w:t>
      </w:r>
      <w:bookmarkEnd w:id="787"/>
      <w:r>
        <w:rPr>
          <w:color w:val="000000"/>
          <w:spacing w:val="0"/>
          <w:w w:val="100"/>
          <w:position w:val="0"/>
        </w:rPr>
        <w:t>、</w:t>
      </w:r>
      <w:r>
        <w:rPr>
          <w:color w:val="000000"/>
          <w:spacing w:val="0"/>
          <w:w w:val="100"/>
          <w:position w:val="0"/>
        </w:rPr>
        <w:t>账龄组合，按账龄分析法计提坏账准备的应收账款</w:t>
      </w:r>
      <w:bookmarkEnd w:id="785"/>
      <w:bookmarkEnd w:id="786"/>
      <w:bookmarkEnd w:id="788"/>
    </w:p>
    <w:tbl>
      <w:tblPr>
        <w:tblOverlap w:val="never"/>
        <w:jc w:val="center"/>
        <w:tblLayout w:type="fixed"/>
      </w:tblPr>
      <w:tblGrid>
        <w:gridCol w:w="1118"/>
        <w:gridCol w:w="1805"/>
        <w:gridCol w:w="907"/>
        <w:gridCol w:w="1560"/>
        <w:gridCol w:w="1637"/>
        <w:gridCol w:w="907"/>
        <w:gridCol w:w="1459"/>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300" w:firstLine="0"/>
              <w:jc w:val="righ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1,175,148,943.52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78.54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11,760,142.08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1,385,026,987.61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86.23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13,850,269.11</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224,620,372.96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15.01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44,924,074.64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177,696,609.29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11.06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35,539,321.79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74,429,343.21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29,771,737.24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37,124,106.10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14,849,642.46</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至</w:t>
            </w:r>
            <w:r>
              <w:rPr>
                <w:color w:val="000000"/>
                <w:spacing w:val="0"/>
                <w:w w:val="100"/>
                <w:position w:val="0"/>
                <w:sz w:val="17"/>
                <w:szCs w:val="17"/>
              </w:rPr>
              <w:t>4</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16,184,472.81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9,710,683.71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2,630,475.51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0.16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1,578,285.30</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w:t>
            </w:r>
            <w:r>
              <w:rPr>
                <w:color w:val="000000"/>
                <w:spacing w:val="0"/>
                <w:w w:val="100"/>
                <w:position w:val="0"/>
                <w:sz w:val="17"/>
                <w:szCs w:val="17"/>
              </w:rPr>
              <w:t>至</w:t>
            </w:r>
            <w:r>
              <w:rPr>
                <w:color w:val="000000"/>
                <w:spacing w:val="0"/>
                <w:w w:val="100"/>
                <w:position w:val="0"/>
                <w:sz w:val="17"/>
                <w:szCs w:val="17"/>
              </w:rPr>
              <w:t>5</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2,075,049.85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1,660,039.87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1,937,980.15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1,550,384.14</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3,864,228.61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3,864,228.67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1,837,576.51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0.12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1,837,576.51</w:t>
            </w: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rPr>
              <w:t xml:space="preserve">1,496,322,410. </w:t>
            </w:r>
            <w:r>
              <w:rPr>
                <w:b/>
                <w:bCs/>
                <w:color w:val="000000"/>
                <w:spacing w:val="0"/>
                <w:w w:val="100"/>
                <w:position w:val="0"/>
                <w:sz w:val="17"/>
                <w:szCs w:val="17"/>
              </w:rPr>
              <w:t>96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101, </w:t>
            </w:r>
            <w:r>
              <w:rPr>
                <w:b/>
                <w:bCs/>
                <w:color w:val="000000"/>
                <w:spacing w:val="0"/>
                <w:w w:val="100"/>
                <w:position w:val="0"/>
                <w:sz w:val="17"/>
                <w:szCs w:val="17"/>
              </w:rPr>
              <w:t>690,906.21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1, 606, </w:t>
            </w:r>
            <w:r>
              <w:rPr>
                <w:b/>
                <w:bCs/>
                <w:color w:val="000000"/>
                <w:spacing w:val="0"/>
                <w:w w:val="100"/>
                <w:position w:val="0"/>
                <w:sz w:val="17"/>
                <w:szCs w:val="17"/>
              </w:rPr>
              <w:t xml:space="preserve">253,735. </w:t>
            </w:r>
            <w:r>
              <w:rPr>
                <w:b/>
                <w:bCs/>
                <w:color w:val="000000"/>
                <w:spacing w:val="0"/>
                <w:w w:val="100"/>
                <w:position w:val="0"/>
                <w:sz w:val="17"/>
                <w:szCs w:val="17"/>
              </w:rPr>
              <w:t>17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69,205,479.31</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180"/>
        <w:jc w:val="left"/>
      </w:pPr>
      <w:bookmarkStart w:id="789" w:name="bookmark789"/>
      <w:bookmarkStart w:id="790" w:name="bookmark790"/>
      <w:bookmarkStart w:id="791" w:name="bookmark791"/>
      <w:bookmarkStart w:id="792" w:name="bookmark792"/>
      <w:r>
        <w:rPr>
          <w:color w:val="000000"/>
          <w:spacing w:val="0"/>
          <w:w w:val="100"/>
          <w:position w:val="0"/>
          <w:sz w:val="24"/>
          <w:szCs w:val="24"/>
        </w:rPr>
        <w:t>B</w:t>
      </w:r>
      <w:bookmarkEnd w:id="791"/>
      <w:r>
        <w:rPr>
          <w:color w:val="000000"/>
          <w:spacing w:val="0"/>
          <w:w w:val="100"/>
          <w:position w:val="0"/>
        </w:rPr>
        <w:t>、</w:t>
      </w:r>
      <w:r>
        <w:rPr>
          <w:color w:val="000000"/>
          <w:spacing w:val="0"/>
          <w:w w:val="100"/>
          <w:position w:val="0"/>
        </w:rPr>
        <w:t>期末单项金额重大并单项计提坏账准备的应收账款</w:t>
      </w:r>
      <w:bookmarkEnd w:id="789"/>
      <w:bookmarkEnd w:id="790"/>
      <w:bookmarkEnd w:id="792"/>
    </w:p>
    <w:p>
      <w:pPr>
        <w:widowControl w:val="0"/>
        <w:spacing w:line="1" w:lineRule="exact"/>
      </w:pPr>
      <w:r>
        <mc:AlternateContent>
          <mc:Choice Requires="wps">
            <w:drawing>
              <wp:anchor distT="76200" distB="0" distL="0" distR="0" simplePos="0" relativeHeight="125829615" behindDoc="0" locked="0" layoutInCell="1" allowOverlap="1">
                <wp:simplePos x="0" y="0"/>
                <wp:positionH relativeFrom="page">
                  <wp:posOffset>1056640</wp:posOffset>
                </wp:positionH>
                <wp:positionV relativeFrom="paragraph">
                  <wp:posOffset>76200</wp:posOffset>
                </wp:positionV>
                <wp:extent cx="259080" cy="152400"/>
                <wp:wrapTopAndBottom/>
                <wp:docPr id="292" name="Shape 292"/>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wps:txbx>
                      <wps:bodyPr wrap="none" lIns="0" tIns="0" rIns="0" bIns="0">
                        <a:noAutoFit/>
                      </wps:bodyPr>
                    </wps:wsp>
                  </a:graphicData>
                </a:graphic>
              </wp:anchor>
            </w:drawing>
          </mc:Choice>
          <mc:Fallback>
            <w:pict>
              <v:shape id="_x0000_s1318" type="#_x0000_t202" style="position:absolute;margin-left:83.200000000000003pt;margin-top:6.pt;width:20.400000000000002pt;height:12.pt;z-index:-125829138;mso-wrap-distance-left:0;mso-wrap-distance-top:6.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v:textbox>
                <w10:wrap type="topAndBottom" anchorx="page"/>
              </v:shape>
            </w:pict>
          </mc:Fallback>
        </mc:AlternateContent>
      </w:r>
      <w:r>
        <mc:AlternateContent>
          <mc:Choice Requires="wps">
            <w:drawing>
              <wp:anchor distT="82550" distB="2540" distL="0" distR="0" simplePos="0" relativeHeight="125829617" behindDoc="0" locked="0" layoutInCell="1" allowOverlap="1">
                <wp:simplePos x="0" y="0"/>
                <wp:positionH relativeFrom="page">
                  <wp:posOffset>2980055</wp:posOffset>
                </wp:positionH>
                <wp:positionV relativeFrom="paragraph">
                  <wp:posOffset>82550</wp:posOffset>
                </wp:positionV>
                <wp:extent cx="1725295" cy="143510"/>
                <wp:wrapTopAndBottom/>
                <wp:docPr id="294" name="Shape 294"/>
                <a:graphic xmlns:a="http://schemas.openxmlformats.org/drawingml/2006/main">
                  <a:graphicData uri="http://schemas.microsoft.com/office/word/2010/wordprocessingShape">
                    <wps:wsp>
                      <wps:cNvSpPr txBox="1"/>
                      <wps:spPr>
                        <a:xfrm>
                          <a:ext cx="1725295" cy="143510"/>
                        </a:xfrm>
                        <a:prstGeom prst="rect"/>
                        <a:noFill/>
                      </wps:spPr>
                      <wps:txbx>
                        <w:txbxContent>
                          <w:p>
                            <w:pPr>
                              <w:pStyle w:val="Style29"/>
                              <w:keepNext w:val="0"/>
                              <w:keepLines w:val="0"/>
                              <w:widowControl w:val="0"/>
                              <w:shd w:val="clear" w:color="auto" w:fill="auto"/>
                              <w:tabs>
                                <w:tab w:pos="1594"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134, </w:t>
                            </w:r>
                            <w:r>
                              <w:rPr>
                                <w:b/>
                                <w:bCs/>
                                <w:color w:val="000000"/>
                                <w:spacing w:val="0"/>
                                <w:w w:val="100"/>
                                <w:position w:val="0"/>
                                <w:sz w:val="17"/>
                                <w:szCs w:val="17"/>
                              </w:rPr>
                              <w:t xml:space="preserve">259,165. </w:t>
                            </w:r>
                            <w:r>
                              <w:rPr>
                                <w:b/>
                                <w:bCs/>
                                <w:color w:val="000000"/>
                                <w:spacing w:val="0"/>
                                <w:w w:val="100"/>
                                <w:position w:val="0"/>
                                <w:sz w:val="17"/>
                                <w:szCs w:val="17"/>
                              </w:rPr>
                              <w:t>63</w:t>
                              <w:tab/>
                              <w:t xml:space="preserve">1, 698, </w:t>
                            </w:r>
                            <w:r>
                              <w:rPr>
                                <w:b/>
                                <w:bCs/>
                                <w:color w:val="000000"/>
                                <w:spacing w:val="0"/>
                                <w:w w:val="100"/>
                                <w:position w:val="0"/>
                                <w:sz w:val="17"/>
                                <w:szCs w:val="17"/>
                              </w:rPr>
                              <w:t>033.57</w:t>
                            </w:r>
                          </w:p>
                        </w:txbxContent>
                      </wps:txbx>
                      <wps:bodyPr wrap="none" lIns="0" tIns="0" rIns="0" bIns="0">
                        <a:noAutoFit/>
                      </wps:bodyPr>
                    </wps:wsp>
                  </a:graphicData>
                </a:graphic>
              </wp:anchor>
            </w:drawing>
          </mc:Choice>
          <mc:Fallback>
            <w:pict>
              <v:shape id="_x0000_s1320" type="#_x0000_t202" style="position:absolute;margin-left:234.65000000000001pt;margin-top:6.5pt;width:135.84999999999999pt;height:11.300000000000001pt;z-index:-125829136;mso-wrap-distance-left:0;mso-wrap-distance-top:6.5pt;mso-wrap-distance-right:0;mso-wrap-distance-bottom:0.20000000000000001pt;mso-position-horizontal-relative:page" filled="f" stroked="f">
                <v:textbox inset="0,0,0,0">
                  <w:txbxContent>
                    <w:p>
                      <w:pPr>
                        <w:pStyle w:val="Style29"/>
                        <w:keepNext w:val="0"/>
                        <w:keepLines w:val="0"/>
                        <w:widowControl w:val="0"/>
                        <w:shd w:val="clear" w:color="auto" w:fill="auto"/>
                        <w:tabs>
                          <w:tab w:pos="1594"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134, </w:t>
                      </w:r>
                      <w:r>
                        <w:rPr>
                          <w:b/>
                          <w:bCs/>
                          <w:color w:val="000000"/>
                          <w:spacing w:val="0"/>
                          <w:w w:val="100"/>
                          <w:position w:val="0"/>
                          <w:sz w:val="17"/>
                          <w:szCs w:val="17"/>
                        </w:rPr>
                        <w:t xml:space="preserve">259,165. </w:t>
                      </w:r>
                      <w:r>
                        <w:rPr>
                          <w:b/>
                          <w:bCs/>
                          <w:color w:val="000000"/>
                          <w:spacing w:val="0"/>
                          <w:w w:val="100"/>
                          <w:position w:val="0"/>
                          <w:sz w:val="17"/>
                          <w:szCs w:val="17"/>
                        </w:rPr>
                        <w:t>63</w:t>
                        <w:tab/>
                        <w:t xml:space="preserve">1, 698, </w:t>
                      </w:r>
                      <w:r>
                        <w:rPr>
                          <w:b/>
                          <w:bCs/>
                          <w:color w:val="000000"/>
                          <w:spacing w:val="0"/>
                          <w:w w:val="100"/>
                          <w:position w:val="0"/>
                          <w:sz w:val="17"/>
                          <w:szCs w:val="17"/>
                        </w:rPr>
                        <w:t>033.57</w:t>
                      </w:r>
                    </w:p>
                  </w:txbxContent>
                </v:textbox>
                <w10:wrap type="topAndBottom" anchorx="page"/>
              </v:shape>
            </w:pict>
          </mc:Fallback>
        </mc:AlternateContent>
      </w:r>
      <w:r>
        <mc:AlternateContent>
          <mc:Choice Requires="wps">
            <w:drawing>
              <wp:anchor distT="82550" distB="8890" distL="0" distR="0" simplePos="0" relativeHeight="125829619" behindDoc="0" locked="0" layoutInCell="1" allowOverlap="1">
                <wp:simplePos x="0" y="0"/>
                <wp:positionH relativeFrom="page">
                  <wp:posOffset>5086350</wp:posOffset>
                </wp:positionH>
                <wp:positionV relativeFrom="paragraph">
                  <wp:posOffset>82550</wp:posOffset>
                </wp:positionV>
                <wp:extent cx="250190" cy="137160"/>
                <wp:wrapTopAndBottom/>
                <wp:docPr id="296" name="Shape 296"/>
                <a:graphic xmlns:a="http://schemas.openxmlformats.org/drawingml/2006/main">
                  <a:graphicData uri="http://schemas.microsoft.com/office/word/2010/wordprocessingShape">
                    <wps:wsp>
                      <wps:cNvSpPr txBox="1"/>
                      <wps:spPr>
                        <a:xfrm>
                          <a:ext cx="250190"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1.26</w:t>
                            </w:r>
                          </w:p>
                        </w:txbxContent>
                      </wps:txbx>
                      <wps:bodyPr wrap="none" lIns="0" tIns="0" rIns="0" bIns="0">
                        <a:noAutoFit/>
                      </wps:bodyPr>
                    </wps:wsp>
                  </a:graphicData>
                </a:graphic>
              </wp:anchor>
            </w:drawing>
          </mc:Choice>
          <mc:Fallback>
            <w:pict>
              <v:shape id="_x0000_s1322" type="#_x0000_t202" style="position:absolute;margin-left:400.5pt;margin-top:6.5pt;width:19.699999999999999pt;height:10.800000000000001pt;z-index:-125829134;mso-wrap-distance-left:0;mso-wrap-distance-top:6.5pt;mso-wrap-distance-right:0;mso-wrap-distance-bottom:0.7000000000000000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1.26</w:t>
                      </w:r>
                    </w:p>
                  </w:txbxContent>
                </v:textbox>
                <w10:wrap type="topAndBottom" anchorx="page"/>
              </v:shape>
            </w:pict>
          </mc:Fallback>
        </mc:AlternateContent>
      </w:r>
    </w:p>
    <w:p>
      <w:pPr>
        <w:widowControl w:val="0"/>
        <w:spacing w:line="1" w:lineRule="exact"/>
      </w:pPr>
      <w:r>
        <mc:AlternateContent>
          <mc:Choice Requires="wps">
            <w:drawing>
              <wp:anchor distT="152400" distB="542290" distL="0" distR="0" simplePos="0" relativeHeight="125829621" behindDoc="0" locked="0" layoutInCell="1" allowOverlap="1">
                <wp:simplePos x="0" y="0"/>
                <wp:positionH relativeFrom="page">
                  <wp:posOffset>1139190</wp:posOffset>
                </wp:positionH>
                <wp:positionV relativeFrom="paragraph">
                  <wp:posOffset>152400</wp:posOffset>
                </wp:positionV>
                <wp:extent cx="3069590" cy="186055"/>
                <wp:wrapTopAndBottom/>
                <wp:docPr id="298" name="Shape 298"/>
                <a:graphic xmlns:a="http://schemas.openxmlformats.org/drawingml/2006/main">
                  <a:graphicData uri="http://schemas.microsoft.com/office/word/2010/wordprocessingShape">
                    <wps:wsp>
                      <wps:cNvSpPr txBox="1"/>
                      <wps:spPr>
                        <a:xfrm>
                          <a:ext cx="3069590" cy="186055"/>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center"/>
                            </w:pPr>
                            <w:bookmarkStart w:id="768" w:name="bookmark768"/>
                            <w:bookmarkStart w:id="769" w:name="bookmark769"/>
                            <w:bookmarkStart w:id="770" w:name="bookmark770"/>
                            <w:r>
                              <w:rPr>
                                <w:color w:val="000000"/>
                                <w:spacing w:val="0"/>
                                <w:w w:val="100"/>
                                <w:position w:val="0"/>
                                <w:sz w:val="24"/>
                                <w:szCs w:val="24"/>
                              </w:rPr>
                              <w:t>（2）</w:t>
                            </w:r>
                            <w:r>
                              <w:rPr>
                                <w:color w:val="000000"/>
                                <w:spacing w:val="0"/>
                                <w:w w:val="100"/>
                                <w:position w:val="0"/>
                              </w:rPr>
                              <w:t>单独计提减值准备后本期转回或收回情况</w:t>
                            </w:r>
                            <w:bookmarkEnd w:id="768"/>
                            <w:bookmarkEnd w:id="769"/>
                            <w:bookmarkEnd w:id="770"/>
                          </w:p>
                        </w:txbxContent>
                      </wps:txbx>
                      <wps:bodyPr wrap="none" lIns="0" tIns="0" rIns="0" bIns="0">
                        <a:noAutoFit/>
                      </wps:bodyPr>
                    </wps:wsp>
                  </a:graphicData>
                </a:graphic>
              </wp:anchor>
            </w:drawing>
          </mc:Choice>
          <mc:Fallback>
            <w:pict>
              <v:shape id="_x0000_s1324" type="#_x0000_t202" style="position:absolute;margin-left:89.700000000000003pt;margin-top:12.pt;width:241.70000000000002pt;height:14.65pt;z-index:-125829132;mso-wrap-distance-left:0;mso-wrap-distance-top:12.pt;mso-wrap-distance-right:0;mso-wrap-distance-bottom:42.700000000000003pt;mso-position-horizontal-relative:page"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center"/>
                      </w:pPr>
                      <w:bookmarkStart w:id="768" w:name="bookmark768"/>
                      <w:bookmarkStart w:id="769" w:name="bookmark769"/>
                      <w:bookmarkStart w:id="770" w:name="bookmark770"/>
                      <w:r>
                        <w:rPr>
                          <w:color w:val="000000"/>
                          <w:spacing w:val="0"/>
                          <w:w w:val="100"/>
                          <w:position w:val="0"/>
                          <w:sz w:val="24"/>
                          <w:szCs w:val="24"/>
                        </w:rPr>
                        <w:t>（2）</w:t>
                      </w:r>
                      <w:r>
                        <w:rPr>
                          <w:color w:val="000000"/>
                          <w:spacing w:val="0"/>
                          <w:w w:val="100"/>
                          <w:position w:val="0"/>
                        </w:rPr>
                        <w:t>单独计提减值准备后本期转回或收回情况</w:t>
                      </w:r>
                      <w:bookmarkEnd w:id="768"/>
                      <w:bookmarkEnd w:id="769"/>
                      <w:bookmarkEnd w:id="770"/>
                    </w:p>
                  </w:txbxContent>
                </v:textbox>
                <w10:wrap type="topAndBottom" anchorx="page"/>
              </v:shape>
            </w:pict>
          </mc:Fallback>
        </mc:AlternateContent>
      </w:r>
      <w:r>
        <mc:AlternateContent>
          <mc:Choice Requires="wps">
            <w:drawing>
              <wp:anchor distT="588010" distB="140335" distL="0" distR="0" simplePos="0" relativeHeight="125829623" behindDoc="0" locked="0" layoutInCell="1" allowOverlap="1">
                <wp:simplePos x="0" y="0"/>
                <wp:positionH relativeFrom="page">
                  <wp:posOffset>1032510</wp:posOffset>
                </wp:positionH>
                <wp:positionV relativeFrom="paragraph">
                  <wp:posOffset>588010</wp:posOffset>
                </wp:positionV>
                <wp:extent cx="719455" cy="152400"/>
                <wp:wrapTopAndBottom/>
                <wp:docPr id="300" name="Shape 300"/>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应收账款内容</w:t>
                            </w:r>
                          </w:p>
                        </w:txbxContent>
                      </wps:txbx>
                      <wps:bodyPr wrap="none" lIns="0" tIns="0" rIns="0" bIns="0">
                        <a:noAutoFit/>
                      </wps:bodyPr>
                    </wps:wsp>
                  </a:graphicData>
                </a:graphic>
              </wp:anchor>
            </w:drawing>
          </mc:Choice>
          <mc:Fallback>
            <w:pict>
              <v:shape id="_x0000_s1326" type="#_x0000_t202" style="position:absolute;margin-left:81.299999999999997pt;margin-top:46.300000000000004pt;width:56.649999999999999pt;height:12.pt;z-index:-125829130;mso-wrap-distance-left:0;mso-wrap-distance-top:46.300000000000004pt;mso-wrap-distance-right:0;mso-wrap-distance-bottom:11.0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应收账款内容</w:t>
                      </w:r>
                    </w:p>
                  </w:txbxContent>
                </v:textbox>
                <w10:wrap type="topAndBottom" anchorx="page"/>
              </v:shape>
            </w:pict>
          </mc:Fallback>
        </mc:AlternateContent>
      </w:r>
      <w:r>
        <mc:AlternateContent>
          <mc:Choice Requires="wps">
            <w:drawing>
              <wp:anchor distT="588010" distB="140335" distL="0" distR="0" simplePos="0" relativeHeight="125829625" behindDoc="0" locked="0" layoutInCell="1" allowOverlap="1">
                <wp:simplePos x="0" y="0"/>
                <wp:positionH relativeFrom="page">
                  <wp:posOffset>2288540</wp:posOffset>
                </wp:positionH>
                <wp:positionV relativeFrom="paragraph">
                  <wp:posOffset>588010</wp:posOffset>
                </wp:positionV>
                <wp:extent cx="831850" cy="152400"/>
                <wp:wrapTopAndBottom/>
                <wp:docPr id="302" name="Shape 302"/>
                <a:graphic xmlns:a="http://schemas.openxmlformats.org/drawingml/2006/main">
                  <a:graphicData uri="http://schemas.microsoft.com/office/word/2010/wordprocessingShape">
                    <wps:wsp>
                      <wps:cNvSpPr txBox="1"/>
                      <wps:spPr>
                        <a:xfrm>
                          <a:ext cx="83185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转回或收回原因</w:t>
                            </w:r>
                          </w:p>
                        </w:txbxContent>
                      </wps:txbx>
                      <wps:bodyPr wrap="none" lIns="0" tIns="0" rIns="0" bIns="0">
                        <a:noAutoFit/>
                      </wps:bodyPr>
                    </wps:wsp>
                  </a:graphicData>
                </a:graphic>
              </wp:anchor>
            </w:drawing>
          </mc:Choice>
          <mc:Fallback>
            <w:pict>
              <v:shape id="_x0000_s1328" type="#_x0000_t202" style="position:absolute;margin-left:180.20000000000002pt;margin-top:46.300000000000004pt;width:65.5pt;height:12.pt;z-index:-125829128;mso-wrap-distance-left:0;mso-wrap-distance-top:46.300000000000004pt;mso-wrap-distance-right:0;mso-wrap-distance-bottom:11.0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转回或收回原因</w:t>
                      </w:r>
                    </w:p>
                  </w:txbxContent>
                </v:textbox>
                <w10:wrap type="topAndBottom" anchorx="page"/>
              </v:shape>
            </w:pict>
          </mc:Fallback>
        </mc:AlternateContent>
      </w:r>
      <w:r>
        <mc:AlternateContent>
          <mc:Choice Requires="wps">
            <w:drawing>
              <wp:anchor distT="438785" distB="0" distL="0" distR="0" simplePos="0" relativeHeight="125829627" behindDoc="0" locked="0" layoutInCell="1" allowOverlap="1">
                <wp:simplePos x="0" y="0"/>
                <wp:positionH relativeFrom="page">
                  <wp:posOffset>3455670</wp:posOffset>
                </wp:positionH>
                <wp:positionV relativeFrom="paragraph">
                  <wp:posOffset>438785</wp:posOffset>
                </wp:positionV>
                <wp:extent cx="2932430" cy="441960"/>
                <wp:wrapTopAndBottom/>
                <wp:docPr id="304" name="Shape 304"/>
                <a:graphic xmlns:a="http://schemas.openxmlformats.org/drawingml/2006/main">
                  <a:graphicData uri="http://schemas.microsoft.com/office/word/2010/wordprocessingShape">
                    <wps:wsp>
                      <wps:cNvSpPr txBox="1"/>
                      <wps:spPr>
                        <a:xfrm>
                          <a:ext cx="2932430" cy="441960"/>
                        </a:xfrm>
                        <a:prstGeom prst="rect"/>
                        <a:noFill/>
                      </wps:spPr>
                      <wps:txbx>
                        <w:txbxContent>
                          <w:p>
                            <w:pPr>
                              <w:pStyle w:val="Style29"/>
                              <w:keepNext w:val="0"/>
                              <w:keepLines w:val="0"/>
                              <w:widowControl w:val="0"/>
                              <w:pBdr>
                                <w:bottom w:val="single" w:sz="4" w:space="0" w:color="auto"/>
                              </w:pBdr>
                              <w:shd w:val="clear" w:color="auto" w:fill="auto"/>
                              <w:bidi w:val="0"/>
                              <w:spacing w:before="0" w:after="0" w:line="139" w:lineRule="exact"/>
                              <w:ind w:left="0" w:right="0" w:firstLine="0"/>
                              <w:jc w:val="left"/>
                              <w:rPr>
                                <w:sz w:val="17"/>
                                <w:szCs w:val="17"/>
                              </w:rPr>
                            </w:pPr>
                            <w:r>
                              <w:rPr>
                                <w:b/>
                                <w:bCs/>
                                <w:color w:val="000000"/>
                                <w:spacing w:val="0"/>
                                <w:w w:val="100"/>
                                <w:position w:val="0"/>
                                <w:sz w:val="17"/>
                                <w:szCs w:val="17"/>
                              </w:rPr>
                              <w:t>届依出行业洼攵转回或收回以前累任命佑咛 原确定坏账准备的 二</w:t>
                            </w:r>
                            <w:r>
                              <w:rPr>
                                <w:b/>
                                <w:bCs/>
                                <w:color w:val="000000"/>
                                <w:spacing w:val="0"/>
                                <w:w w:val="100"/>
                                <w:position w:val="0"/>
                                <w:sz w:val="17"/>
                                <w:szCs w:val="17"/>
                              </w:rPr>
                              <w:t>n</w:t>
                            </w:r>
                            <w:r>
                              <w:rPr>
                                <w:b/>
                                <w:bCs/>
                                <w:color w:val="000000"/>
                                <w:spacing w:val="0"/>
                                <w:w w:val="100"/>
                                <w:position w:val="0"/>
                                <w:sz w:val="17"/>
                                <w:szCs w:val="17"/>
                              </w:rPr>
                              <w:t>二土曰打毗、成女 转回或收回 依据 计已计提坏账准备后金额</w:t>
                            </w:r>
                          </w:p>
                        </w:txbxContent>
                      </wps:txbx>
                      <wps:bodyPr lIns="0" tIns="0" rIns="0" bIns="0">
                        <a:noAutoFit/>
                      </wps:bodyPr>
                    </wps:wsp>
                  </a:graphicData>
                </a:graphic>
              </wp:anchor>
            </w:drawing>
          </mc:Choice>
          <mc:Fallback>
            <w:pict>
              <v:shape id="_x0000_s1330" type="#_x0000_t202" style="position:absolute;margin-left:272.10000000000002pt;margin-top:34.550000000000004pt;width:230.90000000000001pt;height:34.800000000000004pt;z-index:-125829126;mso-wrap-distance-left:0;mso-wrap-distance-top:34.550000000000004pt;mso-wrap-distance-right:0;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139" w:lineRule="exact"/>
                        <w:ind w:left="0" w:right="0" w:firstLine="0"/>
                        <w:jc w:val="left"/>
                        <w:rPr>
                          <w:sz w:val="17"/>
                          <w:szCs w:val="17"/>
                        </w:rPr>
                      </w:pPr>
                      <w:r>
                        <w:rPr>
                          <w:b/>
                          <w:bCs/>
                          <w:color w:val="000000"/>
                          <w:spacing w:val="0"/>
                          <w:w w:val="100"/>
                          <w:position w:val="0"/>
                          <w:sz w:val="17"/>
                          <w:szCs w:val="17"/>
                        </w:rPr>
                        <w:t>届依出行业洼攵转回或收回以前累任命佑咛 原确定坏账准备的 二</w:t>
                      </w:r>
                      <w:r>
                        <w:rPr>
                          <w:b/>
                          <w:bCs/>
                          <w:color w:val="000000"/>
                          <w:spacing w:val="0"/>
                          <w:w w:val="100"/>
                          <w:position w:val="0"/>
                          <w:sz w:val="17"/>
                          <w:szCs w:val="17"/>
                        </w:rPr>
                        <w:t>n</w:t>
                      </w:r>
                      <w:r>
                        <w:rPr>
                          <w:b/>
                          <w:bCs/>
                          <w:color w:val="000000"/>
                          <w:spacing w:val="0"/>
                          <w:w w:val="100"/>
                          <w:position w:val="0"/>
                          <w:sz w:val="17"/>
                          <w:szCs w:val="17"/>
                        </w:rPr>
                        <w:t>二土曰打毗、成女 转回或收回 依据 计已计提坏账准备后金额</w:t>
                      </w:r>
                    </w:p>
                  </w:txbxContent>
                </v:textbox>
                <w10:wrap type="topAndBottom" anchorx="page"/>
              </v:shape>
            </w:pict>
          </mc:Fallback>
        </mc:AlternateContent>
      </w:r>
    </w:p>
    <w:p>
      <w:pPr>
        <w:widowControl w:val="0"/>
        <w:spacing w:line="1" w:lineRule="exact"/>
      </w:pPr>
      <w:r>
        <mc:AlternateContent>
          <mc:Choice Requires="wps">
            <w:drawing>
              <wp:anchor distT="88900" distB="0" distL="0" distR="0" simplePos="0" relativeHeight="125829629" behindDoc="0" locked="0" layoutInCell="1" allowOverlap="1">
                <wp:simplePos x="0" y="0"/>
                <wp:positionH relativeFrom="page">
                  <wp:posOffset>1035685</wp:posOffset>
                </wp:positionH>
                <wp:positionV relativeFrom="paragraph">
                  <wp:posOffset>88900</wp:posOffset>
                </wp:positionV>
                <wp:extent cx="487680" cy="149225"/>
                <wp:wrapTopAndBottom/>
                <wp:docPr id="306" name="Shape 306"/>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xbxContent>
                      </wps:txbx>
                      <wps:bodyPr wrap="none" lIns="0" tIns="0" rIns="0" bIns="0">
                        <a:noAutoFit/>
                      </wps:bodyPr>
                    </wps:wsp>
                  </a:graphicData>
                </a:graphic>
              </wp:anchor>
            </w:drawing>
          </mc:Choice>
          <mc:Fallback>
            <w:pict>
              <v:shape id="_x0000_s1332" type="#_x0000_t202" style="position:absolute;margin-left:81.549999999999997pt;margin-top:7.pt;width:38.399999999999999pt;height:11.75pt;z-index:-125829124;mso-wrap-distance-left:0;mso-wrap-distance-top:7.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xbxContent>
                </v:textbox>
                <w10:wrap type="topAndBottom" anchorx="page"/>
              </v:shape>
            </w:pict>
          </mc:Fallback>
        </mc:AlternateContent>
      </w:r>
      <w:r>
        <mc:AlternateContent>
          <mc:Choice Requires="wps">
            <w:drawing>
              <wp:anchor distT="88900" distB="0" distL="0" distR="0" simplePos="0" relativeHeight="125829631" behindDoc="0" locked="0" layoutInCell="1" allowOverlap="1">
                <wp:simplePos x="0" y="0"/>
                <wp:positionH relativeFrom="page">
                  <wp:posOffset>2294255</wp:posOffset>
                </wp:positionH>
                <wp:positionV relativeFrom="paragraph">
                  <wp:posOffset>88900</wp:posOffset>
                </wp:positionV>
                <wp:extent cx="484505" cy="149225"/>
                <wp:wrapTopAndBottom/>
                <wp:docPr id="308" name="Shape 30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收到账款</w:t>
                            </w:r>
                          </w:p>
                        </w:txbxContent>
                      </wps:txbx>
                      <wps:bodyPr wrap="none" lIns="0" tIns="0" rIns="0" bIns="0">
                        <a:noAutoFit/>
                      </wps:bodyPr>
                    </wps:wsp>
                  </a:graphicData>
                </a:graphic>
              </wp:anchor>
            </w:drawing>
          </mc:Choice>
          <mc:Fallback>
            <w:pict>
              <v:shape id="_x0000_s1334" type="#_x0000_t202" style="position:absolute;margin-left:180.65000000000001pt;margin-top:7.pt;width:38.149999999999999pt;height:11.75pt;z-index:-125829122;mso-wrap-distance-left:0;mso-wrap-distance-top:7.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收到账款</w:t>
                      </w:r>
                    </w:p>
                  </w:txbxContent>
                </v:textbox>
                <w10:wrap type="topAndBottom" anchorx="page"/>
              </v:shape>
            </w:pict>
          </mc:Fallback>
        </mc:AlternateContent>
      </w:r>
      <w:r>
        <mc:AlternateContent>
          <mc:Choice Requires="wps">
            <w:drawing>
              <wp:anchor distT="88900" distB="0" distL="0" distR="0" simplePos="0" relativeHeight="125829633" behindDoc="0" locked="0" layoutInCell="1" allowOverlap="1">
                <wp:simplePos x="0" y="0"/>
                <wp:positionH relativeFrom="page">
                  <wp:posOffset>3458845</wp:posOffset>
                </wp:positionH>
                <wp:positionV relativeFrom="paragraph">
                  <wp:posOffset>88900</wp:posOffset>
                </wp:positionV>
                <wp:extent cx="709930" cy="149225"/>
                <wp:wrapTopAndBottom/>
                <wp:docPr id="310" name="Shape 310"/>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定期风险测试</w:t>
                            </w:r>
                          </w:p>
                        </w:txbxContent>
                      </wps:txbx>
                      <wps:bodyPr wrap="none" lIns="0" tIns="0" rIns="0" bIns="0">
                        <a:noAutoFit/>
                      </wps:bodyPr>
                    </wps:wsp>
                  </a:graphicData>
                </a:graphic>
              </wp:anchor>
            </w:drawing>
          </mc:Choice>
          <mc:Fallback>
            <w:pict>
              <v:shape id="_x0000_s1336" type="#_x0000_t202" style="position:absolute;margin-left:272.35000000000002pt;margin-top:7.pt;width:55.899999999999999pt;height:11.75pt;z-index:-125829120;mso-wrap-distance-left:0;mso-wrap-distance-top:7.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定期风险测试</w:t>
                      </w:r>
                    </w:p>
                  </w:txbxContent>
                </v:textbox>
                <w10:wrap type="topAndBottom" anchorx="page"/>
              </v:shape>
            </w:pict>
          </mc:Fallback>
        </mc:AlternateContent>
      </w:r>
      <w:r>
        <mc:AlternateContent>
          <mc:Choice Requires="wps">
            <w:drawing>
              <wp:anchor distT="92075" distB="2540" distL="0" distR="0" simplePos="0" relativeHeight="125829635" behindDoc="0" locked="0" layoutInCell="1" allowOverlap="1">
                <wp:simplePos x="0" y="0"/>
                <wp:positionH relativeFrom="page">
                  <wp:posOffset>4629150</wp:posOffset>
                </wp:positionH>
                <wp:positionV relativeFrom="paragraph">
                  <wp:posOffset>92075</wp:posOffset>
                </wp:positionV>
                <wp:extent cx="591185" cy="143510"/>
                <wp:wrapTopAndBottom/>
                <wp:docPr id="312" name="Shape 312"/>
                <a:graphic xmlns:a="http://schemas.openxmlformats.org/drawingml/2006/main">
                  <a:graphicData uri="http://schemas.microsoft.com/office/word/2010/wordprocessingShape">
                    <wps:wsp>
                      <wps:cNvSpPr txBox="1"/>
                      <wps:spPr>
                        <a:xfrm>
                          <a:ext cx="59118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139,867. </w:t>
                            </w:r>
                            <w:r>
                              <w:rPr>
                                <w:color w:val="000000"/>
                                <w:spacing w:val="0"/>
                                <w:w w:val="100"/>
                                <w:position w:val="0"/>
                                <w:sz w:val="17"/>
                                <w:szCs w:val="17"/>
                              </w:rPr>
                              <w:t>01</w:t>
                            </w:r>
                          </w:p>
                        </w:txbxContent>
                      </wps:txbx>
                      <wps:bodyPr wrap="none" lIns="0" tIns="0" rIns="0" bIns="0">
                        <a:noAutoFit/>
                      </wps:bodyPr>
                    </wps:wsp>
                  </a:graphicData>
                </a:graphic>
              </wp:anchor>
            </w:drawing>
          </mc:Choice>
          <mc:Fallback>
            <w:pict>
              <v:shape id="_x0000_s1338" type="#_x0000_t202" style="position:absolute;margin-left:364.5pt;margin-top:7.25pt;width:46.550000000000004pt;height:11.300000000000001pt;z-index:-125829118;mso-wrap-distance-left:0;mso-wrap-distance-top:7.25pt;mso-wrap-distance-right:0;mso-wrap-distance-bottom:0.20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139,867. </w:t>
                      </w:r>
                      <w:r>
                        <w:rPr>
                          <w:color w:val="000000"/>
                          <w:spacing w:val="0"/>
                          <w:w w:val="100"/>
                          <w:position w:val="0"/>
                          <w:sz w:val="17"/>
                          <w:szCs w:val="17"/>
                        </w:rPr>
                        <w:t>01</w:t>
                      </w:r>
                    </w:p>
                  </w:txbxContent>
                </v:textbox>
                <w10:wrap type="topAndBottom" anchorx="page"/>
              </v:shape>
            </w:pict>
          </mc:Fallback>
        </mc:AlternateContent>
      </w:r>
      <w:r>
        <mc:AlternateContent>
          <mc:Choice Requires="wps">
            <w:drawing>
              <wp:anchor distT="92075" distB="2540" distL="0" distR="0" simplePos="0" relativeHeight="125829637" behindDoc="0" locked="0" layoutInCell="1" allowOverlap="1">
                <wp:simplePos x="0" y="0"/>
                <wp:positionH relativeFrom="page">
                  <wp:posOffset>5784215</wp:posOffset>
                </wp:positionH>
                <wp:positionV relativeFrom="paragraph">
                  <wp:posOffset>92075</wp:posOffset>
                </wp:positionV>
                <wp:extent cx="542290" cy="143510"/>
                <wp:wrapTopAndBottom/>
                <wp:docPr id="314" name="Shape 314"/>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47,171.96</w:t>
                            </w:r>
                          </w:p>
                        </w:txbxContent>
                      </wps:txbx>
                      <wps:bodyPr wrap="none" lIns="0" tIns="0" rIns="0" bIns="0">
                        <a:noAutoFit/>
                      </wps:bodyPr>
                    </wps:wsp>
                  </a:graphicData>
                </a:graphic>
              </wp:anchor>
            </w:drawing>
          </mc:Choice>
          <mc:Fallback>
            <w:pict>
              <v:shape id="_x0000_s1340" type="#_x0000_t202" style="position:absolute;margin-left:455.44999999999999pt;margin-top:7.25pt;width:42.700000000000003pt;height:11.300000000000001pt;z-index:-125829116;mso-wrap-distance-left:0;mso-wrap-distance-top:7.25pt;mso-wrap-distance-right:0;mso-wrap-distance-bottom:0.20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47,171.96</w:t>
                      </w:r>
                    </w:p>
                  </w:txbxContent>
                </v:textbox>
                <w10:wrap type="topAndBottom" anchorx="page"/>
              </v:shape>
            </w:pict>
          </mc:Fallback>
        </mc:AlternateContent>
      </w:r>
    </w:p>
    <w:tbl>
      <w:tblPr>
        <w:tblOverlap w:val="never"/>
        <w:jc w:val="center"/>
        <w:tblLayout w:type="fixed"/>
      </w:tblPr>
      <w:tblGrid>
        <w:gridCol w:w="6403"/>
        <w:gridCol w:w="2942"/>
      </w:tblGrid>
      <w:tr>
        <w:trPr>
          <w:trHeight w:val="470" w:hRule="exact"/>
        </w:trPr>
        <w:tc>
          <w:tcPr>
            <w:tcBorders>
              <w:top w:val="single" w:sz="4"/>
            </w:tcBorders>
            <w:shd w:val="clear" w:color="auto" w:fill="FFFFFF"/>
            <w:vAlign w:val="top"/>
          </w:tcPr>
          <w:p>
            <w:pPr>
              <w:pStyle w:val="Style25"/>
              <w:keepNext w:val="0"/>
              <w:keepLines w:val="0"/>
              <w:widowControl w:val="0"/>
              <w:shd w:val="clear" w:color="auto" w:fill="auto"/>
              <w:tabs>
                <w:tab w:pos="2530" w:val="left"/>
                <w:tab w:pos="4392" w:val="left"/>
                <w:tab w:pos="5525" w:val="left"/>
              </w:tabs>
              <w:bidi w:val="0"/>
              <w:spacing w:before="0" w:after="0" w:line="240" w:lineRule="auto"/>
              <w:ind w:left="0" w:right="0" w:firstLine="0"/>
              <w:jc w:val="left"/>
              <w:rPr>
                <w:sz w:val="17"/>
                <w:szCs w:val="17"/>
              </w:rPr>
            </w:pPr>
            <w:r>
              <w:rPr>
                <w:b/>
                <w:bCs/>
                <w:color w:val="000000"/>
                <w:spacing w:val="0"/>
                <w:w w:val="100"/>
                <w:position w:val="0"/>
                <w:sz w:val="17"/>
                <w:szCs w:val="17"/>
              </w:rPr>
              <w:t>应收账款内容</w:t>
              <w:tab/>
              <w:t>账面余额</w:t>
              <w:tab/>
              <w:t>坏账</w:t>
              <w:tab/>
              <w:t>计提</w:t>
            </w:r>
          </w:p>
          <w:p>
            <w:pPr>
              <w:pStyle w:val="Style25"/>
              <w:keepNext w:val="0"/>
              <w:keepLines w:val="0"/>
              <w:widowControl w:val="0"/>
              <w:shd w:val="clear" w:color="auto" w:fill="auto"/>
              <w:tabs>
                <w:tab w:pos="1152" w:val="left"/>
              </w:tabs>
              <w:bidi w:val="0"/>
              <w:spacing w:before="0" w:after="0" w:line="240" w:lineRule="auto"/>
              <w:ind w:left="0" w:right="260" w:firstLine="0"/>
              <w:jc w:val="right"/>
              <w:rPr>
                <w:sz w:val="17"/>
                <w:szCs w:val="17"/>
              </w:rPr>
            </w:pPr>
            <w:r>
              <w:rPr>
                <w:b/>
                <w:bCs/>
                <w:color w:val="000000"/>
                <w:spacing w:val="0"/>
                <w:w w:val="100"/>
                <w:position w:val="0"/>
                <w:sz w:val="17"/>
                <w:szCs w:val="17"/>
              </w:rPr>
              <w:t>准备</w:t>
              <w:tab/>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计提理由</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tabs>
                <w:tab w:pos="3000" w:val="left"/>
                <w:tab w:pos="4498" w:val="left"/>
                <w:tab w:pos="5798" w:val="left"/>
              </w:tabs>
              <w:bidi w:val="0"/>
              <w:spacing w:before="0" w:after="0" w:line="240" w:lineRule="auto"/>
              <w:ind w:left="0" w:right="0" w:firstLine="0"/>
              <w:jc w:val="left"/>
              <w:rPr>
                <w:sz w:val="17"/>
                <w:szCs w:val="17"/>
              </w:rPr>
            </w:pPr>
            <w:r>
              <w:rPr>
                <w:color w:val="000000"/>
                <w:spacing w:val="0"/>
                <w:w w:val="100"/>
                <w:position w:val="0"/>
                <w:sz w:val="17"/>
                <w:szCs w:val="17"/>
              </w:rPr>
              <w:t>预计无法全部收回的货款</w:t>
              <w:tab/>
            </w:r>
            <w:r>
              <w:rPr>
                <w:color w:val="000000"/>
                <w:spacing w:val="0"/>
                <w:w w:val="100"/>
                <w:position w:val="0"/>
                <w:sz w:val="17"/>
                <w:szCs w:val="17"/>
              </w:rPr>
              <w:t>49,550,474.06</w:t>
              <w:tab/>
              <w:t>48,433.53</w:t>
              <w:tab/>
              <w:t>0.10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经单项测试，单项计提减值</w:t>
            </w:r>
          </w:p>
        </w:tc>
      </w:tr>
    </w:tbl>
    <w:p>
      <w:pPr>
        <w:pStyle w:val="Style32"/>
        <w:keepNext w:val="0"/>
        <w:keepLines w:val="0"/>
        <w:widowControl w:val="0"/>
        <w:shd w:val="clear" w:color="auto" w:fill="auto"/>
        <w:tabs>
          <w:tab w:pos="3048" w:val="left"/>
          <w:tab w:pos="5338" w:val="left"/>
          <w:tab w:pos="6182" w:val="left"/>
        </w:tabs>
        <w:bidi w:val="0"/>
        <w:spacing w:before="0" w:after="0" w:line="240" w:lineRule="auto"/>
        <w:ind w:left="120" w:right="0" w:firstLine="0"/>
        <w:jc w:val="left"/>
        <w:rPr>
          <w:sz w:val="17"/>
          <w:szCs w:val="17"/>
        </w:rPr>
      </w:pPr>
      <w:r>
        <w:rPr>
          <w:b w:val="0"/>
          <w:bCs w:val="0"/>
          <w:color w:val="000000"/>
          <w:spacing w:val="0"/>
          <w:w w:val="100"/>
          <w:position w:val="0"/>
          <w:sz w:val="17"/>
          <w:szCs w:val="17"/>
        </w:rPr>
        <w:t>预计可以收回的货款</w:t>
        <w:tab/>
      </w:r>
      <w:r>
        <w:rPr>
          <w:b w:val="0"/>
          <w:bCs w:val="0"/>
          <w:color w:val="000000"/>
          <w:spacing w:val="0"/>
          <w:w w:val="100"/>
          <w:position w:val="0"/>
          <w:sz w:val="17"/>
          <w:szCs w:val="17"/>
        </w:rPr>
        <w:t>169,919,947.71</w:t>
        <w:tab/>
      </w:r>
      <w:r>
        <w:rPr>
          <w:b w:val="0"/>
          <w:bCs w:val="0"/>
          <w:color w:val="000000"/>
          <w:spacing w:val="0"/>
          <w:w w:val="100"/>
          <w:position w:val="0"/>
          <w:sz w:val="17"/>
          <w:szCs w:val="17"/>
        </w:rPr>
        <w:t>-</w:t>
        <w:tab/>
        <w:t>-</w:t>
      </w:r>
      <w:r>
        <w:rPr>
          <w:b w:val="0"/>
          <w:bCs w:val="0"/>
          <w:color w:val="000000"/>
          <w:spacing w:val="0"/>
          <w:w w:val="100"/>
          <w:position w:val="0"/>
          <w:sz w:val="17"/>
          <w:szCs w:val="17"/>
        </w:rPr>
        <w:t>经单项测试，未发现减值</w:t>
      </w:r>
    </w:p>
    <w:p>
      <w:pPr>
        <w:widowControl w:val="0"/>
        <w:spacing w:after="59" w:line="1" w:lineRule="exact"/>
      </w:pPr>
    </w:p>
    <w:p>
      <w:pPr>
        <w:widowControl w:val="0"/>
        <w:spacing w:line="1" w:lineRule="exact"/>
      </w:pPr>
    </w:p>
    <w:tbl>
      <w:tblPr>
        <w:tblOverlap w:val="never"/>
        <w:jc w:val="left"/>
        <w:tblLayout w:type="fixed"/>
      </w:tblPr>
      <w:tblGrid>
        <w:gridCol w:w="2438"/>
        <w:gridCol w:w="3269"/>
        <w:gridCol w:w="1157"/>
        <w:gridCol w:w="2530"/>
      </w:tblGrid>
      <w:tr>
        <w:trPr>
          <w:trHeight w:val="408" w:hRule="exact"/>
        </w:trPr>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tabs>
                <w:tab w:pos="1579" w:val="left"/>
              </w:tabs>
              <w:bidi w:val="0"/>
              <w:spacing w:before="0" w:after="0" w:line="240" w:lineRule="auto"/>
              <w:ind w:left="0" w:right="0" w:firstLine="0"/>
              <w:jc w:val="center"/>
              <w:rPr>
                <w:sz w:val="17"/>
                <w:szCs w:val="17"/>
              </w:rPr>
            </w:pPr>
            <w:r>
              <w:rPr>
                <w:b/>
                <w:bCs/>
                <w:color w:val="000000"/>
                <w:spacing w:val="0"/>
                <w:w w:val="100"/>
                <w:position w:val="0"/>
                <w:sz w:val="17"/>
                <w:szCs w:val="17"/>
              </w:rPr>
              <w:t xml:space="preserve">219, </w:t>
            </w:r>
            <w:r>
              <w:rPr>
                <w:b/>
                <w:bCs/>
                <w:color w:val="000000"/>
                <w:spacing w:val="0"/>
                <w:w w:val="100"/>
                <w:position w:val="0"/>
                <w:sz w:val="17"/>
                <w:szCs w:val="17"/>
              </w:rPr>
              <w:t>470,421.77</w:t>
              <w:tab/>
              <w:t xml:space="preserve">48,433. </w:t>
            </w:r>
            <w:r>
              <w:rPr>
                <w:b/>
                <w:bCs/>
                <w:color w:val="000000"/>
                <w:spacing w:val="0"/>
                <w:w w:val="100"/>
                <w:position w:val="0"/>
                <w:sz w:val="17"/>
                <w:szCs w:val="17"/>
              </w:rPr>
              <w:t>53</w:t>
            </w:r>
          </w:p>
        </w:tc>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tabs>
                <w:tab w:pos="811" w:val="left"/>
              </w:tabs>
              <w:bidi w:val="0"/>
              <w:spacing w:before="0" w:after="0" w:line="240" w:lineRule="auto"/>
              <w:ind w:left="0" w:right="0" w:firstLine="240"/>
              <w:jc w:val="left"/>
              <w:rPr>
                <w:sz w:val="17"/>
                <w:szCs w:val="17"/>
              </w:rPr>
            </w:pPr>
            <w:r>
              <w:rPr>
                <w:b/>
                <w:bCs/>
                <w:color w:val="000000"/>
                <w:spacing w:val="0"/>
                <w:w w:val="100"/>
                <w:position w:val="0"/>
                <w:sz w:val="17"/>
                <w:szCs w:val="17"/>
              </w:rPr>
              <w:t>0.</w:t>
            </w:r>
            <w:r>
              <w:rPr>
                <w:b/>
                <w:bCs/>
                <w:color w:val="000000"/>
                <w:spacing w:val="0"/>
                <w:w w:val="100"/>
                <w:position w:val="0"/>
                <w:sz w:val="17"/>
                <w:szCs w:val="17"/>
              </w:rPr>
              <w:t>02</w:t>
              <w:tab/>
            </w:r>
            <w:r>
              <w:rPr>
                <w:b/>
                <w:bCs/>
                <w:color w:val="000000"/>
                <w:spacing w:val="0"/>
                <w:w w:val="100"/>
                <w:position w:val="0"/>
                <w:sz w:val="17"/>
                <w:szCs w:val="17"/>
              </w:rPr>
              <w:t>--</w:t>
            </w:r>
          </w:p>
        </w:tc>
        <w:tc>
          <w:tcPr>
            <w:tcBorders>
              <w:top w:val="single" w:sz="4"/>
            </w:tcBorders>
            <w:shd w:val="clear" w:color="auto" w:fill="FFFFFF"/>
            <w:vAlign w:val="top"/>
          </w:tcPr>
          <w:p>
            <w:pPr>
              <w:framePr w:w="9394" w:h="1810" w:vSpace="461" w:wrap="notBeside" w:vAnchor="text" w:hAnchor="text" w:x="41" w:y="1"/>
              <w:widowControl w:val="0"/>
              <w:rPr>
                <w:sz w:val="10"/>
                <w:szCs w:val="10"/>
              </w:rPr>
            </w:pPr>
          </w:p>
        </w:tc>
      </w:tr>
      <w:tr>
        <w:trPr>
          <w:trHeight w:val="571" w:hRule="exact"/>
        </w:trPr>
        <w:tc>
          <w:tcPr>
            <w:gridSpan w:val="4"/>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180"/>
              <w:jc w:val="left"/>
            </w:pPr>
            <w:r>
              <w:rPr>
                <w:color w:val="000000"/>
                <w:spacing w:val="0"/>
                <w:w w:val="100"/>
                <w:position w:val="0"/>
                <w:sz w:val="24"/>
                <w:szCs w:val="24"/>
              </w:rPr>
              <w:t>C</w:t>
            </w:r>
            <w:r>
              <w:rPr>
                <w:color w:val="000000"/>
                <w:spacing w:val="0"/>
                <w:w w:val="100"/>
                <w:position w:val="0"/>
              </w:rPr>
              <w:t>、</w:t>
            </w:r>
            <w:r>
              <w:rPr>
                <w:color w:val="000000"/>
                <w:spacing w:val="0"/>
                <w:w w:val="100"/>
                <w:position w:val="0"/>
              </w:rPr>
              <w:t>期末单项金额虽不重大但单项计提坏账准备的应收账款</w:t>
            </w:r>
          </w:p>
        </w:tc>
      </w:tr>
      <w:tr>
        <w:trPr>
          <w:trHeight w:val="480" w:hRule="exact"/>
        </w:trPr>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应收账款内容</w:t>
            </w:r>
          </w:p>
        </w:tc>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tabs>
                <w:tab w:pos="1536" w:val="left"/>
              </w:tabs>
              <w:bidi w:val="0"/>
              <w:spacing w:before="0" w:after="0" w:line="240" w:lineRule="auto"/>
              <w:ind w:left="0" w:right="0" w:firstLine="0"/>
              <w:jc w:val="center"/>
              <w:rPr>
                <w:sz w:val="17"/>
                <w:szCs w:val="17"/>
              </w:rPr>
            </w:pPr>
            <w:r>
              <w:rPr>
                <w:b/>
                <w:bCs/>
                <w:color w:val="000000"/>
                <w:spacing w:val="0"/>
                <w:w w:val="100"/>
                <w:position w:val="0"/>
                <w:sz w:val="17"/>
                <w:szCs w:val="17"/>
              </w:rPr>
              <w:t>账面余额</w:t>
              <w:tab/>
              <w:t>坏账准备</w:t>
            </w:r>
          </w:p>
        </w:tc>
        <w:tc>
          <w:tcPr>
            <w:tcBorders>
              <w:top w:val="single" w:sz="4"/>
            </w:tcBorders>
            <w:shd w:val="clear" w:color="auto" w:fill="FFFFFF"/>
            <w:vAlign w:val="bottom"/>
          </w:tcPr>
          <w:p>
            <w:pPr>
              <w:pStyle w:val="Style25"/>
              <w:keepNext w:val="0"/>
              <w:keepLines w:val="0"/>
              <w:framePr w:w="9394" w:h="1810" w:vSpace="461" w:wrap="notBeside" w:vAnchor="text" w:hAnchor="text" w:x="41" w:y="1"/>
              <w:widowControl w:val="0"/>
              <w:shd w:val="clear" w:color="auto" w:fill="auto"/>
              <w:bidi w:val="0"/>
              <w:spacing w:before="0" w:after="0" w:line="221" w:lineRule="exact"/>
              <w:ind w:left="400" w:right="0" w:firstLine="0"/>
              <w:jc w:val="both"/>
              <w:rPr>
                <w:sz w:val="17"/>
                <w:szCs w:val="17"/>
              </w:rPr>
            </w:pPr>
            <w:r>
              <w:rPr>
                <w:b/>
                <w:bCs/>
                <w:color w:val="000000"/>
                <w:spacing w:val="0"/>
                <w:w w:val="100"/>
                <w:position w:val="0"/>
                <w:sz w:val="17"/>
                <w:szCs w:val="17"/>
              </w:rPr>
              <w:t>计提 比例％</w:t>
            </w:r>
          </w:p>
        </w:tc>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计提理由</w:t>
            </w:r>
          </w:p>
        </w:tc>
      </w:tr>
      <w:tr>
        <w:trPr>
          <w:trHeight w:val="350" w:hRule="exact"/>
        </w:trPr>
        <w:tc>
          <w:tcPr>
            <w:tcBorders>
              <w:top w:val="single" w:sz="4"/>
            </w:tcBorders>
            <w:shd w:val="clear" w:color="auto" w:fill="FFFFFF"/>
            <w:vAlign w:val="bottom"/>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预计可以收回的货款</w:t>
            </w:r>
          </w:p>
        </w:tc>
        <w:tc>
          <w:tcPr>
            <w:tcBorders>
              <w:top w:val="single" w:sz="4"/>
            </w:tcBorders>
            <w:shd w:val="clear" w:color="auto" w:fill="FFFFFF"/>
            <w:vAlign w:val="bottom"/>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122,069,810.11</w:t>
            </w:r>
          </w:p>
        </w:tc>
        <w:tc>
          <w:tcPr>
            <w:tcBorders>
              <w:top w:val="single" w:sz="4"/>
            </w:tcBorders>
            <w:shd w:val="clear" w:color="auto" w:fill="FFFFFF"/>
            <w:vAlign w:val="center"/>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w:t>
            </w:r>
          </w:p>
        </w:tc>
        <w:tc>
          <w:tcPr>
            <w:tcBorders>
              <w:top w:val="single" w:sz="4"/>
            </w:tcBorders>
            <w:shd w:val="clear" w:color="auto" w:fill="FFFFFF"/>
            <w:vAlign w:val="bottom"/>
          </w:tcPr>
          <w:p>
            <w:pPr>
              <w:pStyle w:val="Style25"/>
              <w:keepNext w:val="0"/>
              <w:keepLines w:val="0"/>
              <w:framePr w:w="9394" w:h="1810" w:vSpace="461" w:wrap="notBeside" w:vAnchor="text" w:hAnchor="text" w:x="41" w:y="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经单项测试，未发现减值</w:t>
            </w:r>
          </w:p>
        </w:tc>
      </w:tr>
    </w:tbl>
    <w:p>
      <w:pPr>
        <w:pStyle w:val="Style32"/>
        <w:keepNext w:val="0"/>
        <w:keepLines w:val="0"/>
        <w:framePr w:w="2030" w:h="235" w:hSpace="40" w:wrap="notBeside" w:vAnchor="text" w:hAnchor="text" w:x="209" w:y="2036"/>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预计无法全部收回的货款</w:t>
      </w:r>
    </w:p>
    <w:p>
      <w:pPr>
        <w:pStyle w:val="Style32"/>
        <w:keepNext w:val="0"/>
        <w:keepLines w:val="0"/>
        <w:framePr w:w="2851" w:h="226" w:hSpace="40" w:wrap="notBeside" w:vAnchor="text" w:hAnchor="text" w:x="6468" w:y="2036"/>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13.93</w:t>
      </w:r>
      <w:r>
        <w:rPr>
          <w:b w:val="0"/>
          <w:bCs w:val="0"/>
          <w:color w:val="000000"/>
          <w:spacing w:val="0"/>
          <w:w w:val="100"/>
          <w:position w:val="0"/>
          <w:sz w:val="17"/>
          <w:szCs w:val="17"/>
        </w:rPr>
        <w:t>经单项测试，单项计提减值</w:t>
      </w:r>
    </w:p>
    <w:p>
      <w:pPr>
        <w:pStyle w:val="Style32"/>
        <w:keepNext w:val="0"/>
        <w:keepLines w:val="0"/>
        <w:framePr w:w="2611" w:h="226" w:hSpace="40" w:wrap="notBeside" w:vAnchor="text" w:hAnchor="text" w:x="3343" w:y="2041"/>
        <w:widowControl w:val="0"/>
        <w:shd w:val="clear" w:color="auto" w:fill="auto"/>
        <w:tabs>
          <w:tab w:pos="1498" w:val="left"/>
        </w:tabs>
        <w:bidi w:val="0"/>
        <w:spacing w:before="0" w:after="0" w:line="240" w:lineRule="auto"/>
        <w:ind w:left="0" w:right="0" w:firstLine="0"/>
        <w:jc w:val="left"/>
        <w:rPr>
          <w:sz w:val="17"/>
          <w:szCs w:val="17"/>
        </w:rPr>
      </w:pPr>
      <w:r>
        <w:rPr>
          <w:b w:val="0"/>
          <w:bCs w:val="0"/>
          <w:color w:val="000000"/>
          <w:spacing w:val="0"/>
          <w:w w:val="100"/>
          <w:position w:val="0"/>
          <w:sz w:val="17"/>
          <w:szCs w:val="17"/>
        </w:rPr>
        <w:t>12,189,355.52</w:t>
        <w:tab/>
        <w:t>1,698,033.57</w:t>
      </w:r>
    </w:p>
    <w:p>
      <w:pPr>
        <w:widowControl w:val="0"/>
        <w:spacing w:line="1" w:lineRule="exact"/>
        <w:sectPr>
          <w:footnotePr>
            <w:pos w:val="pageBottom"/>
            <w:numFmt w:val="decimal"/>
            <w:numRestart w:val="continuous"/>
          </w:footnotePr>
          <w:type w:val="continuous"/>
          <w:pgSz w:w="11900" w:h="16840"/>
          <w:pgMar w:top="1021" w:right="928" w:bottom="1275" w:left="1496" w:header="0" w:footer="3" w:gutter="0"/>
          <w:cols w:space="720"/>
          <w:noEndnote/>
          <w:rtlGutter w:val="0"/>
          <w:docGrid w:linePitch="360"/>
        </w:sectPr>
      </w:pPr>
    </w:p>
    <w:p>
      <w:pPr>
        <w:widowControl w:val="0"/>
        <w:spacing w:line="192" w:lineRule="exact"/>
        <w:rPr>
          <w:sz w:val="15"/>
          <w:szCs w:val="15"/>
        </w:rPr>
      </w:pPr>
    </w:p>
    <w:p>
      <w:pPr>
        <w:widowControl w:val="0"/>
        <w:spacing w:line="1" w:lineRule="exact"/>
        <w:sectPr>
          <w:footnotePr>
            <w:pos w:val="pageBottom"/>
            <w:numFmt w:val="decimal"/>
            <w:numRestart w:val="continuous"/>
          </w:footnotePr>
          <w:type w:val="continuous"/>
          <w:pgSz w:w="11900" w:h="16840"/>
          <w:pgMar w:top="990" w:right="0" w:bottom="1110" w:left="0" w:header="0" w:footer="3" w:gutter="0"/>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320"/>
        <w:jc w:val="left"/>
        <w:sectPr>
          <w:footnotePr>
            <w:pos w:val="pageBottom"/>
            <w:numFmt w:val="decimal"/>
            <w:numRestart w:val="continuous"/>
          </w:footnotePr>
          <w:type w:val="continuous"/>
          <w:pgSz w:w="11900" w:h="16840"/>
          <w:pgMar w:top="990" w:right="912" w:bottom="1110" w:left="1512" w:header="0" w:footer="3" w:gutter="0"/>
          <w:cols w:space="720"/>
          <w:noEndnote/>
          <w:rtlGutter w:val="0"/>
          <w:docGrid w:linePitch="360"/>
        </w:sectPr>
      </w:pPr>
      <w:bookmarkStart w:id="793" w:name="bookmark793"/>
      <w:bookmarkStart w:id="794" w:name="bookmark794"/>
      <w:bookmarkStart w:id="795" w:name="bookmark795"/>
      <w:bookmarkStart w:id="796" w:name="bookmark796"/>
      <w:r>
        <w:rPr>
          <w:color w:val="000000"/>
          <w:spacing w:val="0"/>
          <w:w w:val="100"/>
          <w:position w:val="0"/>
          <w:sz w:val="24"/>
          <w:szCs w:val="24"/>
        </w:rPr>
        <w:t>（</w:t>
      </w:r>
      <w:bookmarkEnd w:id="795"/>
      <w:r>
        <w:rPr>
          <w:color w:val="000000"/>
          <w:spacing w:val="0"/>
          <w:w w:val="100"/>
          <w:position w:val="0"/>
          <w:sz w:val="24"/>
          <w:szCs w:val="24"/>
        </w:rPr>
        <w:t>3）</w:t>
      </w:r>
      <w:r>
        <w:rPr>
          <w:color w:val="000000"/>
          <w:spacing w:val="0"/>
          <w:w w:val="100"/>
          <w:position w:val="0"/>
        </w:rPr>
        <w:t>本报告期实际核销的应收账款情况</w:t>
      </w:r>
      <w:bookmarkEnd w:id="793"/>
      <w:bookmarkEnd w:id="794"/>
      <w:bookmarkEnd w:id="796"/>
    </w:p>
    <w:p>
      <w:pPr>
        <w:pStyle w:val="Style16"/>
        <w:keepNext/>
        <w:keepLines/>
        <w:widowControl w:val="0"/>
        <w:pBdr>
          <w:top w:val="single" w:sz="4" w:space="0" w:color="auto"/>
          <w:bottom w:val="single" w:sz="4" w:space="0" w:color="auto"/>
        </w:pBdr>
        <w:shd w:val="clear" w:color="auto" w:fill="auto"/>
        <w:tabs>
          <w:tab w:pos="2127" w:val="left"/>
          <w:tab w:pos="4350" w:val="left"/>
          <w:tab w:pos="6169" w:val="left"/>
        </w:tabs>
        <w:bidi w:val="0"/>
        <w:spacing w:before="1080" w:line="240" w:lineRule="auto"/>
        <w:ind w:left="0" w:right="0" w:firstLine="260"/>
        <w:jc w:val="left"/>
      </w:pPr>
      <w:bookmarkStart w:id="797" w:name="bookmark797"/>
      <w:bookmarkStart w:id="798" w:name="bookmark798"/>
      <w:bookmarkStart w:id="799" w:name="bookmark799"/>
      <w:r>
        <w:rPr>
          <w:color w:val="000000"/>
          <w:spacing w:val="0"/>
          <w:w w:val="100"/>
          <w:position w:val="0"/>
        </w:rPr>
        <w:t>应收账款性质</w:t>
        <w:tab/>
        <w:t>核销金额</w:t>
        <w:tab/>
        <w:t>核销原因</w:t>
        <w:tab/>
        <w:t>是否由关联交易产生</w:t>
      </w:r>
      <w:bookmarkEnd w:id="797"/>
      <w:bookmarkEnd w:id="798"/>
      <w:bookmarkEnd w:id="799"/>
    </w:p>
    <w:p>
      <w:pPr>
        <w:pStyle w:val="Style23"/>
        <w:keepNext/>
        <w:keepLines/>
        <w:widowControl w:val="0"/>
        <w:pBdr>
          <w:bottom w:val="single" w:sz="4" w:space="0" w:color="auto"/>
        </w:pBdr>
        <w:shd w:val="clear" w:color="auto" w:fill="auto"/>
        <w:tabs>
          <w:tab w:pos="2127" w:val="left"/>
          <w:tab w:pos="4350" w:val="left"/>
          <w:tab w:pos="6169" w:val="left"/>
        </w:tabs>
        <w:bidi w:val="0"/>
        <w:spacing w:before="0" w:after="200" w:line="240" w:lineRule="auto"/>
        <w:ind w:left="0" w:right="0" w:firstLine="260"/>
        <w:jc w:val="left"/>
      </w:pPr>
      <w:bookmarkStart w:id="800" w:name="bookmark800"/>
      <w:bookmarkStart w:id="801" w:name="bookmark801"/>
      <w:bookmarkStart w:id="802" w:name="bookmark802"/>
      <w:r>
        <w:rPr>
          <w:color w:val="000000"/>
          <w:spacing w:val="0"/>
          <w:w w:val="100"/>
          <w:position w:val="0"/>
        </w:rPr>
        <w:t>应收货款</w:t>
        <w:tab/>
      </w:r>
      <w:r>
        <w:rPr>
          <w:color w:val="000000"/>
          <w:spacing w:val="0"/>
          <w:w w:val="100"/>
          <w:position w:val="0"/>
          <w:sz w:val="24"/>
          <w:szCs w:val="24"/>
        </w:rPr>
        <w:t>324,451.78</w:t>
        <w:tab/>
      </w:r>
      <w:r>
        <w:rPr>
          <w:color w:val="000000"/>
          <w:spacing w:val="0"/>
          <w:w w:val="100"/>
          <w:position w:val="0"/>
        </w:rPr>
        <w:t>无法收回</w:t>
        <w:tab/>
        <w:t>否</w:t>
      </w:r>
      <w:bookmarkEnd w:id="800"/>
      <w:bookmarkEnd w:id="801"/>
      <w:bookmarkEnd w:id="802"/>
    </w:p>
    <w:p>
      <w:pPr>
        <w:pStyle w:val="Style23"/>
        <w:keepNext/>
        <w:keepLines/>
        <w:widowControl w:val="0"/>
        <w:shd w:val="clear" w:color="auto" w:fill="auto"/>
        <w:tabs>
          <w:tab w:pos="966" w:val="left"/>
        </w:tabs>
        <w:bidi w:val="0"/>
        <w:spacing w:before="0" w:after="140" w:line="240" w:lineRule="auto"/>
        <w:ind w:left="0" w:right="0" w:firstLine="440"/>
        <w:jc w:val="left"/>
      </w:pPr>
      <w:bookmarkStart w:id="800" w:name="bookmark800"/>
      <w:bookmarkStart w:id="801" w:name="bookmark801"/>
      <w:bookmarkStart w:id="803" w:name="bookmark803"/>
      <w:bookmarkStart w:id="804" w:name="bookmark804"/>
      <w:r>
        <w:rPr>
          <w:color w:val="000000"/>
          <w:spacing w:val="0"/>
          <w:w w:val="100"/>
          <w:position w:val="0"/>
          <w:sz w:val="24"/>
          <w:szCs w:val="24"/>
        </w:rPr>
        <w:t>（</w:t>
      </w:r>
      <w:bookmarkEnd w:id="803"/>
      <w:r>
        <w:rPr>
          <w:color w:val="000000"/>
          <w:spacing w:val="0"/>
          <w:w w:val="100"/>
          <w:position w:val="0"/>
          <w:sz w:val="24"/>
          <w:szCs w:val="24"/>
        </w:rPr>
        <w:t>4）</w:t>
        <w:tab/>
      </w:r>
      <w:r>
        <w:rPr>
          <w:color w:val="000000"/>
          <w:spacing w:val="0"/>
          <w:w w:val="100"/>
          <w:position w:val="0"/>
        </w:rPr>
        <w:t>期末应收账款中无持本公司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bookmarkEnd w:id="800"/>
      <w:bookmarkEnd w:id="801"/>
      <w:bookmarkEnd w:id="804"/>
    </w:p>
    <w:p>
      <w:pPr>
        <w:pStyle w:val="Style23"/>
        <w:keepNext/>
        <w:keepLines/>
        <w:widowControl w:val="0"/>
        <w:shd w:val="clear" w:color="auto" w:fill="auto"/>
        <w:tabs>
          <w:tab w:pos="966" w:val="left"/>
        </w:tabs>
        <w:bidi w:val="0"/>
        <w:spacing w:before="0" w:after="140" w:line="240" w:lineRule="auto"/>
        <w:ind w:left="0" w:right="0" w:firstLine="440"/>
        <w:jc w:val="left"/>
      </w:pPr>
      <w:bookmarkStart w:id="800" w:name="bookmark800"/>
      <w:bookmarkStart w:id="801" w:name="bookmark801"/>
      <w:bookmarkStart w:id="805" w:name="bookmark805"/>
      <w:bookmarkStart w:id="806" w:name="bookmark806"/>
      <w:r>
        <w:rPr>
          <w:color w:val="000000"/>
          <w:spacing w:val="0"/>
          <w:w w:val="100"/>
          <w:position w:val="0"/>
          <w:sz w:val="24"/>
          <w:szCs w:val="24"/>
        </w:rPr>
        <w:t>（</w:t>
      </w:r>
      <w:bookmarkEnd w:id="805"/>
      <w:r>
        <w:rPr>
          <w:color w:val="000000"/>
          <w:spacing w:val="0"/>
          <w:w w:val="100"/>
          <w:position w:val="0"/>
          <w:sz w:val="24"/>
          <w:szCs w:val="24"/>
        </w:rPr>
        <w:t>5）</w:t>
        <w:tab/>
      </w:r>
      <w:r>
        <w:rPr>
          <w:color w:val="000000"/>
          <w:spacing w:val="0"/>
          <w:w w:val="100"/>
          <w:position w:val="0"/>
        </w:rPr>
        <w:t>应收账款金额前五名单位情况</w:t>
      </w:r>
      <w:bookmarkEnd w:id="800"/>
      <w:bookmarkEnd w:id="801"/>
      <w:bookmarkEnd w:id="806"/>
    </w:p>
    <w:tbl>
      <w:tblPr>
        <w:tblOverlap w:val="never"/>
        <w:jc w:val="center"/>
        <w:tblLayout w:type="fixed"/>
      </w:tblPr>
      <w:tblGrid>
        <w:gridCol w:w="2803"/>
        <w:gridCol w:w="1416"/>
        <w:gridCol w:w="1766"/>
        <w:gridCol w:w="1786"/>
        <w:gridCol w:w="1786"/>
      </w:tblGrid>
      <w:tr>
        <w:trPr>
          <w:trHeight w:val="4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与本公司关系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年限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300" w:right="0" w:firstLine="0"/>
              <w:jc w:val="left"/>
              <w:rPr>
                <w:sz w:val="17"/>
                <w:szCs w:val="17"/>
              </w:rPr>
            </w:pPr>
            <w:r>
              <w:rPr>
                <w:b/>
                <w:bCs/>
                <w:color w:val="000000"/>
                <w:spacing w:val="0"/>
                <w:w w:val="100"/>
                <w:position w:val="0"/>
                <w:sz w:val="17"/>
                <w:szCs w:val="17"/>
              </w:rPr>
              <w:t>占应收账款总额 的比例％</w:t>
            </w:r>
          </w:p>
        </w:tc>
      </w:tr>
      <w:tr>
        <w:trPr>
          <w:trHeight w:val="50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中国邮电器材集团公司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164,892,336.94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2-3 </w:t>
            </w:r>
            <w:r>
              <w:rPr>
                <w:color w:val="000000"/>
                <w:spacing w:val="0"/>
                <w:w w:val="100"/>
                <w:position w:val="0"/>
                <w:sz w:val="17"/>
                <w:szCs w:val="17"/>
              </w:rPr>
              <w:t>年、</w:t>
            </w:r>
            <w:r>
              <w:rPr>
                <w:color w:val="000000"/>
                <w:spacing w:val="0"/>
                <w:w w:val="100"/>
                <w:position w:val="0"/>
                <w:sz w:val="17"/>
                <w:szCs w:val="17"/>
              </w:rPr>
              <w:t xml:space="preserve">3-4 </w:t>
            </w:r>
            <w:r>
              <w:rPr>
                <w:color w:val="000000"/>
                <w:spacing w:val="0"/>
                <w:w w:val="100"/>
                <w:position w:val="0"/>
                <w:sz w:val="17"/>
                <w:szCs w:val="17"/>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8.91</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南京爱立信熊猫通信有限公司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62,898,366.30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3.40</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41,463,672.41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2-3 </w:t>
            </w:r>
            <w:r>
              <w:rPr>
                <w:color w:val="000000"/>
                <w:spacing w:val="0"/>
                <w:w w:val="100"/>
                <w:position w:val="0"/>
                <w:sz w:val="17"/>
                <w:szCs w:val="17"/>
              </w:rPr>
              <w:t>年、</w:t>
            </w:r>
            <w:r>
              <w:rPr>
                <w:color w:val="000000"/>
                <w:spacing w:val="0"/>
                <w:w w:val="100"/>
                <w:position w:val="0"/>
                <w:sz w:val="17"/>
                <w:szCs w:val="17"/>
              </w:rPr>
              <w:t xml:space="preserve">3-4 </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2.24</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中国移动通信集团贵州有限公司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32,576,326.30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1-2 </w:t>
            </w:r>
            <w:r>
              <w:rPr>
                <w:color w:val="000000"/>
                <w:spacing w:val="0"/>
                <w:w w:val="100"/>
                <w:position w:val="0"/>
                <w:sz w:val="17"/>
                <w:szCs w:val="17"/>
              </w:rPr>
              <w:t>年、</w:t>
            </w:r>
            <w:r>
              <w:rPr>
                <w:color w:val="000000"/>
                <w:spacing w:val="0"/>
                <w:w w:val="100"/>
                <w:position w:val="0"/>
                <w:sz w:val="17"/>
                <w:szCs w:val="17"/>
              </w:rPr>
              <w:t xml:space="preserve">3-4 </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1.76</w:t>
            </w:r>
          </w:p>
        </w:tc>
      </w:tr>
      <w:tr>
        <w:trPr>
          <w:trHeight w:val="374"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中国移动通信集团广东有限公司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非关联方</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29,835,932.81</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1.61</w:t>
            </w:r>
          </w:p>
        </w:tc>
      </w:tr>
    </w:tbl>
    <w:p>
      <w:pPr>
        <w:widowControl w:val="0"/>
        <w:spacing w:line="1" w:lineRule="exact"/>
      </w:pPr>
    </w:p>
    <w:tbl>
      <w:tblPr>
        <w:tblOverlap w:val="never"/>
        <w:jc w:val="center"/>
        <w:tblLayout w:type="fixed"/>
      </w:tblPr>
      <w:tblGrid>
        <w:gridCol w:w="1891"/>
        <w:gridCol w:w="2237"/>
        <w:gridCol w:w="739"/>
        <w:gridCol w:w="994"/>
        <w:gridCol w:w="2208"/>
        <w:gridCol w:w="744"/>
        <w:gridCol w:w="638"/>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gridSpan w:val="3"/>
            <w:tcBorders>
              <w:top w:val="single" w:sz="4"/>
            </w:tcBorders>
            <w:shd w:val="clear" w:color="auto" w:fill="FFFFFF"/>
            <w:vAlign w:val="center"/>
          </w:tcPr>
          <w:p>
            <w:pPr>
              <w:pStyle w:val="Style25"/>
              <w:keepNext w:val="0"/>
              <w:keepLines w:val="0"/>
              <w:widowControl w:val="0"/>
              <w:shd w:val="clear" w:color="auto" w:fill="auto"/>
              <w:tabs>
                <w:tab w:pos="1898" w:val="left"/>
              </w:tabs>
              <w:bidi w:val="0"/>
              <w:spacing w:before="0" w:after="0" w:line="240" w:lineRule="auto"/>
              <w:ind w:left="0" w:right="0" w:firstLine="420"/>
              <w:jc w:val="left"/>
              <w:rPr>
                <w:sz w:val="17"/>
                <w:szCs w:val="17"/>
              </w:rPr>
            </w:pPr>
            <w:r>
              <w:rPr>
                <w:b/>
                <w:bCs/>
                <w:color w:val="000000"/>
                <w:spacing w:val="0"/>
                <w:w w:val="100"/>
                <w:position w:val="0"/>
                <w:sz w:val="17"/>
                <w:szCs w:val="17"/>
              </w:rPr>
              <w:t>331,666,634.76</w:t>
              <w:tab/>
              <w:t>--</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17.92</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w:t>
            </w:r>
            <w:r>
              <w:rPr>
                <w:color w:val="000000"/>
                <w:spacing w:val="0"/>
                <w:w w:val="100"/>
                <w:position w:val="0"/>
              </w:rPr>
              <w:t>、预付款项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w:t>
            </w:r>
            <w:r>
              <w:rPr>
                <w:color w:val="000000"/>
                <w:spacing w:val="0"/>
                <w:w w:val="100"/>
                <w:position w:val="0"/>
              </w:rPr>
              <w:t>预付款项按账龄披露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1420" w:right="0" w:firstLine="0"/>
              <w:jc w:val="left"/>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比例％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1380" w:right="0" w:firstLine="0"/>
              <w:jc w:val="lef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54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比例％</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190,566,079.35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197,679,534.84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70.06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27,314,463.69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8,006,368.22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4,927,823.69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2,288,388.61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0.81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299,252.54</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74,203,326.76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26.29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 xml:space="preserve">223, </w:t>
            </w:r>
            <w:r>
              <w:rPr>
                <w:b/>
                <w:bCs/>
                <w:color w:val="000000"/>
                <w:spacing w:val="0"/>
                <w:w w:val="100"/>
                <w:position w:val="0"/>
                <w:sz w:val="17"/>
                <w:szCs w:val="17"/>
              </w:rPr>
              <w:t xml:space="preserve">107,619. </w:t>
            </w:r>
            <w:r>
              <w:rPr>
                <w:b/>
                <w:bCs/>
                <w:color w:val="000000"/>
                <w:spacing w:val="0"/>
                <w:w w:val="100"/>
                <w:position w:val="0"/>
                <w:sz w:val="17"/>
                <w:szCs w:val="17"/>
              </w:rPr>
              <w:t>27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282, 177,618.43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r>
      <w:tr>
        <w:trPr>
          <w:trHeight w:val="571"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w:t>
            </w:r>
            <w:r>
              <w:rPr>
                <w:color w:val="000000"/>
                <w:spacing w:val="0"/>
                <w:w w:val="100"/>
                <w:position w:val="0"/>
              </w:rPr>
              <w:t>预付款项金额前五名单位情况</w:t>
            </w:r>
          </w:p>
        </w:tc>
      </w:tr>
      <w:tr>
        <w:trPr>
          <w:trHeight w:val="4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单位名称</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5" w:lineRule="exact"/>
              <w:ind w:left="1120" w:right="0" w:firstLine="0"/>
              <w:jc w:val="left"/>
              <w:rPr>
                <w:sz w:val="17"/>
                <w:szCs w:val="17"/>
              </w:rPr>
            </w:pPr>
            <w:r>
              <w:rPr>
                <w:b/>
                <w:bCs/>
                <w:color w:val="000000"/>
                <w:spacing w:val="0"/>
                <w:w w:val="100"/>
                <w:position w:val="0"/>
                <w:sz w:val="17"/>
                <w:szCs w:val="17"/>
              </w:rPr>
              <w:t>与本公司关 系</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金额</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tabs>
                <w:tab w:pos="1829" w:val="left"/>
              </w:tabs>
              <w:bidi w:val="0"/>
              <w:spacing w:before="0" w:after="0" w:line="240" w:lineRule="auto"/>
              <w:ind w:left="0" w:right="0" w:firstLine="0"/>
              <w:jc w:val="left"/>
              <w:rPr>
                <w:sz w:val="17"/>
                <w:szCs w:val="17"/>
              </w:rPr>
            </w:pPr>
            <w:r>
              <w:rPr>
                <w:b/>
                <w:bCs/>
                <w:color w:val="000000"/>
                <w:spacing w:val="0"/>
                <w:w w:val="100"/>
                <w:position w:val="0"/>
                <w:sz w:val="17"/>
                <w:szCs w:val="17"/>
              </w:rPr>
              <w:t>年限</w:t>
              <w:tab/>
              <w:t>未结算原因</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798"/>
        <w:gridCol w:w="1186"/>
        <w:gridCol w:w="1704"/>
        <w:gridCol w:w="1829"/>
        <w:gridCol w:w="1886"/>
      </w:tblGrid>
      <w:tr>
        <w:trPr>
          <w:trHeight w:val="48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甲骨文（中国）软件系统有限公 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36,475,175.28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r>
              <w:rPr>
                <w:color w:val="000000"/>
                <w:spacing w:val="0"/>
                <w:w w:val="100"/>
                <w:position w:val="0"/>
                <w:sz w:val="17"/>
                <w:szCs w:val="17"/>
              </w:rPr>
              <w:t xml:space="preserve">2-3 </w:t>
            </w:r>
            <w:r>
              <w:rPr>
                <w:color w:val="000000"/>
                <w:spacing w:val="0"/>
                <w:w w:val="100"/>
                <w:position w:val="0"/>
                <w:sz w:val="17"/>
                <w:szCs w:val="17"/>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商品尚未验收入库</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北京软通博信科技有限公司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商品尚未验收入库</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镇江诚基房地产开发有限公司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项目预付</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佳杰科技（上海）有限公司北京 分公司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22,670,019.65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商品尚未验收入库</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深圳市方鼎科技发展有限公司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21,743,974.66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商品尚未验收入库</w:t>
            </w:r>
          </w:p>
        </w:tc>
      </w:tr>
      <w:tr>
        <w:trPr>
          <w:trHeight w:val="48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 xml:space="preserve">145, </w:t>
            </w:r>
            <w:r>
              <w:rPr>
                <w:b/>
                <w:bCs/>
                <w:color w:val="000000"/>
                <w:spacing w:val="0"/>
                <w:w w:val="100"/>
                <w:position w:val="0"/>
                <w:sz w:val="17"/>
                <w:szCs w:val="17"/>
              </w:rPr>
              <w:t xml:space="preserve">889,169. </w:t>
            </w:r>
            <w:r>
              <w:rPr>
                <w:b/>
                <w:bCs/>
                <w:color w:val="000000"/>
                <w:spacing w:val="0"/>
                <w:w w:val="100"/>
                <w:position w:val="0"/>
                <w:sz w:val="17"/>
                <w:szCs w:val="17"/>
              </w:rPr>
              <w:t>59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r>
    </w:tbl>
    <w:p>
      <w:pPr>
        <w:widowControl w:val="0"/>
        <w:spacing w:after="59" w:line="1" w:lineRule="exact"/>
      </w:pPr>
    </w:p>
    <w:p>
      <w:pPr>
        <w:pStyle w:val="Style23"/>
        <w:keepNext/>
        <w:keepLines/>
        <w:widowControl w:val="0"/>
        <w:shd w:val="clear" w:color="auto" w:fill="auto"/>
        <w:bidi w:val="0"/>
        <w:spacing w:before="0" w:after="140" w:line="331" w:lineRule="exact"/>
        <w:ind w:left="260" w:right="0" w:firstLine="40"/>
        <w:jc w:val="left"/>
      </w:pPr>
      <w:bookmarkStart w:id="807" w:name="bookmark807"/>
      <w:bookmarkStart w:id="808" w:name="bookmark808"/>
      <w:bookmarkStart w:id="809" w:name="bookmark809"/>
      <w:bookmarkStart w:id="810" w:name="bookmark810"/>
      <w:r>
        <w:rPr>
          <w:color w:val="000000"/>
          <w:spacing w:val="0"/>
          <w:w w:val="100"/>
          <w:position w:val="0"/>
          <w:sz w:val="24"/>
          <w:szCs w:val="24"/>
        </w:rPr>
        <w:t>（</w:t>
      </w:r>
      <w:bookmarkEnd w:id="809"/>
      <w:r>
        <w:rPr>
          <w:color w:val="000000"/>
          <w:spacing w:val="0"/>
          <w:w w:val="100"/>
          <w:position w:val="0"/>
          <w:sz w:val="24"/>
          <w:szCs w:val="24"/>
        </w:rPr>
        <w:t>3）</w:t>
      </w:r>
      <w:r>
        <w:rPr>
          <w:color w:val="000000"/>
          <w:spacing w:val="0"/>
          <w:w w:val="100"/>
          <w:position w:val="0"/>
        </w:rPr>
        <w:t>期末预付款项中不存在预付持本公司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以上表决权股份股东的款项及其 他关联方单位款项。</w:t>
      </w:r>
      <w:bookmarkEnd w:id="807"/>
      <w:bookmarkEnd w:id="808"/>
      <w:bookmarkEnd w:id="810"/>
    </w:p>
    <w:p>
      <w:pPr>
        <w:pStyle w:val="Style23"/>
        <w:keepNext/>
        <w:keepLines/>
        <w:widowControl w:val="0"/>
        <w:shd w:val="clear" w:color="auto" w:fill="auto"/>
        <w:bidi w:val="0"/>
        <w:spacing w:before="0" w:after="140" w:line="240" w:lineRule="auto"/>
        <w:ind w:left="260" w:right="0" w:firstLine="40"/>
        <w:jc w:val="left"/>
      </w:pPr>
      <w:bookmarkStart w:id="811" w:name="bookmark811"/>
      <w:bookmarkStart w:id="812" w:name="bookmark812"/>
      <w:bookmarkStart w:id="813" w:name="bookmark813"/>
      <w:bookmarkStart w:id="814" w:name="bookmark814"/>
      <w:r>
        <w:rPr>
          <w:color w:val="000000"/>
          <w:spacing w:val="0"/>
          <w:w w:val="100"/>
          <w:position w:val="0"/>
          <w:sz w:val="24"/>
          <w:szCs w:val="24"/>
        </w:rPr>
        <w:t>5</w:t>
      </w:r>
      <w:bookmarkEnd w:id="813"/>
      <w:r>
        <w:rPr>
          <w:color w:val="000000"/>
          <w:spacing w:val="0"/>
          <w:w w:val="100"/>
          <w:position w:val="0"/>
        </w:rPr>
        <w:t>、其他应收款</w:t>
      </w:r>
      <w:bookmarkEnd w:id="811"/>
      <w:bookmarkEnd w:id="812"/>
      <w:bookmarkEnd w:id="814"/>
      <w:r>
        <w:br w:type="page"/>
      </w:r>
    </w:p>
    <w:tbl>
      <w:tblPr>
        <w:tblOverlap w:val="never"/>
        <w:jc w:val="center"/>
        <w:tblLayout w:type="fixed"/>
      </w:tblPr>
      <w:tblGrid>
        <w:gridCol w:w="2933"/>
        <w:gridCol w:w="1526"/>
        <w:gridCol w:w="989"/>
        <w:gridCol w:w="1608"/>
        <w:gridCol w:w="907"/>
        <w:gridCol w:w="1440"/>
      </w:tblGrid>
      <w:tr>
        <w:trPr>
          <w:trHeight w:val="1435" w:hRule="exact"/>
        </w:trPr>
        <w:tc>
          <w:tcPr>
            <w:gridSpan w:val="6"/>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其他应收款按种类披露</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380"/>
              <w:jc w:val="left"/>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净额</w:t>
            </w:r>
          </w:p>
        </w:tc>
      </w:tr>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单项金额重大并单项计提坏账准 备的其他应收款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758"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按组合计提坏账准备的其他应收 款（账龄组合）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70,342,998.88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83.38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7,353,170.08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62,989,828.80</w:t>
            </w:r>
          </w:p>
        </w:tc>
      </w:tr>
      <w:tr>
        <w:trPr>
          <w:trHeight w:val="1104"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单项金额虽不重大但单项计提坏 账准备的其他应收款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14,017,694.58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16.62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560,823.16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13,456,871.42</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b/>
                <w:bCs/>
                <w:color w:val="000000"/>
                <w:spacing w:val="0"/>
                <w:w w:val="100"/>
                <w:position w:val="0"/>
                <w:sz w:val="17"/>
                <w:szCs w:val="17"/>
              </w:rPr>
              <w:t xml:space="preserve">84,360, </w:t>
            </w:r>
            <w:r>
              <w:rPr>
                <w:b/>
                <w:bCs/>
                <w:color w:val="000000"/>
                <w:spacing w:val="0"/>
                <w:w w:val="100"/>
                <w:position w:val="0"/>
                <w:sz w:val="17"/>
                <w:szCs w:val="17"/>
              </w:rPr>
              <w:t xml:space="preserve">693. </w:t>
            </w:r>
            <w:r>
              <w:rPr>
                <w:b/>
                <w:bCs/>
                <w:color w:val="000000"/>
                <w:spacing w:val="0"/>
                <w:w w:val="100"/>
                <w:position w:val="0"/>
                <w:sz w:val="17"/>
                <w:szCs w:val="17"/>
              </w:rPr>
              <w:t>46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b/>
                <w:bCs/>
                <w:color w:val="000000"/>
                <w:spacing w:val="0"/>
                <w:w w:val="100"/>
                <w:position w:val="0"/>
                <w:sz w:val="17"/>
                <w:szCs w:val="17"/>
              </w:rPr>
              <w:t>7,913,993.24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 xml:space="preserve">9. </w:t>
            </w:r>
            <w:r>
              <w:rPr>
                <w:b/>
                <w:bCs/>
                <w:color w:val="000000"/>
                <w:spacing w:val="0"/>
                <w:w w:val="100"/>
                <w:position w:val="0"/>
                <w:sz w:val="17"/>
                <w:szCs w:val="17"/>
              </w:rPr>
              <w:t>38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76,446, </w:t>
            </w:r>
            <w:r>
              <w:rPr>
                <w:b/>
                <w:bCs/>
                <w:color w:val="000000"/>
                <w:spacing w:val="0"/>
                <w:w w:val="100"/>
                <w:position w:val="0"/>
                <w:sz w:val="17"/>
                <w:szCs w:val="17"/>
              </w:rPr>
              <w:t xml:space="preserve">700. </w:t>
            </w:r>
            <w:r>
              <w:rPr>
                <w:b/>
                <w:bCs/>
                <w:color w:val="000000"/>
                <w:spacing w:val="0"/>
                <w:w w:val="100"/>
                <w:position w:val="0"/>
                <w:sz w:val="17"/>
                <w:szCs w:val="17"/>
              </w:rPr>
              <w:t>22</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其他应收款按种类披露（续）</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380"/>
              <w:jc w:val="lef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净额</w:t>
            </w:r>
          </w:p>
        </w:tc>
      </w:tr>
      <w:tr>
        <w:trPr>
          <w:trHeight w:val="77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单项金额重大并单项计提坏账准</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备的其他应收款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按组合计提坏账准备的其他应收</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款（账龄组合）</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40,214,669.24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73.90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5,665,875.55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14.09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34,548,793.69</w:t>
            </w:r>
          </w:p>
        </w:tc>
      </w:tr>
      <w:tr>
        <w:trPr>
          <w:trHeight w:val="600"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单项金额虽不重大但单项计提坏</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账准备的其他应收款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14,206,338.99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536,807.28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13,669,531.71</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54,421,008. </w:t>
            </w:r>
            <w:r>
              <w:rPr>
                <w:b/>
                <w:bCs/>
                <w:color w:val="000000"/>
                <w:spacing w:val="0"/>
                <w:w w:val="100"/>
                <w:position w:val="0"/>
                <w:sz w:val="17"/>
                <w:szCs w:val="17"/>
              </w:rPr>
              <w:t>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b/>
                <w:bCs/>
                <w:color w:val="000000"/>
                <w:spacing w:val="0"/>
                <w:w w:val="100"/>
                <w:position w:val="0"/>
                <w:sz w:val="17"/>
                <w:szCs w:val="17"/>
              </w:rPr>
              <w:t xml:space="preserve">6, 202, </w:t>
            </w:r>
            <w:r>
              <w:rPr>
                <w:b/>
                <w:bCs/>
                <w:color w:val="000000"/>
                <w:spacing w:val="0"/>
                <w:w w:val="100"/>
                <w:position w:val="0"/>
                <w:sz w:val="17"/>
                <w:szCs w:val="17"/>
              </w:rPr>
              <w:t>682.83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11.40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48,218, </w:t>
            </w:r>
            <w:r>
              <w:rPr>
                <w:b/>
                <w:bCs/>
                <w:color w:val="000000"/>
                <w:spacing w:val="0"/>
                <w:w w:val="100"/>
                <w:position w:val="0"/>
                <w:sz w:val="17"/>
                <w:szCs w:val="17"/>
              </w:rPr>
              <w:t xml:space="preserve">325. </w:t>
            </w:r>
            <w:r>
              <w:rPr>
                <w:b/>
                <w:bCs/>
                <w:color w:val="000000"/>
                <w:spacing w:val="0"/>
                <w:w w:val="100"/>
                <w:position w:val="0"/>
                <w:sz w:val="17"/>
                <w:szCs w:val="17"/>
              </w:rPr>
              <w:t>40</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140"/>
        <w:jc w:val="left"/>
      </w:pPr>
      <w:bookmarkStart w:id="815" w:name="bookmark815"/>
      <w:bookmarkStart w:id="816" w:name="bookmark816"/>
      <w:bookmarkStart w:id="817" w:name="bookmark817"/>
      <w:bookmarkStart w:id="818" w:name="bookmark818"/>
      <w:r>
        <w:rPr>
          <w:color w:val="000000"/>
          <w:spacing w:val="0"/>
          <w:w w:val="100"/>
          <w:position w:val="0"/>
          <w:sz w:val="24"/>
          <w:szCs w:val="24"/>
        </w:rPr>
        <w:t>A</w:t>
      </w:r>
      <w:bookmarkEnd w:id="817"/>
      <w:r>
        <w:rPr>
          <w:color w:val="000000"/>
          <w:spacing w:val="0"/>
          <w:w w:val="100"/>
          <w:position w:val="0"/>
        </w:rPr>
        <w:t>、</w:t>
      </w:r>
      <w:r>
        <w:rPr>
          <w:color w:val="000000"/>
          <w:spacing w:val="0"/>
          <w:w w:val="100"/>
          <w:position w:val="0"/>
        </w:rPr>
        <w:t>账龄组合，按账龄分析法计提坏账准备的其他应收款</w:t>
      </w:r>
      <w:bookmarkEnd w:id="815"/>
      <w:bookmarkEnd w:id="816"/>
      <w:bookmarkEnd w:id="818"/>
    </w:p>
    <w:tbl>
      <w:tblPr>
        <w:tblOverlap w:val="never"/>
        <w:jc w:val="center"/>
        <w:tblLayout w:type="fixed"/>
      </w:tblPr>
      <w:tblGrid>
        <w:gridCol w:w="1104"/>
        <w:gridCol w:w="1579"/>
        <w:gridCol w:w="922"/>
        <w:gridCol w:w="1512"/>
        <w:gridCol w:w="1603"/>
        <w:gridCol w:w="1118"/>
        <w:gridCol w:w="1507"/>
      </w:tblGrid>
      <w:tr>
        <w:trPr>
          <w:trHeight w:val="31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gridSpan w:val="3"/>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期末数</w:t>
            </w:r>
          </w:p>
        </w:tc>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期初数</w:t>
            </w:r>
          </w:p>
        </w:tc>
      </w:tr>
      <w:tr>
        <w:trPr>
          <w:trHeight w:val="197" w:hRule="exact"/>
        </w:trPr>
        <w:tc>
          <w:tcPr>
            <w:vMerge/>
            <w:tcBorders/>
            <w:shd w:val="clear" w:color="auto" w:fill="FFFFFF"/>
            <w:vAlign w:val="center"/>
          </w:tcPr>
          <w:p>
            <w:pPr/>
          </w:p>
        </w:tc>
        <w:tc>
          <w:tcPr>
            <w:gridSpan w:val="3"/>
            <w:vMerge/>
            <w:tcBorders/>
            <w:shd w:val="clear" w:color="auto" w:fill="FFFFFF"/>
            <w:vAlign w:val="center"/>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金额</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440" w:firstLine="0"/>
              <w:jc w:val="right"/>
              <w:rPr>
                <w:sz w:val="17"/>
                <w:szCs w:val="17"/>
              </w:rPr>
            </w:pPr>
            <w:r>
              <w:rPr>
                <w:b/>
                <w:bCs/>
                <w:color w:val="000000"/>
                <w:spacing w:val="0"/>
                <w:w w:val="100"/>
                <w:position w:val="0"/>
                <w:sz w:val="17"/>
                <w:szCs w:val="17"/>
              </w:rPr>
              <w:t>比例％</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坏账准备</w:t>
            </w:r>
          </w:p>
        </w:tc>
      </w:tr>
      <w:tr>
        <w:trPr>
          <w:trHeight w:val="302"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坏账准备</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55,496,251.61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78.90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554,780.39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24,261,539.56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60.33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243,394.19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4,575,244.86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915,049.02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8,782,301.34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21.84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1,756,460.30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4,085,289.27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5.81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1,634,115.73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4,924,492.33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12.25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1,969,796.92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至</w:t>
            </w:r>
            <w:r>
              <w:rPr>
                <w:color w:val="000000"/>
                <w:spacing w:val="0"/>
                <w:w w:val="100"/>
                <w:position w:val="0"/>
                <w:sz w:val="17"/>
                <w:szCs w:val="17"/>
              </w:rPr>
              <w:t>4</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4,682,582.04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2,809,549.20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925,804.06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555,482.46</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w:t>
            </w:r>
            <w:r>
              <w:rPr>
                <w:color w:val="000000"/>
                <w:spacing w:val="0"/>
                <w:w w:val="100"/>
                <w:position w:val="0"/>
                <w:sz w:val="17"/>
                <w:szCs w:val="17"/>
              </w:rPr>
              <w:t>至</w:t>
            </w:r>
            <w:r>
              <w:rPr>
                <w:color w:val="000000"/>
                <w:spacing w:val="0"/>
                <w:w w:val="100"/>
                <w:position w:val="0"/>
                <w:sz w:val="17"/>
                <w:szCs w:val="17"/>
              </w:rPr>
              <w:t>5</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319,776.67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0.45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255,821.31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898,951.21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719,160.94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1,183,854.43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1,183,854.43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421,580.74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421,580.74</w:t>
            </w:r>
          </w:p>
        </w:tc>
      </w:tr>
      <w:tr>
        <w:trPr>
          <w:trHeight w:val="32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 xml:space="preserve">70,342, </w:t>
            </w:r>
            <w:r>
              <w:rPr>
                <w:b/>
                <w:bCs/>
                <w:color w:val="000000"/>
                <w:spacing w:val="0"/>
                <w:w w:val="100"/>
                <w:position w:val="0"/>
                <w:sz w:val="17"/>
                <w:szCs w:val="17"/>
              </w:rPr>
              <w:t xml:space="preserve">998. </w:t>
            </w:r>
            <w:r>
              <w:rPr>
                <w:b/>
                <w:bCs/>
                <w:color w:val="000000"/>
                <w:spacing w:val="0"/>
                <w:w w:val="100"/>
                <w:position w:val="0"/>
                <w:sz w:val="17"/>
                <w:szCs w:val="17"/>
              </w:rPr>
              <w:t>88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7, 353, </w:t>
            </w:r>
            <w:r>
              <w:rPr>
                <w:b/>
                <w:bCs/>
                <w:color w:val="000000"/>
                <w:spacing w:val="0"/>
                <w:w w:val="100"/>
                <w:position w:val="0"/>
                <w:sz w:val="17"/>
                <w:szCs w:val="17"/>
              </w:rPr>
              <w:t>170.08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40,214, </w:t>
            </w:r>
            <w:r>
              <w:rPr>
                <w:b/>
                <w:bCs/>
                <w:color w:val="000000"/>
                <w:spacing w:val="0"/>
                <w:w w:val="100"/>
                <w:position w:val="0"/>
                <w:sz w:val="17"/>
                <w:szCs w:val="17"/>
              </w:rPr>
              <w:t xml:space="preserve">669. </w:t>
            </w:r>
            <w:r>
              <w:rPr>
                <w:b/>
                <w:bCs/>
                <w:color w:val="000000"/>
                <w:spacing w:val="0"/>
                <w:w w:val="100"/>
                <w:position w:val="0"/>
                <w:sz w:val="17"/>
                <w:szCs w:val="17"/>
              </w:rPr>
              <w:t>24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 xml:space="preserve">5, 665, </w:t>
            </w:r>
            <w:r>
              <w:rPr>
                <w:b/>
                <w:bCs/>
                <w:color w:val="000000"/>
                <w:spacing w:val="0"/>
                <w:w w:val="100"/>
                <w:position w:val="0"/>
                <w:sz w:val="17"/>
                <w:szCs w:val="17"/>
              </w:rPr>
              <w:t>875.55</w:t>
            </w:r>
          </w:p>
        </w:tc>
      </w:tr>
    </w:tbl>
    <w:p>
      <w:pPr>
        <w:widowControl w:val="0"/>
        <w:spacing w:after="119" w:line="1" w:lineRule="exact"/>
      </w:pPr>
    </w:p>
    <w:p>
      <w:pPr>
        <w:pStyle w:val="Style23"/>
        <w:keepNext/>
        <w:keepLines/>
        <w:widowControl w:val="0"/>
        <w:pBdr>
          <w:top w:val="single" w:sz="4" w:space="0" w:color="auto"/>
          <w:bottom w:val="single" w:sz="4" w:space="0" w:color="auto"/>
        </w:pBdr>
        <w:shd w:val="clear" w:color="auto" w:fill="auto"/>
        <w:bidi w:val="0"/>
        <w:spacing w:before="0" w:after="120" w:line="240" w:lineRule="auto"/>
        <w:ind w:left="0" w:right="0" w:firstLine="140"/>
        <w:jc w:val="left"/>
      </w:pPr>
      <w:bookmarkStart w:id="819" w:name="bookmark819"/>
      <w:bookmarkStart w:id="820" w:name="bookmark820"/>
      <w:bookmarkStart w:id="821" w:name="bookmark821"/>
      <w:bookmarkStart w:id="822" w:name="bookmark822"/>
      <w:r>
        <w:rPr>
          <w:color w:val="000000"/>
          <w:spacing w:val="0"/>
          <w:w w:val="100"/>
          <w:position w:val="0"/>
          <w:sz w:val="24"/>
          <w:szCs w:val="24"/>
        </w:rPr>
        <w:t>B</w:t>
      </w:r>
      <w:bookmarkEnd w:id="821"/>
      <w:r>
        <w:rPr>
          <w:color w:val="000000"/>
          <w:spacing w:val="0"/>
          <w:w w:val="100"/>
          <w:position w:val="0"/>
        </w:rPr>
        <w:t>、</w:t>
      </w:r>
      <w:r>
        <w:rPr>
          <w:color w:val="000000"/>
          <w:spacing w:val="0"/>
          <w:w w:val="100"/>
          <w:position w:val="0"/>
        </w:rPr>
        <w:t>期末单项金额虽不重大但单项计提坏账准备的其他应收款</w:t>
      </w:r>
      <w:bookmarkEnd w:id="819"/>
      <w:bookmarkEnd w:id="820"/>
      <w:bookmarkEnd w:id="822"/>
    </w:p>
    <w:p>
      <w:pPr>
        <w:pStyle w:val="Style29"/>
        <w:keepNext w:val="0"/>
        <w:keepLines w:val="0"/>
        <w:widowControl w:val="0"/>
        <w:pBdr>
          <w:bottom w:val="single" w:sz="4" w:space="0" w:color="auto"/>
        </w:pBdr>
        <w:shd w:val="clear" w:color="auto" w:fill="auto"/>
        <w:tabs>
          <w:tab w:pos="2506" w:val="left"/>
          <w:tab w:pos="3894" w:val="left"/>
          <w:tab w:pos="5022" w:val="left"/>
          <w:tab w:pos="6380" w:val="left"/>
        </w:tabs>
        <w:bidi w:val="0"/>
        <w:spacing w:before="0" w:after="200" w:line="240" w:lineRule="auto"/>
        <w:ind w:left="0" w:right="0" w:firstLine="140"/>
        <w:jc w:val="left"/>
        <w:rPr>
          <w:sz w:val="17"/>
          <w:szCs w:val="17"/>
        </w:rPr>
      </w:pPr>
      <w:r>
        <w:rPr>
          <w:b/>
          <w:bCs/>
          <w:color w:val="000000"/>
          <w:spacing w:val="0"/>
          <w:w w:val="100"/>
          <w:position w:val="0"/>
          <w:sz w:val="17"/>
          <w:szCs w:val="17"/>
        </w:rPr>
        <w:t>客户类别</w:t>
        <w:tab/>
        <w:t>账面余额</w:t>
        <w:tab/>
        <w:t>坏账准备</w:t>
        <w:tab/>
        <w:t>计提比例％</w:t>
        <w:tab/>
        <w:t>计提理由</w:t>
      </w:r>
    </w:p>
    <w:p>
      <w:pPr>
        <w:pStyle w:val="Style29"/>
        <w:keepNext w:val="0"/>
        <w:keepLines w:val="0"/>
        <w:widowControl w:val="0"/>
        <w:shd w:val="clear" w:color="auto" w:fill="auto"/>
        <w:tabs>
          <w:tab w:pos="2506" w:val="left"/>
          <w:tab w:pos="4738" w:val="left"/>
          <w:tab w:pos="6087" w:val="left"/>
        </w:tabs>
        <w:bidi w:val="0"/>
        <w:spacing w:before="0" w:after="120" w:line="240" w:lineRule="auto"/>
        <w:ind w:left="0" w:right="0" w:firstLine="140"/>
        <w:jc w:val="left"/>
        <w:rPr>
          <w:sz w:val="17"/>
          <w:szCs w:val="17"/>
        </w:rPr>
      </w:pPr>
      <w:r>
        <w:rPr>
          <w:color w:val="000000"/>
          <w:spacing w:val="0"/>
          <w:w w:val="100"/>
          <w:position w:val="0"/>
          <w:sz w:val="17"/>
          <w:szCs w:val="17"/>
        </w:rPr>
        <w:t>预计可以收回的款项</w:t>
        <w:tab/>
      </w:r>
      <w:r>
        <w:rPr>
          <w:color w:val="000000"/>
          <w:spacing w:val="0"/>
          <w:w w:val="100"/>
          <w:position w:val="0"/>
          <w:sz w:val="17"/>
          <w:szCs w:val="17"/>
        </w:rPr>
        <w:t>13,456,871.42</w:t>
        <w:tab/>
      </w:r>
      <w:r>
        <w:rPr>
          <w:color w:val="000000"/>
          <w:spacing w:val="0"/>
          <w:w w:val="100"/>
          <w:position w:val="0"/>
          <w:sz w:val="17"/>
          <w:szCs w:val="17"/>
        </w:rPr>
        <w:t>-</w:t>
        <w:tab/>
        <w:t>-</w:t>
      </w:r>
      <w:r>
        <w:rPr>
          <w:color w:val="000000"/>
          <w:spacing w:val="0"/>
          <w:w w:val="100"/>
          <w:position w:val="0"/>
          <w:sz w:val="17"/>
          <w:szCs w:val="17"/>
        </w:rPr>
        <w:t>经单项测试，未发现减值</w:t>
      </w:r>
      <w:r>
        <w:br w:type="page"/>
      </w:r>
    </w:p>
    <w:p>
      <w:pPr>
        <w:widowControl w:val="0"/>
        <w:spacing w:line="1" w:lineRule="exact"/>
      </w:pPr>
      <w:r>
        <mc:AlternateContent>
          <mc:Choice Requires="wps">
            <w:drawing>
              <wp:anchor distT="0" distB="325755" distL="0" distR="0" simplePos="0" relativeHeight="125829639" behindDoc="0" locked="0" layoutInCell="1" allowOverlap="1">
                <wp:simplePos x="0" y="0"/>
                <wp:positionH relativeFrom="page">
                  <wp:posOffset>1024255</wp:posOffset>
                </wp:positionH>
                <wp:positionV relativeFrom="paragraph">
                  <wp:posOffset>0</wp:posOffset>
                </wp:positionV>
                <wp:extent cx="1054735" cy="149225"/>
                <wp:wrapTopAndBottom/>
                <wp:docPr id="316" name="Shape 3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预计无法收回的款项</w:t>
                            </w:r>
                          </w:p>
                        </w:txbxContent>
                      </wps:txbx>
                      <wps:bodyPr wrap="none" lIns="0" tIns="0" rIns="0" bIns="0">
                        <a:noAutoFit/>
                      </wps:bodyPr>
                    </wps:wsp>
                  </a:graphicData>
                </a:graphic>
              </wp:anchor>
            </w:drawing>
          </mc:Choice>
          <mc:Fallback>
            <w:pict>
              <v:shape id="_x0000_s1342" type="#_x0000_t202" style="position:absolute;margin-left:80.650000000000006pt;margin-top:0;width:83.049999999999997pt;height:11.75pt;z-index:-125829114;mso-wrap-distance-left:0;mso-wrap-distance-right:0;mso-wrap-distance-bottom:25.65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预计无法收回的款项</w:t>
                      </w:r>
                    </w:p>
                  </w:txbxContent>
                </v:textbox>
                <w10:wrap type="topAndBottom" anchorx="page"/>
              </v:shape>
            </w:pict>
          </mc:Fallback>
        </mc:AlternateContent>
      </w:r>
      <w:r>
        <mc:AlternateContent>
          <mc:Choice Requires="wps">
            <w:drawing>
              <wp:anchor distT="3175" distB="328295" distL="0" distR="0" simplePos="0" relativeHeight="125829641" behindDoc="0" locked="0" layoutInCell="1" allowOverlap="1">
                <wp:simplePos x="0" y="0"/>
                <wp:positionH relativeFrom="page">
                  <wp:posOffset>2715895</wp:posOffset>
                </wp:positionH>
                <wp:positionV relativeFrom="paragraph">
                  <wp:posOffset>3175</wp:posOffset>
                </wp:positionV>
                <wp:extent cx="1316990" cy="143510"/>
                <wp:wrapTopAndBottom/>
                <wp:docPr id="318" name="Shape 318"/>
                <a:graphic xmlns:a="http://schemas.openxmlformats.org/drawingml/2006/main">
                  <a:graphicData uri="http://schemas.microsoft.com/office/word/2010/wordprocessingShape">
                    <wps:wsp>
                      <wps:cNvSpPr txBox="1"/>
                      <wps:spPr>
                        <a:xfrm>
                          <a:ext cx="1316990" cy="143510"/>
                        </a:xfrm>
                        <a:prstGeom prst="rect"/>
                        <a:noFill/>
                      </wps:spPr>
                      <wps:txbx>
                        <w:txbxContent>
                          <w:p>
                            <w:pPr>
                              <w:pStyle w:val="Style29"/>
                              <w:keepNext w:val="0"/>
                              <w:keepLines w:val="0"/>
                              <w:widowControl w:val="0"/>
                              <w:shd w:val="clear" w:color="auto" w:fill="auto"/>
                              <w:tabs>
                                <w:tab w:pos="1128" w:val="left"/>
                              </w:tabs>
                              <w:bidi w:val="0"/>
                              <w:spacing w:before="0" w:after="0" w:line="240" w:lineRule="auto"/>
                              <w:ind w:left="0" w:right="0" w:firstLine="0"/>
                              <w:jc w:val="left"/>
                              <w:rPr>
                                <w:sz w:val="17"/>
                                <w:szCs w:val="17"/>
                              </w:rPr>
                            </w:pPr>
                            <w:r>
                              <w:rPr>
                                <w:color w:val="000000"/>
                                <w:spacing w:val="0"/>
                                <w:w w:val="100"/>
                                <w:position w:val="0"/>
                                <w:sz w:val="17"/>
                                <w:szCs w:val="17"/>
                              </w:rPr>
                              <w:t>560,823.16</w:t>
                              <w:tab/>
                              <w:t>560,823.16</w:t>
                            </w:r>
                          </w:p>
                        </w:txbxContent>
                      </wps:txbx>
                      <wps:bodyPr wrap="none" lIns="0" tIns="0" rIns="0" bIns="0">
                        <a:noAutoFit/>
                      </wps:bodyPr>
                    </wps:wsp>
                  </a:graphicData>
                </a:graphic>
              </wp:anchor>
            </w:drawing>
          </mc:Choice>
          <mc:Fallback>
            <w:pict>
              <v:shape id="_x0000_s1344" type="#_x0000_t202" style="position:absolute;margin-left:213.84999999999999pt;margin-top:0.25pt;width:103.7pt;height:11.300000000000001pt;z-index:-125829112;mso-wrap-distance-left:0;mso-wrap-distance-top:0.25pt;mso-wrap-distance-right:0;mso-wrap-distance-bottom:25.850000000000001pt;mso-position-horizontal-relative:page" filled="f" stroked="f">
                <v:textbox inset="0,0,0,0">
                  <w:txbxContent>
                    <w:p>
                      <w:pPr>
                        <w:pStyle w:val="Style29"/>
                        <w:keepNext w:val="0"/>
                        <w:keepLines w:val="0"/>
                        <w:widowControl w:val="0"/>
                        <w:shd w:val="clear" w:color="auto" w:fill="auto"/>
                        <w:tabs>
                          <w:tab w:pos="1128" w:val="left"/>
                        </w:tabs>
                        <w:bidi w:val="0"/>
                        <w:spacing w:before="0" w:after="0" w:line="240" w:lineRule="auto"/>
                        <w:ind w:left="0" w:right="0" w:firstLine="0"/>
                        <w:jc w:val="left"/>
                        <w:rPr>
                          <w:sz w:val="17"/>
                          <w:szCs w:val="17"/>
                        </w:rPr>
                      </w:pPr>
                      <w:r>
                        <w:rPr>
                          <w:color w:val="000000"/>
                          <w:spacing w:val="0"/>
                          <w:w w:val="100"/>
                          <w:position w:val="0"/>
                          <w:sz w:val="17"/>
                          <w:szCs w:val="17"/>
                        </w:rPr>
                        <w:t>560,823.16</w:t>
                        <w:tab/>
                        <w:t>560,823.16</w:t>
                      </w:r>
                    </w:p>
                  </w:txbxContent>
                </v:textbox>
                <w10:wrap type="topAndBottom" anchorx="page"/>
              </v:shape>
            </w:pict>
          </mc:Fallback>
        </mc:AlternateContent>
      </w:r>
      <w:r>
        <mc:AlternateContent>
          <mc:Choice Requires="wps">
            <w:drawing>
              <wp:anchor distT="0" distB="331470" distL="0" distR="0" simplePos="0" relativeHeight="125829643" behindDoc="0" locked="0" layoutInCell="1" allowOverlap="1">
                <wp:simplePos x="0" y="0"/>
                <wp:positionH relativeFrom="page">
                  <wp:posOffset>4526280</wp:posOffset>
                </wp:positionH>
                <wp:positionV relativeFrom="paragraph">
                  <wp:posOffset>0</wp:posOffset>
                </wp:positionV>
                <wp:extent cx="1871345" cy="143510"/>
                <wp:wrapTopAndBottom/>
                <wp:docPr id="320" name="Shape 320"/>
                <a:graphic xmlns:a="http://schemas.openxmlformats.org/drawingml/2006/main">
                  <a:graphicData uri="http://schemas.microsoft.com/office/word/2010/wordprocessingShape">
                    <wps:wsp>
                      <wps:cNvSpPr txBox="1"/>
                      <wps:spPr>
                        <a:xfrm>
                          <a:ext cx="187134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100.00 </w:t>
                            </w:r>
                            <w:r>
                              <w:rPr>
                                <w:color w:val="000000"/>
                                <w:spacing w:val="0"/>
                                <w:w w:val="100"/>
                                <w:position w:val="0"/>
                                <w:sz w:val="17"/>
                                <w:szCs w:val="17"/>
                              </w:rPr>
                              <w:t>经单项测试，预计无法收回</w:t>
                            </w:r>
                          </w:p>
                        </w:txbxContent>
                      </wps:txbx>
                      <wps:bodyPr wrap="none" lIns="0" tIns="0" rIns="0" bIns="0">
                        <a:noAutoFit/>
                      </wps:bodyPr>
                    </wps:wsp>
                  </a:graphicData>
                </a:graphic>
              </wp:anchor>
            </w:drawing>
          </mc:Choice>
          <mc:Fallback>
            <w:pict>
              <v:shape id="_x0000_s1346" type="#_x0000_t202" style="position:absolute;margin-left:356.40000000000003pt;margin-top:0;width:147.34999999999999pt;height:11.300000000000001pt;z-index:-125829110;mso-wrap-distance-left:0;mso-wrap-distance-right:0;mso-wrap-distance-bottom:26.1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100.00 </w:t>
                      </w:r>
                      <w:r>
                        <w:rPr>
                          <w:color w:val="000000"/>
                          <w:spacing w:val="0"/>
                          <w:w w:val="100"/>
                          <w:position w:val="0"/>
                          <w:sz w:val="17"/>
                          <w:szCs w:val="17"/>
                        </w:rPr>
                        <w:t>经单项测试，预计无法收回</w:t>
                      </w:r>
                    </w:p>
                  </w:txbxContent>
                </v:textbox>
                <w10:wrap type="topAndBottom" anchorx="page"/>
              </v:shape>
            </w:pict>
          </mc:Fallback>
        </mc:AlternateContent>
      </w:r>
      <w:r>
        <mc:AlternateContent>
          <mc:Choice Requires="wps">
            <w:drawing>
              <wp:anchor distT="255905" distB="63500" distL="0" distR="0" simplePos="0" relativeHeight="125829645" behindDoc="0" locked="0" layoutInCell="1" allowOverlap="1">
                <wp:simplePos x="0" y="0"/>
                <wp:positionH relativeFrom="page">
                  <wp:posOffset>1024255</wp:posOffset>
                </wp:positionH>
                <wp:positionV relativeFrom="paragraph">
                  <wp:posOffset>255905</wp:posOffset>
                </wp:positionV>
                <wp:extent cx="259080" cy="155575"/>
                <wp:wrapTopAndBottom/>
                <wp:docPr id="322" name="Shape 322"/>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wps:txbx>
                      <wps:bodyPr wrap="none" lIns="0" tIns="0" rIns="0" bIns="0">
                        <a:noAutoFit/>
                      </wps:bodyPr>
                    </wps:wsp>
                  </a:graphicData>
                </a:graphic>
              </wp:anchor>
            </w:drawing>
          </mc:Choice>
          <mc:Fallback>
            <w:pict>
              <v:shape id="_x0000_s1348" type="#_x0000_t202" style="position:absolute;margin-left:80.650000000000006pt;margin-top:20.150000000000002pt;width:20.400000000000002pt;height:12.25pt;z-index:-125829108;mso-wrap-distance-left:0;mso-wrap-distance-top:20.150000000000002pt;mso-wrap-distance-right:0;mso-wrap-distance-bottom: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v:textbox>
                <w10:wrap type="topAndBottom" anchorx="page"/>
              </v:shape>
            </w:pict>
          </mc:Fallback>
        </mc:AlternateContent>
      </w:r>
      <w:r>
        <mc:AlternateContent>
          <mc:Choice Requires="wps">
            <w:drawing>
              <wp:anchor distT="262255" distB="69215" distL="0" distR="0" simplePos="0" relativeHeight="125829647" behindDoc="0" locked="0" layoutInCell="1" allowOverlap="1">
                <wp:simplePos x="0" y="0"/>
                <wp:positionH relativeFrom="page">
                  <wp:posOffset>2541905</wp:posOffset>
                </wp:positionH>
                <wp:positionV relativeFrom="paragraph">
                  <wp:posOffset>262255</wp:posOffset>
                </wp:positionV>
                <wp:extent cx="1490345" cy="143510"/>
                <wp:wrapTopAndBottom/>
                <wp:docPr id="324" name="Shape 324"/>
                <a:graphic xmlns:a="http://schemas.openxmlformats.org/drawingml/2006/main">
                  <a:graphicData uri="http://schemas.microsoft.com/office/word/2010/wordprocessingShape">
                    <wps:wsp>
                      <wps:cNvSpPr txBox="1"/>
                      <wps:spPr>
                        <a:xfrm>
                          <a:ext cx="1490345" cy="143510"/>
                        </a:xfrm>
                        <a:prstGeom prst="rect"/>
                        <a:noFill/>
                      </wps:spPr>
                      <wps:txbx>
                        <w:txbxContent>
                          <w:p>
                            <w:pPr>
                              <w:pStyle w:val="Style29"/>
                              <w:keepNext w:val="0"/>
                              <w:keepLines w:val="0"/>
                              <w:widowControl w:val="0"/>
                              <w:shd w:val="clear" w:color="auto" w:fill="auto"/>
                              <w:tabs>
                                <w:tab w:pos="1392"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14,017, </w:t>
                            </w:r>
                            <w:r>
                              <w:rPr>
                                <w:b/>
                                <w:bCs/>
                                <w:color w:val="000000"/>
                                <w:spacing w:val="0"/>
                                <w:w w:val="100"/>
                                <w:position w:val="0"/>
                                <w:sz w:val="17"/>
                                <w:szCs w:val="17"/>
                              </w:rPr>
                              <w:t xml:space="preserve">694. </w:t>
                            </w:r>
                            <w:r>
                              <w:rPr>
                                <w:b/>
                                <w:bCs/>
                                <w:color w:val="000000"/>
                                <w:spacing w:val="0"/>
                                <w:w w:val="100"/>
                                <w:position w:val="0"/>
                                <w:sz w:val="17"/>
                                <w:szCs w:val="17"/>
                              </w:rPr>
                              <w:t>58</w:t>
                              <w:tab/>
                              <w:t xml:space="preserve">560, </w:t>
                            </w:r>
                            <w:r>
                              <w:rPr>
                                <w:b/>
                                <w:bCs/>
                                <w:color w:val="000000"/>
                                <w:spacing w:val="0"/>
                                <w:w w:val="100"/>
                                <w:position w:val="0"/>
                                <w:sz w:val="17"/>
                                <w:szCs w:val="17"/>
                              </w:rPr>
                              <w:t>823.16</w:t>
                            </w:r>
                          </w:p>
                        </w:txbxContent>
                      </wps:txbx>
                      <wps:bodyPr wrap="none" lIns="0" tIns="0" rIns="0" bIns="0">
                        <a:noAutoFit/>
                      </wps:bodyPr>
                    </wps:wsp>
                  </a:graphicData>
                </a:graphic>
              </wp:anchor>
            </w:drawing>
          </mc:Choice>
          <mc:Fallback>
            <w:pict>
              <v:shape id="_x0000_s1350" type="#_x0000_t202" style="position:absolute;margin-left:200.15000000000001pt;margin-top:20.650000000000002pt;width:117.35000000000001pt;height:11.300000000000001pt;z-index:-125829106;mso-wrap-distance-left:0;mso-wrap-distance-top:20.650000000000002pt;mso-wrap-distance-right:0;mso-wrap-distance-bottom:5.4500000000000002pt;mso-position-horizontal-relative:page" filled="f" stroked="f">
                <v:textbox inset="0,0,0,0">
                  <w:txbxContent>
                    <w:p>
                      <w:pPr>
                        <w:pStyle w:val="Style29"/>
                        <w:keepNext w:val="0"/>
                        <w:keepLines w:val="0"/>
                        <w:widowControl w:val="0"/>
                        <w:shd w:val="clear" w:color="auto" w:fill="auto"/>
                        <w:tabs>
                          <w:tab w:pos="1392"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14,017, </w:t>
                      </w:r>
                      <w:r>
                        <w:rPr>
                          <w:b/>
                          <w:bCs/>
                          <w:color w:val="000000"/>
                          <w:spacing w:val="0"/>
                          <w:w w:val="100"/>
                          <w:position w:val="0"/>
                          <w:sz w:val="17"/>
                          <w:szCs w:val="17"/>
                        </w:rPr>
                        <w:t xml:space="preserve">694. </w:t>
                      </w:r>
                      <w:r>
                        <w:rPr>
                          <w:b/>
                          <w:bCs/>
                          <w:color w:val="000000"/>
                          <w:spacing w:val="0"/>
                          <w:w w:val="100"/>
                          <w:position w:val="0"/>
                          <w:sz w:val="17"/>
                          <w:szCs w:val="17"/>
                        </w:rPr>
                        <w:t>58</w:t>
                        <w:tab/>
                        <w:t xml:space="preserve">560, </w:t>
                      </w:r>
                      <w:r>
                        <w:rPr>
                          <w:b/>
                          <w:bCs/>
                          <w:color w:val="000000"/>
                          <w:spacing w:val="0"/>
                          <w:w w:val="100"/>
                          <w:position w:val="0"/>
                          <w:sz w:val="17"/>
                          <w:szCs w:val="17"/>
                        </w:rPr>
                        <w:t>823.16</w:t>
                      </w:r>
                    </w:p>
                  </w:txbxContent>
                </v:textbox>
                <w10:wrap type="topAndBottom" anchorx="page"/>
              </v:shape>
            </w:pict>
          </mc:Fallback>
        </mc:AlternateContent>
      </w:r>
      <w:r>
        <mc:AlternateContent>
          <mc:Choice Requires="wps">
            <w:drawing>
              <wp:anchor distT="262255" distB="75565" distL="0" distR="0" simplePos="0" relativeHeight="125829649" behindDoc="0" locked="0" layoutInCell="1" allowOverlap="1">
                <wp:simplePos x="0" y="0"/>
                <wp:positionH relativeFrom="page">
                  <wp:posOffset>4629785</wp:posOffset>
                </wp:positionH>
                <wp:positionV relativeFrom="paragraph">
                  <wp:posOffset>262255</wp:posOffset>
                </wp:positionV>
                <wp:extent cx="262255" cy="137160"/>
                <wp:wrapTopAndBottom/>
                <wp:docPr id="326" name="Shape 326"/>
                <a:graphic xmlns:a="http://schemas.openxmlformats.org/drawingml/2006/main">
                  <a:graphicData uri="http://schemas.microsoft.com/office/word/2010/wordprocessingShape">
                    <wps:wsp>
                      <wps:cNvSpPr txBox="1"/>
                      <wps:spPr>
                        <a:xfrm>
                          <a:ext cx="262255" cy="1371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 </w:t>
                            </w:r>
                            <w:r>
                              <w:rPr>
                                <w:b/>
                                <w:bCs/>
                                <w:color w:val="000000"/>
                                <w:spacing w:val="0"/>
                                <w:w w:val="100"/>
                                <w:position w:val="0"/>
                                <w:sz w:val="17"/>
                                <w:szCs w:val="17"/>
                              </w:rPr>
                              <w:t>00</w:t>
                            </w:r>
                          </w:p>
                        </w:txbxContent>
                      </wps:txbx>
                      <wps:bodyPr wrap="none" lIns="0" tIns="0" rIns="0" bIns="0">
                        <a:noAutoFit/>
                      </wps:bodyPr>
                    </wps:wsp>
                  </a:graphicData>
                </a:graphic>
              </wp:anchor>
            </w:drawing>
          </mc:Choice>
          <mc:Fallback>
            <w:pict>
              <v:shape id="_x0000_s1352" type="#_x0000_t202" style="position:absolute;margin-left:364.55000000000001pt;margin-top:20.650000000000002pt;width:20.650000000000002pt;height:10.800000000000001pt;z-index:-125829104;mso-wrap-distance-left:0;mso-wrap-distance-top:20.650000000000002pt;mso-wrap-distance-right:0;mso-wrap-distance-bottom:5.95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 </w:t>
                      </w:r>
                      <w:r>
                        <w:rPr>
                          <w:b/>
                          <w:bCs/>
                          <w:color w:val="000000"/>
                          <w:spacing w:val="0"/>
                          <w:w w:val="100"/>
                          <w:position w:val="0"/>
                          <w:sz w:val="17"/>
                          <w:szCs w:val="17"/>
                        </w:rPr>
                        <w:t>00</w:t>
                      </w:r>
                    </w:p>
                  </w:txbxContent>
                </v:textbox>
                <w10:wrap type="topAndBottom" anchorx="page"/>
              </v:shape>
            </w:pict>
          </mc:Fallback>
        </mc:AlternateContent>
      </w:r>
    </w:p>
    <w:p>
      <w:pPr>
        <w:pStyle w:val="Style23"/>
        <w:keepNext/>
        <w:keepLines/>
        <w:widowControl w:val="0"/>
        <w:pBdr>
          <w:top w:val="single" w:sz="4" w:space="0" w:color="auto"/>
        </w:pBdr>
        <w:shd w:val="clear" w:color="auto" w:fill="auto"/>
        <w:tabs>
          <w:tab w:pos="706" w:val="left"/>
        </w:tabs>
        <w:bidi w:val="0"/>
        <w:spacing w:before="0" w:after="140" w:line="240" w:lineRule="auto"/>
        <w:ind w:left="0" w:right="0" w:firstLine="180"/>
        <w:jc w:val="both"/>
      </w:pPr>
      <w:bookmarkStart w:id="823" w:name="bookmark823"/>
      <w:bookmarkStart w:id="824" w:name="bookmark824"/>
      <w:bookmarkStart w:id="825" w:name="bookmark825"/>
      <w:bookmarkStart w:id="826" w:name="bookmark826"/>
      <w:r>
        <w:rPr>
          <w:color w:val="000000"/>
          <w:spacing w:val="0"/>
          <w:w w:val="100"/>
          <w:position w:val="0"/>
          <w:sz w:val="24"/>
          <w:szCs w:val="24"/>
        </w:rPr>
        <w:t>（</w:t>
      </w:r>
      <w:bookmarkEnd w:id="825"/>
      <w:r>
        <w:rPr>
          <w:color w:val="000000"/>
          <w:spacing w:val="0"/>
          <w:w w:val="100"/>
          <w:position w:val="0"/>
          <w:sz w:val="24"/>
          <w:szCs w:val="24"/>
        </w:rPr>
        <w:t>2）</w:t>
        <w:tab/>
      </w:r>
      <w:r>
        <w:rPr>
          <w:color w:val="000000"/>
          <w:spacing w:val="0"/>
          <w:w w:val="100"/>
          <w:position w:val="0"/>
        </w:rPr>
        <w:t>本期不存在单独计提减值准备后转回或收回情况。</w:t>
      </w:r>
      <w:bookmarkEnd w:id="823"/>
      <w:bookmarkEnd w:id="824"/>
      <w:bookmarkEnd w:id="826"/>
    </w:p>
    <w:p>
      <w:pPr>
        <w:pStyle w:val="Style23"/>
        <w:keepNext/>
        <w:keepLines/>
        <w:widowControl w:val="0"/>
        <w:pBdr>
          <w:bottom w:val="single" w:sz="4" w:space="0" w:color="auto"/>
        </w:pBdr>
        <w:shd w:val="clear" w:color="auto" w:fill="auto"/>
        <w:tabs>
          <w:tab w:pos="706" w:val="left"/>
        </w:tabs>
        <w:bidi w:val="0"/>
        <w:spacing w:before="0" w:after="220" w:line="240" w:lineRule="auto"/>
        <w:ind w:left="0" w:right="0" w:firstLine="180"/>
        <w:jc w:val="both"/>
      </w:pPr>
      <w:bookmarkStart w:id="823" w:name="bookmark823"/>
      <w:bookmarkStart w:id="824" w:name="bookmark824"/>
      <w:bookmarkStart w:id="827" w:name="bookmark827"/>
      <w:bookmarkStart w:id="828" w:name="bookmark828"/>
      <w:r>
        <w:rPr>
          <w:color w:val="000000"/>
          <w:spacing w:val="0"/>
          <w:w w:val="100"/>
          <w:position w:val="0"/>
          <w:sz w:val="24"/>
          <w:szCs w:val="24"/>
        </w:rPr>
        <w:t>（</w:t>
      </w:r>
      <w:bookmarkEnd w:id="827"/>
      <w:r>
        <w:rPr>
          <w:color w:val="000000"/>
          <w:spacing w:val="0"/>
          <w:w w:val="100"/>
          <w:position w:val="0"/>
          <w:sz w:val="24"/>
          <w:szCs w:val="24"/>
        </w:rPr>
        <w:t>3）</w:t>
        <w:tab/>
      </w:r>
      <w:r>
        <w:rPr>
          <w:color w:val="000000"/>
          <w:spacing w:val="0"/>
          <w:w w:val="100"/>
          <w:position w:val="0"/>
        </w:rPr>
        <w:t>本期实际核销的其他应收款情况</w:t>
      </w:r>
      <w:bookmarkEnd w:id="823"/>
      <w:bookmarkEnd w:id="824"/>
      <w:bookmarkEnd w:id="828"/>
    </w:p>
    <w:p>
      <w:pPr>
        <w:pStyle w:val="Style16"/>
        <w:keepNext/>
        <w:keepLines/>
        <w:widowControl w:val="0"/>
        <w:pBdr>
          <w:bottom w:val="single" w:sz="4" w:space="0" w:color="auto"/>
        </w:pBdr>
        <w:shd w:val="clear" w:color="auto" w:fill="auto"/>
        <w:tabs>
          <w:tab w:pos="2566" w:val="left"/>
          <w:tab w:pos="4500" w:val="left"/>
          <w:tab w:pos="6617" w:val="left"/>
        </w:tabs>
        <w:bidi w:val="0"/>
        <w:spacing w:before="0" w:after="60" w:line="240" w:lineRule="auto"/>
        <w:ind w:left="0" w:right="0" w:firstLine="180"/>
        <w:jc w:val="both"/>
      </w:pPr>
      <w:bookmarkStart w:id="829" w:name="bookmark829"/>
      <w:bookmarkStart w:id="830" w:name="bookmark830"/>
      <w:bookmarkStart w:id="831" w:name="bookmark831"/>
      <w:r>
        <w:rPr>
          <w:color w:val="000000"/>
          <w:spacing w:val="0"/>
          <w:w w:val="100"/>
          <w:position w:val="0"/>
          <w:u w:val="single"/>
        </w:rPr>
        <w:t>其他应收款性质</w:t>
        <w:tab/>
        <w:t>核销金额</w:t>
        <w:tab/>
        <w:t>核销原因</w:t>
        <w:tab/>
        <w:t>是否由关联交易产生</w:t>
      </w:r>
      <w:bookmarkEnd w:id="829"/>
      <w:bookmarkEnd w:id="830"/>
      <w:bookmarkEnd w:id="831"/>
    </w:p>
    <w:p>
      <w:pPr>
        <w:pStyle w:val="Style23"/>
        <w:keepNext/>
        <w:keepLines/>
        <w:widowControl w:val="0"/>
        <w:pBdr>
          <w:bottom w:val="single" w:sz="4" w:space="0" w:color="auto"/>
        </w:pBdr>
        <w:shd w:val="clear" w:color="auto" w:fill="auto"/>
        <w:tabs>
          <w:tab w:pos="2566" w:val="left"/>
          <w:tab w:pos="4500" w:val="left"/>
          <w:tab w:pos="6617" w:val="left"/>
        </w:tabs>
        <w:bidi w:val="0"/>
        <w:spacing w:before="0" w:after="140" w:line="240" w:lineRule="auto"/>
        <w:ind w:left="0" w:right="0" w:firstLine="180"/>
        <w:jc w:val="both"/>
      </w:pPr>
      <w:bookmarkStart w:id="832" w:name="bookmark832"/>
      <w:bookmarkStart w:id="833" w:name="bookmark833"/>
      <w:bookmarkStart w:id="834" w:name="bookmark834"/>
      <w:r>
        <w:rPr>
          <w:color w:val="000000"/>
          <w:spacing w:val="0"/>
          <w:w w:val="100"/>
          <w:position w:val="0"/>
        </w:rPr>
        <w:t>其他应收款</w:t>
        <w:tab/>
      </w:r>
      <w:r>
        <w:rPr>
          <w:color w:val="000000"/>
          <w:spacing w:val="0"/>
          <w:w w:val="100"/>
          <w:position w:val="0"/>
          <w:sz w:val="24"/>
          <w:szCs w:val="24"/>
        </w:rPr>
        <w:t>7,614.01</w:t>
        <w:tab/>
      </w:r>
      <w:r>
        <w:rPr>
          <w:color w:val="000000"/>
          <w:spacing w:val="0"/>
          <w:w w:val="100"/>
          <w:position w:val="0"/>
        </w:rPr>
        <w:t>无法收回</w:t>
        <w:tab/>
        <w:t>否</w:t>
      </w:r>
      <w:bookmarkEnd w:id="832"/>
      <w:bookmarkEnd w:id="833"/>
      <w:bookmarkEnd w:id="834"/>
    </w:p>
    <w:p>
      <w:pPr>
        <w:pStyle w:val="Style23"/>
        <w:keepNext/>
        <w:keepLines/>
        <w:widowControl w:val="0"/>
        <w:shd w:val="clear" w:color="auto" w:fill="auto"/>
        <w:tabs>
          <w:tab w:pos="706" w:val="left"/>
        </w:tabs>
        <w:bidi w:val="0"/>
        <w:spacing w:before="0" w:after="140" w:line="240" w:lineRule="auto"/>
        <w:ind w:left="0" w:right="0" w:firstLine="180"/>
        <w:jc w:val="both"/>
      </w:pPr>
      <w:bookmarkStart w:id="832" w:name="bookmark832"/>
      <w:bookmarkStart w:id="833" w:name="bookmark833"/>
      <w:bookmarkStart w:id="835" w:name="bookmark835"/>
      <w:bookmarkStart w:id="836" w:name="bookmark836"/>
      <w:r>
        <w:rPr>
          <w:color w:val="000000"/>
          <w:spacing w:val="0"/>
          <w:w w:val="100"/>
          <w:position w:val="0"/>
          <w:sz w:val="24"/>
          <w:szCs w:val="24"/>
        </w:rPr>
        <w:t>（</w:t>
      </w:r>
      <w:bookmarkEnd w:id="835"/>
      <w:r>
        <w:rPr>
          <w:color w:val="000000"/>
          <w:spacing w:val="0"/>
          <w:w w:val="100"/>
          <w:position w:val="0"/>
          <w:sz w:val="24"/>
          <w:szCs w:val="24"/>
        </w:rPr>
        <w:t>4）</w:t>
        <w:tab/>
      </w:r>
      <w:r>
        <w:rPr>
          <w:color w:val="000000"/>
          <w:spacing w:val="0"/>
          <w:w w:val="100"/>
          <w:position w:val="0"/>
        </w:rPr>
        <w:t>期末其他应收款中不存在持本公司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bookmarkEnd w:id="832"/>
      <w:bookmarkEnd w:id="833"/>
      <w:bookmarkEnd w:id="836"/>
    </w:p>
    <w:p>
      <w:pPr>
        <w:pStyle w:val="Style23"/>
        <w:keepNext/>
        <w:keepLines/>
        <w:widowControl w:val="0"/>
        <w:pBdr>
          <w:bottom w:val="single" w:sz="4" w:space="0" w:color="auto"/>
        </w:pBdr>
        <w:shd w:val="clear" w:color="auto" w:fill="auto"/>
        <w:bidi w:val="0"/>
        <w:spacing w:before="0" w:after="220" w:line="240" w:lineRule="auto"/>
        <w:ind w:left="0" w:right="0" w:firstLine="320"/>
        <w:jc w:val="left"/>
      </w:pPr>
      <w:bookmarkStart w:id="832" w:name="bookmark832"/>
      <w:bookmarkStart w:id="833" w:name="bookmark833"/>
      <w:bookmarkStart w:id="837" w:name="bookmark837"/>
      <w:bookmarkStart w:id="838" w:name="bookmark838"/>
      <w:r>
        <w:rPr>
          <w:color w:val="000000"/>
          <w:spacing w:val="0"/>
          <w:w w:val="100"/>
          <w:position w:val="0"/>
          <w:sz w:val="24"/>
          <w:szCs w:val="24"/>
        </w:rPr>
        <w:t>（</w:t>
      </w:r>
      <w:bookmarkEnd w:id="837"/>
      <w:r>
        <w:rPr>
          <w:color w:val="000000"/>
          <w:spacing w:val="0"/>
          <w:w w:val="100"/>
          <w:position w:val="0"/>
          <w:sz w:val="24"/>
          <w:szCs w:val="24"/>
        </w:rPr>
        <w:t>5）</w:t>
      </w:r>
      <w:r>
        <w:rPr>
          <w:color w:val="000000"/>
          <w:spacing w:val="0"/>
          <w:w w:val="100"/>
          <w:position w:val="0"/>
        </w:rPr>
        <w:t>期末其他应收款中应收其他关联方的款项情况</w:t>
      </w:r>
      <w:bookmarkEnd w:id="832"/>
      <w:bookmarkEnd w:id="833"/>
      <w:bookmarkEnd w:id="838"/>
    </w:p>
    <w:tbl>
      <w:tblPr>
        <w:tblOverlap w:val="never"/>
        <w:jc w:val="center"/>
        <w:tblLayout w:type="fixed"/>
      </w:tblPr>
      <w:tblGrid>
        <w:gridCol w:w="1550"/>
        <w:gridCol w:w="7872"/>
      </w:tblGrid>
      <w:tr>
        <w:trPr>
          <w:trHeight w:val="33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top"/>
          </w:tcPr>
          <w:p>
            <w:pPr>
              <w:pStyle w:val="Style25"/>
              <w:keepNext w:val="0"/>
              <w:keepLines w:val="0"/>
              <w:widowControl w:val="0"/>
              <w:shd w:val="clear" w:color="auto" w:fill="auto"/>
              <w:tabs>
                <w:tab w:pos="4378" w:val="left"/>
                <w:tab w:pos="5918" w:val="left"/>
              </w:tabs>
              <w:bidi w:val="0"/>
              <w:spacing w:before="0" w:after="0" w:line="240" w:lineRule="auto"/>
              <w:ind w:left="0" w:right="0" w:firstLine="360"/>
              <w:jc w:val="left"/>
              <w:rPr>
                <w:sz w:val="18"/>
                <w:szCs w:val="18"/>
              </w:rPr>
            </w:pPr>
            <w:r>
              <w:rPr>
                <w:b/>
                <w:bCs/>
                <w:color w:val="000000"/>
                <w:spacing w:val="0"/>
                <w:w w:val="100"/>
                <w:position w:val="0"/>
                <w:sz w:val="18"/>
                <w:szCs w:val="18"/>
              </w:rPr>
              <w:t>关联方</w:t>
              <w:tab/>
              <w:t>期末数</w:t>
              <w:tab/>
              <w:t>期初数</w:t>
            </w:r>
          </w:p>
        </w:tc>
      </w:tr>
      <w:tr>
        <w:trPr>
          <w:trHeight w:val="51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bottom w:val="single" w:sz="4"/>
            </w:tcBorders>
            <w:shd w:val="clear" w:color="auto" w:fill="FFFFFF"/>
            <w:vAlign w:val="bottom"/>
          </w:tcPr>
          <w:p>
            <w:pPr>
              <w:pStyle w:val="Style25"/>
              <w:keepNext w:val="0"/>
              <w:keepLines w:val="0"/>
              <w:widowControl w:val="0"/>
              <w:shd w:val="clear" w:color="auto" w:fill="auto"/>
              <w:tabs>
                <w:tab w:pos="3158" w:val="left"/>
              </w:tabs>
              <w:bidi w:val="0"/>
              <w:spacing w:before="0" w:after="0" w:line="240" w:lineRule="auto"/>
              <w:ind w:left="0" w:right="0" w:firstLine="360"/>
              <w:jc w:val="left"/>
              <w:rPr>
                <w:sz w:val="20"/>
                <w:szCs w:val="20"/>
              </w:rPr>
            </w:pPr>
            <w:r>
              <w:rPr>
                <w:color w:val="000000"/>
                <w:spacing w:val="0"/>
                <w:w w:val="100"/>
                <w:position w:val="0"/>
                <w:sz w:val="20"/>
                <w:szCs w:val="20"/>
              </w:rPr>
              <w:t>ASL Automated Services</w:t>
              <w:tab/>
              <w:t>(Thailand)</w:t>
            </w:r>
          </w:p>
          <w:p>
            <w:pPr>
              <w:pStyle w:val="Style25"/>
              <w:keepNext w:val="0"/>
              <w:keepLines w:val="0"/>
              <w:widowControl w:val="0"/>
              <w:shd w:val="clear" w:color="auto" w:fill="auto"/>
              <w:tabs>
                <w:tab w:pos="5936" w:val="left"/>
              </w:tabs>
              <w:bidi w:val="0"/>
              <w:spacing w:before="0" w:after="0" w:line="240" w:lineRule="auto"/>
              <w:ind w:left="4400" w:right="0" w:firstLine="0"/>
              <w:jc w:val="left"/>
              <w:rPr>
                <w:sz w:val="20"/>
                <w:szCs w:val="20"/>
              </w:rPr>
            </w:pPr>
            <w:r>
              <w:rPr>
                <w:color w:val="000000"/>
                <w:spacing w:val="0"/>
                <w:w w:val="100"/>
                <w:position w:val="0"/>
                <w:sz w:val="20"/>
                <w:szCs w:val="20"/>
              </w:rPr>
              <w:t>19,122.07</w:t>
              <w:tab/>
              <w:t>10,611.34</w:t>
            </w:r>
          </w:p>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Co.Ltd</w:t>
            </w:r>
          </w:p>
        </w:tc>
      </w:tr>
    </w:tbl>
    <w:p>
      <w:pPr>
        <w:widowControl w:val="0"/>
        <w:spacing w:after="139" w:line="1" w:lineRule="exact"/>
      </w:pPr>
    </w:p>
    <w:p>
      <w:pPr>
        <w:pStyle w:val="Style23"/>
        <w:keepNext/>
        <w:keepLines/>
        <w:widowControl w:val="0"/>
        <w:pBdr>
          <w:top w:val="single" w:sz="4" w:space="0" w:color="auto"/>
        </w:pBdr>
        <w:shd w:val="clear" w:color="auto" w:fill="auto"/>
        <w:bidi w:val="0"/>
        <w:spacing w:before="0" w:after="140" w:line="240" w:lineRule="auto"/>
        <w:ind w:left="0" w:right="0" w:firstLine="320"/>
        <w:jc w:val="left"/>
      </w:pPr>
      <w:bookmarkStart w:id="839" w:name="bookmark839"/>
      <w:bookmarkStart w:id="840" w:name="bookmark840"/>
      <w:bookmarkStart w:id="841" w:name="bookmark841"/>
      <w:bookmarkStart w:id="842" w:name="bookmark842"/>
      <w:r>
        <w:rPr>
          <w:color w:val="000000"/>
          <w:spacing w:val="0"/>
          <w:w w:val="100"/>
          <w:position w:val="0"/>
          <w:sz w:val="24"/>
          <w:szCs w:val="24"/>
        </w:rPr>
        <w:t>（</w:t>
      </w:r>
      <w:bookmarkEnd w:id="841"/>
      <w:r>
        <w:rPr>
          <w:color w:val="000000"/>
          <w:spacing w:val="0"/>
          <w:w w:val="100"/>
          <w:position w:val="0"/>
          <w:sz w:val="24"/>
          <w:szCs w:val="24"/>
        </w:rPr>
        <w:t>6）</w:t>
      </w:r>
      <w:r>
        <w:rPr>
          <w:color w:val="000000"/>
          <w:spacing w:val="0"/>
          <w:w w:val="100"/>
          <w:position w:val="0"/>
        </w:rPr>
        <w:t>其他应收款金额前五名单位情况</w:t>
      </w:r>
      <w:bookmarkEnd w:id="839"/>
      <w:bookmarkEnd w:id="840"/>
      <w:bookmarkEnd w:id="842"/>
    </w:p>
    <w:tbl>
      <w:tblPr>
        <w:tblOverlap w:val="never"/>
        <w:jc w:val="center"/>
        <w:tblLayout w:type="fixed"/>
      </w:tblPr>
      <w:tblGrid>
        <w:gridCol w:w="3000"/>
        <w:gridCol w:w="1632"/>
        <w:gridCol w:w="1656"/>
        <w:gridCol w:w="1080"/>
        <w:gridCol w:w="2069"/>
      </w:tblGrid>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单位名称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700" w:right="0" w:firstLine="0"/>
              <w:jc w:val="left"/>
              <w:rPr>
                <w:sz w:val="17"/>
                <w:szCs w:val="17"/>
              </w:rPr>
            </w:pPr>
            <w:r>
              <w:rPr>
                <w:b/>
                <w:bCs/>
                <w:color w:val="000000"/>
                <w:spacing w:val="0"/>
                <w:w w:val="100"/>
                <w:position w:val="0"/>
                <w:sz w:val="17"/>
                <w:szCs w:val="17"/>
              </w:rPr>
              <w:t>与本公司 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年限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300" w:right="0" w:firstLine="0"/>
              <w:jc w:val="left"/>
              <w:rPr>
                <w:sz w:val="17"/>
                <w:szCs w:val="17"/>
              </w:rPr>
            </w:pPr>
            <w:r>
              <w:rPr>
                <w:b/>
                <w:bCs/>
                <w:color w:val="000000"/>
                <w:spacing w:val="0"/>
                <w:w w:val="100"/>
                <w:position w:val="0"/>
                <w:sz w:val="17"/>
                <w:szCs w:val="17"/>
              </w:rPr>
              <w:t>占其他应收款总额 的比例％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中国民生银行北京管理部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8,485,262.42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10.06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交通运输部公路科学研究所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4,010,000.00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4.75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上海真赛机电科技有限公司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2,941,232.45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3.49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杭州颂杰信息科技有限公司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1,845,000.00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2.19</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南宁市政府集中采购中心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1,343,300.00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1.59</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18,624, </w:t>
            </w:r>
            <w:r>
              <w:rPr>
                <w:b/>
                <w:bCs/>
                <w:color w:val="000000"/>
                <w:spacing w:val="0"/>
                <w:w w:val="100"/>
                <w:position w:val="0"/>
                <w:sz w:val="17"/>
                <w:szCs w:val="17"/>
              </w:rPr>
              <w:t xml:space="preserve">794. </w:t>
            </w:r>
            <w:r>
              <w:rPr>
                <w:b/>
                <w:bCs/>
                <w:color w:val="000000"/>
                <w:spacing w:val="0"/>
                <w:w w:val="100"/>
                <w:position w:val="0"/>
                <w:sz w:val="17"/>
                <w:szCs w:val="17"/>
              </w:rPr>
              <w:t>87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22.08</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180"/>
        <w:jc w:val="both"/>
      </w:pPr>
      <w:bookmarkStart w:id="843" w:name="bookmark843"/>
      <w:bookmarkStart w:id="844" w:name="bookmark844"/>
      <w:bookmarkStart w:id="845" w:name="bookmark845"/>
      <w:bookmarkStart w:id="846" w:name="bookmark846"/>
      <w:r>
        <w:rPr>
          <w:color w:val="000000"/>
          <w:spacing w:val="0"/>
          <w:w w:val="100"/>
          <w:position w:val="0"/>
          <w:sz w:val="24"/>
          <w:szCs w:val="24"/>
        </w:rPr>
        <w:t>6</w:t>
      </w:r>
      <w:bookmarkEnd w:id="845"/>
      <w:r>
        <w:rPr>
          <w:color w:val="000000"/>
          <w:spacing w:val="0"/>
          <w:w w:val="100"/>
          <w:position w:val="0"/>
        </w:rPr>
        <w:t>、存货</w:t>
      </w:r>
      <w:bookmarkEnd w:id="843"/>
      <w:bookmarkEnd w:id="844"/>
      <w:bookmarkEnd w:id="846"/>
    </w:p>
    <w:p>
      <w:pPr>
        <w:pStyle w:val="Style23"/>
        <w:keepNext/>
        <w:keepLines/>
        <w:widowControl w:val="0"/>
        <w:shd w:val="clear" w:color="auto" w:fill="auto"/>
        <w:bidi w:val="0"/>
        <w:spacing w:before="0" w:after="140" w:line="240" w:lineRule="auto"/>
        <w:ind w:left="0" w:right="0" w:firstLine="320"/>
        <w:jc w:val="both"/>
      </w:pPr>
      <w:bookmarkStart w:id="843" w:name="bookmark843"/>
      <w:bookmarkStart w:id="844" w:name="bookmark844"/>
      <w:bookmarkStart w:id="847" w:name="bookmark847"/>
      <w:r>
        <w:rPr>
          <w:color w:val="000000"/>
          <w:spacing w:val="0"/>
          <w:w w:val="100"/>
          <w:position w:val="0"/>
          <w:sz w:val="24"/>
          <w:szCs w:val="24"/>
        </w:rPr>
        <w:t>（1）</w:t>
      </w:r>
      <w:r>
        <w:rPr>
          <w:color w:val="000000"/>
          <w:spacing w:val="0"/>
          <w:w w:val="100"/>
          <w:position w:val="0"/>
        </w:rPr>
        <w:t>存货分类</w:t>
      </w:r>
      <w:bookmarkEnd w:id="843"/>
      <w:bookmarkEnd w:id="844"/>
      <w:bookmarkEnd w:id="847"/>
    </w:p>
    <w:tbl>
      <w:tblPr>
        <w:tblOverlap w:val="never"/>
        <w:jc w:val="center"/>
        <w:tblLayout w:type="fixed"/>
      </w:tblPr>
      <w:tblGrid>
        <w:gridCol w:w="1128"/>
        <w:gridCol w:w="1493"/>
        <w:gridCol w:w="1306"/>
        <w:gridCol w:w="1488"/>
        <w:gridCol w:w="1464"/>
        <w:gridCol w:w="1296"/>
        <w:gridCol w:w="1406"/>
      </w:tblGrid>
      <w:tr>
        <w:trPr>
          <w:trHeight w:val="42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存货种类</w:t>
            </w:r>
          </w:p>
        </w:tc>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期末数</w:t>
            </w:r>
          </w:p>
        </w:tc>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期初数</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跌价准备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账面余额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跌价准备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rPr>
                <w:sz w:val="17"/>
                <w:szCs w:val="17"/>
              </w:rPr>
            </w:pPr>
            <w:r>
              <w:rPr>
                <w:b/>
                <w:bCs/>
                <w:color w:val="000000"/>
                <w:spacing w:val="0"/>
                <w:w w:val="100"/>
                <w:position w:val="0"/>
                <w:sz w:val="17"/>
                <w:szCs w:val="17"/>
              </w:rPr>
              <w:t>账面价值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外购商品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256,436,223.39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47,154,608.60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209,281,614.79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265,512,352.13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64,743,584.69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200,768,767.44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试用商品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4,776,114.68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819,798.94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3,956,315.74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29,775,460.83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4,134,069.64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25,641,391.19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261,251,087.34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286,968.40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260,964,118.94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228,194,343.31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295,948.43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227,898,394.88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外购服务费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45,822,528.43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45,822,528.43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42,363,221.58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42,363,221.58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劳务成本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1,084,570.41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1,084,570.41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3,151,493.51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3,151,493.51</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 xml:space="preserve">569, </w:t>
            </w:r>
            <w:r>
              <w:rPr>
                <w:b/>
                <w:bCs/>
                <w:color w:val="000000"/>
                <w:spacing w:val="0"/>
                <w:w w:val="100"/>
                <w:position w:val="0"/>
                <w:sz w:val="17"/>
                <w:szCs w:val="17"/>
              </w:rPr>
              <w:t xml:space="preserve">370,524. </w:t>
            </w:r>
            <w:r>
              <w:rPr>
                <w:b/>
                <w:bCs/>
                <w:color w:val="000000"/>
                <w:spacing w:val="0"/>
                <w:w w:val="100"/>
                <w:position w:val="0"/>
                <w:sz w:val="17"/>
                <w:szCs w:val="17"/>
              </w:rPr>
              <w:t>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48,261, </w:t>
            </w:r>
            <w:r>
              <w:rPr>
                <w:b/>
                <w:bCs/>
                <w:color w:val="000000"/>
                <w:spacing w:val="0"/>
                <w:w w:val="100"/>
                <w:position w:val="0"/>
                <w:sz w:val="17"/>
                <w:szCs w:val="17"/>
              </w:rPr>
              <w:t xml:space="preserve">375. </w:t>
            </w:r>
            <w:r>
              <w:rPr>
                <w:b/>
                <w:bCs/>
                <w:color w:val="000000"/>
                <w:spacing w:val="0"/>
                <w:w w:val="100"/>
                <w:position w:val="0"/>
                <w:sz w:val="17"/>
                <w:szCs w:val="17"/>
              </w:rPr>
              <w:t>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521, 109, 148.31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568, </w:t>
            </w:r>
            <w:r>
              <w:rPr>
                <w:b/>
                <w:bCs/>
                <w:color w:val="000000"/>
                <w:spacing w:val="0"/>
                <w:w w:val="100"/>
                <w:position w:val="0"/>
                <w:sz w:val="17"/>
                <w:szCs w:val="17"/>
              </w:rPr>
              <w:t>996,871.36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69, 173, </w:t>
            </w:r>
            <w:r>
              <w:rPr>
                <w:b/>
                <w:bCs/>
                <w:color w:val="000000"/>
                <w:spacing w:val="0"/>
                <w:w w:val="100"/>
                <w:position w:val="0"/>
                <w:sz w:val="17"/>
                <w:szCs w:val="17"/>
              </w:rPr>
              <w:t xml:space="preserve">602. </w:t>
            </w:r>
            <w:r>
              <w:rPr>
                <w:b/>
                <w:bCs/>
                <w:color w:val="000000"/>
                <w:spacing w:val="0"/>
                <w:w w:val="100"/>
                <w:position w:val="0"/>
                <w:sz w:val="17"/>
                <w:szCs w:val="17"/>
              </w:rPr>
              <w:t>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499, </w:t>
            </w:r>
            <w:r>
              <w:rPr>
                <w:b/>
                <w:bCs/>
                <w:color w:val="000000"/>
                <w:spacing w:val="0"/>
                <w:w w:val="100"/>
                <w:position w:val="0"/>
                <w:sz w:val="17"/>
                <w:szCs w:val="17"/>
              </w:rPr>
              <w:t xml:space="preserve">823,268. </w:t>
            </w:r>
            <w:r>
              <w:rPr>
                <w:b/>
                <w:bCs/>
                <w:color w:val="000000"/>
                <w:spacing w:val="0"/>
                <w:w w:val="100"/>
                <w:position w:val="0"/>
                <w:sz w:val="17"/>
                <w:szCs w:val="17"/>
              </w:rPr>
              <w:t>60</w:t>
            </w:r>
          </w:p>
        </w:tc>
      </w:tr>
      <w:tr>
        <w:trPr>
          <w:trHeight w:val="566"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存货跌价准备</w:t>
            </w:r>
          </w:p>
        </w:tc>
      </w:tr>
      <w:tr>
        <w:trPr>
          <w:trHeight w:val="83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存货种类</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期初数</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7"/>
                <w:szCs w:val="17"/>
              </w:rPr>
            </w:pPr>
            <w:r>
              <w:rPr>
                <w:b/>
                <w:bCs/>
                <w:color w:val="000000"/>
                <w:spacing w:val="0"/>
                <w:w w:val="100"/>
                <w:position w:val="0"/>
                <w:sz w:val="17"/>
                <w:szCs w:val="17"/>
              </w:rPr>
              <w:t>本期增加</w:t>
            </w:r>
          </w:p>
          <w:p>
            <w:pPr>
              <w:pStyle w:val="Style25"/>
              <w:keepNext w:val="0"/>
              <w:keepLines w:val="0"/>
              <w:widowControl w:val="0"/>
              <w:shd w:val="clear" w:color="auto" w:fill="auto"/>
              <w:tabs>
                <w:tab w:pos="1224" w:val="left"/>
              </w:tabs>
              <w:bidi w:val="0"/>
              <w:spacing w:before="0" w:after="0" w:line="240" w:lineRule="auto"/>
              <w:ind w:left="0" w:right="0" w:firstLine="0"/>
              <w:jc w:val="center"/>
              <w:rPr>
                <w:sz w:val="17"/>
                <w:szCs w:val="17"/>
              </w:rPr>
            </w:pPr>
            <w:r>
              <w:rPr>
                <w:b/>
                <w:bCs/>
                <w:color w:val="000000"/>
                <w:spacing w:val="0"/>
                <w:w w:val="100"/>
                <w:position w:val="0"/>
                <w:sz w:val="17"/>
                <w:szCs w:val="17"/>
              </w:rPr>
              <w:t>本期计提</w:t>
              <w:tab/>
              <w:t>汇率变动</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800"/>
              <w:jc w:val="left"/>
              <w:rPr>
                <w:sz w:val="17"/>
                <w:szCs w:val="17"/>
              </w:rPr>
            </w:pPr>
            <w:r>
              <w:rPr>
                <w:b/>
                <w:bCs/>
                <w:color w:val="000000"/>
                <w:spacing w:val="0"/>
                <w:w w:val="100"/>
                <w:position w:val="0"/>
                <w:sz w:val="17"/>
                <w:szCs w:val="17"/>
              </w:rPr>
              <w:t>本期减少</w:t>
            </w:r>
          </w:p>
          <w:p>
            <w:pPr>
              <w:pStyle w:val="Style25"/>
              <w:keepNext w:val="0"/>
              <w:keepLines w:val="0"/>
              <w:widowControl w:val="0"/>
              <w:shd w:val="clear" w:color="auto" w:fill="auto"/>
              <w:tabs>
                <w:tab w:pos="1642" w:val="left"/>
              </w:tabs>
              <w:bidi w:val="0"/>
              <w:spacing w:before="0" w:after="0" w:line="240" w:lineRule="auto"/>
              <w:ind w:left="0" w:right="0" w:firstLine="240"/>
              <w:jc w:val="left"/>
              <w:rPr>
                <w:sz w:val="17"/>
                <w:szCs w:val="17"/>
              </w:rPr>
            </w:pPr>
            <w:r>
              <w:rPr>
                <w:b/>
                <w:bCs/>
                <w:color w:val="000000"/>
                <w:spacing w:val="0"/>
                <w:w w:val="100"/>
                <w:position w:val="0"/>
                <w:sz w:val="17"/>
                <w:szCs w:val="17"/>
              </w:rPr>
              <w:t>转回</w:t>
              <w:tab/>
              <w:t>转销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期末数</w:t>
            </w:r>
          </w:p>
        </w:tc>
      </w:tr>
    </w:tbl>
    <w:p>
      <w:pPr>
        <w:widowControl w:val="0"/>
        <w:spacing w:line="1" w:lineRule="exact"/>
      </w:pPr>
      <w:r>
        <w:br w:type="page"/>
      </w:r>
    </w:p>
    <w:tbl>
      <w:tblPr>
        <w:tblOverlap w:val="never"/>
        <w:jc w:val="center"/>
        <w:tblLayout w:type="fixed"/>
      </w:tblPr>
      <w:tblGrid>
        <w:gridCol w:w="3624"/>
        <w:gridCol w:w="3125"/>
        <w:gridCol w:w="2688"/>
      </w:tblGrid>
      <w:tr>
        <w:trPr>
          <w:trHeight w:val="2189" w:hRule="exact"/>
        </w:trPr>
        <w:tc>
          <w:tcPr>
            <w:tcBorders>
              <w:top w:val="single" w:sz="4"/>
            </w:tcBorders>
            <w:shd w:val="clear" w:color="auto" w:fill="FFFFFF"/>
            <w:vAlign w:val="bottom"/>
          </w:tcPr>
          <w:p>
            <w:pPr>
              <w:pStyle w:val="Style25"/>
              <w:keepNext w:val="0"/>
              <w:keepLines w:val="0"/>
              <w:widowControl w:val="0"/>
              <w:shd w:val="clear" w:color="auto" w:fill="auto"/>
              <w:tabs>
                <w:tab w:pos="1402" w:val="left"/>
              </w:tabs>
              <w:bidi w:val="0"/>
              <w:spacing w:before="0" w:after="200" w:line="240" w:lineRule="auto"/>
              <w:ind w:left="0" w:right="0" w:firstLine="0"/>
              <w:jc w:val="left"/>
              <w:rPr>
                <w:sz w:val="17"/>
                <w:szCs w:val="17"/>
              </w:rPr>
            </w:pPr>
            <w:r>
              <w:rPr>
                <w:color w:val="000000"/>
                <w:spacing w:val="0"/>
                <w:w w:val="100"/>
                <w:position w:val="0"/>
                <w:sz w:val="17"/>
                <w:szCs w:val="17"/>
              </w:rPr>
              <w:t>外购商品</w:t>
              <w:tab/>
            </w:r>
            <w:r>
              <w:rPr>
                <w:color w:val="000000"/>
                <w:spacing w:val="0"/>
                <w:w w:val="100"/>
                <w:position w:val="0"/>
                <w:sz w:val="17"/>
                <w:szCs w:val="17"/>
              </w:rPr>
              <w:t>64,743,584.69</w:t>
            </w:r>
          </w:p>
          <w:p>
            <w:pPr>
              <w:pStyle w:val="Style25"/>
              <w:keepNext w:val="0"/>
              <w:keepLines w:val="0"/>
              <w:widowControl w:val="0"/>
              <w:shd w:val="clear" w:color="auto" w:fill="auto"/>
              <w:tabs>
                <w:tab w:pos="1502" w:val="left"/>
              </w:tabs>
              <w:bidi w:val="0"/>
              <w:spacing w:before="0" w:after="200" w:line="240" w:lineRule="auto"/>
              <w:ind w:left="0" w:right="0" w:firstLine="0"/>
              <w:jc w:val="left"/>
              <w:rPr>
                <w:sz w:val="17"/>
                <w:szCs w:val="17"/>
              </w:rPr>
            </w:pPr>
            <w:r>
              <w:rPr>
                <w:color w:val="000000"/>
                <w:spacing w:val="0"/>
                <w:w w:val="100"/>
                <w:position w:val="0"/>
                <w:sz w:val="17"/>
                <w:szCs w:val="17"/>
              </w:rPr>
              <w:t>试用商品</w:t>
              <w:tab/>
            </w:r>
            <w:r>
              <w:rPr>
                <w:color w:val="000000"/>
                <w:spacing w:val="0"/>
                <w:w w:val="100"/>
                <w:position w:val="0"/>
                <w:sz w:val="17"/>
                <w:szCs w:val="17"/>
              </w:rPr>
              <w:t xml:space="preserve">4, </w:t>
            </w:r>
            <w:r>
              <w:rPr>
                <w:color w:val="000000"/>
                <w:spacing w:val="0"/>
                <w:w w:val="100"/>
                <w:position w:val="0"/>
                <w:sz w:val="17"/>
                <w:szCs w:val="17"/>
              </w:rPr>
              <w:t>134,069.64</w:t>
            </w:r>
          </w:p>
          <w:p>
            <w:pPr>
              <w:pStyle w:val="Style25"/>
              <w:keepNext w:val="0"/>
              <w:keepLines w:val="0"/>
              <w:widowControl w:val="0"/>
              <w:shd w:val="clear" w:color="auto" w:fill="auto"/>
              <w:tabs>
                <w:tab w:pos="1690" w:val="left"/>
              </w:tabs>
              <w:bidi w:val="0"/>
              <w:spacing w:before="0" w:after="200" w:line="240" w:lineRule="auto"/>
              <w:ind w:left="0" w:right="0" w:firstLine="0"/>
              <w:jc w:val="left"/>
              <w:rPr>
                <w:sz w:val="17"/>
                <w:szCs w:val="17"/>
              </w:rPr>
            </w:pPr>
            <w:r>
              <w:rPr>
                <w:color w:val="000000"/>
                <w:spacing w:val="0"/>
                <w:w w:val="100"/>
                <w:position w:val="0"/>
                <w:sz w:val="17"/>
                <w:szCs w:val="17"/>
              </w:rPr>
              <w:t>发出商品</w:t>
              <w:tab/>
            </w:r>
            <w:r>
              <w:rPr>
                <w:color w:val="000000"/>
                <w:spacing w:val="0"/>
                <w:w w:val="100"/>
                <w:position w:val="0"/>
                <w:sz w:val="17"/>
                <w:szCs w:val="17"/>
              </w:rPr>
              <w:t>295,948.43</w:t>
            </w:r>
          </w:p>
        </w:tc>
        <w:tc>
          <w:tcPr>
            <w:tcBorders>
              <w:top w:val="single" w:sz="4"/>
            </w:tcBorders>
            <w:shd w:val="clear" w:color="auto" w:fill="FFFFFF"/>
            <w:vAlign w:val="bottom"/>
          </w:tcPr>
          <w:p>
            <w:pPr>
              <w:pStyle w:val="Style25"/>
              <w:keepNext w:val="0"/>
              <w:keepLines w:val="0"/>
              <w:widowControl w:val="0"/>
              <w:numPr>
                <w:ilvl w:val="0"/>
                <w:numId w:val="29"/>
              </w:numPr>
              <w:shd w:val="clear" w:color="auto" w:fill="auto"/>
              <w:tabs>
                <w:tab w:pos="1499" w:val="right"/>
                <w:tab w:pos="2834" w:val="right"/>
              </w:tabs>
              <w:bidi w:val="0"/>
              <w:spacing w:before="0" w:after="200" w:line="240" w:lineRule="auto"/>
              <w:ind w:left="0" w:right="0" w:firstLine="280"/>
              <w:jc w:val="left"/>
              <w:rPr>
                <w:sz w:val="17"/>
                <w:szCs w:val="17"/>
              </w:rPr>
            </w:pPr>
            <w:r>
              <w:rPr>
                <w:color w:val="000000"/>
                <w:spacing w:val="0"/>
                <w:w w:val="100"/>
                <w:position w:val="0"/>
                <w:sz w:val="17"/>
                <w:szCs w:val="17"/>
              </w:rPr>
              <w:t>-65,535.29</w:t>
              <w:tab/>
              <w:t>519,318.79</w:t>
            </w:r>
          </w:p>
          <w:p>
            <w:pPr>
              <w:pStyle w:val="Style25"/>
              <w:keepNext w:val="0"/>
              <w:keepLines w:val="0"/>
              <w:widowControl w:val="0"/>
              <w:numPr>
                <w:ilvl w:val="0"/>
                <w:numId w:val="29"/>
              </w:numPr>
              <w:shd w:val="clear" w:color="auto" w:fill="auto"/>
              <w:tabs>
                <w:tab w:pos="1499" w:val="right"/>
                <w:tab w:pos="2834" w:val="right"/>
              </w:tabs>
              <w:bidi w:val="0"/>
              <w:spacing w:before="0" w:after="200" w:line="240" w:lineRule="auto"/>
              <w:ind w:left="0" w:right="0" w:firstLine="280"/>
              <w:jc w:val="left"/>
              <w:rPr>
                <w:sz w:val="17"/>
                <w:szCs w:val="17"/>
              </w:rPr>
            </w:pPr>
            <w:r>
              <w:rPr>
                <w:color w:val="000000"/>
                <w:spacing w:val="0"/>
                <w:w w:val="100"/>
                <w:position w:val="0"/>
                <w:sz w:val="17"/>
                <w:szCs w:val="17"/>
              </w:rPr>
              <w:t>-</w:t>
              <w:tab/>
              <w:t>3,314,270.70</w:t>
            </w:r>
          </w:p>
          <w:p>
            <w:pPr>
              <w:pStyle w:val="Style25"/>
              <w:keepNext w:val="0"/>
              <w:keepLines w:val="0"/>
              <w:widowControl w:val="0"/>
              <w:numPr>
                <w:ilvl w:val="0"/>
                <w:numId w:val="29"/>
              </w:numPr>
              <w:shd w:val="clear" w:color="auto" w:fill="auto"/>
              <w:tabs>
                <w:tab w:pos="1494" w:val="right"/>
                <w:tab w:pos="2834" w:val="right"/>
              </w:tabs>
              <w:bidi w:val="0"/>
              <w:spacing w:before="0" w:after="200" w:line="240" w:lineRule="auto"/>
              <w:ind w:left="0" w:right="0" w:firstLine="280"/>
              <w:jc w:val="left"/>
              <w:rPr>
                <w:sz w:val="17"/>
                <w:szCs w:val="17"/>
              </w:rPr>
            </w:pPr>
            <w:r>
              <w:rPr>
                <w:color w:val="000000"/>
                <w:spacing w:val="0"/>
                <w:w w:val="100"/>
                <w:position w:val="0"/>
                <w:sz w:val="17"/>
                <w:szCs w:val="17"/>
              </w:rPr>
              <w:t>-8,980.03</w:t>
              <w:tab/>
              <w:t>-</w:t>
            </w:r>
          </w:p>
        </w:tc>
        <w:tc>
          <w:tcPr>
            <w:tcBorders>
              <w:top w:val="single" w:sz="4"/>
            </w:tcBorders>
            <w:shd w:val="clear" w:color="auto" w:fill="FFFFFF"/>
            <w:vAlign w:val="bottom"/>
          </w:tcPr>
          <w:p>
            <w:pPr>
              <w:pStyle w:val="Style25"/>
              <w:keepNext w:val="0"/>
              <w:keepLines w:val="0"/>
              <w:widowControl w:val="0"/>
              <w:shd w:val="clear" w:color="auto" w:fill="auto"/>
              <w:tabs>
                <w:tab w:pos="2558" w:val="right"/>
              </w:tabs>
              <w:bidi w:val="0"/>
              <w:spacing w:before="0" w:after="200" w:line="240" w:lineRule="auto"/>
              <w:ind w:left="0" w:right="0" w:firstLine="0"/>
              <w:jc w:val="both"/>
              <w:rPr>
                <w:sz w:val="17"/>
                <w:szCs w:val="17"/>
              </w:rPr>
            </w:pPr>
            <w:r>
              <w:rPr>
                <w:color w:val="000000"/>
                <w:spacing w:val="0"/>
                <w:w w:val="100"/>
                <w:position w:val="0"/>
                <w:sz w:val="17"/>
                <w:szCs w:val="17"/>
              </w:rPr>
              <w:t>17,004,122.01</w:t>
              <w:tab/>
              <w:t>47,154,608.60</w:t>
            </w:r>
          </w:p>
          <w:p>
            <w:pPr>
              <w:pStyle w:val="Style25"/>
              <w:keepNext w:val="0"/>
              <w:keepLines w:val="0"/>
              <w:widowControl w:val="0"/>
              <w:numPr>
                <w:ilvl w:val="0"/>
                <w:numId w:val="31"/>
              </w:numPr>
              <w:shd w:val="clear" w:color="auto" w:fill="auto"/>
              <w:tabs>
                <w:tab w:pos="2598" w:val="right"/>
              </w:tabs>
              <w:bidi w:val="0"/>
              <w:spacing w:before="0" w:after="200" w:line="240" w:lineRule="auto"/>
              <w:ind w:left="1100" w:right="0" w:firstLine="0"/>
              <w:jc w:val="left"/>
              <w:rPr>
                <w:sz w:val="17"/>
                <w:szCs w:val="17"/>
              </w:rPr>
            </w:pPr>
            <w:r>
              <w:rPr>
                <w:color w:val="000000"/>
                <w:spacing w:val="0"/>
                <w:w w:val="100"/>
                <w:position w:val="0"/>
                <w:sz w:val="17"/>
                <w:szCs w:val="17"/>
              </w:rPr>
              <w:t>819,798.94</w:t>
            </w:r>
          </w:p>
          <w:p>
            <w:pPr>
              <w:pStyle w:val="Style25"/>
              <w:keepNext w:val="0"/>
              <w:keepLines w:val="0"/>
              <w:widowControl w:val="0"/>
              <w:numPr>
                <w:ilvl w:val="0"/>
                <w:numId w:val="31"/>
              </w:numPr>
              <w:shd w:val="clear" w:color="auto" w:fill="auto"/>
              <w:tabs>
                <w:tab w:pos="2593" w:val="right"/>
              </w:tabs>
              <w:bidi w:val="0"/>
              <w:spacing w:before="0" w:after="200" w:line="240" w:lineRule="auto"/>
              <w:ind w:left="1100" w:right="0" w:firstLine="0"/>
              <w:jc w:val="left"/>
              <w:rPr>
                <w:sz w:val="17"/>
                <w:szCs w:val="17"/>
              </w:rPr>
            </w:pPr>
            <w:r>
              <w:rPr>
                <w:color w:val="000000"/>
                <w:spacing w:val="0"/>
                <w:w w:val="100"/>
                <w:position w:val="0"/>
                <w:sz w:val="17"/>
                <w:szCs w:val="17"/>
              </w:rPr>
              <w:t>286,968.40</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tabs>
                <w:tab w:pos="1406" w:val="left"/>
              </w:tabs>
              <w:bidi w:val="0"/>
              <w:spacing w:before="0" w:after="0" w:line="240" w:lineRule="auto"/>
              <w:ind w:left="0" w:right="0" w:firstLine="0"/>
              <w:jc w:val="left"/>
              <w:rPr>
                <w:sz w:val="17"/>
                <w:szCs w:val="17"/>
              </w:rPr>
            </w:pPr>
            <w:r>
              <w:rPr>
                <w:b/>
                <w:bCs/>
                <w:color w:val="000000"/>
                <w:spacing w:val="0"/>
                <w:w w:val="100"/>
                <w:position w:val="0"/>
                <w:sz w:val="17"/>
                <w:szCs w:val="17"/>
              </w:rPr>
              <w:t>合计</w:t>
              <w:tab/>
              <w:t xml:space="preserve">69,173, </w:t>
            </w:r>
            <w:r>
              <w:rPr>
                <w:b/>
                <w:bCs/>
                <w:color w:val="000000"/>
                <w:spacing w:val="0"/>
                <w:w w:val="100"/>
                <w:position w:val="0"/>
                <w:sz w:val="17"/>
                <w:szCs w:val="17"/>
              </w:rPr>
              <w:t xml:space="preserve">602. </w:t>
            </w:r>
            <w:r>
              <w:rPr>
                <w:b/>
                <w:bCs/>
                <w:color w:val="000000"/>
                <w:spacing w:val="0"/>
                <w:w w:val="100"/>
                <w:position w:val="0"/>
                <w:sz w:val="17"/>
                <w:szCs w:val="17"/>
              </w:rPr>
              <w:t>76</w:t>
            </w:r>
          </w:p>
        </w:tc>
        <w:tc>
          <w:tcPr>
            <w:tcBorders>
              <w:top w:val="single" w:sz="4"/>
            </w:tcBorders>
            <w:shd w:val="clear" w:color="auto" w:fill="FFFFFF"/>
            <w:vAlign w:val="center"/>
          </w:tcPr>
          <w:p>
            <w:pPr>
              <w:pStyle w:val="Style25"/>
              <w:keepNext w:val="0"/>
              <w:keepLines w:val="0"/>
              <w:widowControl w:val="0"/>
              <w:shd w:val="clear" w:color="auto" w:fill="auto"/>
              <w:tabs>
                <w:tab w:pos="602" w:val="left"/>
                <w:tab w:pos="1763" w:val="left"/>
              </w:tabs>
              <w:bidi w:val="0"/>
              <w:spacing w:before="0" w:after="0" w:line="240" w:lineRule="auto"/>
              <w:ind w:left="0" w:right="0" w:firstLine="280"/>
              <w:jc w:val="left"/>
              <w:rPr>
                <w:sz w:val="17"/>
                <w:szCs w:val="17"/>
              </w:rPr>
            </w:pPr>
            <w:r>
              <w:rPr>
                <w:b/>
                <w:bCs/>
                <w:color w:val="000000"/>
                <w:spacing w:val="0"/>
                <w:w w:val="100"/>
                <w:position w:val="0"/>
                <w:sz w:val="17"/>
                <w:szCs w:val="17"/>
              </w:rPr>
              <w:t>-</w:t>
              <w:tab/>
            </w:r>
            <w:r>
              <w:rPr>
                <w:b/>
                <w:bCs/>
                <w:color w:val="000000"/>
                <w:spacing w:val="0"/>
                <w:w w:val="100"/>
                <w:position w:val="0"/>
                <w:sz w:val="17"/>
                <w:szCs w:val="17"/>
              </w:rPr>
              <w:t>-74,515.32</w:t>
              <w:tab/>
              <w:t>3,833,589.49</w:t>
            </w:r>
          </w:p>
        </w:tc>
        <w:tc>
          <w:tcPr>
            <w:tcBorders>
              <w:top w:val="single" w:sz="4"/>
            </w:tcBorders>
            <w:shd w:val="clear" w:color="auto" w:fill="FFFFFF"/>
            <w:vAlign w:val="center"/>
          </w:tcPr>
          <w:p>
            <w:pPr>
              <w:pStyle w:val="Style25"/>
              <w:keepNext w:val="0"/>
              <w:keepLines w:val="0"/>
              <w:widowControl w:val="0"/>
              <w:shd w:val="clear" w:color="auto" w:fill="auto"/>
              <w:tabs>
                <w:tab w:pos="1397" w:val="left"/>
              </w:tabs>
              <w:bidi w:val="0"/>
              <w:spacing w:before="0" w:after="0" w:line="240" w:lineRule="auto"/>
              <w:ind w:left="0" w:right="0" w:firstLine="0"/>
              <w:jc w:val="both"/>
              <w:rPr>
                <w:sz w:val="17"/>
                <w:szCs w:val="17"/>
              </w:rPr>
            </w:pPr>
            <w:r>
              <w:rPr>
                <w:b/>
                <w:bCs/>
                <w:color w:val="000000"/>
                <w:spacing w:val="0"/>
                <w:w w:val="100"/>
                <w:position w:val="0"/>
                <w:sz w:val="17"/>
                <w:szCs w:val="17"/>
              </w:rPr>
              <w:t xml:space="preserve">17,004, </w:t>
            </w:r>
            <w:r>
              <w:rPr>
                <w:b/>
                <w:bCs/>
                <w:color w:val="000000"/>
                <w:spacing w:val="0"/>
                <w:w w:val="100"/>
                <w:position w:val="0"/>
                <w:sz w:val="17"/>
                <w:szCs w:val="17"/>
              </w:rPr>
              <w:t xml:space="preserve">122. </w:t>
            </w:r>
            <w:r>
              <w:rPr>
                <w:b/>
                <w:bCs/>
                <w:color w:val="000000"/>
                <w:spacing w:val="0"/>
                <w:w w:val="100"/>
                <w:position w:val="0"/>
                <w:sz w:val="17"/>
                <w:szCs w:val="17"/>
              </w:rPr>
              <w:t>01</w:t>
              <w:tab/>
              <w:t xml:space="preserve">48,261, </w:t>
            </w:r>
            <w:r>
              <w:rPr>
                <w:b/>
                <w:bCs/>
                <w:color w:val="000000"/>
                <w:spacing w:val="0"/>
                <w:w w:val="100"/>
                <w:position w:val="0"/>
                <w:sz w:val="17"/>
                <w:szCs w:val="17"/>
              </w:rPr>
              <w:t xml:space="preserve">375. </w:t>
            </w:r>
            <w:r>
              <w:rPr>
                <w:b/>
                <w:bCs/>
                <w:color w:val="000000"/>
                <w:spacing w:val="0"/>
                <w:w w:val="100"/>
                <w:position w:val="0"/>
                <w:sz w:val="17"/>
                <w:szCs w:val="17"/>
              </w:rPr>
              <w:t>94</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存货跌价准备（续）</w:t>
            </w:r>
          </w:p>
        </w:tc>
      </w:tr>
      <w:tr>
        <w:trPr>
          <w:trHeight w:val="283" w:hRule="exact"/>
        </w:trPr>
        <w:tc>
          <w:tcPr>
            <w:tcBorders>
              <w:top w:val="single" w:sz="4"/>
            </w:tcBorders>
            <w:shd w:val="clear" w:color="auto" w:fill="FFFFFF"/>
            <w:vAlign w:val="bottom"/>
          </w:tcPr>
          <w:p>
            <w:pPr>
              <w:pStyle w:val="Style25"/>
              <w:keepNext w:val="0"/>
              <w:keepLines w:val="0"/>
              <w:widowControl w:val="0"/>
              <w:shd w:val="clear" w:color="auto" w:fill="auto"/>
              <w:tabs>
                <w:tab w:pos="1686" w:val="left"/>
              </w:tabs>
              <w:bidi w:val="0"/>
              <w:spacing w:before="0" w:after="0" w:line="240" w:lineRule="auto"/>
              <w:ind w:left="0" w:right="0" w:firstLine="140"/>
              <w:jc w:val="left"/>
              <w:rPr>
                <w:sz w:val="18"/>
                <w:szCs w:val="18"/>
              </w:rPr>
            </w:pPr>
            <w:r>
              <w:rPr>
                <w:b/>
                <w:bCs/>
                <w:color w:val="000000"/>
                <w:spacing w:val="0"/>
                <w:w w:val="100"/>
                <w:position w:val="0"/>
                <w:sz w:val="18"/>
                <w:szCs w:val="18"/>
              </w:rPr>
              <w:t>存货</w:t>
              <w:tab/>
              <w:t>计提存货跌价</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本期转回存货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本期转回金额占该项存</w:t>
            </w:r>
          </w:p>
        </w:tc>
      </w:tr>
      <w:tr>
        <w:trPr>
          <w:trHeight w:val="278" w:hRule="exact"/>
        </w:trPr>
        <w:tc>
          <w:tcPr>
            <w:tcBorders/>
            <w:shd w:val="clear" w:color="auto" w:fill="FFFFFF"/>
            <w:vAlign w:val="top"/>
          </w:tcPr>
          <w:p>
            <w:pPr>
              <w:pStyle w:val="Style25"/>
              <w:keepNext w:val="0"/>
              <w:keepLines w:val="0"/>
              <w:widowControl w:val="0"/>
              <w:shd w:val="clear" w:color="auto" w:fill="auto"/>
              <w:tabs>
                <w:tab w:pos="1710" w:val="left"/>
              </w:tabs>
              <w:bidi w:val="0"/>
              <w:spacing w:before="0" w:after="0" w:line="240" w:lineRule="auto"/>
              <w:ind w:left="0" w:right="0" w:firstLine="140"/>
              <w:jc w:val="left"/>
              <w:rPr>
                <w:sz w:val="18"/>
                <w:szCs w:val="18"/>
              </w:rPr>
            </w:pPr>
            <w:r>
              <w:rPr>
                <w:b/>
                <w:bCs/>
                <w:color w:val="000000"/>
                <w:spacing w:val="0"/>
                <w:w w:val="100"/>
                <w:position w:val="0"/>
                <w:sz w:val="18"/>
                <w:szCs w:val="18"/>
              </w:rPr>
              <w:t>种类</w:t>
              <w:tab/>
              <w:t>准备的依据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跌价准备的原因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货期末余额的比例％</w:t>
            </w:r>
          </w:p>
        </w:tc>
      </w:tr>
      <w:tr>
        <w:trPr>
          <w:trHeight w:val="552" w:hRule="exact"/>
        </w:trPr>
        <w:tc>
          <w:tcPr>
            <w:tcBorders>
              <w:top w:val="single" w:sz="4"/>
            </w:tcBorders>
            <w:shd w:val="clear" w:color="auto" w:fill="FFFFFF"/>
            <w:vAlign w:val="center"/>
          </w:tcPr>
          <w:p>
            <w:pPr>
              <w:pStyle w:val="Style25"/>
              <w:keepNext w:val="0"/>
              <w:keepLines w:val="0"/>
              <w:widowControl w:val="0"/>
              <w:shd w:val="clear" w:color="auto" w:fill="auto"/>
              <w:tabs>
                <w:tab w:pos="1705" w:val="left"/>
              </w:tabs>
              <w:bidi w:val="0"/>
              <w:spacing w:before="0" w:after="0" w:line="240" w:lineRule="auto"/>
              <w:ind w:left="0" w:right="0" w:firstLine="140"/>
              <w:jc w:val="left"/>
              <w:rPr>
                <w:sz w:val="18"/>
                <w:szCs w:val="18"/>
              </w:rPr>
            </w:pPr>
            <w:r>
              <w:rPr>
                <w:color w:val="000000"/>
                <w:spacing w:val="0"/>
                <w:w w:val="100"/>
                <w:position w:val="0"/>
                <w:sz w:val="18"/>
                <w:szCs w:val="18"/>
              </w:rPr>
              <w:t>外购商品</w:t>
              <w:tab/>
              <w:t>-</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860" w:right="0" w:firstLine="0"/>
              <w:jc w:val="left"/>
              <w:rPr>
                <w:sz w:val="18"/>
                <w:szCs w:val="18"/>
              </w:rPr>
            </w:pPr>
            <w:r>
              <w:rPr>
                <w:color w:val="000000"/>
                <w:spacing w:val="0"/>
                <w:w w:val="100"/>
                <w:position w:val="0"/>
                <w:sz w:val="18"/>
                <w:szCs w:val="18"/>
              </w:rPr>
              <w:t>期末可变现净值低于成本 的差额较期初减少</w:t>
            </w:r>
          </w:p>
        </w:tc>
      </w:tr>
      <w:tr>
        <w:trPr>
          <w:trHeight w:val="552" w:hRule="exact"/>
        </w:trPr>
        <w:tc>
          <w:tcPr>
            <w:tcBorders/>
            <w:shd w:val="clear" w:color="auto" w:fill="FFFFFF"/>
            <w:vAlign w:val="center"/>
          </w:tcPr>
          <w:p>
            <w:pPr>
              <w:pStyle w:val="Style25"/>
              <w:keepNext w:val="0"/>
              <w:keepLines w:val="0"/>
              <w:widowControl w:val="0"/>
              <w:shd w:val="clear" w:color="auto" w:fill="auto"/>
              <w:tabs>
                <w:tab w:pos="1710" w:val="left"/>
              </w:tabs>
              <w:bidi w:val="0"/>
              <w:spacing w:before="0" w:after="0" w:line="240" w:lineRule="auto"/>
              <w:ind w:left="0" w:right="0" w:firstLine="140"/>
              <w:jc w:val="left"/>
              <w:rPr>
                <w:sz w:val="18"/>
                <w:szCs w:val="18"/>
              </w:rPr>
            </w:pPr>
            <w:r>
              <w:rPr>
                <w:color w:val="000000"/>
                <w:spacing w:val="0"/>
                <w:w w:val="100"/>
                <w:position w:val="0"/>
                <w:sz w:val="18"/>
                <w:szCs w:val="18"/>
              </w:rPr>
              <w:t>试用商品</w:t>
              <w:tab/>
              <w:t>-</w:t>
            </w:r>
          </w:p>
        </w:tc>
        <w:tc>
          <w:tcPr>
            <w:gridSpan w:val="2"/>
            <w:tcBorders/>
            <w:shd w:val="clear" w:color="auto" w:fill="FFFFFF"/>
            <w:vAlign w:val="top"/>
          </w:tcPr>
          <w:p>
            <w:pPr>
              <w:pStyle w:val="Style25"/>
              <w:keepNext w:val="0"/>
              <w:keepLines w:val="0"/>
              <w:widowControl w:val="0"/>
              <w:shd w:val="clear" w:color="auto" w:fill="auto"/>
              <w:tabs>
                <w:tab w:pos="2971" w:val="left"/>
              </w:tabs>
              <w:bidi w:val="0"/>
              <w:spacing w:before="0" w:after="0" w:line="269" w:lineRule="exact"/>
              <w:ind w:left="0" w:right="0" w:firstLine="0"/>
              <w:jc w:val="center"/>
              <w:rPr>
                <w:sz w:val="24"/>
                <w:szCs w:val="24"/>
              </w:rPr>
            </w:pPr>
            <w:r>
              <w:rPr>
                <w:color w:val="000000"/>
                <w:spacing w:val="0"/>
                <w:w w:val="100"/>
                <w:position w:val="0"/>
                <w:sz w:val="18"/>
                <w:szCs w:val="18"/>
              </w:rPr>
              <w:t>期末可变现净值低于成本_ 0 的差额较期初减少</w:t>
              <w:tab/>
            </w:r>
            <w:r>
              <w:rPr>
                <w:rFonts w:ascii="Arial" w:eastAsia="Arial" w:hAnsi="Arial" w:cs="Arial"/>
                <w:color w:val="000000"/>
                <w:spacing w:val="0"/>
                <w:w w:val="100"/>
                <w:position w:val="0"/>
                <w:sz w:val="24"/>
                <w:szCs w:val="24"/>
                <w:vertAlign w:val="superscript"/>
              </w:rPr>
              <w:t>39</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7</w:t>
            </w:r>
            <w:r>
              <w:rPr>
                <w:color w:val="000000"/>
                <w:spacing w:val="0"/>
                <w:w w:val="100"/>
                <w:position w:val="0"/>
              </w:rPr>
              <w:t>、一年内到期的非流动资产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融资租赁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265,534,201.57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53,574,977.49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减：未实现融资收益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34,168,564.93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6,556,749.43</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0"/>
                <w:szCs w:val="20"/>
              </w:rPr>
            </w:pPr>
            <w:r>
              <w:rPr>
                <w:b/>
                <w:bCs/>
                <w:color w:val="000000"/>
                <w:spacing w:val="0"/>
                <w:w w:val="100"/>
                <w:position w:val="0"/>
                <w:sz w:val="20"/>
                <w:szCs w:val="20"/>
              </w:rPr>
              <w:t xml:space="preserve">231, 365, </w:t>
            </w:r>
            <w:r>
              <w:rPr>
                <w:b/>
                <w:bCs/>
                <w:color w:val="000000"/>
                <w:spacing w:val="0"/>
                <w:w w:val="100"/>
                <w:position w:val="0"/>
                <w:sz w:val="20"/>
                <w:szCs w:val="20"/>
              </w:rPr>
              <w:t xml:space="preserve">636. </w:t>
            </w:r>
            <w:r>
              <w:rPr>
                <w:b/>
                <w:bCs/>
                <w:color w:val="000000"/>
                <w:spacing w:val="0"/>
                <w:w w:val="100"/>
                <w:position w:val="0"/>
                <w:sz w:val="20"/>
                <w:szCs w:val="20"/>
              </w:rPr>
              <w:t>64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47,018,228.06</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8</w:t>
            </w:r>
            <w:r>
              <w:rPr>
                <w:color w:val="000000"/>
                <w:spacing w:val="0"/>
                <w:w w:val="100"/>
                <w:position w:val="0"/>
              </w:rPr>
              <w:t>、其他流动资产</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预缴增值税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3,371,618.08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预缴营业税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131,578.73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预缴所得税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7,609,253.21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10,790,063.17</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预缴教育费附加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3,735.15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31,000,000.00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37,270,000.00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持有待售资产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66,198,928.99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0"/>
                <w:szCs w:val="20"/>
              </w:rPr>
            </w:pPr>
            <w:r>
              <w:rPr>
                <w:b/>
                <w:bCs/>
                <w:color w:val="000000"/>
                <w:spacing w:val="0"/>
                <w:w w:val="100"/>
                <w:position w:val="0"/>
                <w:sz w:val="20"/>
                <w:szCs w:val="20"/>
              </w:rPr>
              <w:t xml:space="preserve">108,315,114. </w:t>
            </w:r>
            <w:r>
              <w:rPr>
                <w:b/>
                <w:bCs/>
                <w:color w:val="000000"/>
                <w:spacing w:val="0"/>
                <w:w w:val="100"/>
                <w:position w:val="0"/>
                <w:sz w:val="20"/>
                <w:szCs w:val="20"/>
              </w:rPr>
              <w:t>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48,060,063.17</w:t>
            </w:r>
          </w:p>
        </w:tc>
      </w:tr>
      <w:tr>
        <w:trPr>
          <w:trHeight w:val="499"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说明：银行理财产品系理财期限不超过</w:t>
            </w:r>
            <w:r>
              <w:rPr>
                <w:color w:val="000000"/>
                <w:spacing w:val="0"/>
                <w:w w:val="100"/>
                <w:position w:val="0"/>
                <w:sz w:val="24"/>
                <w:szCs w:val="24"/>
              </w:rPr>
              <w:t>1</w:t>
            </w:r>
            <w:r>
              <w:rPr>
                <w:color w:val="000000"/>
                <w:spacing w:val="0"/>
                <w:w w:val="100"/>
                <w:position w:val="0"/>
              </w:rPr>
              <w:t>年的银行理财产品。</w:t>
            </w: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持有待售资产及负债情况如下：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账面价值</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货币资金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9,038,904.34</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17,548,975.05</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3,113,665.37</w:t>
            </w:r>
          </w:p>
        </w:tc>
      </w:tr>
      <w:tr>
        <w:trPr>
          <w:trHeight w:val="29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135,885.82</w:t>
            </w:r>
          </w:p>
        </w:tc>
      </w:tr>
    </w:tbl>
    <w:p>
      <w:pPr>
        <w:widowControl w:val="0"/>
        <w:spacing w:line="1" w:lineRule="exact"/>
      </w:pPr>
      <w:r>
        <w:br w:type="page"/>
      </w:r>
    </w:p>
    <w:tbl>
      <w:tblPr>
        <w:tblOverlap w:val="never"/>
        <w:jc w:val="center"/>
        <w:tblLayout w:type="fixed"/>
      </w:tblPr>
      <w:tblGrid>
        <w:gridCol w:w="4877"/>
        <w:gridCol w:w="4483"/>
      </w:tblGrid>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非流动资产：</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1,238,076.63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7,606,718.27</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rPr>
                <w:sz w:val="20"/>
                <w:szCs w:val="20"/>
              </w:rPr>
            </w:pPr>
            <w:r>
              <w:rPr>
                <w:color w:val="000000"/>
                <w:spacing w:val="0"/>
                <w:w w:val="100"/>
                <w:position w:val="0"/>
                <w:sz w:val="20"/>
                <w:szCs w:val="20"/>
              </w:rPr>
              <w:t>27,516,703.51</w:t>
            </w:r>
          </w:p>
        </w:tc>
      </w:tr>
      <w:tr>
        <w:trPr>
          <w:trHeight w:val="595" w:hRule="exact"/>
        </w:trPr>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40"/>
              <w:jc w:val="left"/>
              <w:rPr>
                <w:sz w:val="18"/>
                <w:szCs w:val="18"/>
              </w:rPr>
            </w:pPr>
            <w:r>
              <w:rPr>
                <w:b/>
                <w:bCs/>
                <w:color w:val="000000"/>
                <w:spacing w:val="0"/>
                <w:w w:val="100"/>
                <w:position w:val="0"/>
                <w:sz w:val="18"/>
                <w:szCs w:val="18"/>
              </w:rPr>
              <w:t>持有待售资产小计：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960" w:right="0" w:firstLine="0"/>
              <w:jc w:val="both"/>
              <w:rPr>
                <w:sz w:val="20"/>
                <w:szCs w:val="20"/>
              </w:rPr>
            </w:pPr>
            <w:r>
              <w:rPr>
                <w:b/>
                <w:bCs/>
                <w:color w:val="000000"/>
                <w:spacing w:val="0"/>
                <w:w w:val="100"/>
                <w:position w:val="0"/>
                <w:sz w:val="20"/>
                <w:szCs w:val="20"/>
              </w:rPr>
              <w:t>66,198,928.99</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流动负债：</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7,474,088.56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2,388,208.10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1,389,416.08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应付职工薪酬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5,445,028.96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both"/>
              <w:rPr>
                <w:sz w:val="20"/>
                <w:szCs w:val="20"/>
              </w:rPr>
            </w:pPr>
            <w:r>
              <w:rPr>
                <w:color w:val="000000"/>
                <w:spacing w:val="0"/>
                <w:w w:val="100"/>
                <w:position w:val="0"/>
                <w:sz w:val="20"/>
                <w:szCs w:val="20"/>
              </w:rPr>
              <w:t>7,348,997.25</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应交税费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356,600.49</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非流动负债：</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701,598.57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持有待售负债小计：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rPr>
                <w:sz w:val="20"/>
                <w:szCs w:val="20"/>
              </w:rPr>
            </w:pPr>
            <w:r>
              <w:rPr>
                <w:color w:val="000000"/>
                <w:spacing w:val="0"/>
                <w:w w:val="100"/>
                <w:position w:val="0"/>
                <w:sz w:val="20"/>
                <w:szCs w:val="20"/>
              </w:rPr>
              <w:t>25,103,938.01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持有待售净资产</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60" w:right="0" w:firstLine="0"/>
              <w:jc w:val="both"/>
              <w:rPr>
                <w:sz w:val="20"/>
                <w:szCs w:val="20"/>
              </w:rPr>
            </w:pPr>
            <w:r>
              <w:rPr>
                <w:b/>
                <w:bCs/>
                <w:color w:val="000000"/>
                <w:spacing w:val="0"/>
                <w:w w:val="100"/>
                <w:position w:val="0"/>
                <w:sz w:val="20"/>
                <w:szCs w:val="20"/>
              </w:rPr>
              <w:t>41,094,990.98</w:t>
            </w:r>
          </w:p>
        </w:tc>
      </w:tr>
    </w:tbl>
    <w:p>
      <w:pPr>
        <w:widowControl w:val="0"/>
        <w:spacing w:after="139" w:line="1" w:lineRule="exact"/>
      </w:pPr>
    </w:p>
    <w:p>
      <w:pPr>
        <w:pStyle w:val="Style13"/>
        <w:keepNext w:val="0"/>
        <w:keepLines w:val="0"/>
        <w:widowControl w:val="0"/>
        <w:shd w:val="clear" w:color="auto" w:fill="auto"/>
        <w:bidi w:val="0"/>
        <w:spacing w:before="0" w:after="60" w:line="240" w:lineRule="auto"/>
        <w:ind w:left="0" w:right="0" w:firstLine="180"/>
        <w:jc w:val="both"/>
      </w:pPr>
      <w:r>
        <w:rPr>
          <w:color w:val="000000"/>
          <w:spacing w:val="0"/>
          <w:w w:val="100"/>
          <w:position w:val="0"/>
        </w:rPr>
        <w:t>说明:</w:t>
      </w:r>
    </w:p>
    <w:p>
      <w:pPr>
        <w:pStyle w:val="Style13"/>
        <w:keepNext w:val="0"/>
        <w:keepLines w:val="0"/>
        <w:widowControl w:val="0"/>
        <w:shd w:val="clear" w:color="auto" w:fill="auto"/>
        <w:bidi w:val="0"/>
        <w:spacing w:before="0" w:after="60" w:line="311" w:lineRule="exact"/>
        <w:ind w:left="18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11</w:t>
      </w:r>
      <w:r>
        <w:rPr>
          <w:color w:val="000000"/>
          <w:spacing w:val="0"/>
          <w:w w:val="100"/>
          <w:position w:val="0"/>
        </w:rPr>
        <w:t>日，本公司之间接控制子公司</w:t>
      </w:r>
      <w:r>
        <w:rPr>
          <w:color w:val="000000"/>
          <w:spacing w:val="0"/>
          <w:w w:val="100"/>
          <w:position w:val="0"/>
          <w:sz w:val="24"/>
          <w:szCs w:val="24"/>
        </w:rPr>
        <w:t>ASL</w:t>
      </w:r>
      <w:r>
        <w:rPr>
          <w:color w:val="000000"/>
          <w:spacing w:val="0"/>
          <w:w w:val="100"/>
          <w:position w:val="0"/>
        </w:rPr>
        <w:t>公司之全资子公司</w:t>
      </w:r>
      <w:r>
        <w:rPr>
          <w:color w:val="000000"/>
          <w:spacing w:val="0"/>
          <w:w w:val="100"/>
          <w:position w:val="0"/>
          <w:sz w:val="24"/>
          <w:szCs w:val="24"/>
        </w:rPr>
        <w:t>i-Sprint Innovations Pte Ltd（</w:t>
      </w:r>
      <w:r>
        <w:rPr>
          <w:color w:val="000000"/>
          <w:spacing w:val="0"/>
          <w:w w:val="100"/>
          <w:position w:val="0"/>
        </w:rPr>
        <w:t>简称</w:t>
      </w:r>
      <w:r>
        <w:rPr>
          <w:color w:val="000000"/>
          <w:spacing w:val="0"/>
          <w:w w:val="100"/>
          <w:position w:val="0"/>
          <w:sz w:val="24"/>
          <w:szCs w:val="24"/>
        </w:rPr>
        <w:t>i-Sprint）</w:t>
      </w:r>
      <w:r>
        <w:rPr>
          <w:color w:val="000000"/>
          <w:spacing w:val="0"/>
          <w:w w:val="100"/>
          <w:position w:val="0"/>
        </w:rPr>
        <w:t>与独立第三方签订一项初步投资协议条款书，其 中关于认购</w:t>
      </w:r>
      <w:r>
        <w:rPr>
          <w:color w:val="000000"/>
          <w:spacing w:val="0"/>
          <w:w w:val="100"/>
          <w:position w:val="0"/>
          <w:sz w:val="24"/>
          <w:szCs w:val="24"/>
        </w:rPr>
        <w:t>i-Sprint</w:t>
      </w:r>
      <w:r>
        <w:rPr>
          <w:color w:val="000000"/>
          <w:spacing w:val="0"/>
          <w:w w:val="100"/>
          <w:position w:val="0"/>
        </w:rPr>
        <w:t>股份的主要投资条款待定，认购事项预期在一年内完成。认购事 项完成后,</w:t>
      </w:r>
      <w:r>
        <w:rPr>
          <w:color w:val="000000"/>
          <w:spacing w:val="0"/>
          <w:w w:val="100"/>
          <w:position w:val="0"/>
          <w:sz w:val="24"/>
          <w:szCs w:val="24"/>
        </w:rPr>
        <w:t>ASL</w:t>
      </w:r>
      <w:r>
        <w:rPr>
          <w:color w:val="000000"/>
          <w:spacing w:val="0"/>
          <w:w w:val="100"/>
          <w:position w:val="0"/>
        </w:rPr>
        <w:t>公司在</w:t>
      </w:r>
      <w:r>
        <w:rPr>
          <w:color w:val="000000"/>
          <w:spacing w:val="0"/>
          <w:w w:val="100"/>
          <w:position w:val="0"/>
          <w:sz w:val="24"/>
          <w:szCs w:val="24"/>
        </w:rPr>
        <w:t>i-Sprint</w:t>
      </w:r>
      <w:r>
        <w:rPr>
          <w:color w:val="000000"/>
          <w:spacing w:val="0"/>
          <w:w w:val="100"/>
          <w:position w:val="0"/>
        </w:rPr>
        <w:t>的持股比例将减少至</w:t>
      </w:r>
      <w:r>
        <w:rPr>
          <w:color w:val="000000"/>
          <w:spacing w:val="0"/>
          <w:w w:val="100"/>
          <w:position w:val="0"/>
          <w:sz w:val="24"/>
          <w:szCs w:val="24"/>
        </w:rPr>
        <w:t>48.22%，</w:t>
      </w:r>
      <w:r>
        <w:rPr>
          <w:color w:val="000000"/>
          <w:spacing w:val="0"/>
          <w:w w:val="100"/>
          <w:position w:val="0"/>
          <w:sz w:val="24"/>
          <w:szCs w:val="24"/>
        </w:rPr>
        <w:t>ASL</w:t>
      </w:r>
      <w:r>
        <w:rPr>
          <w:color w:val="000000"/>
          <w:spacing w:val="0"/>
          <w:w w:val="100"/>
          <w:position w:val="0"/>
        </w:rPr>
        <w:t>公司不再控制</w:t>
      </w:r>
      <w:r>
        <w:rPr>
          <w:color w:val="000000"/>
          <w:spacing w:val="0"/>
          <w:w w:val="100"/>
          <w:position w:val="0"/>
          <w:sz w:val="24"/>
          <w:szCs w:val="24"/>
        </w:rPr>
        <w:t xml:space="preserve">i-Sprint </w:t>
      </w:r>
      <w:r>
        <w:rPr>
          <w:color w:val="000000"/>
          <w:spacing w:val="0"/>
          <w:w w:val="100"/>
          <w:position w:val="0"/>
        </w:rPr>
        <w:t>及其子公司</w:t>
      </w:r>
      <w:r>
        <w:rPr>
          <w:color w:val="000000"/>
          <w:spacing w:val="0"/>
          <w:w w:val="100"/>
          <w:position w:val="0"/>
          <w:sz w:val="24"/>
          <w:szCs w:val="24"/>
        </w:rPr>
        <w:t>（i-Sprint</w:t>
      </w:r>
      <w:r>
        <w:rPr>
          <w:color w:val="000000"/>
          <w:spacing w:val="0"/>
          <w:w w:val="100"/>
          <w:position w:val="0"/>
        </w:rPr>
        <w:t>集团），因此，本期将</w:t>
      </w:r>
      <w:r>
        <w:rPr>
          <w:color w:val="000000"/>
          <w:spacing w:val="0"/>
          <w:w w:val="100"/>
          <w:position w:val="0"/>
          <w:sz w:val="24"/>
          <w:szCs w:val="24"/>
        </w:rPr>
        <w:t>i-Sprint</w:t>
      </w:r>
      <w:r>
        <w:rPr>
          <w:color w:val="000000"/>
          <w:spacing w:val="0"/>
          <w:w w:val="100"/>
          <w:position w:val="0"/>
        </w:rPr>
        <w:t>集团的资产及负债重新分类为资</w:t>
      </w:r>
    </w:p>
    <w:tbl>
      <w:tblPr>
        <w:tblOverlap w:val="never"/>
        <w:jc w:val="center"/>
        <w:tblLayout w:type="fixed"/>
      </w:tblPr>
      <w:tblGrid>
        <w:gridCol w:w="3926"/>
        <w:gridCol w:w="3581"/>
        <w:gridCol w:w="1930"/>
      </w:tblGrid>
      <w:tr>
        <w:trPr>
          <w:trHeight w:val="1166" w:hRule="exact"/>
        </w:trPr>
        <w:tc>
          <w:tcPr>
            <w:tcBorders/>
            <w:shd w:val="clear" w:color="auto" w:fill="FFFFFF"/>
            <w:vAlign w:val="top"/>
          </w:tcPr>
          <w:p>
            <w:pPr>
              <w:pStyle w:val="Style25"/>
              <w:keepNext w:val="0"/>
              <w:keepLines w:val="0"/>
              <w:widowControl w:val="0"/>
              <w:shd w:val="clear" w:color="auto" w:fill="auto"/>
              <w:bidi w:val="0"/>
              <w:spacing w:before="0" w:line="307" w:lineRule="exact"/>
              <w:ind w:left="180" w:right="0" w:firstLine="0"/>
              <w:jc w:val="left"/>
            </w:pPr>
            <w:r>
              <w:rPr>
                <w:color w:val="000000"/>
                <w:spacing w:val="0"/>
                <w:w w:val="100"/>
                <w:position w:val="0"/>
              </w:rPr>
              <w:t>产负债表内的持有待售资产及负债, 准备。</w:t>
            </w:r>
          </w:p>
          <w:p>
            <w:pPr>
              <w:pStyle w:val="Style25"/>
              <w:keepNext w:val="0"/>
              <w:keepLines w:val="0"/>
              <w:widowControl w:val="0"/>
              <w:shd w:val="clear" w:color="auto" w:fill="auto"/>
              <w:bidi w:val="0"/>
              <w:spacing w:before="0" w:after="0" w:line="307" w:lineRule="exact"/>
              <w:ind w:left="0" w:right="0" w:firstLine="180"/>
              <w:jc w:val="left"/>
            </w:pPr>
            <w:r>
              <w:rPr>
                <w:color w:val="000000"/>
                <w:spacing w:val="0"/>
                <w:w w:val="100"/>
                <w:position w:val="0"/>
                <w:sz w:val="24"/>
                <w:szCs w:val="24"/>
              </w:rPr>
              <w:t>9</w:t>
            </w:r>
            <w:r>
              <w:rPr>
                <w:color w:val="000000"/>
                <w:spacing w:val="0"/>
                <w:w w:val="100"/>
                <w:position w:val="0"/>
              </w:rPr>
              <w:t>、长期应收款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预计可收回金额不低于账面价值,</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因此未计提减值</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期初数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617,908,975.86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180,899,976.57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减：未实现融资收益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64,662,395.20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26,266,408.13</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553,246,580.66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154,633,568.44</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w:t>
            </w:r>
            <w:r>
              <w:rPr>
                <w:color w:val="000000"/>
                <w:spacing w:val="0"/>
                <w:w w:val="100"/>
                <w:position w:val="0"/>
                <w:sz w:val="20"/>
                <w:szCs w:val="20"/>
              </w:rPr>
              <w:t>1</w:t>
            </w:r>
            <w:r>
              <w:rPr>
                <w:color w:val="000000"/>
                <w:spacing w:val="0"/>
                <w:w w:val="100"/>
                <w:position w:val="0"/>
                <w:sz w:val="18"/>
                <w:szCs w:val="18"/>
              </w:rPr>
              <w:t>年内到期的长期应收款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231,365,636.64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47,018,228.06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 xml:space="preserve">321, 880, </w:t>
            </w:r>
            <w:r>
              <w:rPr>
                <w:b/>
                <w:bCs/>
                <w:color w:val="000000"/>
                <w:spacing w:val="0"/>
                <w:w w:val="100"/>
                <w:position w:val="0"/>
                <w:sz w:val="20"/>
                <w:szCs w:val="20"/>
              </w:rPr>
              <w:t>944.02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 xml:space="preserve">107,615, </w:t>
            </w:r>
            <w:r>
              <w:rPr>
                <w:b/>
                <w:bCs/>
                <w:color w:val="000000"/>
                <w:spacing w:val="0"/>
                <w:w w:val="100"/>
                <w:position w:val="0"/>
                <w:sz w:val="20"/>
                <w:szCs w:val="20"/>
              </w:rPr>
              <w:t xml:space="preserve">340. </w:t>
            </w:r>
            <w:r>
              <w:rPr>
                <w:b/>
                <w:bCs/>
                <w:color w:val="000000"/>
                <w:spacing w:val="0"/>
                <w:w w:val="100"/>
                <w:position w:val="0"/>
                <w:sz w:val="20"/>
                <w:szCs w:val="20"/>
              </w:rPr>
              <w:t>38</w:t>
            </w:r>
          </w:p>
        </w:tc>
      </w:tr>
    </w:tbl>
    <w:p>
      <w:pPr>
        <w:widowControl w:val="0"/>
        <w:spacing w:after="139" w:line="1" w:lineRule="exact"/>
      </w:pPr>
    </w:p>
    <w:p>
      <w:pPr>
        <w:pStyle w:val="Style13"/>
        <w:keepNext w:val="0"/>
        <w:keepLines w:val="0"/>
        <w:widowControl w:val="0"/>
        <w:pBdr>
          <w:bottom w:val="single" w:sz="4" w:space="0" w:color="auto"/>
        </w:pBdr>
        <w:shd w:val="clear" w:color="auto" w:fill="auto"/>
        <w:bidi w:val="0"/>
        <w:spacing w:before="0" w:after="240" w:line="240" w:lineRule="auto"/>
        <w:ind w:left="0" w:right="0" w:firstLine="180"/>
        <w:jc w:val="both"/>
      </w:pPr>
      <w:r>
        <w:rPr>
          <w:color w:val="000000"/>
          <w:spacing w:val="0"/>
          <w:w w:val="100"/>
          <w:position w:val="0"/>
        </w:rPr>
        <w:t>长期应收款逾期情况分析:</w:t>
      </w:r>
    </w:p>
    <w:p>
      <w:pPr>
        <w:pStyle w:val="Style29"/>
        <w:keepNext w:val="0"/>
        <w:keepLines w:val="0"/>
        <w:widowControl w:val="0"/>
        <w:shd w:val="clear" w:color="auto" w:fill="auto"/>
        <w:bidi w:val="0"/>
        <w:spacing w:before="0" w:after="140" w:line="240" w:lineRule="auto"/>
        <w:ind w:left="0" w:right="0" w:firstLine="0"/>
        <w:jc w:val="center"/>
      </w:pPr>
      <w:r>
        <mc:AlternateContent>
          <mc:Choice Requires="wps">
            <w:drawing>
              <wp:anchor distT="0" distB="0" distL="114300" distR="114300" simplePos="0" relativeHeight="125829651" behindDoc="0" locked="0" layoutInCell="1" allowOverlap="1">
                <wp:simplePos x="0" y="0"/>
                <wp:positionH relativeFrom="page">
                  <wp:posOffset>5833745</wp:posOffset>
                </wp:positionH>
                <wp:positionV relativeFrom="paragraph">
                  <wp:posOffset>12700</wp:posOffset>
                </wp:positionV>
                <wp:extent cx="429895" cy="170815"/>
                <wp:wrapSquare wrapText="left"/>
                <wp:docPr id="328" name="Shape 328"/>
                <a:graphic xmlns:a="http://schemas.openxmlformats.org/drawingml/2006/main">
                  <a:graphicData uri="http://schemas.microsoft.com/office/word/2010/wordprocessingShape">
                    <wps:wsp>
                      <wps:cNvSpPr txBox="1"/>
                      <wps:spPr>
                        <a:xfrm>
                          <a:ext cx="42989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xbxContent>
                      </wps:txbx>
                      <wps:bodyPr wrap="none" lIns="0" tIns="0" rIns="0" bIns="0">
                        <a:noAutoFit/>
                      </wps:bodyPr>
                    </wps:wsp>
                  </a:graphicData>
                </a:graphic>
              </wp:anchor>
            </w:drawing>
          </mc:Choice>
          <mc:Fallback>
            <w:pict>
              <v:shape id="_x0000_s1354" type="#_x0000_t202" style="position:absolute;margin-left:459.35000000000002pt;margin-top:1.pt;width:33.850000000000001pt;height:13.450000000000001pt;z-index:-125829102;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xbxContent>
                </v:textbox>
                <w10:wrap type="square" side="left" anchorx="page"/>
              </v:shape>
            </w:pict>
          </mc:Fallback>
        </mc:AlternateContent>
      </w:r>
      <w:r>
        <w:rPr>
          <w:b/>
          <w:bCs/>
          <w:color w:val="000000"/>
          <w:spacing w:val="0"/>
          <w:w w:val="100"/>
          <w:position w:val="0"/>
        </w:rPr>
        <w:t>期末数</w:t>
      </w:r>
      <w:r>
        <w:br w:type="page"/>
      </w:r>
    </w:p>
    <w:p>
      <w:pPr>
        <w:widowControl w:val="0"/>
        <w:spacing w:line="1" w:lineRule="exact"/>
      </w:pPr>
      <w:r>
        <mc:AlternateContent>
          <mc:Choice Requires="wps">
            <w:drawing>
              <wp:anchor distT="3175" distB="50800" distL="0" distR="0" simplePos="0" relativeHeight="125829653" behindDoc="0" locked="0" layoutInCell="1" allowOverlap="1">
                <wp:simplePos x="0" y="0"/>
                <wp:positionH relativeFrom="page">
                  <wp:posOffset>1057910</wp:posOffset>
                </wp:positionH>
                <wp:positionV relativeFrom="paragraph">
                  <wp:posOffset>3175</wp:posOffset>
                </wp:positionV>
                <wp:extent cx="518160" cy="170815"/>
                <wp:wrapTopAndBottom/>
                <wp:docPr id="330" name="Shape 330"/>
                <a:graphic xmlns:a="http://schemas.openxmlformats.org/drawingml/2006/main">
                  <a:graphicData uri="http://schemas.microsoft.com/office/word/2010/wordprocessingShape">
                    <wps:wsp>
                      <wps:cNvSpPr txBox="1"/>
                      <wps:spPr>
                        <a:xfrm>
                          <a:ext cx="51816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xbxContent>
                      </wps:txbx>
                      <wps:bodyPr wrap="none" lIns="0" tIns="0" rIns="0" bIns="0">
                        <a:noAutoFit/>
                      </wps:bodyPr>
                    </wps:wsp>
                  </a:graphicData>
                </a:graphic>
              </wp:anchor>
            </w:drawing>
          </mc:Choice>
          <mc:Fallback>
            <w:pict>
              <v:shape id="_x0000_s1356" type="#_x0000_t202" style="position:absolute;margin-left:83.299999999999997pt;margin-top:0.25pt;width:40.800000000000004pt;height:13.450000000000001pt;z-index:-125829100;mso-wrap-distance-left:0;mso-wrap-distance-top:0.25pt;mso-wrap-distance-right:0;mso-wrap-distance-bottom: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xbxContent>
                </v:textbox>
                <w10:wrap type="topAndBottom" anchorx="page"/>
              </v:shape>
            </w:pict>
          </mc:Fallback>
        </mc:AlternateContent>
      </w:r>
      <w:r>
        <mc:AlternateContent>
          <mc:Choice Requires="wps">
            <w:drawing>
              <wp:anchor distT="0" distB="57150" distL="0" distR="0" simplePos="0" relativeHeight="125829655" behindDoc="0" locked="0" layoutInCell="1" allowOverlap="1">
                <wp:simplePos x="0" y="0"/>
                <wp:positionH relativeFrom="page">
                  <wp:posOffset>4288790</wp:posOffset>
                </wp:positionH>
                <wp:positionV relativeFrom="paragraph">
                  <wp:posOffset>0</wp:posOffset>
                </wp:positionV>
                <wp:extent cx="816610" cy="167640"/>
                <wp:wrapTopAndBottom/>
                <wp:docPr id="332" name="Shape 332"/>
                <a:graphic xmlns:a="http://schemas.openxmlformats.org/drawingml/2006/main">
                  <a:graphicData uri="http://schemas.microsoft.com/office/word/2010/wordprocessingShape">
                    <wps:wsp>
                      <wps:cNvSpPr txBox="1"/>
                      <wps:spPr>
                        <a:xfrm>
                          <a:ext cx="81661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1,338,401.34</w:t>
                            </w:r>
                          </w:p>
                        </w:txbxContent>
                      </wps:txbx>
                      <wps:bodyPr wrap="none" lIns="0" tIns="0" rIns="0" bIns="0">
                        <a:noAutoFit/>
                      </wps:bodyPr>
                    </wps:wsp>
                  </a:graphicData>
                </a:graphic>
              </wp:anchor>
            </w:drawing>
          </mc:Choice>
          <mc:Fallback>
            <w:pict>
              <v:shape id="_x0000_s1358" type="#_x0000_t202" style="position:absolute;margin-left:337.69999999999999pt;margin-top:0;width:64.299999999999997pt;height:13.200000000000001pt;z-index:-125829098;mso-wrap-distance-left:0;mso-wrap-distance-right:0;mso-wrap-distance-bottom:4.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1,338,401.34</w:t>
                      </w:r>
                    </w:p>
                  </w:txbxContent>
                </v:textbox>
                <w10:wrap type="topAndBottom" anchorx="page"/>
              </v:shape>
            </w:pict>
          </mc:Fallback>
        </mc:AlternateContent>
      </w:r>
      <w:r>
        <mc:AlternateContent>
          <mc:Choice Requires="wps">
            <w:drawing>
              <wp:anchor distT="0" distB="57150" distL="0" distR="0" simplePos="0" relativeHeight="125829657" behindDoc="0" locked="0" layoutInCell="1" allowOverlap="1">
                <wp:simplePos x="0" y="0"/>
                <wp:positionH relativeFrom="page">
                  <wp:posOffset>6062980</wp:posOffset>
                </wp:positionH>
                <wp:positionV relativeFrom="paragraph">
                  <wp:posOffset>0</wp:posOffset>
                </wp:positionV>
                <wp:extent cx="816610" cy="167640"/>
                <wp:wrapTopAndBottom/>
                <wp:docPr id="334" name="Shape 334"/>
                <a:graphic xmlns:a="http://schemas.openxmlformats.org/drawingml/2006/main">
                  <a:graphicData uri="http://schemas.microsoft.com/office/word/2010/wordprocessingShape">
                    <wps:wsp>
                      <wps:cNvSpPr txBox="1"/>
                      <wps:spPr>
                        <a:xfrm>
                          <a:ext cx="816610"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1,047, </w:t>
                            </w:r>
                            <w:r>
                              <w:rPr>
                                <w:color w:val="000000"/>
                                <w:spacing w:val="0"/>
                                <w:w w:val="100"/>
                                <w:position w:val="0"/>
                                <w:sz w:val="20"/>
                                <w:szCs w:val="20"/>
                              </w:rPr>
                              <w:t>151.75</w:t>
                            </w:r>
                          </w:p>
                        </w:txbxContent>
                      </wps:txbx>
                      <wps:bodyPr wrap="none" lIns="0" tIns="0" rIns="0" bIns="0">
                        <a:noAutoFit/>
                      </wps:bodyPr>
                    </wps:wsp>
                  </a:graphicData>
                </a:graphic>
              </wp:anchor>
            </w:drawing>
          </mc:Choice>
          <mc:Fallback>
            <w:pict>
              <v:shape id="_x0000_s1360" type="#_x0000_t202" style="position:absolute;margin-left:477.40000000000003pt;margin-top:0;width:64.299999999999997pt;height:13.200000000000001pt;z-index:-125829096;mso-wrap-distance-left:0;mso-wrap-distance-right:0;mso-wrap-distance-bottom:4.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1,047, </w:t>
                      </w:r>
                      <w:r>
                        <w:rPr>
                          <w:color w:val="000000"/>
                          <w:spacing w:val="0"/>
                          <w:w w:val="100"/>
                          <w:position w:val="0"/>
                          <w:sz w:val="20"/>
                          <w:szCs w:val="20"/>
                        </w:rPr>
                        <w:t>151.75</w:t>
                      </w:r>
                    </w:p>
                  </w:txbxContent>
                </v:textbox>
                <w10:wrap type="topAndBottom" anchorx="page"/>
              </v:shape>
            </w:pict>
          </mc:Fallback>
        </mc:AlternateContent>
      </w:r>
    </w:p>
    <w:p>
      <w:pPr>
        <w:pStyle w:val="Style23"/>
        <w:keepNext/>
        <w:keepLines/>
        <w:widowControl w:val="0"/>
        <w:pBdr>
          <w:top w:val="single" w:sz="4" w:space="0" w:color="auto"/>
        </w:pBdr>
        <w:shd w:val="clear" w:color="auto" w:fill="auto"/>
        <w:bidi w:val="0"/>
        <w:spacing w:before="0" w:after="140" w:line="240" w:lineRule="auto"/>
        <w:ind w:left="0" w:right="0" w:firstLine="0"/>
        <w:jc w:val="left"/>
      </w:pPr>
      <w:bookmarkStart w:id="848" w:name="bookmark848"/>
      <w:bookmarkStart w:id="849" w:name="bookmark849"/>
      <w:bookmarkStart w:id="850" w:name="bookmark850"/>
      <w:r>
        <w:rPr>
          <w:color w:val="000000"/>
          <w:spacing w:val="0"/>
          <w:w w:val="100"/>
          <w:position w:val="0"/>
          <w:sz w:val="24"/>
          <w:szCs w:val="24"/>
        </w:rPr>
        <w:t>10</w:t>
      </w:r>
      <w:r>
        <w:rPr>
          <w:color w:val="000000"/>
          <w:spacing w:val="0"/>
          <w:w w:val="100"/>
          <w:position w:val="0"/>
        </w:rPr>
        <w:t>、对联营企业投资</w:t>
      </w:r>
      <w:bookmarkEnd w:id="848"/>
      <w:bookmarkEnd w:id="849"/>
      <w:bookmarkEnd w:id="850"/>
    </w:p>
    <w:tbl>
      <w:tblPr>
        <w:tblOverlap w:val="never"/>
        <w:jc w:val="center"/>
        <w:tblLayout w:type="fixed"/>
      </w:tblPr>
      <w:tblGrid>
        <w:gridCol w:w="4046"/>
        <w:gridCol w:w="1104"/>
        <w:gridCol w:w="1176"/>
        <w:gridCol w:w="1656"/>
        <w:gridCol w:w="1454"/>
      </w:tblGrid>
      <w:tr>
        <w:trPr>
          <w:trHeight w:val="72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220" w:right="0" w:firstLine="0"/>
              <w:jc w:val="left"/>
              <w:rPr>
                <w:sz w:val="17"/>
                <w:szCs w:val="17"/>
              </w:rPr>
            </w:pPr>
            <w:r>
              <w:rPr>
                <w:b/>
                <w:bCs/>
                <w:color w:val="000000"/>
                <w:spacing w:val="0"/>
                <w:w w:val="100"/>
                <w:position w:val="0"/>
                <w:sz w:val="17"/>
                <w:szCs w:val="17"/>
              </w:rPr>
              <w:t>本公司持 股比例％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本公司在被 投资单位表 决权比例％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期末资产 总额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center"/>
              <w:rPr>
                <w:sz w:val="17"/>
                <w:szCs w:val="17"/>
              </w:rPr>
            </w:pPr>
            <w:r>
              <w:rPr>
                <w:b/>
                <w:bCs/>
                <w:color w:val="000000"/>
                <w:spacing w:val="0"/>
                <w:w w:val="100"/>
                <w:position w:val="0"/>
                <w:sz w:val="17"/>
                <w:szCs w:val="17"/>
              </w:rPr>
              <w:t>期末负债 总额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北京华胜天成信息技术发展有限公司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50,384,802.13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22,197,119.12</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深圳华胜均衡科技有限公司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8,643,276.49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228,549.16</w:t>
            </w:r>
          </w:p>
        </w:tc>
      </w:tr>
      <w:tr>
        <w:trPr>
          <w:trHeight w:val="4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北京盛世坤晟投资管理有限公司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5,012,238.09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4,903.76</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北京中域绿色智能城市系统研究院（有限合伙）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2,181,392.70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15,816.83</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ASL Automated Services (Thailand) 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1,076,048.04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3,097,036.10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IN Systems (Macao) Limited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3,585,258.45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1,516,376.28</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续</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被投资单位名称</w:t>
            </w:r>
          </w:p>
        </w:tc>
        <w:tc>
          <w:tcPr>
            <w:gridSpan w:val="4"/>
            <w:tcBorders>
              <w:top w:val="single" w:sz="4"/>
            </w:tcBorders>
            <w:shd w:val="clear" w:color="auto" w:fill="FFFFFF"/>
            <w:vAlign w:val="bottom"/>
          </w:tcPr>
          <w:p>
            <w:pPr>
              <w:pStyle w:val="Style25"/>
              <w:keepNext w:val="0"/>
              <w:keepLines w:val="0"/>
              <w:widowControl w:val="0"/>
              <w:shd w:val="clear" w:color="auto" w:fill="auto"/>
              <w:tabs>
                <w:tab w:pos="2130" w:val="left"/>
              </w:tabs>
              <w:bidi w:val="0"/>
              <w:spacing w:before="0" w:after="0" w:line="240" w:lineRule="auto"/>
              <w:ind w:left="0" w:right="0" w:firstLine="220"/>
              <w:jc w:val="left"/>
              <w:rPr>
                <w:sz w:val="17"/>
                <w:szCs w:val="17"/>
              </w:rPr>
            </w:pPr>
            <w:r>
              <w:rPr>
                <w:color w:val="000000"/>
                <w:spacing w:val="0"/>
                <w:w w:val="100"/>
                <w:position w:val="0"/>
                <w:sz w:val="17"/>
                <w:szCs w:val="17"/>
              </w:rPr>
              <w:t>-w-rj-A— AA rffiC</w:t>
              <w:tab/>
            </w:r>
            <w:r>
              <w:rPr>
                <w:b/>
                <w:bCs/>
                <w:color w:val="000000"/>
                <w:spacing w:val="0"/>
                <w:w w:val="100"/>
                <w:position w:val="0"/>
                <w:sz w:val="17"/>
                <w:szCs w:val="17"/>
              </w:rPr>
              <w:t>本期营</w:t>
            </w:r>
            <w:r>
              <w:rPr>
                <w:color w:val="000000"/>
                <w:spacing w:val="0"/>
                <w:w w:val="100"/>
                <w:position w:val="0"/>
                <w:sz w:val="17"/>
                <w:szCs w:val="17"/>
              </w:rPr>
              <w:t>-r.iy-rt</w:t>
            </w:r>
          </w:p>
          <w:p>
            <w:pPr>
              <w:pStyle w:val="Style25"/>
              <w:keepNext w:val="0"/>
              <w:keepLines w:val="0"/>
              <w:widowControl w:val="0"/>
              <w:shd w:val="clear" w:color="auto" w:fill="auto"/>
              <w:tabs>
                <w:tab w:pos="2058" w:val="left"/>
                <w:tab w:pos="3580" w:val="left"/>
              </w:tabs>
              <w:bidi w:val="0"/>
              <w:spacing w:before="0" w:after="0" w:line="240" w:lineRule="auto"/>
              <w:ind w:left="0" w:right="0" w:firstLine="220"/>
              <w:jc w:val="left"/>
              <w:rPr>
                <w:sz w:val="17"/>
                <w:szCs w:val="17"/>
              </w:rPr>
            </w:pPr>
            <w:r>
              <w:rPr>
                <w:b/>
                <w:bCs/>
                <w:color w:val="000000"/>
                <w:spacing w:val="0"/>
                <w:w w:val="100"/>
                <w:position w:val="0"/>
                <w:sz w:val="17"/>
                <w:szCs w:val="17"/>
              </w:rPr>
              <w:t>期末净资产总额</w:t>
              <w:tab/>
              <w:t>收入总额</w:t>
              <w:tab/>
              <w:t>本期净利润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北京华胜天成信息技术发展有限公司</w:t>
            </w:r>
          </w:p>
        </w:tc>
        <w:tc>
          <w:tcPr>
            <w:gridSpan w:val="3"/>
            <w:tcBorders>
              <w:top w:val="single" w:sz="4"/>
            </w:tcBorders>
            <w:shd w:val="clear" w:color="auto" w:fill="FFFFFF"/>
            <w:vAlign w:val="center"/>
          </w:tcPr>
          <w:p>
            <w:pPr>
              <w:pStyle w:val="Style25"/>
              <w:keepNext w:val="0"/>
              <w:keepLines w:val="0"/>
              <w:widowControl w:val="0"/>
              <w:shd w:val="clear" w:color="auto" w:fill="auto"/>
              <w:tabs>
                <w:tab w:pos="2210" w:val="left"/>
              </w:tabs>
              <w:bidi w:val="0"/>
              <w:spacing w:before="0" w:after="0" w:line="240" w:lineRule="auto"/>
              <w:ind w:left="0" w:right="0" w:firstLine="660"/>
              <w:jc w:val="left"/>
              <w:rPr>
                <w:sz w:val="17"/>
                <w:szCs w:val="17"/>
              </w:rPr>
            </w:pPr>
            <w:r>
              <w:rPr>
                <w:color w:val="000000"/>
                <w:spacing w:val="0"/>
                <w:w w:val="100"/>
                <w:position w:val="0"/>
                <w:sz w:val="17"/>
                <w:szCs w:val="17"/>
              </w:rPr>
              <w:t>28,187,683.01</w:t>
              <w:tab/>
              <w:t>19,692,070.59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372,795.51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深圳华胜均衡科技有限公司</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8,414,727.33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348,402.91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-1,585,272.67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北京盛世坤晟投资管理有限公司</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5,007,334.33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5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7,334.33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北京中域绿色智能城市系统研究院（有限合伙）</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2,165,575.87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1,524,271.83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-835,078.63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ASL Automated Services (Thailand) Ltd.</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-2,020,988.06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112,637.72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-95,132.76</w:t>
            </w:r>
          </w:p>
        </w:tc>
      </w:tr>
      <w:tr>
        <w:trPr>
          <w:trHeight w:val="42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IN Systems (Macao) Limited</w:t>
            </w:r>
          </w:p>
        </w:tc>
        <w:tc>
          <w:tcPr>
            <w:gridSpan w:val="2"/>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2,068,882.17</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4,909,486.69</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1,347,614.54</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0"/>
        <w:jc w:val="left"/>
      </w:pPr>
      <w:bookmarkStart w:id="851" w:name="bookmark851"/>
      <w:bookmarkStart w:id="852" w:name="bookmark852"/>
      <w:bookmarkStart w:id="853" w:name="bookmark853"/>
      <w:r>
        <w:rPr>
          <w:color w:val="000000"/>
          <w:spacing w:val="0"/>
          <w:w w:val="100"/>
          <w:position w:val="0"/>
          <w:sz w:val="24"/>
          <w:szCs w:val="24"/>
        </w:rPr>
        <w:t>11</w:t>
      </w:r>
      <w:r>
        <w:rPr>
          <w:color w:val="000000"/>
          <w:spacing w:val="0"/>
          <w:w w:val="100"/>
          <w:position w:val="0"/>
        </w:rPr>
        <w:t>、长期股权投资</w:t>
      </w:r>
      <w:bookmarkEnd w:id="851"/>
      <w:bookmarkEnd w:id="852"/>
      <w:bookmarkEnd w:id="853"/>
    </w:p>
    <w:p>
      <w:pPr>
        <w:pStyle w:val="Style23"/>
        <w:keepNext/>
        <w:keepLines/>
        <w:widowControl w:val="0"/>
        <w:pBdr>
          <w:bottom w:val="single" w:sz="4" w:space="0" w:color="auto"/>
        </w:pBdr>
        <w:shd w:val="clear" w:color="auto" w:fill="auto"/>
        <w:bidi w:val="0"/>
        <w:spacing w:before="0" w:after="240" w:line="240" w:lineRule="auto"/>
        <w:ind w:left="0" w:right="0" w:firstLine="320"/>
        <w:jc w:val="left"/>
      </w:pPr>
      <w:bookmarkStart w:id="851" w:name="bookmark851"/>
      <w:bookmarkStart w:id="852" w:name="bookmark852"/>
      <w:bookmarkStart w:id="854" w:name="bookmark854"/>
      <w:r>
        <w:rPr>
          <w:color w:val="000000"/>
          <w:spacing w:val="0"/>
          <w:w w:val="100"/>
          <w:position w:val="0"/>
          <w:sz w:val="24"/>
          <w:szCs w:val="24"/>
        </w:rPr>
        <w:t>（1）</w:t>
      </w:r>
      <w:r>
        <w:rPr>
          <w:color w:val="000000"/>
          <w:spacing w:val="0"/>
          <w:w w:val="100"/>
          <w:position w:val="0"/>
        </w:rPr>
        <w:t>长期股权投资分类</w:t>
      </w:r>
      <w:bookmarkEnd w:id="851"/>
      <w:bookmarkEnd w:id="852"/>
      <w:bookmarkEnd w:id="854"/>
    </w:p>
    <w:tbl>
      <w:tblPr>
        <w:tblOverlap w:val="never"/>
        <w:jc w:val="center"/>
        <w:tblLayout w:type="fixed"/>
      </w:tblPr>
      <w:tblGrid>
        <w:gridCol w:w="2462"/>
        <w:gridCol w:w="2179"/>
        <w:gridCol w:w="1526"/>
        <w:gridCol w:w="1517"/>
        <w:gridCol w:w="1512"/>
      </w:tblGrid>
      <w:tr>
        <w:trPr>
          <w:trHeight w:val="30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25,742,404.48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5,930,565.76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16,050,779.46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15,622,190.78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对其他企业投资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26,042,404.48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5,930,565.76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16,050,779.46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15,922,190.78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695,660.09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-21,108.59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674,551.50</w:t>
            </w:r>
          </w:p>
        </w:tc>
      </w:tr>
      <w:tr>
        <w:trPr>
          <w:trHeight w:val="317"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b/>
                <w:bCs/>
                <w:color w:val="000000"/>
                <w:spacing w:val="0"/>
                <w:w w:val="100"/>
                <w:position w:val="0"/>
                <w:sz w:val="17"/>
                <w:szCs w:val="17"/>
              </w:rPr>
              <w:t xml:space="preserve">25,346, </w:t>
            </w:r>
            <w:r>
              <w:rPr>
                <w:b/>
                <w:bCs/>
                <w:color w:val="000000"/>
                <w:spacing w:val="0"/>
                <w:w w:val="100"/>
                <w:position w:val="0"/>
                <w:sz w:val="17"/>
                <w:szCs w:val="17"/>
              </w:rPr>
              <w:t xml:space="preserve">744. </w:t>
            </w:r>
            <w:r>
              <w:rPr>
                <w:b/>
                <w:bCs/>
                <w:color w:val="000000"/>
                <w:spacing w:val="0"/>
                <w:w w:val="100"/>
                <w:position w:val="0"/>
                <w:sz w:val="17"/>
                <w:szCs w:val="17"/>
              </w:rPr>
              <w:t>39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 xml:space="preserve">5, </w:t>
            </w:r>
            <w:r>
              <w:rPr>
                <w:b/>
                <w:bCs/>
                <w:color w:val="000000"/>
                <w:spacing w:val="0"/>
                <w:w w:val="100"/>
                <w:position w:val="0"/>
                <w:sz w:val="17"/>
                <w:szCs w:val="17"/>
              </w:rPr>
              <w:t>951,674.35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16,050, </w:t>
            </w:r>
            <w:r>
              <w:rPr>
                <w:b/>
                <w:bCs/>
                <w:color w:val="000000"/>
                <w:spacing w:val="0"/>
                <w:w w:val="100"/>
                <w:position w:val="0"/>
                <w:sz w:val="17"/>
                <w:szCs w:val="17"/>
              </w:rPr>
              <w:t xml:space="preserve">779. </w:t>
            </w:r>
            <w:r>
              <w:rPr>
                <w:b/>
                <w:bCs/>
                <w:color w:val="000000"/>
                <w:spacing w:val="0"/>
                <w:w w:val="100"/>
                <w:position w:val="0"/>
                <w:sz w:val="17"/>
                <w:szCs w:val="17"/>
              </w:rPr>
              <w:t>46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b/>
                <w:bCs/>
                <w:color w:val="000000"/>
                <w:spacing w:val="0"/>
                <w:w w:val="100"/>
                <w:position w:val="0"/>
                <w:sz w:val="17"/>
                <w:szCs w:val="17"/>
              </w:rPr>
              <w:t xml:space="preserve">15,247, </w:t>
            </w:r>
            <w:r>
              <w:rPr>
                <w:b/>
                <w:bCs/>
                <w:color w:val="000000"/>
                <w:spacing w:val="0"/>
                <w:w w:val="100"/>
                <w:position w:val="0"/>
                <w:sz w:val="17"/>
                <w:szCs w:val="17"/>
              </w:rPr>
              <w:t xml:space="preserve">639. </w:t>
            </w:r>
            <w:r>
              <w:rPr>
                <w:b/>
                <w:bCs/>
                <w:color w:val="000000"/>
                <w:spacing w:val="0"/>
                <w:w w:val="100"/>
                <w:position w:val="0"/>
                <w:sz w:val="17"/>
                <w:szCs w:val="17"/>
              </w:rPr>
              <w:t>28</w:t>
            </w:r>
          </w:p>
        </w:tc>
      </w:tr>
    </w:tbl>
    <w:p>
      <w:pPr>
        <w:widowControl w:val="0"/>
        <w:spacing w:after="239" w:line="1" w:lineRule="exact"/>
      </w:pPr>
    </w:p>
    <w:p>
      <w:pPr>
        <w:pStyle w:val="Style23"/>
        <w:keepNext/>
        <w:keepLines/>
        <w:widowControl w:val="0"/>
        <w:pBdr>
          <w:top w:val="single" w:sz="4" w:space="0" w:color="auto"/>
        </w:pBdr>
        <w:shd w:val="clear" w:color="auto" w:fill="auto"/>
        <w:bidi w:val="0"/>
        <w:spacing w:before="0" w:after="180" w:line="240" w:lineRule="auto"/>
        <w:ind w:left="0" w:right="0" w:firstLine="0"/>
        <w:jc w:val="left"/>
        <w:sectPr>
          <w:footnotePr>
            <w:pos w:val="pageBottom"/>
            <w:numFmt w:val="decimal"/>
            <w:numRestart w:val="continuous"/>
          </w:footnotePr>
          <w:pgSz w:w="11900" w:h="16840"/>
          <w:pgMar w:top="1006" w:right="875" w:bottom="1185" w:left="1445" w:header="0" w:footer="3" w:gutter="0"/>
          <w:cols w:space="720"/>
          <w:noEndnote/>
          <w:rtlGutter w:val="0"/>
          <w:docGrid w:linePitch="360"/>
        </w:sectPr>
      </w:pPr>
      <w:bookmarkStart w:id="855" w:name="bookmark855"/>
      <w:bookmarkStart w:id="856" w:name="bookmark856"/>
      <w:bookmarkStart w:id="857" w:name="bookmark857"/>
      <w:r>
        <w:rPr>
          <w:color w:val="000000"/>
          <w:spacing w:val="0"/>
          <w:w w:val="100"/>
          <w:position w:val="0"/>
        </w:rPr>
        <w:t>说明：长期股权投资减值准备本期变动系汇率变动影响所致。</w:t>
      </w:r>
      <w:bookmarkEnd w:id="855"/>
      <w:bookmarkEnd w:id="856"/>
      <w:bookmarkEnd w:id="857"/>
    </w:p>
    <w:p>
      <w:pPr>
        <w:pStyle w:val="Style23"/>
        <w:keepNext/>
        <w:keepLines/>
        <w:widowControl w:val="0"/>
        <w:shd w:val="clear" w:color="auto" w:fill="auto"/>
        <w:bidi w:val="0"/>
        <w:spacing w:before="0" w:after="0" w:line="240" w:lineRule="auto"/>
        <w:ind w:left="0" w:right="0" w:firstLine="220"/>
        <w:jc w:val="left"/>
      </w:pPr>
      <w:bookmarkStart w:id="858" w:name="bookmark858"/>
      <w:bookmarkStart w:id="859" w:name="bookmark859"/>
      <w:bookmarkStart w:id="860" w:name="bookmark860"/>
      <w:r>
        <w:rPr>
          <w:color w:val="000000"/>
          <w:spacing w:val="0"/>
          <w:w w:val="100"/>
          <w:position w:val="0"/>
          <w:sz w:val="24"/>
          <w:szCs w:val="24"/>
        </w:rPr>
        <w:t>（2）</w:t>
      </w:r>
      <w:r>
        <w:rPr>
          <w:color w:val="000000"/>
          <w:spacing w:val="0"/>
          <w:w w:val="100"/>
          <w:position w:val="0"/>
        </w:rPr>
        <w:t>长期股权投资汇总表</w:t>
      </w:r>
      <w:bookmarkEnd w:id="858"/>
      <w:bookmarkEnd w:id="859"/>
      <w:bookmarkEnd w:id="860"/>
    </w:p>
    <w:p>
      <w:pPr>
        <w:widowControl w:val="0"/>
        <w:spacing w:line="1" w:lineRule="exact"/>
        <w:sectPr>
          <w:headerReference w:type="default" r:id="rId29"/>
          <w:footerReference w:type="default" r:id="rId30"/>
          <w:footnotePr>
            <w:pos w:val="pageBottom"/>
            <w:numFmt w:val="decimal"/>
            <w:numRestart w:val="continuous"/>
          </w:footnotePr>
          <w:pgSz w:w="16840" w:h="11900" w:orient="landscape"/>
          <w:pgMar w:top="1704" w:right="1282" w:bottom="3144" w:left="1042" w:header="0" w:footer="3" w:gutter="0"/>
          <w:cols w:space="720"/>
          <w:noEndnote/>
          <w:rtlGutter w:val="0"/>
          <w:docGrid w:linePitch="360"/>
        </w:sectPr>
      </w:pPr>
      <w:r>
        <mc:AlternateContent>
          <mc:Choice Requires="wps">
            <w:drawing>
              <wp:anchor distT="402590" distB="372110" distL="0" distR="0" simplePos="0" relativeHeight="125829659" behindDoc="0" locked="0" layoutInCell="1" allowOverlap="1">
                <wp:simplePos x="0" y="0"/>
                <wp:positionH relativeFrom="page">
                  <wp:posOffset>704850</wp:posOffset>
                </wp:positionH>
                <wp:positionV relativeFrom="paragraph">
                  <wp:posOffset>402590</wp:posOffset>
                </wp:positionV>
                <wp:extent cx="835025" cy="152400"/>
                <wp:wrapTopAndBottom/>
                <wp:docPr id="341" name="Shape 341"/>
                <a:graphic xmlns:a="http://schemas.openxmlformats.org/drawingml/2006/main">
                  <a:graphicData uri="http://schemas.microsoft.com/office/word/2010/wordprocessingShape">
                    <wps:wsp>
                      <wps:cNvSpPr txBox="1"/>
                      <wps:spPr>
                        <a:xfrm>
                          <a:ext cx="83502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被投资单位名称</w:t>
                            </w:r>
                          </w:p>
                        </w:txbxContent>
                      </wps:txbx>
                      <wps:bodyPr wrap="none" lIns="0" tIns="0" rIns="0" bIns="0">
                        <a:noAutoFit/>
                      </wps:bodyPr>
                    </wps:wsp>
                  </a:graphicData>
                </a:graphic>
              </wp:anchor>
            </w:drawing>
          </mc:Choice>
          <mc:Fallback>
            <w:pict>
              <v:shape id="_x0000_s1367" type="#_x0000_t202" style="position:absolute;margin-left:55.5pt;margin-top:31.699999999999999pt;width:65.75pt;height:12.pt;z-index:-125829094;mso-wrap-distance-left:0;mso-wrap-distance-top:31.699999999999999pt;mso-wrap-distance-right:0;mso-wrap-distance-bottom:29.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被投资单位名称</w:t>
                      </w:r>
                    </w:p>
                  </w:txbxContent>
                </v:textbox>
                <w10:wrap type="topAndBottom" anchorx="page"/>
              </v:shape>
            </w:pict>
          </mc:Fallback>
        </mc:AlternateContent>
      </w:r>
      <w:r>
        <mc:AlternateContent>
          <mc:Choice Requires="wps">
            <w:drawing>
              <wp:anchor distT="329565" distB="295910" distL="0" distR="0" simplePos="0" relativeHeight="125829661" behindDoc="0" locked="0" layoutInCell="1" allowOverlap="1">
                <wp:simplePos x="0" y="0"/>
                <wp:positionH relativeFrom="page">
                  <wp:posOffset>2021840</wp:posOffset>
                </wp:positionH>
                <wp:positionV relativeFrom="paragraph">
                  <wp:posOffset>329565</wp:posOffset>
                </wp:positionV>
                <wp:extent cx="262255" cy="301625"/>
                <wp:wrapTopAndBottom/>
                <wp:docPr id="343" name="Shape 343"/>
                <a:graphic xmlns:a="http://schemas.openxmlformats.org/drawingml/2006/main">
                  <a:graphicData uri="http://schemas.microsoft.com/office/word/2010/wordprocessingShape">
                    <wps:wsp>
                      <wps:cNvSpPr txBox="1"/>
                      <wps:spPr>
                        <a:xfrm>
                          <a:ext cx="262255" cy="3016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核算</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方法</w:t>
                            </w:r>
                          </w:p>
                        </w:txbxContent>
                      </wps:txbx>
                      <wps:bodyPr lIns="0" tIns="0" rIns="0" bIns="0">
                        <a:noAutoFit/>
                      </wps:bodyPr>
                    </wps:wsp>
                  </a:graphicData>
                </a:graphic>
              </wp:anchor>
            </w:drawing>
          </mc:Choice>
          <mc:Fallback>
            <w:pict>
              <v:shape id="_x0000_s1369" type="#_x0000_t202" style="position:absolute;margin-left:159.20000000000002pt;margin-top:25.949999999999999pt;width:20.650000000000002pt;height:23.75pt;z-index:-125829092;mso-wrap-distance-left:0;mso-wrap-distance-top:25.949999999999999pt;mso-wrap-distance-right:0;mso-wrap-distance-bottom:23.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核算</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方法</w:t>
                      </w:r>
                    </w:p>
                  </w:txbxContent>
                </v:textbox>
                <w10:wrap type="topAndBottom" anchorx="page"/>
              </v:shape>
            </w:pict>
          </mc:Fallback>
        </mc:AlternateContent>
      </w:r>
      <w:r>
        <mc:AlternateContent>
          <mc:Choice Requires="wps">
            <w:drawing>
              <wp:anchor distT="402590" distB="368935" distL="0" distR="0" simplePos="0" relativeHeight="125829663" behindDoc="0" locked="0" layoutInCell="1" allowOverlap="1">
                <wp:simplePos x="0" y="0"/>
                <wp:positionH relativeFrom="page">
                  <wp:posOffset>2573020</wp:posOffset>
                </wp:positionH>
                <wp:positionV relativeFrom="paragraph">
                  <wp:posOffset>402590</wp:posOffset>
                </wp:positionV>
                <wp:extent cx="490855" cy="155575"/>
                <wp:wrapTopAndBottom/>
                <wp:docPr id="345" name="Shape 345"/>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投资成本</w:t>
                            </w:r>
                          </w:p>
                        </w:txbxContent>
                      </wps:txbx>
                      <wps:bodyPr wrap="none" lIns="0" tIns="0" rIns="0" bIns="0">
                        <a:noAutoFit/>
                      </wps:bodyPr>
                    </wps:wsp>
                  </a:graphicData>
                </a:graphic>
              </wp:anchor>
            </w:drawing>
          </mc:Choice>
          <mc:Fallback>
            <w:pict>
              <v:shape id="_x0000_s1371" type="#_x0000_t202" style="position:absolute;margin-left:202.59999999999999pt;margin-top:31.699999999999999pt;width:38.649999999999999pt;height:12.25pt;z-index:-125829090;mso-wrap-distance-left:0;mso-wrap-distance-top:31.699999999999999pt;mso-wrap-distance-right:0;mso-wrap-distance-bottom:29.0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投资成本</w:t>
                      </w:r>
                    </w:p>
                  </w:txbxContent>
                </v:textbox>
                <w10:wrap type="topAndBottom" anchorx="page"/>
              </v:shape>
            </w:pict>
          </mc:Fallback>
        </mc:AlternateContent>
      </w:r>
      <w:r>
        <mc:AlternateContent>
          <mc:Choice Requires="wps">
            <w:drawing>
              <wp:anchor distT="402590" distB="372110" distL="0" distR="0" simplePos="0" relativeHeight="125829665" behindDoc="0" locked="0" layoutInCell="1" allowOverlap="1">
                <wp:simplePos x="0" y="0"/>
                <wp:positionH relativeFrom="page">
                  <wp:posOffset>3475355</wp:posOffset>
                </wp:positionH>
                <wp:positionV relativeFrom="paragraph">
                  <wp:posOffset>402590</wp:posOffset>
                </wp:positionV>
                <wp:extent cx="487680" cy="152400"/>
                <wp:wrapTopAndBottom/>
                <wp:docPr id="347" name="Shape 347"/>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期初余额</w:t>
                            </w:r>
                          </w:p>
                        </w:txbxContent>
                      </wps:txbx>
                      <wps:bodyPr wrap="none" lIns="0" tIns="0" rIns="0" bIns="0">
                        <a:noAutoFit/>
                      </wps:bodyPr>
                    </wps:wsp>
                  </a:graphicData>
                </a:graphic>
              </wp:anchor>
            </w:drawing>
          </mc:Choice>
          <mc:Fallback>
            <w:pict>
              <v:shape id="_x0000_s1373" type="#_x0000_t202" style="position:absolute;margin-left:273.65000000000003pt;margin-top:31.699999999999999pt;width:38.399999999999999pt;height:12.pt;z-index:-125829088;mso-wrap-distance-left:0;mso-wrap-distance-top:31.699999999999999pt;mso-wrap-distance-right:0;mso-wrap-distance-bottom:29.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期初余额</w:t>
                      </w:r>
                    </w:p>
                  </w:txbxContent>
                </v:textbox>
                <w10:wrap type="topAndBottom" anchorx="page"/>
              </v:shape>
            </w:pict>
          </mc:Fallback>
        </mc:AlternateContent>
      </w:r>
      <w:r>
        <mc:AlternateContent>
          <mc:Choice Requires="wps">
            <w:drawing>
              <wp:anchor distT="402590" distB="372110" distL="0" distR="0" simplePos="0" relativeHeight="125829667" behindDoc="0" locked="0" layoutInCell="1" allowOverlap="1">
                <wp:simplePos x="0" y="0"/>
                <wp:positionH relativeFrom="page">
                  <wp:posOffset>4374515</wp:posOffset>
                </wp:positionH>
                <wp:positionV relativeFrom="paragraph">
                  <wp:posOffset>402590</wp:posOffset>
                </wp:positionV>
                <wp:extent cx="484505" cy="152400"/>
                <wp:wrapTopAndBottom/>
                <wp:docPr id="349" name="Shape 349"/>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增减变动</w:t>
                            </w:r>
                          </w:p>
                        </w:txbxContent>
                      </wps:txbx>
                      <wps:bodyPr wrap="none" lIns="0" tIns="0" rIns="0" bIns="0">
                        <a:noAutoFit/>
                      </wps:bodyPr>
                    </wps:wsp>
                  </a:graphicData>
                </a:graphic>
              </wp:anchor>
            </w:drawing>
          </mc:Choice>
          <mc:Fallback>
            <w:pict>
              <v:shape id="_x0000_s1375" type="#_x0000_t202" style="position:absolute;margin-left:344.44999999999999pt;margin-top:31.699999999999999pt;width:38.149999999999999pt;height:12.pt;z-index:-125829086;mso-wrap-distance-left:0;mso-wrap-distance-top:31.699999999999999pt;mso-wrap-distance-right:0;mso-wrap-distance-bottom:29.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增减变动</w:t>
                      </w:r>
                    </w:p>
                  </w:txbxContent>
                </v:textbox>
                <w10:wrap type="topAndBottom" anchorx="page"/>
              </v:shape>
            </w:pict>
          </mc:Fallback>
        </mc:AlternateContent>
      </w:r>
      <w:r>
        <mc:AlternateContent>
          <mc:Choice Requires="wps">
            <w:drawing>
              <wp:anchor distT="402590" distB="372110" distL="0" distR="0" simplePos="0" relativeHeight="125829669" behindDoc="0" locked="0" layoutInCell="1" allowOverlap="1">
                <wp:simplePos x="0" y="0"/>
                <wp:positionH relativeFrom="page">
                  <wp:posOffset>5368290</wp:posOffset>
                </wp:positionH>
                <wp:positionV relativeFrom="paragraph">
                  <wp:posOffset>402590</wp:posOffset>
                </wp:positionV>
                <wp:extent cx="487680" cy="152400"/>
                <wp:wrapTopAndBottom/>
                <wp:docPr id="351" name="Shape 351"/>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期末余额</w:t>
                            </w:r>
                          </w:p>
                        </w:txbxContent>
                      </wps:txbx>
                      <wps:bodyPr wrap="none" lIns="0" tIns="0" rIns="0" bIns="0">
                        <a:noAutoFit/>
                      </wps:bodyPr>
                    </wps:wsp>
                  </a:graphicData>
                </a:graphic>
              </wp:anchor>
            </w:drawing>
          </mc:Choice>
          <mc:Fallback>
            <w:pict>
              <v:shape id="_x0000_s1377" type="#_x0000_t202" style="position:absolute;margin-left:422.69999999999999pt;margin-top:31.699999999999999pt;width:38.399999999999999pt;height:12.pt;z-index:-125829084;mso-wrap-distance-left:0;mso-wrap-distance-top:31.699999999999999pt;mso-wrap-distance-right:0;mso-wrap-distance-bottom:29.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期末余额</w:t>
                      </w:r>
                    </w:p>
                  </w:txbxContent>
                </v:textbox>
                <w10:wrap type="topAndBottom" anchorx="page"/>
              </v:shape>
            </w:pict>
          </mc:Fallback>
        </mc:AlternateContent>
      </w:r>
      <w:r>
        <mc:AlternateContent>
          <mc:Choice Requires="wps">
            <w:drawing>
              <wp:anchor distT="177165" distB="155575" distL="0" distR="0" simplePos="0" relativeHeight="125829671" behindDoc="0" locked="0" layoutInCell="1" allowOverlap="1">
                <wp:simplePos x="0" y="0"/>
                <wp:positionH relativeFrom="page">
                  <wp:posOffset>6264275</wp:posOffset>
                </wp:positionH>
                <wp:positionV relativeFrom="paragraph">
                  <wp:posOffset>177165</wp:posOffset>
                </wp:positionV>
                <wp:extent cx="978535" cy="594360"/>
                <wp:wrapTopAndBottom/>
                <wp:docPr id="353" name="Shape 353"/>
                <a:graphic xmlns:a="http://schemas.openxmlformats.org/drawingml/2006/main">
                  <a:graphicData uri="http://schemas.microsoft.com/office/word/2010/wordprocessingShape">
                    <wps:wsp>
                      <wps:cNvSpPr txBox="1"/>
                      <wps:spPr>
                        <a:xfrm>
                          <a:ext cx="978535" cy="594360"/>
                        </a:xfrm>
                        <a:prstGeom prst="rect"/>
                        <a:noFill/>
                      </wps:spPr>
                      <wps:txbx>
                        <w:txbxContent>
                          <w:p>
                            <w:pPr>
                              <w:pStyle w:val="Style29"/>
                              <w:keepNext w:val="0"/>
                              <w:keepLines w:val="0"/>
                              <w:widowControl w:val="0"/>
                              <w:shd w:val="clear" w:color="auto" w:fill="auto"/>
                              <w:tabs>
                                <w:tab w:pos="854" w:val="left"/>
                              </w:tabs>
                              <w:bidi w:val="0"/>
                              <w:spacing w:before="0" w:after="0" w:line="229" w:lineRule="exact"/>
                              <w:ind w:left="0" w:right="0" w:firstLine="0"/>
                              <w:jc w:val="both"/>
                              <w:rPr>
                                <w:sz w:val="17"/>
                                <w:szCs w:val="17"/>
                              </w:rPr>
                            </w:pPr>
                            <w:r>
                              <w:rPr>
                                <w:b/>
                                <w:bCs/>
                                <w:color w:val="000000"/>
                                <w:spacing w:val="0"/>
                                <w:w w:val="100"/>
                                <w:position w:val="0"/>
                                <w:sz w:val="17"/>
                                <w:szCs w:val="17"/>
                              </w:rPr>
                              <w:t>在被投在被投 资单位资单位 持股比表决权 例%</w:t>
                              <w:tab/>
                              <w:t>比例％</w:t>
                            </w:r>
                          </w:p>
                        </w:txbxContent>
                      </wps:txbx>
                      <wps:bodyPr lIns="0" tIns="0" rIns="0" bIns="0">
                        <a:noAutoFit/>
                      </wps:bodyPr>
                    </wps:wsp>
                  </a:graphicData>
                </a:graphic>
              </wp:anchor>
            </w:drawing>
          </mc:Choice>
          <mc:Fallback>
            <w:pict>
              <v:shape id="_x0000_s1379" type="#_x0000_t202" style="position:absolute;margin-left:493.25pt;margin-top:13.950000000000001pt;width:77.049999999999997pt;height:46.800000000000004pt;z-index:-125829082;mso-wrap-distance-left:0;mso-wrap-distance-top:13.950000000000001pt;mso-wrap-distance-right:0;mso-wrap-distance-bottom:12.25pt;mso-position-horizontal-relative:page" filled="f" stroked="f">
                <v:textbox inset="0,0,0,0">
                  <w:txbxContent>
                    <w:p>
                      <w:pPr>
                        <w:pStyle w:val="Style29"/>
                        <w:keepNext w:val="0"/>
                        <w:keepLines w:val="0"/>
                        <w:widowControl w:val="0"/>
                        <w:shd w:val="clear" w:color="auto" w:fill="auto"/>
                        <w:tabs>
                          <w:tab w:pos="854" w:val="left"/>
                        </w:tabs>
                        <w:bidi w:val="0"/>
                        <w:spacing w:before="0" w:after="0" w:line="229" w:lineRule="exact"/>
                        <w:ind w:left="0" w:right="0" w:firstLine="0"/>
                        <w:jc w:val="both"/>
                        <w:rPr>
                          <w:sz w:val="17"/>
                          <w:szCs w:val="17"/>
                        </w:rPr>
                      </w:pPr>
                      <w:r>
                        <w:rPr>
                          <w:b/>
                          <w:bCs/>
                          <w:color w:val="000000"/>
                          <w:spacing w:val="0"/>
                          <w:w w:val="100"/>
                          <w:position w:val="0"/>
                          <w:sz w:val="17"/>
                          <w:szCs w:val="17"/>
                        </w:rPr>
                        <w:t>在被投在被投 资单位资单位 持股比表决权 例%</w:t>
                        <w:tab/>
                        <w:t>比例％</w:t>
                      </w:r>
                    </w:p>
                  </w:txbxContent>
                </v:textbox>
                <w10:wrap type="topAndBottom" anchorx="page"/>
              </v:shape>
            </w:pict>
          </mc:Fallback>
        </mc:AlternateContent>
      </w:r>
      <w:r>
        <mc:AlternateContent>
          <mc:Choice Requires="wps">
            <w:drawing>
              <wp:anchor distT="12700" distB="0" distL="0" distR="0" simplePos="0" relativeHeight="125829673" behindDoc="0" locked="0" layoutInCell="1" allowOverlap="1">
                <wp:simplePos x="0" y="0"/>
                <wp:positionH relativeFrom="page">
                  <wp:posOffset>7346315</wp:posOffset>
                </wp:positionH>
                <wp:positionV relativeFrom="paragraph">
                  <wp:posOffset>12700</wp:posOffset>
                </wp:positionV>
                <wp:extent cx="524510" cy="914400"/>
                <wp:wrapTopAndBottom/>
                <wp:docPr id="355" name="Shape 355"/>
                <a:graphic xmlns:a="http://schemas.openxmlformats.org/drawingml/2006/main">
                  <a:graphicData uri="http://schemas.microsoft.com/office/word/2010/wordprocessingShape">
                    <wps:wsp>
                      <wps:cNvSpPr txBox="1"/>
                      <wps:spPr>
                        <a:xfrm>
                          <a:ext cx="524510" cy="91440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37" w:lineRule="exact"/>
                              <w:ind w:left="0" w:right="0" w:firstLine="0"/>
                              <w:jc w:val="both"/>
                              <w:rPr>
                                <w:sz w:val="17"/>
                                <w:szCs w:val="17"/>
                              </w:rPr>
                            </w:pPr>
                            <w:r>
                              <w:rPr>
                                <w:b/>
                                <w:bCs/>
                                <w:color w:val="000000"/>
                                <w:spacing w:val="0"/>
                                <w:w w:val="100"/>
                                <w:position w:val="0"/>
                                <w:sz w:val="17"/>
                                <w:szCs w:val="17"/>
                              </w:rPr>
                              <w:t>在被投资 单位持股 比例与表 决权比例 不一致的 说明</w:t>
                            </w:r>
                          </w:p>
                        </w:txbxContent>
                      </wps:txbx>
                      <wps:bodyPr lIns="0" tIns="0" rIns="0" bIns="0">
                        <a:noAutoFit/>
                      </wps:bodyPr>
                    </wps:wsp>
                  </a:graphicData>
                </a:graphic>
              </wp:anchor>
            </w:drawing>
          </mc:Choice>
          <mc:Fallback>
            <w:pict>
              <v:shape id="_x0000_s1381" type="#_x0000_t202" style="position:absolute;margin-left:578.45000000000005pt;margin-top:1.pt;width:41.300000000000004pt;height:72.pt;z-index:-125829080;mso-wrap-distance-left:0;mso-wrap-distance-top:1.pt;mso-wrap-distance-right:0;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37" w:lineRule="exact"/>
                        <w:ind w:left="0" w:right="0" w:firstLine="0"/>
                        <w:jc w:val="both"/>
                        <w:rPr>
                          <w:sz w:val="17"/>
                          <w:szCs w:val="17"/>
                        </w:rPr>
                      </w:pPr>
                      <w:r>
                        <w:rPr>
                          <w:b/>
                          <w:bCs/>
                          <w:color w:val="000000"/>
                          <w:spacing w:val="0"/>
                          <w:w w:val="100"/>
                          <w:position w:val="0"/>
                          <w:sz w:val="17"/>
                          <w:szCs w:val="17"/>
                        </w:rPr>
                        <w:t>在被投资 单位持股 比例与表 决权比例 不一致的 说明</w:t>
                      </w:r>
                    </w:p>
                  </w:txbxContent>
                </v:textbox>
                <w10:wrap type="topAndBottom" anchorx="page"/>
              </v:shape>
            </w:pict>
          </mc:Fallback>
        </mc:AlternateContent>
      </w:r>
      <w:r>
        <mc:AlternateContent>
          <mc:Choice Requires="wps">
            <w:drawing>
              <wp:anchor distT="402590" distB="372110" distL="0" distR="0" simplePos="0" relativeHeight="125829675" behindDoc="0" locked="0" layoutInCell="1" allowOverlap="1">
                <wp:simplePos x="0" y="0"/>
                <wp:positionH relativeFrom="page">
                  <wp:posOffset>7977505</wp:posOffset>
                </wp:positionH>
                <wp:positionV relativeFrom="paragraph">
                  <wp:posOffset>402590</wp:posOffset>
                </wp:positionV>
                <wp:extent cx="490855" cy="152400"/>
                <wp:wrapTopAndBottom/>
                <wp:docPr id="357" name="Shape 357"/>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减值准备</w:t>
                            </w:r>
                          </w:p>
                        </w:txbxContent>
                      </wps:txbx>
                      <wps:bodyPr wrap="none" lIns="0" tIns="0" rIns="0" bIns="0">
                        <a:noAutoFit/>
                      </wps:bodyPr>
                    </wps:wsp>
                  </a:graphicData>
                </a:graphic>
              </wp:anchor>
            </w:drawing>
          </mc:Choice>
          <mc:Fallback>
            <w:pict>
              <v:shape id="_x0000_s1383" type="#_x0000_t202" style="position:absolute;margin-left:628.14999999999998pt;margin-top:31.699999999999999pt;width:38.649999999999999pt;height:12.pt;z-index:-125829078;mso-wrap-distance-left:0;mso-wrap-distance-top:31.699999999999999pt;mso-wrap-distance-right:0;mso-wrap-distance-bottom:29.3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减值准备</w:t>
                      </w:r>
                    </w:p>
                  </w:txbxContent>
                </v:textbox>
                <w10:wrap type="topAndBottom" anchorx="page"/>
              </v:shape>
            </w:pict>
          </mc:Fallback>
        </mc:AlternateContent>
      </w:r>
      <w:r>
        <mc:AlternateContent>
          <mc:Choice Requires="wps">
            <w:drawing>
              <wp:anchor distT="247650" distB="222250" distL="0" distR="0" simplePos="0" relativeHeight="125829677" behindDoc="0" locked="0" layoutInCell="1" allowOverlap="1">
                <wp:simplePos x="0" y="0"/>
                <wp:positionH relativeFrom="page">
                  <wp:posOffset>8696960</wp:posOffset>
                </wp:positionH>
                <wp:positionV relativeFrom="paragraph">
                  <wp:posOffset>247650</wp:posOffset>
                </wp:positionV>
                <wp:extent cx="435610" cy="457200"/>
                <wp:wrapTopAndBottom/>
                <wp:docPr id="359" name="Shape 359"/>
                <a:graphic xmlns:a="http://schemas.openxmlformats.org/drawingml/2006/main">
                  <a:graphicData uri="http://schemas.microsoft.com/office/word/2010/wordprocessingShape">
                    <wps:wsp>
                      <wps:cNvSpPr txBox="1"/>
                      <wps:spPr>
                        <a:xfrm>
                          <a:ext cx="435610" cy="457200"/>
                        </a:xfrm>
                        <a:prstGeom prst="rect"/>
                        <a:noFill/>
                      </wps:spPr>
                      <wps:txbx>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b/>
                                <w:bCs/>
                                <w:color w:val="000000"/>
                                <w:spacing w:val="0"/>
                                <w:w w:val="100"/>
                                <w:position w:val="0"/>
                                <w:sz w:val="17"/>
                                <w:szCs w:val="17"/>
                              </w:rPr>
                              <w:t>本期计 提减值 准备</w:t>
                            </w:r>
                          </w:p>
                        </w:txbxContent>
                      </wps:txbx>
                      <wps:bodyPr lIns="0" tIns="0" rIns="0" bIns="0">
                        <a:noAutoFit/>
                      </wps:bodyPr>
                    </wps:wsp>
                  </a:graphicData>
                </a:graphic>
              </wp:anchor>
            </w:drawing>
          </mc:Choice>
          <mc:Fallback>
            <w:pict>
              <v:shape id="_x0000_s1385" type="#_x0000_t202" style="position:absolute;margin-left:684.80000000000007pt;margin-top:19.5pt;width:34.300000000000004pt;height:36.pt;z-index:-125829076;mso-wrap-distance-left:0;mso-wrap-distance-top:19.5pt;mso-wrap-distance-right:0;mso-wrap-distance-bottom:17.5pt;mso-position-horizontal-relative:page" filled="f" stroked="f">
                <v:textbox inset="0,0,0,0">
                  <w:txbxContent>
                    <w:p>
                      <w:pPr>
                        <w:pStyle w:val="Style29"/>
                        <w:keepNext w:val="0"/>
                        <w:keepLines w:val="0"/>
                        <w:widowControl w:val="0"/>
                        <w:shd w:val="clear" w:color="auto" w:fill="auto"/>
                        <w:bidi w:val="0"/>
                        <w:spacing w:before="0" w:after="0" w:line="233" w:lineRule="exact"/>
                        <w:ind w:left="0" w:right="0" w:firstLine="0"/>
                        <w:jc w:val="both"/>
                        <w:rPr>
                          <w:sz w:val="17"/>
                          <w:szCs w:val="17"/>
                        </w:rPr>
                      </w:pPr>
                      <w:r>
                        <w:rPr>
                          <w:b/>
                          <w:bCs/>
                          <w:color w:val="000000"/>
                          <w:spacing w:val="0"/>
                          <w:w w:val="100"/>
                          <w:position w:val="0"/>
                          <w:sz w:val="17"/>
                          <w:szCs w:val="17"/>
                        </w:rPr>
                        <w:t>本期计 提减值 准备</w:t>
                      </w:r>
                    </w:p>
                  </w:txbxContent>
                </v:textbox>
                <w10:wrap type="topAndBottom" anchorx="page"/>
              </v:shape>
            </w:pict>
          </mc:Fallback>
        </mc:AlternateContent>
      </w:r>
      <w:r>
        <mc:AlternateContent>
          <mc:Choice Requires="wps">
            <w:drawing>
              <wp:anchor distT="326390" distB="302260" distL="0" distR="0" simplePos="0" relativeHeight="125829679" behindDoc="0" locked="0" layoutInCell="1" allowOverlap="1">
                <wp:simplePos x="0" y="0"/>
                <wp:positionH relativeFrom="page">
                  <wp:posOffset>9239250</wp:posOffset>
                </wp:positionH>
                <wp:positionV relativeFrom="paragraph">
                  <wp:posOffset>326390</wp:posOffset>
                </wp:positionV>
                <wp:extent cx="490855" cy="298450"/>
                <wp:wrapTopAndBottom/>
                <wp:docPr id="361" name="Shape 361"/>
                <a:graphic xmlns:a="http://schemas.openxmlformats.org/drawingml/2006/main">
                  <a:graphicData uri="http://schemas.microsoft.com/office/word/2010/wordprocessingShape">
                    <wps:wsp>
                      <wps:cNvSpPr txBox="1"/>
                      <wps:spPr>
                        <a:xfrm>
                          <a:ext cx="490855" cy="298450"/>
                        </a:xfrm>
                        <a:prstGeom prst="rect"/>
                        <a:noFill/>
                      </wps:spPr>
                      <wps:txbx>
                        <w:txbxContent>
                          <w:p>
                            <w:pPr>
                              <w:pStyle w:val="Style29"/>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本期现金 红利</w:t>
                            </w:r>
                          </w:p>
                        </w:txbxContent>
                      </wps:txbx>
                      <wps:bodyPr lIns="0" tIns="0" rIns="0" bIns="0">
                        <a:noAutoFit/>
                      </wps:bodyPr>
                    </wps:wsp>
                  </a:graphicData>
                </a:graphic>
              </wp:anchor>
            </w:drawing>
          </mc:Choice>
          <mc:Fallback>
            <w:pict>
              <v:shape id="_x0000_s1387" type="#_x0000_t202" style="position:absolute;margin-left:727.5pt;margin-top:25.699999999999999pt;width:38.649999999999999pt;height:23.5pt;z-index:-125829074;mso-wrap-distance-left:0;mso-wrap-distance-top:25.699999999999999pt;mso-wrap-distance-right:0;mso-wrap-distance-bottom:23.800000000000001pt;mso-position-horizontal-relative:page" filled="f" stroked="f">
                <v:textbox inset="0,0,0,0">
                  <w:txbxContent>
                    <w:p>
                      <w:pPr>
                        <w:pStyle w:val="Style29"/>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本期现金 红利</w:t>
                      </w:r>
                    </w:p>
                  </w:txbxContent>
                </v:textbox>
                <w10:wrap type="topAndBottom" anchorx="page"/>
              </v:shape>
            </w:pict>
          </mc:Fallback>
        </mc:AlternateContent>
      </w:r>
    </w:p>
    <w:p>
      <w:pPr>
        <w:pStyle w:val="Style32"/>
        <w:keepNext w:val="0"/>
        <w:keepLines w:val="0"/>
        <w:widowControl w:val="0"/>
        <w:shd w:val="clear" w:color="auto" w:fill="auto"/>
        <w:bidi w:val="0"/>
        <w:spacing w:before="0" w:after="0" w:line="240" w:lineRule="auto"/>
        <w:ind w:left="67" w:right="0" w:firstLine="0"/>
        <w:jc w:val="left"/>
        <w:rPr>
          <w:sz w:val="17"/>
          <w:szCs w:val="17"/>
        </w:rPr>
      </w:pPr>
      <w:r>
        <w:rPr>
          <w:b w:val="0"/>
          <w:bCs w:val="0"/>
          <w:color w:val="000000"/>
          <w:spacing w:val="0"/>
          <w:w w:val="100"/>
          <w:position w:val="0"/>
          <w:sz w:val="17"/>
          <w:szCs w:val="17"/>
        </w:rPr>
        <w:t>①对联营企业投资</w:t>
      </w:r>
    </w:p>
    <w:tbl>
      <w:tblPr>
        <w:tblOverlap w:val="never"/>
        <w:jc w:val="center"/>
        <w:tblLayout w:type="fixed"/>
      </w:tblPr>
      <w:tblGrid>
        <w:gridCol w:w="2054"/>
        <w:gridCol w:w="864"/>
        <w:gridCol w:w="1440"/>
        <w:gridCol w:w="1445"/>
        <w:gridCol w:w="1541"/>
        <w:gridCol w:w="1488"/>
        <w:gridCol w:w="850"/>
        <w:gridCol w:w="1272"/>
        <w:gridCol w:w="1901"/>
        <w:gridCol w:w="1661"/>
      </w:tblGrid>
      <w:tr>
        <w:trPr>
          <w:trHeight w:val="168" w:hRule="exact"/>
        </w:trPr>
        <w:tc>
          <w:tcPr>
            <w:gridSpan w:val="10"/>
            <w:tcBorders/>
            <w:shd w:val="clear" w:color="auto" w:fill="FFFFFF"/>
            <w:vAlign w:val="bottom"/>
          </w:tcPr>
          <w:p>
            <w:pPr>
              <w:pStyle w:val="Style25"/>
              <w:keepNext w:val="0"/>
              <w:keepLines w:val="0"/>
              <w:widowControl w:val="0"/>
              <w:shd w:val="clear" w:color="auto" w:fill="auto"/>
              <w:tabs>
                <w:tab w:pos="2098" w:val="left"/>
                <w:tab w:leader="dot" w:pos="2544" w:val="left"/>
              </w:tabs>
              <w:bidi w:val="0"/>
              <w:spacing w:before="0" w:after="0" w:line="240" w:lineRule="auto"/>
              <w:ind w:left="0" w:right="0" w:firstLine="0"/>
              <w:jc w:val="left"/>
              <w:rPr>
                <w:sz w:val="17"/>
                <w:szCs w:val="17"/>
              </w:rPr>
            </w:pPr>
            <w:r>
              <w:rPr>
                <w:color w:val="000000"/>
                <w:spacing w:val="0"/>
                <w:w w:val="100"/>
                <w:position w:val="0"/>
                <w:sz w:val="17"/>
                <w:szCs w:val="17"/>
              </w:rPr>
              <w:t>北京华胜天成信息技术</w:t>
              <w:tab/>
            </w:r>
            <w:r>
              <w:rPr>
                <w:color w:val="000000"/>
                <w:spacing w:val="0"/>
                <w:w w:val="100"/>
                <w:position w:val="0"/>
                <w:sz w:val="17"/>
                <w:szCs w:val="17"/>
              </w:rPr>
              <w:tab/>
            </w:r>
          </w:p>
        </w:tc>
      </w:tr>
      <w:tr>
        <w:trPr>
          <w:trHeight w:val="24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发展有限公司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3,900,000.00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8,344,466.25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111,838.65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8,456,304.90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top"/>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深圳华胜均衡科技有限 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3,365,890.93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3,365,890.93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466"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北京盛世坤晟投资管理 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2,002,933.74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2,002,933.74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528"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北京中域绿色智能城市 系统研究院（有限合伙）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432,984.27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432,984.27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466" w:hRule="exact"/>
        </w:trPr>
        <w:tc>
          <w:tcPr>
            <w:tcBorders/>
            <w:shd w:val="clear" w:color="auto" w:fill="FFFFFF"/>
            <w:vAlign w:val="center"/>
          </w:tcPr>
          <w:p>
            <w:pPr>
              <w:pStyle w:val="Style25"/>
              <w:keepNext w:val="0"/>
              <w:keepLines w:val="0"/>
              <w:widowControl w:val="0"/>
              <w:shd w:val="clear" w:color="auto" w:fill="auto"/>
              <w:tabs>
                <w:tab w:pos="1042" w:val="left"/>
              </w:tabs>
              <w:bidi w:val="0"/>
              <w:spacing w:before="0" w:after="0" w:line="240" w:lineRule="auto"/>
              <w:ind w:left="0" w:right="0" w:firstLine="0"/>
              <w:jc w:val="left"/>
              <w:rPr>
                <w:sz w:val="17"/>
                <w:szCs w:val="17"/>
              </w:rPr>
            </w:pPr>
            <w:r>
              <w:rPr>
                <w:color w:val="000000"/>
                <w:spacing w:val="0"/>
                <w:w w:val="100"/>
                <w:position w:val="0"/>
                <w:sz w:val="17"/>
                <w:szCs w:val="17"/>
              </w:rPr>
              <w:t>ASL</w:t>
              <w:tab/>
              <w:t>Automated</w:t>
            </w:r>
          </w:p>
          <w:p>
            <w:pPr>
              <w:pStyle w:val="Style25"/>
              <w:keepNext w:val="0"/>
              <w:keepLines w:val="0"/>
              <w:widowControl w:val="0"/>
              <w:shd w:val="clear" w:color="auto" w:fill="auto"/>
              <w:tabs>
                <w:tab w:pos="979" w:val="left"/>
              </w:tabs>
              <w:bidi w:val="0"/>
              <w:spacing w:before="0" w:after="0" w:line="240" w:lineRule="auto"/>
              <w:ind w:left="0" w:right="0" w:firstLine="0"/>
              <w:jc w:val="left"/>
              <w:rPr>
                <w:sz w:val="17"/>
                <w:szCs w:val="17"/>
              </w:rPr>
            </w:pPr>
            <w:r>
              <w:rPr>
                <w:color w:val="000000"/>
                <w:spacing w:val="0"/>
                <w:w w:val="100"/>
                <w:position w:val="0"/>
                <w:sz w:val="17"/>
                <w:szCs w:val="17"/>
              </w:rPr>
              <w:t>Services</w:t>
              <w:tab/>
              <w:t>(Thailand)</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857,990 </w:t>
            </w:r>
            <w:r>
              <w:rPr>
                <w:color w:val="000000"/>
                <w:spacing w:val="0"/>
                <w:w w:val="100"/>
                <w:position w:val="0"/>
                <w:sz w:val="17"/>
                <w:szCs w:val="17"/>
              </w:rPr>
              <w:t>港元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695,660.09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-21,108.59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674,551.50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49.00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674,551.50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b/>
                <w:bCs/>
                <w:color w:val="000000"/>
                <w:spacing w:val="0"/>
                <w:w w:val="100"/>
                <w:position w:val="0"/>
                <w:sz w:val="17"/>
                <w:szCs w:val="17"/>
              </w:rPr>
              <w:t>- -</w:t>
            </w:r>
          </w:p>
        </w:tc>
      </w:tr>
      <w:tr>
        <w:trPr>
          <w:trHeight w:val="643"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Ltd.</w:t>
            </w:r>
          </w:p>
          <w:p>
            <w:pPr>
              <w:pStyle w:val="Style25"/>
              <w:keepNext w:val="0"/>
              <w:keepLines w:val="0"/>
              <w:widowControl w:val="0"/>
              <w:shd w:val="clear" w:color="auto" w:fill="auto"/>
              <w:tabs>
                <w:tab w:pos="379" w:val="left"/>
                <w:tab w:pos="1248" w:val="left"/>
              </w:tabs>
              <w:bidi w:val="0"/>
              <w:spacing w:before="0" w:after="40" w:line="240" w:lineRule="auto"/>
              <w:ind w:left="0" w:right="0" w:firstLine="0"/>
              <w:jc w:val="left"/>
              <w:rPr>
                <w:sz w:val="17"/>
                <w:szCs w:val="17"/>
              </w:rPr>
            </w:pPr>
            <w:r>
              <w:rPr>
                <w:color w:val="000000"/>
                <w:spacing w:val="0"/>
                <w:w w:val="100"/>
                <w:position w:val="0"/>
                <w:sz w:val="17"/>
                <w:szCs w:val="17"/>
              </w:rPr>
              <w:t>IN</w:t>
              <w:tab/>
              <w:t>Systems</w:t>
              <w:tab/>
              <w:t>(Macao)</w:t>
            </w:r>
          </w:p>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Limited</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19,417</w:t>
            </w:r>
            <w:r>
              <w:rPr>
                <w:color w:val="000000"/>
                <w:spacing w:val="0"/>
                <w:w w:val="100"/>
                <w:position w:val="0"/>
                <w:sz w:val="17"/>
                <w:szCs w:val="17"/>
              </w:rPr>
              <w:t>港元</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651,498.68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38,026.76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689,525.44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33.33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一</w:t>
            </w:r>
          </w:p>
        </w:tc>
        <w:tc>
          <w:tcPr>
            <w:tcBorders/>
            <w:shd w:val="clear" w:color="auto" w:fill="FFFFFF"/>
            <w:vAlign w:val="bottom"/>
          </w:tcPr>
          <w:p>
            <w:pPr>
              <w:pStyle w:val="Style25"/>
              <w:keepNext w:val="0"/>
              <w:keepLines w:val="0"/>
              <w:widowControl w:val="0"/>
              <w:shd w:val="clear" w:color="auto" w:fill="auto"/>
              <w:tabs>
                <w:tab w:pos="682" w:val="left"/>
              </w:tabs>
              <w:bidi w:val="0"/>
              <w:spacing w:before="0" w:after="0" w:line="240" w:lineRule="auto"/>
              <w:ind w:left="0" w:right="0" w:firstLine="360"/>
              <w:jc w:val="left"/>
              <w:rPr>
                <w:sz w:val="17"/>
                <w:szCs w:val="17"/>
              </w:rPr>
            </w:pPr>
            <w:r>
              <w:rPr>
                <w:color w:val="000000"/>
                <w:spacing w:val="0"/>
                <w:w w:val="100"/>
                <w:position w:val="0"/>
                <w:sz w:val="17"/>
                <w:szCs w:val="17"/>
              </w:rPr>
              <w:t>-</w:t>
              <w:tab/>
              <w:t>387,747.66</w:t>
            </w:r>
          </w:p>
        </w:tc>
      </w:tr>
      <w:tr>
        <w:trPr>
          <w:trHeight w:val="509"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北京华胜天成股权投资 中心（有限合伙）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16,050,779.46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-16,050,779.46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768" w:val="left"/>
              </w:tabs>
              <w:bidi w:val="0"/>
              <w:spacing w:before="0" w:after="0" w:line="240" w:lineRule="auto"/>
              <w:ind w:left="0" w:right="0" w:firstLine="360"/>
              <w:jc w:val="left"/>
              <w:rPr>
                <w:sz w:val="17"/>
                <w:szCs w:val="17"/>
              </w:rPr>
            </w:pPr>
            <w:r>
              <w:rPr>
                <w:color w:val="000000"/>
                <w:spacing w:val="0"/>
                <w:w w:val="100"/>
                <w:position w:val="0"/>
                <w:sz w:val="17"/>
                <w:szCs w:val="17"/>
              </w:rPr>
              <w:t>-</w:t>
              <w:tab/>
              <w:t>48,477.37</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②对其他企业投资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中铁信息计算机工程有 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0.60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360"/>
              <w:jc w:val="left"/>
              <w:rPr>
                <w:sz w:val="17"/>
                <w:szCs w:val="17"/>
              </w:rPr>
            </w:pPr>
            <w:r>
              <w:rPr>
                <w:color w:val="000000"/>
                <w:spacing w:val="0"/>
                <w:w w:val="100"/>
                <w:position w:val="0"/>
                <w:sz w:val="17"/>
                <w:szCs w:val="17"/>
              </w:rPr>
              <w:t>-</w:t>
              <w:tab/>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26,042, </w:t>
            </w:r>
            <w:r>
              <w:rPr>
                <w:b/>
                <w:bCs/>
                <w:color w:val="000000"/>
                <w:spacing w:val="0"/>
                <w:w w:val="100"/>
                <w:position w:val="0"/>
                <w:sz w:val="17"/>
                <w:szCs w:val="17"/>
              </w:rPr>
              <w:t xml:space="preserve">404. </w:t>
            </w:r>
            <w:r>
              <w:rPr>
                <w:b/>
                <w:bCs/>
                <w:color w:val="000000"/>
                <w:spacing w:val="0"/>
                <w:w w:val="100"/>
                <w:position w:val="0"/>
                <w:sz w:val="17"/>
                <w:szCs w:val="17"/>
              </w:rPr>
              <w:t>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-10,120,213.70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15,922, 190. </w:t>
            </w:r>
            <w:r>
              <w:rPr>
                <w:b/>
                <w:bCs/>
                <w:color w:val="000000"/>
                <w:spacing w:val="0"/>
                <w:w w:val="100"/>
                <w:position w:val="0"/>
                <w:sz w:val="17"/>
                <w:szCs w:val="17"/>
              </w:rPr>
              <w:t>78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b/>
                <w:bCs/>
                <w:color w:val="000000"/>
                <w:spacing w:val="0"/>
                <w:w w:val="100"/>
                <w:position w:val="0"/>
                <w:sz w:val="17"/>
                <w:szCs w:val="17"/>
              </w:rPr>
              <w:t xml:space="preserve">674, </w:t>
            </w:r>
            <w:r>
              <w:rPr>
                <w:b/>
                <w:bCs/>
                <w:color w:val="000000"/>
                <w:spacing w:val="0"/>
                <w:w w:val="100"/>
                <w:position w:val="0"/>
                <w:sz w:val="17"/>
                <w:szCs w:val="17"/>
              </w:rPr>
              <w:t>551.50</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672" w:val="left"/>
              </w:tabs>
              <w:bidi w:val="0"/>
              <w:spacing w:before="0" w:after="0" w:line="240" w:lineRule="auto"/>
              <w:ind w:left="0" w:right="0" w:firstLine="360"/>
              <w:jc w:val="left"/>
              <w:rPr>
                <w:sz w:val="17"/>
                <w:szCs w:val="17"/>
              </w:rPr>
            </w:pPr>
            <w:r>
              <w:rPr>
                <w:b/>
                <w:bCs/>
                <w:color w:val="000000"/>
                <w:spacing w:val="0"/>
                <w:w w:val="100"/>
                <w:position w:val="0"/>
                <w:sz w:val="17"/>
                <w:szCs w:val="17"/>
              </w:rPr>
              <w:t>-</w:t>
              <w:tab/>
              <w:t>436,</w:t>
            </w:r>
            <w:r>
              <w:rPr>
                <w:b/>
                <w:bCs/>
                <w:color w:val="000000"/>
                <w:spacing w:val="0"/>
                <w:w w:val="100"/>
                <w:position w:val="0"/>
                <w:sz w:val="17"/>
                <w:szCs w:val="17"/>
              </w:rPr>
              <w:t>225.03</w:t>
            </w:r>
          </w:p>
        </w:tc>
      </w:tr>
    </w:tbl>
    <w:p>
      <w:pPr>
        <w:sectPr>
          <w:footnotePr>
            <w:pos w:val="pageBottom"/>
            <w:numFmt w:val="decimal"/>
            <w:numRestart w:val="continuous"/>
          </w:footnotePr>
          <w:type w:val="continuous"/>
          <w:pgSz w:w="16840" w:h="11900" w:orient="landscape"/>
          <w:pgMar w:top="1704" w:right="1282" w:bottom="1704" w:left="1042" w:header="0" w:footer="3" w:gutter="0"/>
          <w:cols w:space="720"/>
          <w:noEndnote/>
          <w:rtlGutter w:val="0"/>
          <w:docGrid w:linePitch="360"/>
        </w:sectPr>
      </w:pPr>
    </w:p>
    <w:p>
      <w:pPr>
        <w:pStyle w:val="Style13"/>
        <w:keepNext w:val="0"/>
        <w:keepLines w:val="0"/>
        <w:widowControl w:val="0"/>
        <w:shd w:val="clear" w:color="auto" w:fill="auto"/>
        <w:bidi w:val="0"/>
        <w:spacing w:before="880" w:after="120" w:line="310" w:lineRule="exact"/>
        <w:ind w:left="0" w:right="0" w:firstLine="180"/>
        <w:jc w:val="both"/>
      </w:pPr>
      <w:r>
        <w:rPr>
          <w:color w:val="000000"/>
          <w:spacing w:val="0"/>
          <w:w w:val="100"/>
          <w:position w:val="0"/>
        </w:rPr>
        <w:t>说明：</w:t>
      </w:r>
    </w:p>
    <w:p>
      <w:pPr>
        <w:pStyle w:val="Style13"/>
        <w:keepNext w:val="0"/>
        <w:keepLines w:val="0"/>
        <w:widowControl w:val="0"/>
        <w:shd w:val="clear" w:color="auto" w:fill="auto"/>
        <w:tabs>
          <w:tab w:pos="781" w:val="left"/>
        </w:tabs>
        <w:bidi w:val="0"/>
        <w:spacing w:before="0" w:after="120" w:line="302" w:lineRule="exact"/>
        <w:ind w:left="180" w:right="0" w:firstLine="0"/>
        <w:jc w:val="both"/>
      </w:pPr>
      <w:bookmarkStart w:id="861" w:name="bookmark861"/>
      <w:r>
        <w:rPr>
          <w:color w:val="000000"/>
          <w:spacing w:val="0"/>
          <w:w w:val="100"/>
          <w:position w:val="0"/>
          <w:sz w:val="24"/>
          <w:szCs w:val="24"/>
        </w:rPr>
        <w:t>（</w:t>
      </w:r>
      <w:bookmarkEnd w:id="861"/>
      <w:r>
        <w:rPr>
          <w:color w:val="000000"/>
          <w:spacing w:val="0"/>
          <w:w w:val="100"/>
          <w:position w:val="0"/>
          <w:sz w:val="24"/>
          <w:szCs w:val="24"/>
        </w:rPr>
        <w:t>1）</w:t>
        <w:tab/>
      </w:r>
      <w:r>
        <w:rPr>
          <w:color w:val="000000"/>
          <w:spacing w:val="0"/>
          <w:w w:val="100"/>
          <w:position w:val="0"/>
        </w:rPr>
        <w:t>本公司之子公司南京华胜天成计算机技术有限公司本期新增联营公司深圳华胜均 衡科技有限公司</w:t>
      </w:r>
      <w:r>
        <w:rPr>
          <w:color w:val="000000"/>
          <w:spacing w:val="0"/>
          <w:w w:val="100"/>
          <w:position w:val="0"/>
          <w:sz w:val="24"/>
          <w:szCs w:val="24"/>
        </w:rPr>
        <w:t>40%</w:t>
      </w:r>
      <w:r>
        <w:rPr>
          <w:color w:val="000000"/>
          <w:spacing w:val="0"/>
          <w:w w:val="100"/>
          <w:position w:val="0"/>
        </w:rPr>
        <w:t>股权，投资成本</w:t>
      </w:r>
      <w:r>
        <w:rPr>
          <w:color w:val="000000"/>
          <w:spacing w:val="0"/>
          <w:w w:val="100"/>
          <w:position w:val="0"/>
          <w:sz w:val="24"/>
          <w:szCs w:val="24"/>
        </w:rPr>
        <w:t>4,000,000.00</w:t>
      </w:r>
      <w:r>
        <w:rPr>
          <w:color w:val="000000"/>
          <w:spacing w:val="0"/>
          <w:w w:val="100"/>
          <w:position w:val="0"/>
        </w:rPr>
        <w:t xml:space="preserve">元，本期权益法核算享有的权益为 </w:t>
      </w:r>
      <w:r>
        <w:rPr>
          <w:color w:val="000000"/>
          <w:spacing w:val="0"/>
          <w:w w:val="100"/>
          <w:position w:val="0"/>
          <w:sz w:val="24"/>
          <w:szCs w:val="24"/>
        </w:rPr>
        <w:t xml:space="preserve">-634,109.07 </w:t>
      </w:r>
      <w:r>
        <w:rPr>
          <w:color w:val="000000"/>
          <w:spacing w:val="0"/>
          <w:w w:val="100"/>
          <w:position w:val="0"/>
        </w:rPr>
        <w:t>元。</w:t>
      </w:r>
    </w:p>
    <w:p>
      <w:pPr>
        <w:pStyle w:val="Style13"/>
        <w:keepNext w:val="0"/>
        <w:keepLines w:val="0"/>
        <w:widowControl w:val="0"/>
        <w:shd w:val="clear" w:color="auto" w:fill="auto"/>
        <w:tabs>
          <w:tab w:pos="776" w:val="left"/>
        </w:tabs>
        <w:bidi w:val="0"/>
        <w:spacing w:before="0" w:after="120" w:line="312" w:lineRule="exact"/>
        <w:ind w:left="180" w:right="0" w:firstLine="0"/>
        <w:jc w:val="both"/>
      </w:pPr>
      <w:bookmarkStart w:id="862" w:name="bookmark862"/>
      <w:r>
        <w:rPr>
          <w:color w:val="000000"/>
          <w:spacing w:val="0"/>
          <w:w w:val="100"/>
          <w:position w:val="0"/>
          <w:sz w:val="24"/>
          <w:szCs w:val="24"/>
        </w:rPr>
        <w:t>（</w:t>
      </w:r>
      <w:bookmarkEnd w:id="862"/>
      <w:r>
        <w:rPr>
          <w:color w:val="000000"/>
          <w:spacing w:val="0"/>
          <w:w w:val="100"/>
          <w:position w:val="0"/>
          <w:sz w:val="24"/>
          <w:szCs w:val="24"/>
        </w:rPr>
        <w:t>2）</w:t>
        <w:tab/>
      </w:r>
      <w:r>
        <w:rPr>
          <w:color w:val="000000"/>
          <w:spacing w:val="0"/>
          <w:w w:val="100"/>
          <w:position w:val="0"/>
        </w:rPr>
        <w:t>本公司之间接控制全资子公司北京华胜天成投资基金管理有限公司本期新增联营 公司北京盛世坤晟投资管理有限公司</w:t>
      </w:r>
      <w:r>
        <w:rPr>
          <w:color w:val="000000"/>
          <w:spacing w:val="0"/>
          <w:w w:val="100"/>
          <w:position w:val="0"/>
          <w:sz w:val="24"/>
          <w:szCs w:val="24"/>
        </w:rPr>
        <w:t>40%</w:t>
      </w:r>
      <w:r>
        <w:rPr>
          <w:color w:val="000000"/>
          <w:spacing w:val="0"/>
          <w:w w:val="100"/>
          <w:position w:val="0"/>
        </w:rPr>
        <w:t>股权，投资成本</w:t>
      </w:r>
      <w:r>
        <w:rPr>
          <w:color w:val="000000"/>
          <w:spacing w:val="0"/>
          <w:w w:val="100"/>
          <w:position w:val="0"/>
          <w:sz w:val="24"/>
          <w:szCs w:val="24"/>
        </w:rPr>
        <w:t>2,000,000.00</w:t>
      </w:r>
      <w:r>
        <w:rPr>
          <w:color w:val="000000"/>
          <w:spacing w:val="0"/>
          <w:w w:val="100"/>
          <w:position w:val="0"/>
        </w:rPr>
        <w:t>元，本期权益法 核算享有的权益为</w:t>
      </w:r>
      <w:r>
        <w:rPr>
          <w:color w:val="000000"/>
          <w:spacing w:val="0"/>
          <w:w w:val="100"/>
          <w:position w:val="0"/>
          <w:sz w:val="24"/>
          <w:szCs w:val="24"/>
        </w:rPr>
        <w:t>2,933.74</w:t>
      </w:r>
      <w:r>
        <w:rPr>
          <w:color w:val="000000"/>
          <w:spacing w:val="0"/>
          <w:w w:val="100"/>
          <w:position w:val="0"/>
        </w:rPr>
        <w:t>元。</w:t>
      </w:r>
    </w:p>
    <w:p>
      <w:pPr>
        <w:pStyle w:val="Style13"/>
        <w:keepNext w:val="0"/>
        <w:keepLines w:val="0"/>
        <w:widowControl w:val="0"/>
        <w:shd w:val="clear" w:color="auto" w:fill="auto"/>
        <w:tabs>
          <w:tab w:pos="776" w:val="left"/>
        </w:tabs>
        <w:bidi w:val="0"/>
        <w:spacing w:before="0" w:after="120" w:line="314" w:lineRule="exact"/>
        <w:ind w:left="180" w:right="0" w:firstLine="0"/>
        <w:jc w:val="both"/>
      </w:pPr>
      <w:bookmarkStart w:id="863" w:name="bookmark863"/>
      <w:r>
        <w:rPr>
          <w:color w:val="000000"/>
          <w:spacing w:val="0"/>
          <w:w w:val="100"/>
          <w:position w:val="0"/>
          <w:sz w:val="24"/>
          <w:szCs w:val="24"/>
        </w:rPr>
        <w:t>（</w:t>
      </w:r>
      <w:bookmarkEnd w:id="863"/>
      <w:r>
        <w:rPr>
          <w:color w:val="000000"/>
          <w:spacing w:val="0"/>
          <w:w w:val="100"/>
          <w:position w:val="0"/>
          <w:sz w:val="24"/>
          <w:szCs w:val="24"/>
        </w:rPr>
        <w:t>3）</w:t>
        <w:tab/>
      </w:r>
      <w:r>
        <w:rPr>
          <w:color w:val="000000"/>
          <w:spacing w:val="0"/>
          <w:w w:val="100"/>
          <w:position w:val="0"/>
        </w:rPr>
        <w:t>本公司之间接控股子公司北京华胜天成创业投资管理有限公司本期新增联营公司 北京中域绿色智能城市系统研究院（有限合伙）</w:t>
      </w:r>
      <w:r>
        <w:rPr>
          <w:color w:val="000000"/>
          <w:spacing w:val="0"/>
          <w:w w:val="100"/>
          <w:position w:val="0"/>
          <w:sz w:val="24"/>
          <w:szCs w:val="24"/>
        </w:rPr>
        <w:t>20%</w:t>
      </w:r>
      <w:r>
        <w:rPr>
          <w:color w:val="000000"/>
          <w:spacing w:val="0"/>
          <w:w w:val="100"/>
          <w:position w:val="0"/>
        </w:rPr>
        <w:t>股权，投资成本</w:t>
      </w:r>
      <w:r>
        <w:rPr>
          <w:color w:val="000000"/>
          <w:spacing w:val="0"/>
          <w:w w:val="100"/>
          <w:position w:val="0"/>
          <w:sz w:val="24"/>
          <w:szCs w:val="24"/>
        </w:rPr>
        <w:t>600,000.00</w:t>
      </w:r>
      <w:r>
        <w:rPr>
          <w:color w:val="000000"/>
          <w:spacing w:val="0"/>
          <w:w w:val="100"/>
          <w:position w:val="0"/>
        </w:rPr>
        <w:t>元，本 期权益法核算享有的权益为</w:t>
      </w:r>
      <w:r>
        <w:rPr>
          <w:color w:val="000000"/>
          <w:spacing w:val="0"/>
          <w:w w:val="100"/>
          <w:position w:val="0"/>
          <w:sz w:val="24"/>
          <w:szCs w:val="24"/>
        </w:rPr>
        <w:t>-167,015.73</w:t>
      </w:r>
      <w:r>
        <w:rPr>
          <w:color w:val="000000"/>
          <w:spacing w:val="0"/>
          <w:w w:val="100"/>
          <w:position w:val="0"/>
        </w:rPr>
        <w:t>元。</w:t>
      </w:r>
    </w:p>
    <w:p>
      <w:pPr>
        <w:pStyle w:val="Style13"/>
        <w:keepNext w:val="0"/>
        <w:keepLines w:val="0"/>
        <w:widowControl w:val="0"/>
        <w:shd w:val="clear" w:color="auto" w:fill="auto"/>
        <w:tabs>
          <w:tab w:pos="781" w:val="left"/>
        </w:tabs>
        <w:bidi w:val="0"/>
        <w:spacing w:before="0" w:after="120" w:line="310" w:lineRule="exact"/>
        <w:ind w:left="180" w:right="0" w:firstLine="0"/>
        <w:jc w:val="both"/>
      </w:pPr>
      <w:bookmarkStart w:id="864" w:name="bookmark864"/>
      <w:r>
        <w:rPr>
          <w:color w:val="000000"/>
          <w:spacing w:val="0"/>
          <w:w w:val="100"/>
          <w:position w:val="0"/>
          <w:sz w:val="24"/>
          <w:szCs w:val="24"/>
        </w:rPr>
        <w:t>（</w:t>
      </w:r>
      <w:bookmarkEnd w:id="864"/>
      <w:r>
        <w:rPr>
          <w:color w:val="000000"/>
          <w:spacing w:val="0"/>
          <w:w w:val="100"/>
          <w:position w:val="0"/>
          <w:sz w:val="24"/>
          <w:szCs w:val="24"/>
        </w:rPr>
        <w:t>4）</w:t>
        <w:tab/>
      </w:r>
      <w:r>
        <w:rPr>
          <w:color w:val="000000"/>
          <w:spacing w:val="0"/>
          <w:w w:val="100"/>
          <w:position w:val="0"/>
        </w:rPr>
        <w:t>本公司之联营公司北京华胜天成股权投资中心（有限合伙），原实收出资额分别为： 北京中关村创业投资发展有限公司</w:t>
      </w:r>
      <w:r>
        <w:rPr>
          <w:color w:val="000000"/>
          <w:spacing w:val="0"/>
          <w:w w:val="100"/>
          <w:position w:val="0"/>
          <w:sz w:val="24"/>
          <w:szCs w:val="24"/>
        </w:rPr>
        <w:t>1050</w:t>
      </w:r>
      <w:r>
        <w:rPr>
          <w:color w:val="000000"/>
          <w:spacing w:val="0"/>
          <w:w w:val="100"/>
          <w:position w:val="0"/>
        </w:rPr>
        <w:t>万元，本公司</w:t>
      </w:r>
      <w:r>
        <w:rPr>
          <w:color w:val="000000"/>
          <w:spacing w:val="0"/>
          <w:w w:val="100"/>
          <w:position w:val="0"/>
          <w:sz w:val="24"/>
          <w:szCs w:val="24"/>
        </w:rPr>
        <w:t>1500</w:t>
      </w:r>
      <w:r>
        <w:rPr>
          <w:color w:val="000000"/>
          <w:spacing w:val="0"/>
          <w:w w:val="100"/>
          <w:position w:val="0"/>
        </w:rPr>
        <w:t>万元，本公司间接控股子公 司北京华胜天成创业投资管理有限公司</w:t>
      </w:r>
      <w:r>
        <w:rPr>
          <w:color w:val="000000"/>
          <w:spacing w:val="0"/>
          <w:w w:val="100"/>
          <w:position w:val="0"/>
          <w:sz w:val="24"/>
          <w:szCs w:val="24"/>
        </w:rPr>
        <w:t>105</w:t>
      </w:r>
      <w:r>
        <w:rPr>
          <w:color w:val="000000"/>
          <w:spacing w:val="0"/>
          <w:w w:val="100"/>
          <w:position w:val="0"/>
        </w:rPr>
        <w:t>万元，根据退伙协议，北京中关村创业投资 发展有限公司自愿退伙，并退还相应的实缴出资额及利润分配；根据变更决定书，退伙 人退伙后本公司及北京华胜天成创业投资管理有限公司认缴出资额分别变更为</w:t>
      </w:r>
      <w:r>
        <w:rPr>
          <w:color w:val="000000"/>
          <w:spacing w:val="0"/>
          <w:w w:val="100"/>
          <w:position w:val="0"/>
          <w:sz w:val="24"/>
          <w:szCs w:val="24"/>
        </w:rPr>
        <w:t>700</w:t>
      </w:r>
      <w:r>
        <w:rPr>
          <w:color w:val="000000"/>
          <w:spacing w:val="0"/>
          <w:w w:val="100"/>
          <w:position w:val="0"/>
        </w:rPr>
        <w:t xml:space="preserve">万、 </w:t>
      </w:r>
      <w:r>
        <w:rPr>
          <w:color w:val="000000"/>
          <w:spacing w:val="0"/>
          <w:w w:val="100"/>
          <w:position w:val="0"/>
          <w:sz w:val="24"/>
          <w:szCs w:val="24"/>
        </w:rPr>
        <w:t>300</w:t>
      </w:r>
      <w:r>
        <w:rPr>
          <w:color w:val="000000"/>
          <w:spacing w:val="0"/>
          <w:w w:val="100"/>
          <w:position w:val="0"/>
        </w:rPr>
        <w:t>万，实缴出资额分别变更为</w:t>
      </w:r>
      <w:r>
        <w:rPr>
          <w:color w:val="000000"/>
          <w:spacing w:val="0"/>
          <w:w w:val="100"/>
          <w:position w:val="0"/>
          <w:sz w:val="24"/>
          <w:szCs w:val="24"/>
        </w:rPr>
        <w:t>210</w:t>
      </w:r>
      <w:r>
        <w:rPr>
          <w:color w:val="000000"/>
          <w:spacing w:val="0"/>
          <w:w w:val="100"/>
          <w:position w:val="0"/>
        </w:rPr>
        <w:t>万、</w:t>
      </w:r>
      <w:r>
        <w:rPr>
          <w:color w:val="000000"/>
          <w:spacing w:val="0"/>
          <w:w w:val="100"/>
          <w:position w:val="0"/>
          <w:sz w:val="24"/>
          <w:szCs w:val="24"/>
        </w:rPr>
        <w:t>90</w:t>
      </w:r>
      <w:r>
        <w:rPr>
          <w:color w:val="000000"/>
          <w:spacing w:val="0"/>
          <w:w w:val="100"/>
          <w:position w:val="0"/>
        </w:rPr>
        <w:t>万。变更后，本公司投资比例为</w:t>
      </w:r>
      <w:r>
        <w:rPr>
          <w:color w:val="000000"/>
          <w:spacing w:val="0"/>
          <w:w w:val="100"/>
          <w:position w:val="0"/>
          <w:sz w:val="24"/>
          <w:szCs w:val="24"/>
        </w:rPr>
        <w:t>70%</w:t>
      </w:r>
      <w:r>
        <w:rPr>
          <w:color w:val="000000"/>
          <w:spacing w:val="0"/>
          <w:w w:val="100"/>
          <w:position w:val="0"/>
        </w:rPr>
        <w:t>，北京 华胜天成创业投资管理有限公司对其投资比例为</w:t>
      </w:r>
      <w:r>
        <w:rPr>
          <w:color w:val="000000"/>
          <w:spacing w:val="0"/>
          <w:w w:val="100"/>
          <w:position w:val="0"/>
          <w:sz w:val="24"/>
          <w:szCs w:val="24"/>
        </w:rPr>
        <w:t>30%</w:t>
      </w:r>
      <w:r>
        <w:rPr>
          <w:color w:val="000000"/>
          <w:spacing w:val="0"/>
          <w:w w:val="100"/>
          <w:position w:val="0"/>
        </w:rPr>
        <w:t xml:space="preserve">。上述变更，本公司减少投资成本 </w:t>
      </w:r>
      <w:r>
        <w:rPr>
          <w:color w:val="000000"/>
          <w:spacing w:val="0"/>
          <w:w w:val="100"/>
          <w:position w:val="0"/>
          <w:sz w:val="24"/>
          <w:szCs w:val="24"/>
        </w:rPr>
        <w:t>12,900,000.00</w:t>
      </w:r>
      <w:r>
        <w:rPr>
          <w:color w:val="000000"/>
          <w:spacing w:val="0"/>
          <w:w w:val="100"/>
          <w:position w:val="0"/>
        </w:rPr>
        <w:t>元，本公司之间接控股子公司北京华胜天成创业投资管理有限公司减少 投资成本</w:t>
      </w:r>
      <w:r>
        <w:rPr>
          <w:color w:val="000000"/>
          <w:spacing w:val="0"/>
          <w:w w:val="100"/>
          <w:position w:val="0"/>
          <w:sz w:val="24"/>
          <w:szCs w:val="24"/>
        </w:rPr>
        <w:t>150,000.00</w:t>
      </w:r>
      <w:r>
        <w:rPr>
          <w:color w:val="000000"/>
          <w:spacing w:val="0"/>
          <w:w w:val="100"/>
          <w:position w:val="0"/>
        </w:rPr>
        <w:t>元。自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w:t>
      </w:r>
      <w:r>
        <w:rPr>
          <w:color w:val="000000"/>
          <w:spacing w:val="0"/>
          <w:w w:val="100"/>
          <w:position w:val="0"/>
        </w:rPr>
        <w:t>日纳入合并财务报表范围。</w:t>
      </w:r>
    </w:p>
    <w:p>
      <w:pPr>
        <w:pStyle w:val="Style13"/>
        <w:keepNext w:val="0"/>
        <w:keepLines w:val="0"/>
        <w:widowControl w:val="0"/>
        <w:shd w:val="clear" w:color="auto" w:fill="auto"/>
        <w:bidi w:val="0"/>
        <w:spacing w:before="0" w:after="160" w:line="310" w:lineRule="exact"/>
        <w:ind w:left="0" w:right="0" w:firstLine="180"/>
        <w:jc w:val="both"/>
      </w:pPr>
      <w:bookmarkStart w:id="865" w:name="bookmark865"/>
      <w:r>
        <w:rPr>
          <w:color w:val="000000"/>
          <w:spacing w:val="0"/>
          <w:w w:val="100"/>
          <w:position w:val="0"/>
          <w:sz w:val="24"/>
          <w:szCs w:val="24"/>
        </w:rPr>
        <w:t>1</w:t>
      </w:r>
      <w:bookmarkEnd w:id="865"/>
      <w:r>
        <w:rPr>
          <w:color w:val="000000"/>
          <w:spacing w:val="0"/>
          <w:w w:val="100"/>
          <w:position w:val="0"/>
          <w:sz w:val="24"/>
          <w:szCs w:val="24"/>
        </w:rPr>
        <w:t>2</w:t>
      </w:r>
      <w:r>
        <w:rPr>
          <w:color w:val="000000"/>
          <w:spacing w:val="0"/>
          <w:w w:val="100"/>
          <w:position w:val="0"/>
        </w:rPr>
        <w:t>、投资性房地产</w:t>
      </w:r>
    </w:p>
    <w:p>
      <w:pPr>
        <w:pStyle w:val="Style32"/>
        <w:keepNext w:val="0"/>
        <w:keepLines w:val="0"/>
        <w:widowControl w:val="0"/>
        <w:shd w:val="clear" w:color="auto" w:fill="auto"/>
        <w:bidi w:val="0"/>
        <w:spacing w:before="0" w:after="0" w:line="240" w:lineRule="auto"/>
        <w:ind w:left="245" w:right="0" w:firstLine="0"/>
        <w:jc w:val="left"/>
      </w:pPr>
      <w:r>
        <w:rPr>
          <w:b w:val="0"/>
          <w:bCs w:val="0"/>
          <w:color w:val="000000"/>
          <w:spacing w:val="0"/>
          <w:w w:val="100"/>
          <w:position w:val="0"/>
          <w:sz w:val="24"/>
          <w:szCs w:val="24"/>
        </w:rPr>
        <w:t>（1）</w:t>
      </w:r>
      <w:r>
        <w:rPr>
          <w:b w:val="0"/>
          <w:bCs w:val="0"/>
          <w:color w:val="000000"/>
          <w:spacing w:val="0"/>
          <w:w w:val="100"/>
          <w:position w:val="0"/>
        </w:rPr>
        <w:t>按成本计量的投资性房地产</w:t>
      </w:r>
    </w:p>
    <w:tbl>
      <w:tblPr>
        <w:tblOverlap w:val="never"/>
        <w:jc w:val="center"/>
        <w:tblLayout w:type="fixed"/>
      </w:tblPr>
      <w:tblGrid>
        <w:gridCol w:w="6317"/>
        <w:gridCol w:w="2626"/>
      </w:tblGrid>
      <w:tr>
        <w:trPr>
          <w:trHeight w:val="23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4540" w:right="0" w:firstLine="0"/>
              <w:jc w:val="left"/>
              <w:rPr>
                <w:sz w:val="17"/>
                <w:szCs w:val="17"/>
              </w:rPr>
            </w:pPr>
            <w:r>
              <w:rPr>
                <w:b/>
                <w:bCs/>
                <w:color w:val="000000"/>
                <w:spacing w:val="0"/>
                <w:w w:val="100"/>
                <w:position w:val="0"/>
                <w:sz w:val="17"/>
                <w:szCs w:val="17"/>
              </w:rPr>
              <w:t>本期增加</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本期减少</w:t>
            </w:r>
          </w:p>
        </w:tc>
      </w:tr>
      <w:tr>
        <w:trPr>
          <w:trHeight w:val="542" w:hRule="exact"/>
        </w:trPr>
        <w:tc>
          <w:tcPr>
            <w:tcBorders>
              <w:bottom w:val="single" w:sz="4"/>
            </w:tcBorders>
            <w:shd w:val="clear" w:color="auto" w:fill="FFFFFF"/>
            <w:vAlign w:val="top"/>
          </w:tcPr>
          <w:p>
            <w:pPr>
              <w:pStyle w:val="Style25"/>
              <w:keepNext w:val="0"/>
              <w:keepLines w:val="0"/>
              <w:widowControl w:val="0"/>
              <w:shd w:val="clear" w:color="auto" w:fill="auto"/>
              <w:tabs>
                <w:tab w:pos="2179" w:val="left"/>
                <w:tab w:pos="3898" w:val="left"/>
              </w:tabs>
              <w:bidi w:val="0"/>
              <w:spacing w:before="0" w:after="40" w:line="240" w:lineRule="auto"/>
              <w:ind w:left="0" w:right="0" w:firstLine="0"/>
              <w:jc w:val="left"/>
              <w:rPr>
                <w:sz w:val="17"/>
                <w:szCs w:val="17"/>
              </w:rPr>
            </w:pPr>
            <w:r>
              <w:rPr>
                <w:b/>
                <w:bCs/>
                <w:color w:val="000000"/>
                <w:spacing w:val="0"/>
                <w:w w:val="100"/>
                <w:position w:val="0"/>
                <w:sz w:val="17"/>
                <w:szCs w:val="17"/>
              </w:rPr>
              <w:t>项目</w:t>
              <w:tab/>
              <w:t>期初数</w:t>
              <w:tab/>
              <w:t>购置或自用房地产或存</w:t>
            </w:r>
          </w:p>
          <w:p>
            <w:pPr>
              <w:pStyle w:val="Style25"/>
              <w:keepNext w:val="0"/>
              <w:keepLines w:val="0"/>
              <w:widowControl w:val="0"/>
              <w:shd w:val="clear" w:color="auto" w:fill="auto"/>
              <w:tabs>
                <w:tab w:pos="5234" w:val="left"/>
              </w:tabs>
              <w:bidi w:val="0"/>
              <w:spacing w:before="0" w:after="0" w:line="240" w:lineRule="auto"/>
              <w:ind w:left="4000" w:right="0" w:firstLine="0"/>
              <w:jc w:val="left"/>
              <w:rPr>
                <w:sz w:val="17"/>
                <w:szCs w:val="17"/>
              </w:rPr>
            </w:pPr>
            <w:r>
              <w:rPr>
                <w:b/>
                <w:bCs/>
                <w:color w:val="000000"/>
                <w:spacing w:val="0"/>
                <w:w w:val="100"/>
                <w:position w:val="0"/>
                <w:sz w:val="17"/>
                <w:szCs w:val="17"/>
              </w:rPr>
              <w:t>计提</w:t>
              <w:tab/>
              <w:t>货转入</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处置转自产房期末数</w:t>
            </w:r>
          </w:p>
        </w:tc>
      </w:tr>
    </w:tbl>
    <w:tbl>
      <w:tblPr>
        <w:tblOverlap w:val="never"/>
        <w:jc w:val="center"/>
        <w:tblLayout w:type="fixed"/>
      </w:tblPr>
      <w:tblGrid>
        <w:gridCol w:w="2318"/>
        <w:gridCol w:w="1406"/>
        <w:gridCol w:w="1238"/>
        <w:gridCol w:w="1690"/>
        <w:gridCol w:w="835"/>
        <w:gridCol w:w="194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一、账面原值合计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18,913, </w:t>
            </w:r>
            <w:r>
              <w:rPr>
                <w:b/>
                <w:bCs/>
                <w:color w:val="000000"/>
                <w:spacing w:val="0"/>
                <w:w w:val="100"/>
                <w:position w:val="0"/>
                <w:sz w:val="17"/>
                <w:szCs w:val="17"/>
              </w:rPr>
              <w:t>779.51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-392,630. </w:t>
            </w:r>
            <w:r>
              <w:rPr>
                <w:b/>
                <w:bCs/>
                <w:color w:val="000000"/>
                <w:spacing w:val="0"/>
                <w:w w:val="100"/>
                <w:position w:val="0"/>
                <w:sz w:val="17"/>
                <w:szCs w:val="17"/>
              </w:rPr>
              <w:t>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31,858, </w:t>
            </w:r>
            <w:r>
              <w:rPr>
                <w:b/>
                <w:bCs/>
                <w:color w:val="000000"/>
                <w:spacing w:val="0"/>
                <w:w w:val="100"/>
                <w:position w:val="0"/>
                <w:sz w:val="17"/>
                <w:szCs w:val="17"/>
              </w:rPr>
              <w:t xml:space="preserve">400.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tabs>
                <w:tab w:pos="686" w:val="left"/>
              </w:tabs>
              <w:bidi w:val="0"/>
              <w:spacing w:before="0" w:after="0" w:line="240" w:lineRule="auto"/>
              <w:ind w:left="0" w:right="0" w:firstLine="360"/>
              <w:jc w:val="both"/>
              <w:rPr>
                <w:sz w:val="17"/>
                <w:szCs w:val="17"/>
              </w:rPr>
            </w:pPr>
            <w:r>
              <w:rPr>
                <w:b/>
                <w:bCs/>
                <w:color w:val="000000"/>
                <w:spacing w:val="0"/>
                <w:w w:val="100"/>
                <w:position w:val="0"/>
                <w:sz w:val="17"/>
                <w:szCs w:val="17"/>
              </w:rPr>
              <w:t>-</w:t>
              <w:tab/>
              <w:t xml:space="preserve">50,379, </w:t>
            </w:r>
            <w:r>
              <w:rPr>
                <w:b/>
                <w:bCs/>
                <w:color w:val="000000"/>
                <w:spacing w:val="0"/>
                <w:w w:val="100"/>
                <w:position w:val="0"/>
                <w:sz w:val="17"/>
                <w:szCs w:val="17"/>
              </w:rPr>
              <w:t xml:space="preserve">548. </w:t>
            </w:r>
            <w:r>
              <w:rPr>
                <w:b/>
                <w:bCs/>
                <w:color w:val="000000"/>
                <w:spacing w:val="0"/>
                <w:w w:val="100"/>
                <w:position w:val="0"/>
                <w:sz w:val="17"/>
                <w:szCs w:val="17"/>
              </w:rPr>
              <w:t>98</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18,913,779.51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-392,630.53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31,858,400.00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691" w:val="left"/>
              </w:tabs>
              <w:bidi w:val="0"/>
              <w:spacing w:before="0" w:after="0" w:line="240" w:lineRule="auto"/>
              <w:ind w:left="0" w:right="0" w:firstLine="360"/>
              <w:jc w:val="both"/>
              <w:rPr>
                <w:sz w:val="17"/>
                <w:szCs w:val="17"/>
              </w:rPr>
            </w:pPr>
            <w:r>
              <w:rPr>
                <w:color w:val="000000"/>
                <w:spacing w:val="0"/>
                <w:w w:val="100"/>
                <w:position w:val="0"/>
                <w:sz w:val="17"/>
                <w:szCs w:val="17"/>
              </w:rPr>
              <w:t>-</w:t>
              <w:tab/>
            </w:r>
            <w:r>
              <w:rPr>
                <w:color w:val="000000"/>
                <w:spacing w:val="0"/>
                <w:w w:val="100"/>
                <w:position w:val="0"/>
                <w:sz w:val="17"/>
                <w:szCs w:val="17"/>
              </w:rPr>
              <w:t>50,379,548.98</w:t>
            </w: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二、累计折旧和累计摊销合 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4, 514, </w:t>
            </w:r>
            <w:r>
              <w:rPr>
                <w:b/>
                <w:bCs/>
                <w:color w:val="000000"/>
                <w:spacing w:val="0"/>
                <w:w w:val="100"/>
                <w:position w:val="0"/>
                <w:sz w:val="17"/>
                <w:szCs w:val="17"/>
              </w:rPr>
              <w:t>060.99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564,</w:t>
            </w:r>
            <w:r>
              <w:rPr>
                <w:b/>
                <w:bCs/>
                <w:color w:val="000000"/>
                <w:spacing w:val="0"/>
                <w:w w:val="100"/>
                <w:position w:val="0"/>
                <w:sz w:val="17"/>
                <w:szCs w:val="17"/>
              </w:rPr>
              <w:t>168.90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3, 122, </w:t>
            </w:r>
            <w:r>
              <w:rPr>
                <w:b/>
                <w:bCs/>
                <w:color w:val="000000"/>
                <w:spacing w:val="0"/>
                <w:w w:val="100"/>
                <w:position w:val="0"/>
                <w:sz w:val="17"/>
                <w:szCs w:val="17"/>
              </w:rPr>
              <w:t>123.20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tabs>
                <w:tab w:pos="778" w:val="left"/>
              </w:tabs>
              <w:bidi w:val="0"/>
              <w:spacing w:before="0" w:after="0" w:line="240" w:lineRule="auto"/>
              <w:ind w:left="0" w:right="0" w:firstLine="360"/>
              <w:jc w:val="both"/>
              <w:rPr>
                <w:sz w:val="17"/>
                <w:szCs w:val="17"/>
              </w:rPr>
            </w:pPr>
            <w:r>
              <w:rPr>
                <w:b/>
                <w:bCs/>
                <w:color w:val="000000"/>
                <w:spacing w:val="0"/>
                <w:w w:val="100"/>
                <w:position w:val="0"/>
                <w:sz w:val="17"/>
                <w:szCs w:val="17"/>
              </w:rPr>
              <w:t>-</w:t>
              <w:tab/>
              <w:t xml:space="preserve">8, 200, </w:t>
            </w:r>
            <w:r>
              <w:rPr>
                <w:b/>
                <w:bCs/>
                <w:color w:val="000000"/>
                <w:spacing w:val="0"/>
                <w:w w:val="100"/>
                <w:position w:val="0"/>
                <w:sz w:val="17"/>
                <w:szCs w:val="17"/>
              </w:rPr>
              <w:t>353.09</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4,514,060.99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564,168.90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3,122,123.20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782" w:val="left"/>
              </w:tabs>
              <w:bidi w:val="0"/>
              <w:spacing w:before="0" w:after="0" w:line="240" w:lineRule="auto"/>
              <w:ind w:left="0" w:right="0" w:firstLine="360"/>
              <w:jc w:val="both"/>
              <w:rPr>
                <w:sz w:val="17"/>
                <w:szCs w:val="17"/>
              </w:rPr>
            </w:pPr>
            <w:r>
              <w:rPr>
                <w:color w:val="000000"/>
                <w:spacing w:val="0"/>
                <w:w w:val="100"/>
                <w:position w:val="0"/>
                <w:sz w:val="17"/>
                <w:szCs w:val="17"/>
              </w:rPr>
              <w:t>-</w:t>
              <w:tab/>
            </w:r>
            <w:r>
              <w:rPr>
                <w:color w:val="000000"/>
                <w:spacing w:val="0"/>
                <w:w w:val="100"/>
                <w:position w:val="0"/>
                <w:sz w:val="17"/>
                <w:szCs w:val="17"/>
              </w:rPr>
              <w:t>8,200,353.09</w:t>
            </w: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三、投资性房地产账面净值 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14,399,718. </w:t>
            </w:r>
            <w:r>
              <w:rPr>
                <w:b/>
                <w:bCs/>
                <w:color w:val="000000"/>
                <w:spacing w:val="0"/>
                <w:w w:val="100"/>
                <w:position w:val="0"/>
                <w:sz w:val="17"/>
                <w:szCs w:val="17"/>
              </w:rPr>
              <w:t>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b/>
                <w:bCs/>
                <w:color w:val="000000"/>
                <w:spacing w:val="0"/>
                <w:w w:val="100"/>
                <w:position w:val="0"/>
                <w:sz w:val="17"/>
                <w:szCs w:val="17"/>
              </w:rPr>
              <w:t>42,179,</w:t>
            </w:r>
            <w:r>
              <w:rPr>
                <w:b/>
                <w:bCs/>
                <w:color w:val="000000"/>
                <w:spacing w:val="0"/>
                <w:w w:val="100"/>
                <w:position w:val="0"/>
                <w:sz w:val="17"/>
                <w:szCs w:val="17"/>
              </w:rPr>
              <w:t xml:space="preserve">195. </w:t>
            </w:r>
            <w:r>
              <w:rPr>
                <w:b/>
                <w:bCs/>
                <w:color w:val="000000"/>
                <w:spacing w:val="0"/>
                <w:w w:val="100"/>
                <w:position w:val="0"/>
                <w:sz w:val="17"/>
                <w:szCs w:val="17"/>
              </w:rPr>
              <w:t>89</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14,399,718.52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42,179,195.89</w:t>
            </w:r>
          </w:p>
        </w:tc>
      </w:tr>
      <w:tr>
        <w:trPr>
          <w:trHeight w:val="634"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四、投资性房地产减值准备 累计金额合计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b/>
                <w:bCs/>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b/>
                <w:bCs/>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tabs>
                <w:tab w:pos="1771" w:val="left"/>
              </w:tabs>
              <w:bidi w:val="0"/>
              <w:spacing w:before="0" w:after="0" w:line="240" w:lineRule="auto"/>
              <w:ind w:left="0" w:right="0" w:firstLine="360"/>
              <w:jc w:val="both"/>
              <w:rPr>
                <w:sz w:val="17"/>
                <w:szCs w:val="17"/>
              </w:rPr>
            </w:pPr>
            <w:r>
              <w:rPr>
                <w:b/>
                <w:bCs/>
                <w:color w:val="000000"/>
                <w:spacing w:val="0"/>
                <w:w w:val="100"/>
                <w:position w:val="0"/>
                <w:sz w:val="17"/>
                <w:szCs w:val="17"/>
              </w:rPr>
              <w:t>一</w:t>
              <w:tab/>
              <w:t>一</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、房屋、建筑物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1411" w:val="left"/>
              </w:tabs>
              <w:bidi w:val="0"/>
              <w:spacing w:before="0" w:after="0" w:line="240" w:lineRule="auto"/>
              <w:ind w:left="0" w:right="0" w:firstLine="0"/>
              <w:jc w:val="right"/>
              <w:rPr>
                <w:sz w:val="17"/>
                <w:szCs w:val="17"/>
              </w:rPr>
            </w:pPr>
            <w:r>
              <w:rPr>
                <w:color w:val="000000"/>
                <w:spacing w:val="0"/>
                <w:w w:val="100"/>
                <w:position w:val="0"/>
                <w:sz w:val="17"/>
                <w:szCs w:val="17"/>
              </w:rPr>
              <w:t>-</w:t>
              <w:tab/>
              <w:t>-</w:t>
            </w:r>
          </w:p>
        </w:tc>
      </w:tr>
      <w:tr>
        <w:trPr>
          <w:trHeight w:val="586"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五、投资性房地产账面价值 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14,399,718. </w:t>
            </w:r>
            <w:r>
              <w:rPr>
                <w:b/>
                <w:bCs/>
                <w:color w:val="000000"/>
                <w:spacing w:val="0"/>
                <w:w w:val="100"/>
                <w:position w:val="0"/>
                <w:sz w:val="17"/>
                <w:szCs w:val="17"/>
              </w:rPr>
              <w:t>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b/>
                <w:bCs/>
                <w:color w:val="000000"/>
                <w:spacing w:val="0"/>
                <w:w w:val="100"/>
                <w:position w:val="0"/>
                <w:sz w:val="17"/>
                <w:szCs w:val="17"/>
              </w:rPr>
              <w:t>42,179,</w:t>
            </w:r>
            <w:r>
              <w:rPr>
                <w:b/>
                <w:bCs/>
                <w:color w:val="000000"/>
                <w:spacing w:val="0"/>
                <w:w w:val="100"/>
                <w:position w:val="0"/>
                <w:sz w:val="17"/>
                <w:szCs w:val="17"/>
              </w:rPr>
              <w:t xml:space="preserve">195. </w:t>
            </w:r>
            <w:r>
              <w:rPr>
                <w:b/>
                <w:bCs/>
                <w:color w:val="000000"/>
                <w:spacing w:val="0"/>
                <w:w w:val="100"/>
                <w:position w:val="0"/>
                <w:sz w:val="17"/>
                <w:szCs w:val="17"/>
              </w:rPr>
              <w:t>89</w:t>
            </w:r>
          </w:p>
        </w:tc>
      </w:tr>
      <w:tr>
        <w:trPr>
          <w:trHeight w:val="46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、房屋、建筑物</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14,399,718.52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42,179,195.89</w:t>
            </w:r>
          </w:p>
        </w:tc>
      </w:tr>
    </w:tbl>
    <w:p>
      <w:pPr>
        <w:pStyle w:val="Style32"/>
        <w:keepNext w:val="0"/>
        <w:keepLines w:val="0"/>
        <w:widowControl w:val="0"/>
        <w:shd w:val="clear" w:color="auto" w:fill="auto"/>
        <w:bidi w:val="0"/>
        <w:spacing w:before="0" w:after="0" w:line="240" w:lineRule="auto"/>
        <w:ind w:left="173" w:right="0" w:firstLine="0"/>
        <w:jc w:val="left"/>
      </w:pPr>
      <w:r>
        <w:rPr>
          <w:b w:val="0"/>
          <w:bCs w:val="0"/>
          <w:color w:val="000000"/>
          <w:spacing w:val="0"/>
          <w:w w:val="100"/>
          <w:position w:val="0"/>
        </w:rPr>
        <w:t>说明：</w:t>
      </w:r>
      <w:r>
        <w:br w:type="page"/>
      </w:r>
    </w:p>
    <w:p>
      <w:pPr>
        <w:pStyle w:val="Style23"/>
        <w:keepNext/>
        <w:keepLines/>
        <w:widowControl w:val="0"/>
        <w:numPr>
          <w:ilvl w:val="0"/>
          <w:numId w:val="33"/>
        </w:numPr>
        <w:shd w:val="clear" w:color="auto" w:fill="auto"/>
        <w:tabs>
          <w:tab w:pos="581" w:val="left"/>
        </w:tabs>
        <w:bidi w:val="0"/>
        <w:spacing w:before="0" w:after="120" w:line="307" w:lineRule="exact"/>
        <w:ind w:left="16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投资性房地产原值本期增加</w:t>
      </w:r>
      <w:r>
        <w:rPr>
          <w:color w:val="000000"/>
          <w:spacing w:val="0"/>
          <w:w w:val="100"/>
          <w:position w:val="0"/>
          <w:sz w:val="24"/>
          <w:szCs w:val="24"/>
        </w:rPr>
        <w:t xml:space="preserve">31,465, </w:t>
      </w:r>
      <w:r>
        <w:rPr>
          <w:color w:val="000000"/>
          <w:spacing w:val="0"/>
          <w:w w:val="100"/>
          <w:position w:val="0"/>
          <w:sz w:val="24"/>
          <w:szCs w:val="24"/>
        </w:rPr>
        <w:t>769.47</w:t>
      </w:r>
      <w:r>
        <w:rPr>
          <w:color w:val="000000"/>
          <w:spacing w:val="0"/>
          <w:w w:val="100"/>
          <w:position w:val="0"/>
        </w:rPr>
        <w:t xml:space="preserve">元，其中由固定资产转入金额为 </w:t>
      </w:r>
      <w:r>
        <w:rPr>
          <w:color w:val="000000"/>
          <w:spacing w:val="0"/>
          <w:w w:val="100"/>
          <w:position w:val="0"/>
          <w:sz w:val="24"/>
          <w:szCs w:val="24"/>
        </w:rPr>
        <w:t xml:space="preserve">31, 858, </w:t>
      </w:r>
      <w:r>
        <w:rPr>
          <w:color w:val="000000"/>
          <w:spacing w:val="0"/>
          <w:w w:val="100"/>
          <w:position w:val="0"/>
          <w:sz w:val="24"/>
          <w:szCs w:val="24"/>
        </w:rPr>
        <w:t>400.00</w:t>
      </w:r>
      <w:r>
        <w:rPr>
          <w:color w:val="000000"/>
          <w:spacing w:val="0"/>
          <w:w w:val="100"/>
          <w:position w:val="0"/>
        </w:rPr>
        <w:t>元，汇率变动影响额为-</w:t>
      </w:r>
      <w:r>
        <w:rPr>
          <w:color w:val="000000"/>
          <w:spacing w:val="0"/>
          <w:w w:val="100"/>
          <w:position w:val="0"/>
          <w:sz w:val="24"/>
          <w:szCs w:val="24"/>
        </w:rPr>
        <w:t xml:space="preserve">392, </w:t>
      </w:r>
      <w:r>
        <w:rPr>
          <w:color w:val="000000"/>
          <w:spacing w:val="0"/>
          <w:w w:val="100"/>
          <w:position w:val="0"/>
          <w:sz w:val="24"/>
          <w:szCs w:val="24"/>
        </w:rPr>
        <w:t>630.53</w:t>
      </w:r>
      <w:r>
        <w:rPr>
          <w:color w:val="000000"/>
          <w:spacing w:val="0"/>
          <w:w w:val="100"/>
          <w:position w:val="0"/>
        </w:rPr>
        <w:t>元。</w:t>
      </w:r>
      <w:bookmarkEnd w:id="866"/>
      <w:bookmarkEnd w:id="867"/>
      <w:bookmarkEnd w:id="869"/>
    </w:p>
    <w:p>
      <w:pPr>
        <w:pStyle w:val="Style23"/>
        <w:keepNext/>
        <w:keepLines/>
        <w:widowControl w:val="0"/>
        <w:numPr>
          <w:ilvl w:val="0"/>
          <w:numId w:val="33"/>
        </w:numPr>
        <w:shd w:val="clear" w:color="auto" w:fill="auto"/>
        <w:tabs>
          <w:tab w:pos="581" w:val="left"/>
        </w:tabs>
        <w:bidi w:val="0"/>
        <w:spacing w:before="0" w:after="120" w:line="307" w:lineRule="exact"/>
        <w:ind w:left="16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本期折旧增加</w:t>
      </w:r>
      <w:r>
        <w:rPr>
          <w:color w:val="000000"/>
          <w:spacing w:val="0"/>
          <w:w w:val="100"/>
          <w:position w:val="0"/>
          <w:sz w:val="24"/>
          <w:szCs w:val="24"/>
        </w:rPr>
        <w:t xml:space="preserve">3,686, </w:t>
      </w:r>
      <w:r>
        <w:rPr>
          <w:color w:val="000000"/>
          <w:spacing w:val="0"/>
          <w:w w:val="100"/>
          <w:position w:val="0"/>
          <w:sz w:val="24"/>
          <w:szCs w:val="24"/>
        </w:rPr>
        <w:t>292.10</w:t>
      </w:r>
      <w:r>
        <w:rPr>
          <w:color w:val="000000"/>
          <w:spacing w:val="0"/>
          <w:w w:val="100"/>
          <w:position w:val="0"/>
        </w:rPr>
        <w:t>元，其中计提折旧额为</w:t>
      </w:r>
      <w:r>
        <w:rPr>
          <w:color w:val="000000"/>
          <w:spacing w:val="0"/>
          <w:w w:val="100"/>
          <w:position w:val="0"/>
          <w:sz w:val="24"/>
          <w:szCs w:val="24"/>
        </w:rPr>
        <w:t xml:space="preserve">604, </w:t>
      </w:r>
      <w:r>
        <w:rPr>
          <w:color w:val="000000"/>
          <w:spacing w:val="0"/>
          <w:w w:val="100"/>
          <w:position w:val="0"/>
          <w:sz w:val="24"/>
          <w:szCs w:val="24"/>
        </w:rPr>
        <w:t>248.37</w:t>
      </w:r>
      <w:r>
        <w:rPr>
          <w:color w:val="000000"/>
          <w:spacing w:val="0"/>
          <w:w w:val="100"/>
          <w:position w:val="0"/>
        </w:rPr>
        <w:t>元，汇率变动影响额 为-</w:t>
      </w:r>
      <w:r>
        <w:rPr>
          <w:color w:val="000000"/>
          <w:spacing w:val="0"/>
          <w:w w:val="100"/>
          <w:position w:val="0"/>
          <w:sz w:val="24"/>
          <w:szCs w:val="24"/>
        </w:rPr>
        <w:t xml:space="preserve">40, </w:t>
      </w:r>
      <w:r>
        <w:rPr>
          <w:color w:val="000000"/>
          <w:spacing w:val="0"/>
          <w:w w:val="100"/>
          <w:position w:val="0"/>
          <w:sz w:val="24"/>
          <w:szCs w:val="24"/>
        </w:rPr>
        <w:t>079.47</w:t>
      </w:r>
      <w:r>
        <w:rPr>
          <w:color w:val="000000"/>
          <w:spacing w:val="0"/>
          <w:w w:val="100"/>
          <w:position w:val="0"/>
        </w:rPr>
        <w:t>元，由固定资产折旧转入额为</w:t>
      </w:r>
      <w:r>
        <w:rPr>
          <w:color w:val="000000"/>
          <w:spacing w:val="0"/>
          <w:w w:val="100"/>
          <w:position w:val="0"/>
          <w:sz w:val="24"/>
          <w:szCs w:val="24"/>
        </w:rPr>
        <w:t xml:space="preserve">3, 122, </w:t>
      </w:r>
      <w:r>
        <w:rPr>
          <w:color w:val="000000"/>
          <w:spacing w:val="0"/>
          <w:w w:val="100"/>
          <w:position w:val="0"/>
          <w:sz w:val="24"/>
          <w:szCs w:val="24"/>
        </w:rPr>
        <w:t>123.20</w:t>
      </w:r>
      <w:r>
        <w:rPr>
          <w:color w:val="000000"/>
          <w:spacing w:val="0"/>
          <w:w w:val="100"/>
          <w:position w:val="0"/>
        </w:rPr>
        <w:t>元。</w:t>
      </w:r>
      <w:bookmarkEnd w:id="870"/>
      <w:bookmarkEnd w:id="871"/>
      <w:bookmarkEnd w:id="873"/>
    </w:p>
    <w:p>
      <w:pPr>
        <w:pStyle w:val="Style23"/>
        <w:keepNext/>
        <w:keepLines/>
        <w:widowControl w:val="0"/>
        <w:shd w:val="clear" w:color="auto" w:fill="auto"/>
        <w:bidi w:val="0"/>
        <w:spacing w:before="0" w:after="120" w:line="307" w:lineRule="exact"/>
        <w:ind w:left="0" w:right="0" w:firstLine="160"/>
        <w:jc w:val="left"/>
      </w:pPr>
      <w:bookmarkStart w:id="874" w:name="bookmark874"/>
      <w:bookmarkStart w:id="875" w:name="bookmark875"/>
      <w:bookmarkStart w:id="876" w:name="bookmark876"/>
      <w:r>
        <w:rPr>
          <w:color w:val="000000"/>
          <w:spacing w:val="0"/>
          <w:w w:val="100"/>
          <w:position w:val="0"/>
          <w:sz w:val="24"/>
          <w:szCs w:val="24"/>
        </w:rPr>
        <w:t>（2）</w:t>
      </w:r>
      <w:r>
        <w:rPr>
          <w:color w:val="000000"/>
          <w:spacing w:val="0"/>
          <w:w w:val="100"/>
          <w:position w:val="0"/>
        </w:rPr>
        <w:t>投资性房地产抵押、担保情况</w:t>
      </w:r>
      <w:bookmarkEnd w:id="874"/>
      <w:bookmarkEnd w:id="875"/>
      <w:bookmarkEnd w:id="876"/>
    </w:p>
    <w:tbl>
      <w:tblPr>
        <w:tblOverlap w:val="never"/>
        <w:jc w:val="center"/>
        <w:tblLayout w:type="fixed"/>
      </w:tblPr>
      <w:tblGrid>
        <w:gridCol w:w="2275"/>
        <w:gridCol w:w="1469"/>
        <w:gridCol w:w="1387"/>
        <w:gridCol w:w="1426"/>
        <w:gridCol w:w="1430"/>
        <w:gridCol w:w="1450"/>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投资性房地产类别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抵押物净值</w:t>
            </w:r>
          </w:p>
        </w:tc>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抵押情况说明</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房屋、建筑物</w:t>
            </w:r>
          </w:p>
        </w:tc>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11,096,362. </w:t>
            </w:r>
            <w:r>
              <w:rPr>
                <w:color w:val="000000"/>
                <w:spacing w:val="0"/>
                <w:w w:val="100"/>
                <w:position w:val="0"/>
                <w:sz w:val="24"/>
                <w:szCs w:val="24"/>
              </w:rPr>
              <w:t>54</w:t>
            </w:r>
            <w:r>
              <w:rPr>
                <w:color w:val="000000"/>
                <w:spacing w:val="0"/>
                <w:w w:val="100"/>
                <w:position w:val="0"/>
              </w:rPr>
              <w:t>建筑物被抵押，为第三方提供银行信贷担保</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13</w:t>
            </w:r>
            <w:r>
              <w:rPr>
                <w:color w:val="000000"/>
                <w:spacing w:val="0"/>
                <w:w w:val="100"/>
                <w:position w:val="0"/>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w:t>
            </w:r>
            <w:r>
              <w:rPr>
                <w:color w:val="000000"/>
                <w:spacing w:val="0"/>
                <w:w w:val="100"/>
                <w:position w:val="0"/>
              </w:rPr>
              <w:t>固定资产情况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一、账面原值合计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375, </w:t>
            </w:r>
            <w:r>
              <w:rPr>
                <w:b/>
                <w:bCs/>
                <w:color w:val="000000"/>
                <w:spacing w:val="0"/>
                <w:w w:val="100"/>
                <w:position w:val="0"/>
                <w:sz w:val="17"/>
                <w:szCs w:val="17"/>
              </w:rPr>
              <w:t>730,623.41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b/>
                <w:bCs/>
                <w:color w:val="000000"/>
                <w:spacing w:val="0"/>
                <w:w w:val="100"/>
                <w:position w:val="0"/>
                <w:sz w:val="17"/>
                <w:szCs w:val="17"/>
              </w:rPr>
              <w:t xml:space="preserve">18,497, </w:t>
            </w:r>
            <w:r>
              <w:rPr>
                <w:b/>
                <w:bCs/>
                <w:color w:val="000000"/>
                <w:spacing w:val="0"/>
                <w:w w:val="100"/>
                <w:position w:val="0"/>
                <w:sz w:val="17"/>
                <w:szCs w:val="17"/>
              </w:rPr>
              <w:t>651.02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b/>
                <w:bCs/>
                <w:color w:val="000000"/>
                <w:spacing w:val="0"/>
                <w:w w:val="100"/>
                <w:position w:val="0"/>
                <w:sz w:val="17"/>
                <w:szCs w:val="17"/>
              </w:rPr>
              <w:t xml:space="preserve">43,285, </w:t>
            </w:r>
            <w:r>
              <w:rPr>
                <w:b/>
                <w:bCs/>
                <w:color w:val="000000"/>
                <w:spacing w:val="0"/>
                <w:w w:val="100"/>
                <w:position w:val="0"/>
                <w:sz w:val="17"/>
                <w:szCs w:val="17"/>
              </w:rPr>
              <w:t xml:space="preserve">383. </w:t>
            </w:r>
            <w:r>
              <w:rPr>
                <w:b/>
                <w:bCs/>
                <w:color w:val="000000"/>
                <w:spacing w:val="0"/>
                <w:w w:val="100"/>
                <w:position w:val="0"/>
                <w:sz w:val="17"/>
                <w:szCs w:val="17"/>
              </w:rPr>
              <w:t>70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350, </w:t>
            </w:r>
            <w:r>
              <w:rPr>
                <w:b/>
                <w:bCs/>
                <w:color w:val="000000"/>
                <w:spacing w:val="0"/>
                <w:w w:val="100"/>
                <w:position w:val="0"/>
                <w:sz w:val="17"/>
                <w:szCs w:val="17"/>
              </w:rPr>
              <w:t xml:space="preserve">942,890. </w:t>
            </w:r>
            <w:r>
              <w:rPr>
                <w:b/>
                <w:bCs/>
                <w:color w:val="000000"/>
                <w:spacing w:val="0"/>
                <w:w w:val="100"/>
                <w:position w:val="0"/>
                <w:sz w:val="17"/>
                <w:szCs w:val="17"/>
              </w:rPr>
              <w:t>73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161,410,704.67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-2,061,681.23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31,858,400.00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127,490,623.44</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132,507,618.25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18,670,945.29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6,809,900.94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144,368,662.60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36,579,694.12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-650,071.53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2,641,217.46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33,288,405.13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16,846,346.25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2,123,963.89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1,273,826.07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17,696,484.07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27,477,290.86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213,747.48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583,482.82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27,107,555.52</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908,969.26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200,747.12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118,556.41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991,159.97</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本期新增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二、累计折旧合计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186,</w:t>
            </w:r>
            <w:r>
              <w:rPr>
                <w:b/>
                <w:bCs/>
                <w:color w:val="000000"/>
                <w:spacing w:val="0"/>
                <w:w w:val="100"/>
                <w:position w:val="0"/>
                <w:sz w:val="17"/>
                <w:szCs w:val="17"/>
              </w:rPr>
              <w:t xml:space="preserve">119,905. </w:t>
            </w:r>
            <w:r>
              <w:rPr>
                <w:b/>
                <w:bCs/>
                <w:color w:val="000000"/>
                <w:spacing w:val="0"/>
                <w:w w:val="100"/>
                <w:position w:val="0"/>
                <w:sz w:val="17"/>
                <w:szCs w:val="17"/>
              </w:rPr>
              <w:t>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b/>
                <w:bCs/>
                <w:color w:val="000000"/>
                <w:spacing w:val="0"/>
                <w:w w:val="100"/>
                <w:position w:val="0"/>
                <w:sz w:val="17"/>
                <w:szCs w:val="17"/>
              </w:rPr>
              <w:t xml:space="preserve">-2,556, 764. </w:t>
            </w:r>
            <w:r>
              <w:rPr>
                <w:b/>
                <w:bCs/>
                <w:color w:val="000000"/>
                <w:spacing w:val="0"/>
                <w:w w:val="100"/>
                <w:position w:val="0"/>
                <w:sz w:val="17"/>
                <w:szCs w:val="17"/>
              </w:rPr>
              <w:t>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b/>
                <w:bCs/>
                <w:color w:val="000000"/>
                <w:spacing w:val="0"/>
                <w:w w:val="100"/>
                <w:position w:val="0"/>
                <w:sz w:val="17"/>
                <w:szCs w:val="17"/>
              </w:rPr>
              <w:t xml:space="preserve">21,967, </w:t>
            </w:r>
            <w:r>
              <w:rPr>
                <w:b/>
                <w:bCs/>
                <w:color w:val="000000"/>
                <w:spacing w:val="0"/>
                <w:w w:val="100"/>
                <w:position w:val="0"/>
                <w:sz w:val="17"/>
                <w:szCs w:val="17"/>
              </w:rPr>
              <w:t xml:space="preserve">348. </w:t>
            </w:r>
            <w:r>
              <w:rPr>
                <w:b/>
                <w:bCs/>
                <w:color w:val="000000"/>
                <w:spacing w:val="0"/>
                <w:w w:val="100"/>
                <w:position w:val="0"/>
                <w:sz w:val="17"/>
                <w:szCs w:val="17"/>
              </w:rPr>
              <w:t>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b/>
                <w:bCs/>
                <w:color w:val="000000"/>
                <w:spacing w:val="0"/>
                <w:w w:val="100"/>
                <w:position w:val="0"/>
                <w:sz w:val="17"/>
                <w:szCs w:val="17"/>
              </w:rPr>
              <w:t>11,829, 105.38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193, </w:t>
            </w:r>
            <w:r>
              <w:rPr>
                <w:b/>
                <w:bCs/>
                <w:color w:val="000000"/>
                <w:spacing w:val="0"/>
                <w:w w:val="100"/>
                <w:position w:val="0"/>
                <w:sz w:val="17"/>
                <w:szCs w:val="17"/>
              </w:rPr>
              <w:t>701,383.55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17,171,472.05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-203,058.19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4,010,544.64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3,131,434.62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17,847,523.88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107,256,196.59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-1,516,439.31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11,063,141.75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5,368,932.47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111,433,966.56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29,780,843.44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-648,314.46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2,509,130.26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2,111,246.44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29,530,412.80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12,897,845.42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-65,057.48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1,713,119.58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975,525.42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13,570,382.10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18,164,178.17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-123,895.09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2,650,763.67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133,044.46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20,558,002.29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849,369.51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20,648.38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108,921.97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761,095.92</w:t>
            </w: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三、固定资产账面净值合计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189,610,718. </w:t>
            </w:r>
            <w:r>
              <w:rPr>
                <w:b/>
                <w:bCs/>
                <w:color w:val="000000"/>
                <w:spacing w:val="0"/>
                <w:w w:val="100"/>
                <w:position w:val="0"/>
                <w:sz w:val="17"/>
                <w:szCs w:val="17"/>
              </w:rPr>
              <w:t>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157, </w:t>
            </w:r>
            <w:r>
              <w:rPr>
                <w:b/>
                <w:bCs/>
                <w:color w:val="000000"/>
                <w:spacing w:val="0"/>
                <w:w w:val="100"/>
                <w:position w:val="0"/>
                <w:sz w:val="17"/>
                <w:szCs w:val="17"/>
              </w:rPr>
              <w:t xml:space="preserve">241,507. </w:t>
            </w:r>
            <w:r>
              <w:rPr>
                <w:b/>
                <w:bCs/>
                <w:color w:val="000000"/>
                <w:spacing w:val="0"/>
                <w:w w:val="100"/>
                <w:position w:val="0"/>
                <w:sz w:val="17"/>
                <w:szCs w:val="17"/>
              </w:rPr>
              <w:t>18</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144,239,232.62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109,643,099.56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25,251,421.66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32,934,696.04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6,798,850.68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3,757,992.33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3,948,500.83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4,126,101.97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9,313,112.69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6,549,553.23</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59,599.75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230,064.05</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四、减值准备合计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299"/>
        <w:gridCol w:w="2750"/>
        <w:gridCol w:w="2093"/>
        <w:gridCol w:w="2227"/>
      </w:tblGrid>
      <w:tr>
        <w:trPr>
          <w:trHeight w:val="307" w:hRule="exact"/>
        </w:trPr>
        <w:tc>
          <w:tcPr>
            <w:gridSpan w:val="4"/>
            <w:tcBorders/>
            <w:shd w:val="clear" w:color="auto" w:fill="FFFFFF"/>
            <w:vAlign w:val="top"/>
          </w:tcPr>
          <w:p>
            <w:pPr>
              <w:pStyle w:val="Style25"/>
              <w:keepNext w:val="0"/>
              <w:keepLines w:val="0"/>
              <w:widowControl w:val="0"/>
              <w:shd w:val="clear" w:color="auto" w:fill="auto"/>
              <w:tabs>
                <w:tab w:pos="3523" w:val="left"/>
                <w:tab w:pos="6331" w:val="left"/>
                <w:tab w:pos="7766" w:val="left"/>
                <w:tab w:pos="9202" w:val="left"/>
              </w:tabs>
              <w:bidi w:val="0"/>
              <w:spacing w:before="0" w:after="0" w:line="240" w:lineRule="auto"/>
              <w:ind w:left="0" w:right="0" w:firstLine="0"/>
              <w:jc w:val="left"/>
              <w:rPr>
                <w:sz w:val="17"/>
                <w:szCs w:val="17"/>
              </w:rPr>
            </w:pPr>
            <w:r>
              <w:rPr>
                <w:color w:val="000000"/>
                <w:spacing w:val="0"/>
                <w:w w:val="100"/>
                <w:position w:val="0"/>
                <w:sz w:val="17"/>
                <w:szCs w:val="17"/>
              </w:rPr>
              <w:t>电子设备</w:t>
              <w:tab/>
              <w:t>-</w:t>
              <w:tab/>
            </w:r>
            <w:r>
              <w:rPr>
                <w:color w:val="000000"/>
                <w:spacing w:val="0"/>
                <w:w w:val="100"/>
                <w:position w:val="0"/>
                <w:sz w:val="17"/>
                <w:szCs w:val="17"/>
              </w:rPr>
              <w:t>-</w:t>
              <w:tab/>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2090" w:val="left"/>
              </w:tabs>
              <w:bidi w:val="0"/>
              <w:spacing w:before="0" w:after="0" w:line="240" w:lineRule="auto"/>
              <w:ind w:left="0" w:right="0" w:firstLine="660"/>
              <w:jc w:val="both"/>
              <w:rPr>
                <w:sz w:val="17"/>
                <w:szCs w:val="17"/>
              </w:rPr>
            </w:pP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2090" w:val="left"/>
              </w:tabs>
              <w:bidi w:val="0"/>
              <w:spacing w:before="0" w:after="0" w:line="240" w:lineRule="auto"/>
              <w:ind w:left="0" w:right="0" w:firstLine="660"/>
              <w:jc w:val="both"/>
              <w:rPr>
                <w:sz w:val="17"/>
                <w:szCs w:val="17"/>
              </w:rPr>
            </w:pPr>
            <w:r>
              <w:rPr>
                <w:color w:val="000000"/>
                <w:spacing w:val="0"/>
                <w:w w:val="100"/>
                <w:position w:val="0"/>
                <w:sz w:val="17"/>
                <w:szCs w:val="17"/>
              </w:rPr>
              <w:t>-</w:t>
              <w:tab/>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2090" w:val="left"/>
              </w:tabs>
              <w:bidi w:val="0"/>
              <w:spacing w:before="0" w:after="0" w:line="240" w:lineRule="auto"/>
              <w:ind w:left="0" w:right="0" w:firstLine="660"/>
              <w:jc w:val="both"/>
              <w:rPr>
                <w:sz w:val="17"/>
                <w:szCs w:val="17"/>
              </w:rPr>
            </w:pP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tabs>
                <w:tab w:pos="2090" w:val="left"/>
              </w:tabs>
              <w:bidi w:val="0"/>
              <w:spacing w:before="0" w:after="0" w:line="240" w:lineRule="auto"/>
              <w:ind w:left="0" w:right="0" w:firstLine="660"/>
              <w:jc w:val="both"/>
              <w:rPr>
                <w:sz w:val="17"/>
                <w:szCs w:val="17"/>
              </w:rPr>
            </w:pPr>
            <w:r>
              <w:rPr>
                <w:color w:val="000000"/>
                <w:spacing w:val="0"/>
                <w:w w:val="100"/>
                <w:position w:val="0"/>
                <w:sz w:val="17"/>
                <w:szCs w:val="17"/>
              </w:rPr>
              <w:t>-</w:t>
              <w:tab/>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五、固定资产账面价值合计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189,610,718. </w:t>
            </w:r>
            <w:r>
              <w:rPr>
                <w:b/>
                <w:bCs/>
                <w:color w:val="000000"/>
                <w:spacing w:val="0"/>
                <w:w w:val="100"/>
                <w:position w:val="0"/>
                <w:sz w:val="17"/>
                <w:szCs w:val="17"/>
              </w:rPr>
              <w:t>23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157, </w:t>
            </w:r>
            <w:r>
              <w:rPr>
                <w:b/>
                <w:bCs/>
                <w:color w:val="000000"/>
                <w:spacing w:val="0"/>
                <w:w w:val="100"/>
                <w:position w:val="0"/>
                <w:sz w:val="17"/>
                <w:szCs w:val="17"/>
              </w:rPr>
              <w:t xml:space="preserve">241,507. </w:t>
            </w:r>
            <w:r>
              <w:rPr>
                <w:b/>
                <w:bCs/>
                <w:color w:val="000000"/>
                <w:spacing w:val="0"/>
                <w:w w:val="100"/>
                <w:position w:val="0"/>
                <w:sz w:val="17"/>
                <w:szCs w:val="17"/>
              </w:rPr>
              <w:t>18</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144,239,232.62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109,643,099.56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25,251,421.66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32,934,696.04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6,798,850.68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3,757,992.33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3,948,500.83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4,126,101.97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9,313,112.69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6,549,553.23</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59,599.75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230,064.05</w:t>
            </w:r>
          </w:p>
        </w:tc>
      </w:tr>
    </w:tbl>
    <w:p>
      <w:pPr>
        <w:widowControl w:val="0"/>
        <w:spacing w:after="199" w:line="1" w:lineRule="exact"/>
      </w:pPr>
    </w:p>
    <w:p>
      <w:pPr>
        <w:pStyle w:val="Style13"/>
        <w:keepNext w:val="0"/>
        <w:keepLines w:val="0"/>
        <w:widowControl w:val="0"/>
        <w:pBdr>
          <w:top w:val="single" w:sz="4" w:space="0" w:color="auto"/>
        </w:pBdr>
        <w:shd w:val="clear" w:color="auto" w:fill="auto"/>
        <w:bidi w:val="0"/>
        <w:spacing w:before="0" w:line="314" w:lineRule="exact"/>
        <w:ind w:left="0" w:right="0" w:firstLine="180"/>
        <w:jc w:val="left"/>
      </w:pPr>
      <w:r>
        <w:rPr>
          <w:color w:val="000000"/>
          <w:spacing w:val="0"/>
          <w:w w:val="100"/>
          <w:position w:val="0"/>
        </w:rPr>
        <w:t>说明：</w:t>
      </w:r>
    </w:p>
    <w:p>
      <w:pPr>
        <w:pStyle w:val="Style13"/>
        <w:keepNext w:val="0"/>
        <w:keepLines w:val="0"/>
        <w:widowControl w:val="0"/>
        <w:numPr>
          <w:ilvl w:val="0"/>
          <w:numId w:val="35"/>
        </w:numPr>
        <w:shd w:val="clear" w:color="auto" w:fill="auto"/>
        <w:tabs>
          <w:tab w:pos="601" w:val="left"/>
        </w:tabs>
        <w:bidi w:val="0"/>
        <w:spacing w:before="0" w:line="317" w:lineRule="exact"/>
        <w:ind w:left="180" w:right="0" w:firstLine="0"/>
        <w:jc w:val="left"/>
      </w:pPr>
      <w:bookmarkStart w:id="877" w:name="bookmark877"/>
      <w:bookmarkEnd w:id="877"/>
      <w:r>
        <w:rPr>
          <w:color w:val="000000"/>
          <w:spacing w:val="0"/>
          <w:w w:val="100"/>
          <w:position w:val="0"/>
        </w:rPr>
        <w:t>本期固定资产原值增加</w:t>
      </w:r>
      <w:r>
        <w:rPr>
          <w:color w:val="000000"/>
          <w:spacing w:val="0"/>
          <w:w w:val="100"/>
          <w:position w:val="0"/>
          <w:sz w:val="24"/>
          <w:szCs w:val="24"/>
        </w:rPr>
        <w:t>18,497,651.02</w:t>
      </w:r>
      <w:r>
        <w:rPr>
          <w:color w:val="000000"/>
          <w:spacing w:val="0"/>
          <w:w w:val="100"/>
          <w:position w:val="0"/>
        </w:rPr>
        <w:t>元，其中</w:t>
      </w:r>
      <w:r>
        <w:rPr>
          <w:color w:val="000000"/>
          <w:spacing w:val="0"/>
          <w:w w:val="100"/>
          <w:position w:val="0"/>
          <w:sz w:val="24"/>
          <w:szCs w:val="24"/>
        </w:rPr>
        <w:t>2,174,596.83</w:t>
      </w:r>
      <w:r>
        <w:rPr>
          <w:color w:val="000000"/>
          <w:spacing w:val="0"/>
          <w:w w:val="100"/>
          <w:position w:val="0"/>
        </w:rPr>
        <w:t>元为收购浙江兰德纵 横网络技术有限公司相应转入所致，汇率变动的影响额为</w:t>
      </w:r>
      <w:r>
        <w:rPr>
          <w:color w:val="000000"/>
          <w:spacing w:val="0"/>
          <w:w w:val="100"/>
          <w:position w:val="0"/>
          <w:sz w:val="24"/>
          <w:szCs w:val="24"/>
        </w:rPr>
        <w:t xml:space="preserve">-6,175, </w:t>
      </w:r>
      <w:r>
        <w:rPr>
          <w:color w:val="000000"/>
          <w:spacing w:val="0"/>
          <w:w w:val="100"/>
          <w:position w:val="0"/>
          <w:sz w:val="24"/>
          <w:szCs w:val="24"/>
        </w:rPr>
        <w:t xml:space="preserve">473. </w:t>
      </w:r>
      <w:r>
        <w:rPr>
          <w:color w:val="000000"/>
          <w:spacing w:val="0"/>
          <w:w w:val="100"/>
          <w:position w:val="0"/>
          <w:sz w:val="24"/>
          <w:szCs w:val="24"/>
        </w:rPr>
        <w:t>90</w:t>
      </w:r>
      <w:r>
        <w:rPr>
          <w:color w:val="000000"/>
          <w:spacing w:val="0"/>
          <w:w w:val="100"/>
          <w:position w:val="0"/>
        </w:rPr>
        <w:t>元。</w:t>
      </w:r>
    </w:p>
    <w:p>
      <w:pPr>
        <w:pStyle w:val="Style13"/>
        <w:keepNext w:val="0"/>
        <w:keepLines w:val="0"/>
        <w:widowControl w:val="0"/>
        <w:numPr>
          <w:ilvl w:val="0"/>
          <w:numId w:val="35"/>
        </w:numPr>
        <w:shd w:val="clear" w:color="auto" w:fill="auto"/>
        <w:tabs>
          <w:tab w:pos="601" w:val="left"/>
        </w:tabs>
        <w:bidi w:val="0"/>
        <w:spacing w:before="0" w:line="336" w:lineRule="exact"/>
        <w:ind w:left="180" w:right="0" w:firstLine="0"/>
        <w:jc w:val="left"/>
      </w:pPr>
      <w:bookmarkStart w:id="878" w:name="bookmark878"/>
      <w:bookmarkEnd w:id="878"/>
      <w:r>
        <w:rPr>
          <w:color w:val="000000"/>
          <w:spacing w:val="0"/>
          <w:w w:val="100"/>
          <w:position w:val="0"/>
        </w:rPr>
        <w:t>本期固定资产原值减少</w:t>
      </w:r>
      <w:r>
        <w:rPr>
          <w:color w:val="000000"/>
          <w:spacing w:val="0"/>
          <w:w w:val="100"/>
          <w:position w:val="0"/>
          <w:sz w:val="24"/>
          <w:szCs w:val="24"/>
        </w:rPr>
        <w:t>43,285,383.70</w:t>
      </w:r>
      <w:r>
        <w:rPr>
          <w:color w:val="000000"/>
          <w:spacing w:val="0"/>
          <w:w w:val="100"/>
          <w:position w:val="0"/>
        </w:rPr>
        <w:t>元，其中</w:t>
      </w:r>
      <w:r>
        <w:rPr>
          <w:color w:val="000000"/>
          <w:spacing w:val="0"/>
          <w:w w:val="100"/>
          <w:position w:val="0"/>
          <w:sz w:val="24"/>
          <w:szCs w:val="24"/>
        </w:rPr>
        <w:t>31,858,400.00</w:t>
      </w:r>
      <w:r>
        <w:rPr>
          <w:color w:val="000000"/>
          <w:spacing w:val="0"/>
          <w:w w:val="100"/>
          <w:position w:val="0"/>
        </w:rPr>
        <w:t>元为转入投资性房地 产所致。</w:t>
      </w:r>
    </w:p>
    <w:p>
      <w:pPr>
        <w:pStyle w:val="Style13"/>
        <w:keepNext w:val="0"/>
        <w:keepLines w:val="0"/>
        <w:widowControl w:val="0"/>
        <w:numPr>
          <w:ilvl w:val="0"/>
          <w:numId w:val="35"/>
        </w:numPr>
        <w:shd w:val="clear" w:color="auto" w:fill="auto"/>
        <w:tabs>
          <w:tab w:pos="601" w:val="left"/>
        </w:tabs>
        <w:bidi w:val="0"/>
        <w:spacing w:before="0" w:line="310" w:lineRule="exact"/>
        <w:ind w:left="180" w:right="0" w:firstLine="0"/>
        <w:jc w:val="both"/>
      </w:pPr>
      <w:bookmarkStart w:id="879" w:name="bookmark879"/>
      <w:bookmarkEnd w:id="879"/>
      <w:r>
        <w:rPr>
          <w:color w:val="000000"/>
          <w:spacing w:val="0"/>
          <w:w w:val="100"/>
          <w:position w:val="0"/>
        </w:rPr>
        <w:t>本期折旧增加</w:t>
      </w:r>
      <w:r>
        <w:rPr>
          <w:color w:val="000000"/>
          <w:spacing w:val="0"/>
          <w:w w:val="100"/>
          <w:position w:val="0"/>
          <w:sz w:val="24"/>
          <w:szCs w:val="24"/>
        </w:rPr>
        <w:t>19,410,583.75</w:t>
      </w:r>
      <w:r>
        <w:rPr>
          <w:color w:val="000000"/>
          <w:spacing w:val="0"/>
          <w:w w:val="100"/>
          <w:position w:val="0"/>
        </w:rPr>
        <w:t>元，其中本期计提折旧额</w:t>
      </w:r>
      <w:r>
        <w:rPr>
          <w:color w:val="000000"/>
          <w:spacing w:val="0"/>
          <w:w w:val="100"/>
          <w:position w:val="0"/>
          <w:sz w:val="24"/>
          <w:szCs w:val="24"/>
        </w:rPr>
        <w:t>21,967,348.28</w:t>
      </w:r>
      <w:r>
        <w:rPr>
          <w:color w:val="000000"/>
          <w:spacing w:val="0"/>
          <w:w w:val="100"/>
          <w:position w:val="0"/>
        </w:rPr>
        <w:t>元，收购浙江 兰德纵横网络技术有限公司相应转入其累计折旧</w:t>
      </w:r>
      <w:r>
        <w:rPr>
          <w:color w:val="000000"/>
          <w:spacing w:val="0"/>
          <w:w w:val="100"/>
          <w:position w:val="0"/>
          <w:sz w:val="24"/>
          <w:szCs w:val="24"/>
        </w:rPr>
        <w:t>1,289,070.98</w:t>
      </w:r>
      <w:r>
        <w:rPr>
          <w:color w:val="000000"/>
          <w:spacing w:val="0"/>
          <w:w w:val="100"/>
          <w:position w:val="0"/>
        </w:rPr>
        <w:t xml:space="preserve">元，汇率变动影响额为 </w:t>
      </w:r>
      <w:r>
        <w:rPr>
          <w:color w:val="000000"/>
          <w:spacing w:val="0"/>
          <w:w w:val="100"/>
          <w:position w:val="0"/>
          <w:sz w:val="24"/>
          <w:szCs w:val="24"/>
        </w:rPr>
        <w:t xml:space="preserve">-3,845,835.51 </w:t>
      </w:r>
      <w:r>
        <w:rPr>
          <w:color w:val="000000"/>
          <w:spacing w:val="0"/>
          <w:w w:val="100"/>
          <w:position w:val="0"/>
        </w:rPr>
        <w:t>元。</w:t>
      </w:r>
    </w:p>
    <w:p>
      <w:pPr>
        <w:pStyle w:val="Style13"/>
        <w:keepNext w:val="0"/>
        <w:keepLines w:val="0"/>
        <w:widowControl w:val="0"/>
        <w:numPr>
          <w:ilvl w:val="0"/>
          <w:numId w:val="35"/>
        </w:numPr>
        <w:shd w:val="clear" w:color="auto" w:fill="auto"/>
        <w:tabs>
          <w:tab w:pos="601" w:val="left"/>
        </w:tabs>
        <w:bidi w:val="0"/>
        <w:spacing w:before="0" w:after="140" w:line="312" w:lineRule="exact"/>
        <w:ind w:left="180" w:right="0" w:firstLine="0"/>
        <w:jc w:val="both"/>
        <w:rPr>
          <w:sz w:val="24"/>
          <w:szCs w:val="24"/>
        </w:rPr>
      </w:pPr>
      <w:bookmarkStart w:id="880" w:name="bookmark880"/>
      <w:bookmarkEnd w:id="880"/>
      <w:r>
        <w:rPr>
          <w:color w:val="000000"/>
          <w:spacing w:val="0"/>
          <w:w w:val="100"/>
          <w:position w:val="0"/>
          <w:sz w:val="22"/>
          <w:szCs w:val="22"/>
        </w:rPr>
        <w:t>本期折旧减少</w:t>
      </w:r>
      <w:r>
        <w:rPr>
          <w:color w:val="000000"/>
          <w:spacing w:val="0"/>
          <w:w w:val="100"/>
          <w:position w:val="0"/>
          <w:sz w:val="24"/>
          <w:szCs w:val="24"/>
        </w:rPr>
        <w:t>11,829,105.38</w:t>
      </w:r>
      <w:r>
        <w:rPr>
          <w:color w:val="000000"/>
          <w:spacing w:val="0"/>
          <w:w w:val="100"/>
          <w:position w:val="0"/>
          <w:sz w:val="22"/>
          <w:szCs w:val="22"/>
        </w:rPr>
        <w:t>元，其中因转为投资性房地产减少折旧额</w:t>
      </w:r>
      <w:r>
        <w:rPr>
          <w:color w:val="000000"/>
          <w:spacing w:val="0"/>
          <w:w w:val="100"/>
          <w:position w:val="0"/>
          <w:sz w:val="24"/>
          <w:szCs w:val="24"/>
        </w:rPr>
        <w:t>3,122,123.20 yUo</w:t>
      </w:r>
    </w:p>
    <w:p>
      <w:pPr>
        <w:pStyle w:val="Style13"/>
        <w:keepNext w:val="0"/>
        <w:keepLines w:val="0"/>
        <w:widowControl w:val="0"/>
        <w:shd w:val="clear" w:color="auto" w:fill="auto"/>
        <w:bidi w:val="0"/>
        <w:spacing w:before="0" w:after="140" w:line="240" w:lineRule="auto"/>
        <w:ind w:left="0" w:right="0" w:firstLine="320"/>
        <w:jc w:val="left"/>
      </w:pPr>
      <w:r>
        <w:rPr>
          <w:color w:val="000000"/>
          <w:spacing w:val="0"/>
          <w:w w:val="100"/>
          <w:position w:val="0"/>
          <w:sz w:val="24"/>
          <w:szCs w:val="24"/>
        </w:rPr>
        <w:t>（2）</w:t>
      </w:r>
      <w:r>
        <w:rPr>
          <w:color w:val="000000"/>
          <w:spacing w:val="0"/>
          <w:w w:val="100"/>
          <w:position w:val="0"/>
        </w:rPr>
        <w:t>未办妥产权证书的固定资产情况</w:t>
      </w:r>
    </w:p>
    <w:tbl>
      <w:tblPr>
        <w:tblOverlap w:val="never"/>
        <w:jc w:val="center"/>
        <w:tblLayout w:type="fixed"/>
      </w:tblPr>
      <w:tblGrid>
        <w:gridCol w:w="2381"/>
        <w:gridCol w:w="2419"/>
        <w:gridCol w:w="1565"/>
        <w:gridCol w:w="3139"/>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未办妥产权证书原因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预计办结产权证书时间</w:t>
            </w:r>
          </w:p>
        </w:tc>
      </w:tr>
      <w:tr>
        <w:trPr>
          <w:trHeight w:val="394" w:hRule="exact"/>
        </w:trPr>
        <w:tc>
          <w:tcPr>
            <w:gridSpan w:val="4"/>
            <w:tcBorders>
              <w:top w:val="single" w:sz="4"/>
            </w:tcBorders>
            <w:shd w:val="clear" w:color="auto" w:fill="FFFFFF"/>
            <w:vAlign w:val="bottom"/>
          </w:tcPr>
          <w:p>
            <w:pPr>
              <w:pStyle w:val="Style25"/>
              <w:keepNext w:val="0"/>
              <w:keepLines w:val="0"/>
              <w:widowControl w:val="0"/>
              <w:shd w:val="clear" w:color="auto" w:fill="auto"/>
              <w:tabs>
                <w:tab w:pos="7200" w:val="left"/>
                <w:tab w:pos="7776" w:val="left"/>
                <w:tab w:pos="8285" w:val="left"/>
              </w:tabs>
              <w:bidi w:val="0"/>
              <w:spacing w:before="0" w:after="0" w:line="240" w:lineRule="auto"/>
              <w:ind w:left="0" w:right="0" w:firstLine="0"/>
              <w:jc w:val="left"/>
              <w:rPr>
                <w:sz w:val="18"/>
                <w:szCs w:val="18"/>
              </w:rPr>
            </w:pPr>
            <w:r>
              <w:rPr>
                <w:color w:val="000000"/>
                <w:spacing w:val="0"/>
                <w:w w:val="100"/>
                <w:position w:val="0"/>
                <w:sz w:val="18"/>
                <w:szCs w:val="18"/>
              </w:rPr>
              <w:t>南京国际服务外包大厦</w:t>
            </w:r>
            <w:r>
              <w:rPr>
                <w:color w:val="000000"/>
                <w:spacing w:val="0"/>
                <w:w w:val="100"/>
                <w:position w:val="0"/>
                <w:sz w:val="20"/>
                <w:szCs w:val="20"/>
              </w:rPr>
              <w:t>02</w:t>
            </w:r>
            <w:r>
              <w:rPr>
                <w:color w:val="000000"/>
                <w:spacing w:val="0"/>
                <w:w w:val="100"/>
                <w:position w:val="0"/>
                <w:sz w:val="18"/>
                <w:szCs w:val="18"/>
              </w:rPr>
              <w:t>该房屋由南京鼓楼科技产业有限公司办理房屋</w:t>
              <w:tab/>
              <w:t>任</w:t>
              <w:tab/>
              <w:t>曰</w:t>
              <w:tab/>
              <w:t>口丹.</w:t>
            </w:r>
          </w:p>
        </w:tc>
      </w:tr>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幢楼</w:t>
            </w:r>
            <w:r>
              <w:rPr>
                <w:color w:val="000000"/>
                <w:spacing w:val="0"/>
                <w:w w:val="100"/>
                <w:position w:val="0"/>
                <w:sz w:val="20"/>
                <w:szCs w:val="20"/>
              </w:rPr>
              <w:t>D</w:t>
            </w:r>
            <w:r>
              <w:rPr>
                <w:color w:val="000000"/>
                <w:spacing w:val="0"/>
                <w:w w:val="100"/>
                <w:position w:val="0"/>
                <w:sz w:val="18"/>
                <w:szCs w:val="18"/>
              </w:rPr>
              <w:t>座</w:t>
            </w:r>
            <w:r>
              <w:rPr>
                <w:color w:val="000000"/>
                <w:spacing w:val="0"/>
                <w:w w:val="100"/>
                <w:position w:val="0"/>
                <w:sz w:val="20"/>
                <w:szCs w:val="20"/>
              </w:rPr>
              <w:t>2-9</w:t>
            </w:r>
            <w:r>
              <w:rPr>
                <w:color w:val="000000"/>
                <w:spacing w:val="0"/>
                <w:w w:val="100"/>
                <w:position w:val="0"/>
                <w:sz w:val="18"/>
                <w:szCs w:val="18"/>
              </w:rPr>
              <w:t>层</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所有权证和土地使用权证</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，正在办理之中</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 xml:space="preserve">LUU </w:t>
            </w:r>
            <w:r>
              <w:rPr>
                <w:color w:val="000000"/>
                <w:spacing w:val="0"/>
                <w:w w:val="100"/>
                <w:position w:val="0"/>
                <w:sz w:val="18"/>
                <w:szCs w:val="18"/>
              </w:rPr>
              <w:t xml:space="preserve">十 </w:t>
            </w:r>
            <w:r>
              <w:rPr>
                <w:color w:val="000000"/>
                <w:spacing w:val="0"/>
                <w:w w:val="100"/>
                <w:position w:val="0"/>
                <w:sz w:val="17"/>
                <w:szCs w:val="17"/>
              </w:rPr>
              <w:t>J.</w:t>
            </w:r>
            <w:r>
              <w:rPr>
                <w:color w:val="000000"/>
                <w:spacing w:val="0"/>
                <w:w w:val="100"/>
                <w:position w:val="0"/>
                <w:sz w:val="18"/>
                <w:szCs w:val="18"/>
              </w:rPr>
              <w:t xml:space="preserve">乙 门 </w:t>
            </w:r>
            <w:r>
              <w:rPr>
                <w:color w:val="000000"/>
                <w:spacing w:val="0"/>
                <w:w w:val="100"/>
                <w:position w:val="0"/>
                <w:sz w:val="17"/>
                <w:szCs w:val="17"/>
              </w:rPr>
              <w:t xml:space="preserve">DJ. </w:t>
            </w:r>
            <w:r>
              <w:rPr>
                <w:color w:val="000000"/>
                <w:spacing w:val="0"/>
                <w:w w:val="100"/>
                <w:position w:val="0"/>
                <w:sz w:val="17"/>
                <w:szCs w:val="17"/>
              </w:rPr>
              <w:t>|_|</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w:t>
            </w:r>
            <w:r>
              <w:rPr>
                <w:color w:val="000000"/>
                <w:spacing w:val="0"/>
                <w:w w:val="100"/>
                <w:position w:val="0"/>
              </w:rPr>
              <w:t>固定资产抵押、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固定资产类别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抵押物净值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抵押情况说明</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 xml:space="preserve">58,482,505. </w:t>
            </w:r>
            <w:r>
              <w:rPr>
                <w:color w:val="000000"/>
                <w:spacing w:val="0"/>
                <w:w w:val="100"/>
                <w:position w:val="0"/>
                <w:sz w:val="24"/>
                <w:szCs w:val="24"/>
              </w:rPr>
              <w:t>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建筑物被抵押,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用于取得银行信贷担保</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14</w:t>
            </w:r>
            <w:r>
              <w:rPr>
                <w:color w:val="000000"/>
                <w:spacing w:val="0"/>
                <w:w w:val="100"/>
                <w:position w:val="0"/>
              </w:rPr>
              <w:t>、在建工程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在建工程明细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b/>
                <w:bCs/>
                <w:color w:val="000000"/>
                <w:spacing w:val="0"/>
                <w:w w:val="100"/>
                <w:position w:val="0"/>
                <w:sz w:val="17"/>
                <w:szCs w:val="17"/>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b/>
                <w:bCs/>
                <w:color w:val="000000"/>
                <w:spacing w:val="0"/>
                <w:w w:val="100"/>
                <w:position w:val="0"/>
                <w:sz w:val="17"/>
                <w:szCs w:val="17"/>
              </w:rPr>
              <w:t>期初数</w:t>
            </w:r>
          </w:p>
        </w:tc>
      </w:tr>
      <w:tr>
        <w:trPr>
          <w:trHeight w:val="50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tc>
        <w:tc>
          <w:tcPr>
            <w:tcBorders/>
            <w:shd w:val="clear" w:color="auto" w:fill="FFFFFF"/>
            <w:vAlign w:val="bottom"/>
          </w:tcPr>
          <w:p>
            <w:pPr>
              <w:pStyle w:val="Style25"/>
              <w:keepNext w:val="0"/>
              <w:keepLines w:val="0"/>
              <w:widowControl w:val="0"/>
              <w:shd w:val="clear" w:color="auto" w:fill="auto"/>
              <w:tabs>
                <w:tab w:pos="1643" w:val="left"/>
              </w:tabs>
              <w:bidi w:val="0"/>
              <w:spacing w:before="0" w:after="0" w:line="240" w:lineRule="auto"/>
              <w:ind w:left="0" w:right="0" w:firstLine="280"/>
              <w:jc w:val="left"/>
              <w:rPr>
                <w:sz w:val="17"/>
                <w:szCs w:val="17"/>
              </w:rPr>
            </w:pPr>
            <w:r>
              <w:rPr>
                <w:b/>
                <w:bCs/>
                <w:color w:val="000000"/>
                <w:spacing w:val="0"/>
                <w:w w:val="100"/>
                <w:position w:val="0"/>
                <w:sz w:val="17"/>
                <w:szCs w:val="17"/>
              </w:rPr>
              <w:t>账面余额</w:t>
              <w:tab/>
              <w:t>减值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账面净值</w:t>
            </w:r>
          </w:p>
        </w:tc>
        <w:tc>
          <w:tcPr>
            <w:tcBorders/>
            <w:shd w:val="clear" w:color="auto" w:fill="FFFFFF"/>
            <w:vAlign w:val="bottom"/>
          </w:tcPr>
          <w:p>
            <w:pPr>
              <w:pStyle w:val="Style25"/>
              <w:keepNext w:val="0"/>
              <w:keepLines w:val="0"/>
              <w:widowControl w:val="0"/>
              <w:shd w:val="clear" w:color="auto" w:fill="auto"/>
              <w:tabs>
                <w:tab w:pos="1224" w:val="left"/>
                <w:tab w:pos="2021" w:val="left"/>
              </w:tabs>
              <w:bidi w:val="0"/>
              <w:spacing w:before="0" w:after="0" w:line="240" w:lineRule="auto"/>
              <w:ind w:left="0" w:right="0" w:firstLine="0"/>
              <w:jc w:val="left"/>
              <w:rPr>
                <w:sz w:val="17"/>
                <w:szCs w:val="17"/>
              </w:rPr>
            </w:pPr>
            <w:r>
              <w:rPr>
                <w:b/>
                <w:bCs/>
                <w:color w:val="000000"/>
                <w:spacing w:val="0"/>
                <w:w w:val="100"/>
                <w:position w:val="0"/>
                <w:sz w:val="17"/>
                <w:szCs w:val="17"/>
              </w:rPr>
              <w:t>账面余额</w:t>
              <w:tab/>
              <w:t>减值</w:t>
              <w:tab/>
              <w:t>账面净值</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科研大楼建设项目</w:t>
            </w:r>
          </w:p>
        </w:tc>
        <w:tc>
          <w:tcPr>
            <w:tcBorders>
              <w:top w:val="single" w:sz="4"/>
            </w:tcBorders>
            <w:shd w:val="clear" w:color="auto" w:fill="FFFFFF"/>
            <w:vAlign w:val="bottom"/>
          </w:tcPr>
          <w:p>
            <w:pPr>
              <w:pStyle w:val="Style25"/>
              <w:keepNext w:val="0"/>
              <w:keepLines w:val="0"/>
              <w:widowControl w:val="0"/>
              <w:shd w:val="clear" w:color="auto" w:fill="auto"/>
              <w:tabs>
                <w:tab w:pos="2120" w:val="left"/>
              </w:tabs>
              <w:bidi w:val="0"/>
              <w:spacing w:before="0" w:after="0" w:line="240" w:lineRule="auto"/>
              <w:ind w:left="0" w:right="0" w:firstLine="200"/>
              <w:jc w:val="left"/>
              <w:rPr>
                <w:sz w:val="17"/>
                <w:szCs w:val="17"/>
              </w:rPr>
            </w:pPr>
            <w:r>
              <w:rPr>
                <w:color w:val="000000"/>
                <w:spacing w:val="0"/>
                <w:w w:val="100"/>
                <w:position w:val="0"/>
                <w:sz w:val="17"/>
                <w:szCs w:val="17"/>
              </w:rPr>
              <w:t>54,835,999.49</w:t>
              <w:tab/>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54,835,999.49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 -</w:t>
            </w:r>
          </w:p>
        </w:tc>
      </w:tr>
    </w:tbl>
    <w:p>
      <w:pPr>
        <w:spacing w:lineRule="exact" w:line="1"/>
        <w:rPr>
          <w:sz w:val="2"/>
          <w:szCs w:val="2"/>
        </w:rPr>
      </w:pPr>
      <w:r>
        <w:br w:type="page"/>
      </w:r>
    </w:p>
    <w:tbl>
      <w:tblPr>
        <w:tblOverlap w:val="never"/>
        <w:jc w:val="center"/>
        <w:tblLayout w:type="fixed"/>
      </w:tblPr>
      <w:tblGrid>
        <w:gridCol w:w="2328"/>
        <w:gridCol w:w="2122"/>
        <w:gridCol w:w="1613"/>
        <w:gridCol w:w="1618"/>
        <w:gridCol w:w="1742"/>
      </w:tblGrid>
      <w:tr>
        <w:trPr>
          <w:trHeight w:val="122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系统改造项目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829,334.24</w:t>
            </w:r>
          </w:p>
        </w:tc>
        <w:tc>
          <w:tcPr>
            <w:tcBorders>
              <w:top w:val="single" w:sz="4"/>
            </w:tcBorders>
            <w:shd w:val="clear" w:color="auto" w:fill="FFFFFF"/>
            <w:vAlign w:val="bottom"/>
          </w:tcPr>
          <w:p>
            <w:pPr>
              <w:pStyle w:val="Style25"/>
              <w:keepNext w:val="0"/>
              <w:keepLines w:val="0"/>
              <w:widowControl w:val="0"/>
              <w:shd w:val="clear" w:color="auto" w:fill="auto"/>
              <w:tabs>
                <w:tab w:pos="610" w:val="left"/>
              </w:tabs>
              <w:bidi w:val="0"/>
              <w:spacing w:before="0" w:after="0" w:line="240" w:lineRule="auto"/>
              <w:ind w:left="0" w:right="0" w:firstLine="0"/>
              <w:jc w:val="left"/>
              <w:rPr>
                <w:sz w:val="17"/>
                <w:szCs w:val="17"/>
              </w:rPr>
            </w:pPr>
            <w:r>
              <w:rPr>
                <w:color w:val="000000"/>
                <w:spacing w:val="0"/>
                <w:w w:val="100"/>
                <w:position w:val="0"/>
                <w:sz w:val="17"/>
                <w:szCs w:val="17"/>
              </w:rPr>
              <w:t>-</w:t>
              <w:tab/>
            </w:r>
            <w:r>
              <w:rPr>
                <w:color w:val="000000"/>
                <w:spacing w:val="0"/>
                <w:w w:val="100"/>
                <w:position w:val="0"/>
                <w:sz w:val="17"/>
                <w:szCs w:val="17"/>
              </w:rPr>
              <w:t xml:space="preserve">829,334. </w:t>
            </w:r>
            <w:r>
              <w:rPr>
                <w:color w:val="000000"/>
                <w:spacing w:val="0"/>
                <w:w w:val="100"/>
                <w:position w:val="0"/>
                <w:sz w:val="17"/>
                <w:szCs w:val="17"/>
              </w:rPr>
              <w:t>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55,665, </w:t>
            </w:r>
            <w:r>
              <w:rPr>
                <w:b/>
                <w:bCs/>
                <w:color w:val="000000"/>
                <w:spacing w:val="0"/>
                <w:w w:val="100"/>
                <w:position w:val="0"/>
                <w:sz w:val="17"/>
                <w:szCs w:val="17"/>
              </w:rPr>
              <w:t xml:space="preserve">333. </w:t>
            </w:r>
            <w:r>
              <w:rPr>
                <w:b/>
                <w:bCs/>
                <w:color w:val="000000"/>
                <w:spacing w:val="0"/>
                <w:w w:val="100"/>
                <w:position w:val="0"/>
                <w:sz w:val="17"/>
                <w:szCs w:val="17"/>
              </w:rPr>
              <w:t>73</w:t>
            </w:r>
          </w:p>
        </w:tc>
        <w:tc>
          <w:tcPr>
            <w:tcBorders>
              <w:top w:val="single" w:sz="4"/>
            </w:tcBorders>
            <w:shd w:val="clear" w:color="auto" w:fill="FFFFFF"/>
            <w:vAlign w:val="center"/>
          </w:tcPr>
          <w:p>
            <w:pPr>
              <w:pStyle w:val="Style25"/>
              <w:keepNext w:val="0"/>
              <w:keepLines w:val="0"/>
              <w:widowControl w:val="0"/>
              <w:shd w:val="clear" w:color="auto" w:fill="auto"/>
              <w:tabs>
                <w:tab w:pos="331" w:val="left"/>
              </w:tabs>
              <w:bidi w:val="0"/>
              <w:spacing w:before="0" w:after="0" w:line="240" w:lineRule="auto"/>
              <w:ind w:left="0" w:right="0" w:firstLine="0"/>
              <w:jc w:val="left"/>
              <w:rPr>
                <w:sz w:val="17"/>
                <w:szCs w:val="17"/>
              </w:rPr>
            </w:pPr>
            <w:r>
              <w:rPr>
                <w:b/>
                <w:bCs/>
                <w:color w:val="000000"/>
                <w:spacing w:val="0"/>
                <w:w w:val="100"/>
                <w:position w:val="0"/>
                <w:sz w:val="17"/>
                <w:szCs w:val="17"/>
              </w:rPr>
              <w:t>-</w:t>
              <w:tab/>
              <w:t xml:space="preserve">55,665, </w:t>
            </w:r>
            <w:r>
              <w:rPr>
                <w:b/>
                <w:bCs/>
                <w:color w:val="000000"/>
                <w:spacing w:val="0"/>
                <w:w w:val="100"/>
                <w:position w:val="0"/>
                <w:sz w:val="17"/>
                <w:szCs w:val="17"/>
              </w:rPr>
              <w:t xml:space="preserve">333. </w:t>
            </w:r>
            <w:r>
              <w:rPr>
                <w:b/>
                <w:bCs/>
                <w:color w:val="000000"/>
                <w:spacing w:val="0"/>
                <w:w w:val="100"/>
                <w:position w:val="0"/>
                <w:sz w:val="17"/>
                <w:szCs w:val="17"/>
              </w:rPr>
              <w:t>73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rPr>
                <w:sz w:val="17"/>
                <w:szCs w:val="17"/>
              </w:rPr>
            </w:pPr>
            <w:r>
              <w:rPr>
                <w:b/>
                <w:bCs/>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tabs>
                <w:tab w:pos="1080" w:val="left"/>
              </w:tabs>
              <w:bidi w:val="0"/>
              <w:spacing w:before="0" w:after="0" w:line="240" w:lineRule="auto"/>
              <w:ind w:left="0" w:right="0" w:firstLine="0"/>
              <w:jc w:val="right"/>
              <w:rPr>
                <w:sz w:val="17"/>
                <w:szCs w:val="17"/>
              </w:rPr>
            </w:pPr>
            <w:r>
              <w:rPr>
                <w:b/>
                <w:bCs/>
                <w:color w:val="000000"/>
                <w:spacing w:val="0"/>
                <w:w w:val="100"/>
                <w:position w:val="0"/>
                <w:sz w:val="17"/>
                <w:szCs w:val="17"/>
              </w:rPr>
              <w:t>一</w:t>
              <w:tab/>
              <w:t>一</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w:t>
            </w:r>
            <w:r>
              <w:rPr>
                <w:color w:val="000000"/>
                <w:spacing w:val="0"/>
                <w:w w:val="100"/>
                <w:position w:val="0"/>
              </w:rPr>
              <w:t>重大在建工程项目变动情况</w:t>
            </w:r>
          </w:p>
        </w:tc>
      </w:tr>
      <w:tr>
        <w:trPr>
          <w:trHeight w:val="6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工程名称</w:t>
            </w:r>
          </w:p>
        </w:tc>
        <w:tc>
          <w:tcPr>
            <w:tcBorders>
              <w:top w:val="single" w:sz="4"/>
            </w:tcBorders>
            <w:shd w:val="clear" w:color="auto" w:fill="FFFFFF"/>
            <w:vAlign w:val="center"/>
          </w:tcPr>
          <w:p>
            <w:pPr>
              <w:pStyle w:val="Style25"/>
              <w:keepNext w:val="0"/>
              <w:keepLines w:val="0"/>
              <w:widowControl w:val="0"/>
              <w:shd w:val="clear" w:color="auto" w:fill="auto"/>
              <w:tabs>
                <w:tab w:pos="1128" w:val="left"/>
              </w:tabs>
              <w:bidi w:val="0"/>
              <w:spacing w:before="0" w:after="0" w:line="240" w:lineRule="auto"/>
              <w:ind w:left="0" w:right="0" w:firstLine="0"/>
              <w:jc w:val="left"/>
              <w:rPr>
                <w:sz w:val="18"/>
                <w:szCs w:val="18"/>
              </w:rPr>
            </w:pPr>
            <w:r>
              <w:rPr>
                <w:b/>
                <w:bCs/>
                <w:color w:val="000000"/>
                <w:spacing w:val="0"/>
                <w:w w:val="100"/>
                <w:position w:val="0"/>
                <w:sz w:val="18"/>
                <w:szCs w:val="18"/>
              </w:rPr>
              <w:t>期初数</w:t>
              <w:tab/>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600" w:right="0" w:firstLine="20"/>
              <w:jc w:val="left"/>
              <w:rPr>
                <w:sz w:val="18"/>
                <w:szCs w:val="18"/>
              </w:rPr>
            </w:pPr>
            <w:r>
              <w:rPr>
                <w:b/>
                <w:bCs/>
                <w:color w:val="000000"/>
                <w:spacing w:val="0"/>
                <w:w w:val="100"/>
                <w:position w:val="0"/>
                <w:sz w:val="18"/>
                <w:szCs w:val="18"/>
              </w:rPr>
              <w:t>转入固定 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其他减少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科研大楼建设项目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r>
              <w:rPr>
                <w:color w:val="000000"/>
                <w:spacing w:val="0"/>
                <w:w w:val="100"/>
                <w:position w:val="0"/>
                <w:sz w:val="20"/>
                <w:szCs w:val="20"/>
              </w:rPr>
              <w:t>54,835,999.49</w:t>
            </w:r>
          </w:p>
        </w:tc>
        <w:tc>
          <w:tcPr>
            <w:tcBorders>
              <w:top w:val="single" w:sz="4"/>
            </w:tcBorders>
            <w:shd w:val="clear" w:color="auto" w:fill="FFFFFF"/>
            <w:vAlign w:val="center"/>
          </w:tcPr>
          <w:p>
            <w:pPr>
              <w:pStyle w:val="Style25"/>
              <w:keepNext w:val="0"/>
              <w:keepLines w:val="0"/>
              <w:widowControl w:val="0"/>
              <w:shd w:val="clear" w:color="auto" w:fill="auto"/>
              <w:tabs>
                <w:tab w:pos="1339" w:val="left"/>
              </w:tabs>
              <w:bidi w:val="0"/>
              <w:spacing w:before="0" w:after="0" w:line="240" w:lineRule="auto"/>
              <w:ind w:left="0" w:right="0" w:firstLine="0"/>
              <w:jc w:val="right"/>
              <w:rPr>
                <w:sz w:val="20"/>
                <w:szCs w:val="20"/>
              </w:rPr>
            </w:pPr>
            <w:r>
              <w:rPr>
                <w:color w:val="000000"/>
                <w:spacing w:val="0"/>
                <w:w w:val="100"/>
                <w:position w:val="0"/>
                <w:sz w:val="20"/>
                <w:szCs w:val="20"/>
              </w:rPr>
              <w:t>-</w:t>
              <w:tab/>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54,835,999.49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系统改造项目</w:t>
            </w:r>
          </w:p>
        </w:tc>
        <w:tc>
          <w:tcPr>
            <w:gridSpan w:val="2"/>
            <w:tcBorders/>
            <w:shd w:val="clear" w:color="auto" w:fill="FFFFFF"/>
            <w:vAlign w:val="center"/>
          </w:tcPr>
          <w:p>
            <w:pPr>
              <w:pStyle w:val="Style25"/>
              <w:keepNext w:val="0"/>
              <w:keepLines w:val="0"/>
              <w:widowControl w:val="0"/>
              <w:shd w:val="clear" w:color="auto" w:fill="auto"/>
              <w:tabs>
                <w:tab w:pos="1483" w:val="left"/>
              </w:tabs>
              <w:bidi w:val="0"/>
              <w:spacing w:before="0" w:after="0" w:line="240" w:lineRule="auto"/>
              <w:ind w:left="0" w:right="0" w:firstLine="840"/>
              <w:jc w:val="left"/>
              <w:rPr>
                <w:sz w:val="20"/>
                <w:szCs w:val="20"/>
              </w:rPr>
            </w:pPr>
            <w:r>
              <w:rPr>
                <w:color w:val="000000"/>
                <w:spacing w:val="0"/>
                <w:w w:val="100"/>
                <w:position w:val="0"/>
                <w:sz w:val="20"/>
                <w:szCs w:val="20"/>
              </w:rPr>
              <w:t>-</w:t>
              <w:tab/>
            </w:r>
            <w:r>
              <w:rPr>
                <w:color w:val="000000"/>
                <w:spacing w:val="0"/>
                <w:w w:val="100"/>
                <w:position w:val="0"/>
                <w:sz w:val="20"/>
                <w:szCs w:val="20"/>
              </w:rPr>
              <w:t>829,334.24</w:t>
            </w:r>
          </w:p>
        </w:tc>
        <w:tc>
          <w:tcPr>
            <w:tcBorders/>
            <w:shd w:val="clear" w:color="auto" w:fill="FFFFFF"/>
            <w:vAlign w:val="center"/>
          </w:tcPr>
          <w:p>
            <w:pPr>
              <w:pStyle w:val="Style25"/>
              <w:keepNext w:val="0"/>
              <w:keepLines w:val="0"/>
              <w:widowControl w:val="0"/>
              <w:shd w:val="clear" w:color="auto" w:fill="auto"/>
              <w:tabs>
                <w:tab w:pos="1339" w:val="left"/>
              </w:tabs>
              <w:bidi w:val="0"/>
              <w:spacing w:before="0" w:after="0" w:line="240" w:lineRule="auto"/>
              <w:ind w:left="0" w:right="0" w:firstLine="0"/>
              <w:jc w:val="right"/>
              <w:rPr>
                <w:sz w:val="20"/>
                <w:szCs w:val="20"/>
              </w:rPr>
            </w:pPr>
            <w:r>
              <w:rPr>
                <w:color w:val="000000"/>
                <w:spacing w:val="0"/>
                <w:w w:val="100"/>
                <w:position w:val="0"/>
                <w:sz w:val="20"/>
                <w:szCs w:val="20"/>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829,334.24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w:t>
            </w:r>
            <w:r>
              <w:rPr>
                <w:b/>
                <w:bCs/>
                <w:color w:val="000000"/>
                <w:spacing w:val="0"/>
                <w:w w:val="100"/>
                <w:position w:val="0"/>
                <w:sz w:val="20"/>
                <w:szCs w:val="20"/>
              </w:rPr>
              <w:t>55,665,333.73</w:t>
            </w:r>
          </w:p>
        </w:tc>
        <w:tc>
          <w:tcPr>
            <w:tcBorders>
              <w:top w:val="single" w:sz="4"/>
            </w:tcBorders>
            <w:shd w:val="clear" w:color="auto" w:fill="FFFFFF"/>
            <w:vAlign w:val="center"/>
          </w:tcPr>
          <w:p>
            <w:pPr>
              <w:pStyle w:val="Style25"/>
              <w:keepNext w:val="0"/>
              <w:keepLines w:val="0"/>
              <w:widowControl w:val="0"/>
              <w:shd w:val="clear" w:color="auto" w:fill="auto"/>
              <w:tabs>
                <w:tab w:pos="1339" w:val="left"/>
              </w:tabs>
              <w:bidi w:val="0"/>
              <w:spacing w:before="0" w:after="0" w:line="240" w:lineRule="auto"/>
              <w:ind w:left="0" w:right="0" w:firstLine="0"/>
              <w:jc w:val="left"/>
              <w:rPr>
                <w:sz w:val="18"/>
                <w:szCs w:val="18"/>
              </w:rPr>
            </w:pPr>
            <w:r>
              <w:rPr>
                <w:b/>
                <w:bCs/>
                <w:color w:val="000000"/>
                <w:spacing w:val="0"/>
                <w:w w:val="100"/>
                <w:position w:val="0"/>
                <w:sz w:val="18"/>
                <w:szCs w:val="18"/>
              </w:rPr>
              <w:t>一</w:t>
              <w:tab/>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55,665,333.73</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重大在建工程项目变动情况（续）：</w:t>
            </w:r>
          </w:p>
        </w:tc>
      </w:tr>
      <w:tr>
        <w:trPr>
          <w:trHeight w:val="66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工程名称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预算数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300"/>
              <w:jc w:val="left"/>
              <w:rPr>
                <w:sz w:val="17"/>
                <w:szCs w:val="17"/>
              </w:rPr>
            </w:pPr>
            <w:r>
              <w:rPr>
                <w:b/>
                <w:bCs/>
                <w:color w:val="000000"/>
                <w:spacing w:val="0"/>
                <w:w w:val="100"/>
                <w:position w:val="0"/>
                <w:sz w:val="17"/>
                <w:szCs w:val="17"/>
              </w:rPr>
              <w:t>工程投入占</w:t>
            </w:r>
          </w:p>
          <w:p>
            <w:pPr>
              <w:pStyle w:val="Style25"/>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预算比例％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工程进度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资金来源</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科研大楼建设项目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385,732,290.00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9.74%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53.33%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系统改造项目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 xml:space="preserve">3,178,000.00 </w:t>
            </w:r>
            <w:r>
              <w:rPr>
                <w:color w:val="000000"/>
                <w:spacing w:val="0"/>
                <w:w w:val="100"/>
                <w:position w:val="0"/>
                <w:sz w:val="17"/>
                <w:szCs w:val="17"/>
              </w:rPr>
              <w:t>港元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33.20%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w:t>
            </w:r>
            <w:r>
              <w:rPr>
                <w:color w:val="000000"/>
                <w:spacing w:val="0"/>
                <w:w w:val="100"/>
                <w:position w:val="0"/>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无形资产情况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gridSpan w:val="2"/>
            <w:tcBorders>
              <w:top w:val="single" w:sz="4"/>
            </w:tcBorders>
            <w:shd w:val="clear" w:color="auto" w:fill="FFFFFF"/>
            <w:vAlign w:val="center"/>
          </w:tcPr>
          <w:p>
            <w:pPr>
              <w:pStyle w:val="Style25"/>
              <w:keepNext w:val="0"/>
              <w:keepLines w:val="0"/>
              <w:widowControl w:val="0"/>
              <w:shd w:val="clear" w:color="auto" w:fill="auto"/>
              <w:tabs>
                <w:tab w:pos="1914" w:val="left"/>
              </w:tabs>
              <w:bidi w:val="0"/>
              <w:spacing w:before="0" w:after="0" w:line="240" w:lineRule="auto"/>
              <w:ind w:left="0" w:right="0" w:firstLine="220"/>
              <w:jc w:val="left"/>
              <w:rPr>
                <w:sz w:val="17"/>
                <w:szCs w:val="17"/>
              </w:rPr>
            </w:pPr>
            <w:r>
              <w:rPr>
                <w:b/>
                <w:bCs/>
                <w:color w:val="000000"/>
                <w:spacing w:val="0"/>
                <w:w w:val="100"/>
                <w:position w:val="0"/>
                <w:sz w:val="17"/>
                <w:szCs w:val="17"/>
              </w:rPr>
              <w:t>期初数</w:t>
              <w:tab/>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一、账面原值合计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 xml:space="preserve">178, 111, 179. </w:t>
            </w:r>
            <w:r>
              <w:rPr>
                <w:b/>
                <w:bCs/>
                <w:color w:val="000000"/>
                <w:spacing w:val="0"/>
                <w:w w:val="100"/>
                <w:position w:val="0"/>
                <w:sz w:val="17"/>
                <w:szCs w:val="17"/>
              </w:rPr>
              <w:t>98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178, </w:t>
            </w:r>
            <w:r>
              <w:rPr>
                <w:b/>
                <w:bCs/>
                <w:color w:val="000000"/>
                <w:spacing w:val="0"/>
                <w:w w:val="100"/>
                <w:position w:val="0"/>
                <w:sz w:val="17"/>
                <w:szCs w:val="17"/>
              </w:rPr>
              <w:t xml:space="preserve">757,637. </w:t>
            </w:r>
            <w:r>
              <w:rPr>
                <w:b/>
                <w:bCs/>
                <w:color w:val="000000"/>
                <w:spacing w:val="0"/>
                <w:w w:val="100"/>
                <w:position w:val="0"/>
                <w:sz w:val="17"/>
                <w:szCs w:val="17"/>
              </w:rPr>
              <w:t>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12,845, </w:t>
            </w:r>
            <w:r>
              <w:rPr>
                <w:b/>
                <w:bCs/>
                <w:color w:val="000000"/>
                <w:spacing w:val="0"/>
                <w:w w:val="100"/>
                <w:position w:val="0"/>
                <w:sz w:val="17"/>
                <w:szCs w:val="17"/>
              </w:rPr>
              <w:t xml:space="preserve">786. </w:t>
            </w:r>
            <w:r>
              <w:rPr>
                <w:b/>
                <w:bCs/>
                <w:color w:val="000000"/>
                <w:spacing w:val="0"/>
                <w:w w:val="100"/>
                <w:position w:val="0"/>
                <w:sz w:val="17"/>
                <w:szCs w:val="17"/>
              </w:rPr>
              <w:t>36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b/>
                <w:bCs/>
                <w:color w:val="000000"/>
                <w:spacing w:val="0"/>
                <w:w w:val="100"/>
                <w:position w:val="0"/>
                <w:sz w:val="17"/>
                <w:szCs w:val="17"/>
              </w:rPr>
              <w:t xml:space="preserve">344, </w:t>
            </w:r>
            <w:r>
              <w:rPr>
                <w:b/>
                <w:bCs/>
                <w:color w:val="000000"/>
                <w:spacing w:val="0"/>
                <w:w w:val="100"/>
                <w:position w:val="0"/>
                <w:sz w:val="17"/>
                <w:szCs w:val="17"/>
              </w:rPr>
              <w:t>023,031.41</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UCWEB</w:t>
            </w:r>
            <w:r>
              <w:rPr>
                <w:color w:val="000000"/>
                <w:spacing w:val="0"/>
                <w:w w:val="100"/>
                <w:position w:val="0"/>
                <w:sz w:val="17"/>
                <w:szCs w:val="17"/>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12,581,297.00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12,581,297.00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19,050,243.86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8,414,503.50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3,537,880.67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23,926,866.69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126,012,700.00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126,012,700.00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142,322,493.20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44,537,221.08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5,357,546.56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181,502,167.72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4,157,145.92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-206,786.79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3,950,359.13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二、累计摊销合计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b/>
                <w:bCs/>
                <w:color w:val="000000"/>
                <w:spacing w:val="0"/>
                <w:w w:val="100"/>
                <w:position w:val="0"/>
                <w:sz w:val="17"/>
                <w:szCs w:val="17"/>
              </w:rPr>
              <w:t>74,067,</w:t>
            </w:r>
            <w:r>
              <w:rPr>
                <w:b/>
                <w:bCs/>
                <w:color w:val="000000"/>
                <w:spacing w:val="0"/>
                <w:w w:val="100"/>
                <w:position w:val="0"/>
                <w:sz w:val="17"/>
                <w:szCs w:val="17"/>
              </w:rPr>
              <w:t xml:space="preserve">128. </w:t>
            </w:r>
            <w:r>
              <w:rPr>
                <w:b/>
                <w:bCs/>
                <w:color w:val="000000"/>
                <w:spacing w:val="0"/>
                <w:w w:val="100"/>
                <w:position w:val="0"/>
                <w:sz w:val="17"/>
                <w:szCs w:val="17"/>
              </w:rPr>
              <w:t>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31,881,461.25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6, </w:t>
            </w:r>
            <w:r>
              <w:rPr>
                <w:b/>
                <w:bCs/>
                <w:color w:val="000000"/>
                <w:spacing w:val="0"/>
                <w:w w:val="100"/>
                <w:position w:val="0"/>
                <w:sz w:val="17"/>
                <w:szCs w:val="17"/>
              </w:rPr>
              <w:t>744,213.14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99,204, </w:t>
            </w:r>
            <w:r>
              <w:rPr>
                <w:b/>
                <w:bCs/>
                <w:color w:val="000000"/>
                <w:spacing w:val="0"/>
                <w:w w:val="100"/>
                <w:position w:val="0"/>
                <w:sz w:val="17"/>
                <w:szCs w:val="17"/>
              </w:rPr>
              <w:t xml:space="preserve">377. </w:t>
            </w:r>
            <w:r>
              <w:rPr>
                <w:b/>
                <w:bCs/>
                <w:color w:val="000000"/>
                <w:spacing w:val="0"/>
                <w:w w:val="100"/>
                <w:position w:val="0"/>
                <w:sz w:val="17"/>
                <w:szCs w:val="17"/>
              </w:rPr>
              <w:t>01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UCWEB</w:t>
            </w:r>
            <w:r>
              <w:rPr>
                <w:color w:val="000000"/>
                <w:spacing w:val="0"/>
                <w:w w:val="100"/>
                <w:position w:val="0"/>
                <w:sz w:val="17"/>
                <w:szCs w:val="17"/>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12,489,525.40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91,771.60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12,581,297.00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7,376,348.25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6,833,513.98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854,776.86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13,355,085.37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2,520,254.00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2,520,254.00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52,746,254.21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21,718,225.18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3,716,738.75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70,747,740.64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1,455,001.04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717,696.49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2,172,697.53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三、无形资产账面净值合计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104, </w:t>
            </w:r>
            <w:r>
              <w:rPr>
                <w:b/>
                <w:bCs/>
                <w:color w:val="000000"/>
                <w:spacing w:val="0"/>
                <w:w w:val="100"/>
                <w:position w:val="0"/>
                <w:sz w:val="17"/>
                <w:szCs w:val="17"/>
              </w:rPr>
              <w:t>044,051.08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b/>
                <w:bCs/>
                <w:color w:val="000000"/>
                <w:spacing w:val="0"/>
                <w:w w:val="100"/>
                <w:position w:val="0"/>
                <w:sz w:val="17"/>
                <w:szCs w:val="17"/>
              </w:rPr>
              <w:t xml:space="preserve">244, </w:t>
            </w:r>
            <w:r>
              <w:rPr>
                <w:b/>
                <w:bCs/>
                <w:color w:val="000000"/>
                <w:spacing w:val="0"/>
                <w:w w:val="100"/>
                <w:position w:val="0"/>
                <w:sz w:val="17"/>
                <w:szCs w:val="17"/>
              </w:rPr>
              <w:t xml:space="preserve">818,654. </w:t>
            </w:r>
            <w:r>
              <w:rPr>
                <w:b/>
                <w:bCs/>
                <w:color w:val="000000"/>
                <w:spacing w:val="0"/>
                <w:w w:val="100"/>
                <w:position w:val="0"/>
                <w:sz w:val="17"/>
                <w:szCs w:val="17"/>
              </w:rPr>
              <w:t>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UCWEB</w:t>
            </w:r>
            <w:r>
              <w:rPr>
                <w:color w:val="000000"/>
                <w:spacing w:val="0"/>
                <w:w w:val="100"/>
                <w:position w:val="0"/>
                <w:sz w:val="17"/>
                <w:szCs w:val="17"/>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91,771.60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11,673,895.61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10,571,781.32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123,492,446.00</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89,576,238.99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110,754,427.08</w:t>
            </w: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2,702,144.88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434"/>
        <w:gridCol w:w="2386"/>
        <w:gridCol w:w="1752"/>
        <w:gridCol w:w="1099"/>
        <w:gridCol w:w="1522"/>
      </w:tblGrid>
      <w:tr>
        <w:trPr>
          <w:trHeight w:val="312" w:hRule="exact"/>
        </w:trPr>
        <w:tc>
          <w:tcPr>
            <w:gridSpan w:val="5"/>
            <w:tcBorders/>
            <w:shd w:val="clear" w:color="auto" w:fill="FFFFFF"/>
            <w:vAlign w:val="top"/>
          </w:tcPr>
          <w:p>
            <w:pPr>
              <w:pStyle w:val="Style25"/>
              <w:keepNext w:val="0"/>
              <w:keepLines w:val="0"/>
              <w:widowControl w:val="0"/>
              <w:shd w:val="clear" w:color="auto" w:fill="auto"/>
              <w:tabs>
                <w:tab w:pos="3778" w:val="left"/>
                <w:tab w:pos="5621" w:val="left"/>
                <w:tab w:pos="7325" w:val="left"/>
                <w:tab w:pos="9024" w:val="left"/>
              </w:tabs>
              <w:bidi w:val="0"/>
              <w:spacing w:before="0" w:after="0" w:line="240" w:lineRule="auto"/>
              <w:ind w:left="0" w:right="0" w:firstLine="0"/>
              <w:jc w:val="left"/>
              <w:rPr>
                <w:sz w:val="17"/>
                <w:szCs w:val="17"/>
              </w:rPr>
            </w:pPr>
            <w:r>
              <w:rPr>
                <w:b/>
                <w:bCs/>
                <w:color w:val="000000"/>
                <w:spacing w:val="0"/>
                <w:w w:val="100"/>
                <w:position w:val="0"/>
                <w:sz w:val="17"/>
                <w:szCs w:val="17"/>
              </w:rPr>
              <w:t>四、减值准备合计</w:t>
              <w:tab/>
              <w:t>-</w:t>
              <w:tab/>
            </w:r>
            <w:r>
              <w:rPr>
                <w:b/>
                <w:bCs/>
                <w:color w:val="000000"/>
                <w:spacing w:val="0"/>
                <w:w w:val="100"/>
                <w:position w:val="0"/>
                <w:sz w:val="17"/>
                <w:szCs w:val="17"/>
              </w:rPr>
              <w:t>-</w:t>
              <w:tab/>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UCWEB</w:t>
            </w:r>
            <w:r>
              <w:rPr>
                <w:color w:val="000000"/>
                <w:spacing w:val="0"/>
                <w:w w:val="100"/>
                <w:position w:val="0"/>
                <w:sz w:val="17"/>
                <w:szCs w:val="17"/>
              </w:rPr>
              <w:t>软件</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其他软件</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自有软件</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五、无形资产账面价值合计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104, </w:t>
            </w:r>
            <w:r>
              <w:rPr>
                <w:b/>
                <w:bCs/>
                <w:color w:val="000000"/>
                <w:spacing w:val="0"/>
                <w:w w:val="100"/>
                <w:position w:val="0"/>
                <w:sz w:val="17"/>
                <w:szCs w:val="17"/>
              </w:rPr>
              <w:t>044,051.08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b/>
                <w:bCs/>
                <w:color w:val="000000"/>
                <w:spacing w:val="0"/>
                <w:w w:val="100"/>
                <w:position w:val="0"/>
                <w:sz w:val="17"/>
                <w:szCs w:val="17"/>
              </w:rPr>
              <w:t xml:space="preserve">244, </w:t>
            </w:r>
            <w:r>
              <w:rPr>
                <w:b/>
                <w:bCs/>
                <w:color w:val="000000"/>
                <w:spacing w:val="0"/>
                <w:w w:val="100"/>
                <w:position w:val="0"/>
                <w:sz w:val="17"/>
                <w:szCs w:val="17"/>
              </w:rPr>
              <w:t xml:space="preserve">818,654. </w:t>
            </w:r>
            <w:r>
              <w:rPr>
                <w:b/>
                <w:bCs/>
                <w:color w:val="000000"/>
                <w:spacing w:val="0"/>
                <w:w w:val="100"/>
                <w:position w:val="0"/>
                <w:sz w:val="17"/>
                <w:szCs w:val="17"/>
              </w:rPr>
              <w:t>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UCWEB</w:t>
            </w:r>
            <w:r>
              <w:rPr>
                <w:color w:val="000000"/>
                <w:spacing w:val="0"/>
                <w:w w:val="100"/>
                <w:position w:val="0"/>
                <w:sz w:val="17"/>
                <w:szCs w:val="17"/>
              </w:rPr>
              <w:t>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91,771.60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11,673,895.61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10,571,781.32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123,492,446.00</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89,576,238.99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110,754,427.08</w:t>
            </w:r>
          </w:p>
        </w:tc>
      </w:tr>
      <w:tr>
        <w:trPr>
          <w:trHeight w:val="32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2,702,144.88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widowControl w:val="0"/>
        <w:spacing w:after="199" w:line="1" w:lineRule="exact"/>
      </w:pPr>
    </w:p>
    <w:p>
      <w:pPr>
        <w:pStyle w:val="Style23"/>
        <w:keepNext/>
        <w:keepLines/>
        <w:widowControl w:val="0"/>
        <w:pBdr>
          <w:top w:val="single" w:sz="4" w:space="0" w:color="auto"/>
        </w:pBdr>
        <w:shd w:val="clear" w:color="auto" w:fill="auto"/>
        <w:bidi w:val="0"/>
        <w:spacing w:before="0" w:after="100" w:line="312" w:lineRule="exact"/>
        <w:ind w:left="0" w:right="0" w:firstLine="0"/>
        <w:jc w:val="left"/>
      </w:pPr>
      <w:bookmarkStart w:id="881" w:name="bookmark881"/>
      <w:bookmarkStart w:id="882" w:name="bookmark882"/>
      <w:bookmarkStart w:id="883" w:name="bookmark883"/>
      <w:r>
        <w:rPr>
          <w:color w:val="000000"/>
          <w:spacing w:val="0"/>
          <w:w w:val="100"/>
          <w:position w:val="0"/>
        </w:rPr>
        <w:t>说明：</w:t>
      </w:r>
      <w:bookmarkEnd w:id="881"/>
      <w:bookmarkEnd w:id="882"/>
      <w:bookmarkEnd w:id="883"/>
    </w:p>
    <w:p>
      <w:pPr>
        <w:pStyle w:val="Style23"/>
        <w:keepNext/>
        <w:keepLines/>
        <w:widowControl w:val="0"/>
        <w:shd w:val="clear" w:color="auto" w:fill="auto"/>
        <w:bidi w:val="0"/>
        <w:spacing w:before="0" w:after="100" w:line="312" w:lineRule="exact"/>
        <w:ind w:left="0" w:right="0" w:firstLine="0"/>
        <w:jc w:val="left"/>
        <w:rPr>
          <w:sz w:val="24"/>
          <w:szCs w:val="24"/>
        </w:rPr>
      </w:pPr>
      <w:bookmarkStart w:id="884" w:name="bookmark884"/>
      <w:bookmarkStart w:id="885" w:name="bookmark885"/>
      <w:bookmarkStart w:id="886" w:name="bookmark886"/>
      <w:r>
        <w:rPr>
          <w:color w:val="000000"/>
          <w:spacing w:val="0"/>
          <w:w w:val="100"/>
          <w:position w:val="0"/>
          <w:sz w:val="22"/>
          <w:szCs w:val="22"/>
        </w:rPr>
        <w:t>本期无形资产原值增加</w:t>
      </w:r>
      <w:r>
        <w:rPr>
          <w:color w:val="000000"/>
          <w:spacing w:val="0"/>
          <w:w w:val="100"/>
          <w:position w:val="0"/>
          <w:sz w:val="24"/>
          <w:szCs w:val="24"/>
        </w:rPr>
        <w:t>178,757,637.79</w:t>
      </w:r>
      <w:r>
        <w:rPr>
          <w:color w:val="000000"/>
          <w:spacing w:val="0"/>
          <w:w w:val="100"/>
          <w:position w:val="0"/>
          <w:sz w:val="22"/>
          <w:szCs w:val="22"/>
        </w:rPr>
        <w:t>元，其中汇率变动影响金额为</w:t>
      </w:r>
      <w:r>
        <w:rPr>
          <w:color w:val="000000"/>
          <w:spacing w:val="0"/>
          <w:w w:val="100"/>
          <w:position w:val="0"/>
          <w:sz w:val="24"/>
          <w:szCs w:val="24"/>
        </w:rPr>
        <w:t xml:space="preserve">-1,059,504.97 </w:t>
      </w:r>
      <w:r>
        <w:rPr>
          <w:color w:val="000000"/>
          <w:spacing w:val="0"/>
          <w:w w:val="100"/>
          <w:position w:val="0"/>
          <w:sz w:val="24"/>
          <w:szCs w:val="24"/>
        </w:rPr>
        <w:t>yUo</w:t>
      </w:r>
      <w:bookmarkEnd w:id="884"/>
      <w:bookmarkEnd w:id="885"/>
      <w:bookmarkEnd w:id="886"/>
    </w:p>
    <w:p>
      <w:pPr>
        <w:pStyle w:val="Style23"/>
        <w:keepNext/>
        <w:keepLines/>
        <w:widowControl w:val="0"/>
        <w:shd w:val="clear" w:color="auto" w:fill="auto"/>
        <w:bidi w:val="0"/>
        <w:spacing w:before="0" w:after="100" w:line="312" w:lineRule="exact"/>
        <w:ind w:left="0" w:right="0" w:firstLine="0"/>
        <w:jc w:val="left"/>
      </w:pPr>
      <w:bookmarkStart w:id="887" w:name="bookmark887"/>
      <w:bookmarkStart w:id="888" w:name="bookmark888"/>
      <w:bookmarkStart w:id="889" w:name="bookmark889"/>
      <w:r>
        <w:rPr>
          <w:color w:val="000000"/>
          <w:spacing w:val="0"/>
          <w:w w:val="100"/>
          <w:position w:val="0"/>
        </w:rPr>
        <w:t>本期累计摊销增加</w:t>
      </w:r>
      <w:r>
        <w:rPr>
          <w:color w:val="000000"/>
          <w:spacing w:val="0"/>
          <w:w w:val="100"/>
          <w:position w:val="0"/>
          <w:sz w:val="24"/>
          <w:szCs w:val="24"/>
        </w:rPr>
        <w:t>31,881,461.25</w:t>
      </w:r>
      <w:r>
        <w:rPr>
          <w:color w:val="000000"/>
          <w:spacing w:val="0"/>
          <w:w w:val="100"/>
          <w:position w:val="0"/>
        </w:rPr>
        <w:t>元，其中汇率变动影响金额为</w:t>
      </w:r>
      <w:r>
        <w:rPr>
          <w:color w:val="000000"/>
          <w:spacing w:val="0"/>
          <w:w w:val="100"/>
          <w:position w:val="0"/>
          <w:sz w:val="24"/>
          <w:szCs w:val="24"/>
        </w:rPr>
        <w:t>-695,287.37</w:t>
      </w:r>
      <w:r>
        <w:rPr>
          <w:color w:val="000000"/>
          <w:spacing w:val="0"/>
          <w:w w:val="100"/>
          <w:position w:val="0"/>
        </w:rPr>
        <w:t>元。</w:t>
      </w:r>
      <w:bookmarkEnd w:id="887"/>
      <w:bookmarkEnd w:id="888"/>
      <w:bookmarkEnd w:id="889"/>
    </w:p>
    <w:p>
      <w:pPr>
        <w:pStyle w:val="Style23"/>
        <w:keepNext/>
        <w:keepLines/>
        <w:widowControl w:val="0"/>
        <w:shd w:val="clear" w:color="auto" w:fill="auto"/>
        <w:bidi w:val="0"/>
        <w:spacing w:before="0" w:after="100" w:line="312" w:lineRule="exact"/>
        <w:ind w:left="0" w:right="0" w:firstLine="0"/>
        <w:jc w:val="left"/>
        <w:rPr>
          <w:sz w:val="24"/>
          <w:szCs w:val="24"/>
        </w:rPr>
      </w:pPr>
      <w:bookmarkStart w:id="887" w:name="bookmark887"/>
      <w:bookmarkStart w:id="888" w:name="bookmark888"/>
      <w:bookmarkStart w:id="890" w:name="bookmark890"/>
      <w:r>
        <w:rPr>
          <w:color w:val="000000"/>
          <w:spacing w:val="0"/>
          <w:w w:val="100"/>
          <w:position w:val="0"/>
          <w:sz w:val="22"/>
          <w:szCs w:val="22"/>
        </w:rPr>
        <w:t>通过公司内部研发形成的无形资产占无形资产期末账面价值的比例</w:t>
      </w:r>
      <w:r>
        <w:rPr>
          <w:color w:val="000000"/>
          <w:spacing w:val="0"/>
          <w:w w:val="100"/>
          <w:position w:val="0"/>
          <w:sz w:val="24"/>
          <w:szCs w:val="24"/>
        </w:rPr>
        <w:t>45.24%o</w:t>
      </w:r>
      <w:bookmarkEnd w:id="887"/>
      <w:bookmarkEnd w:id="888"/>
      <w:bookmarkEnd w:id="890"/>
    </w:p>
    <w:p>
      <w:pPr>
        <w:pStyle w:val="Style23"/>
        <w:keepNext/>
        <w:keepLines/>
        <w:widowControl w:val="0"/>
        <w:shd w:val="clear" w:color="auto" w:fill="auto"/>
        <w:bidi w:val="0"/>
        <w:spacing w:before="0" w:after="100" w:line="312" w:lineRule="exact"/>
        <w:ind w:left="0" w:right="0" w:firstLine="0"/>
        <w:jc w:val="left"/>
        <w:sectPr>
          <w:headerReference w:type="default" r:id="rId31"/>
          <w:footerReference w:type="default" r:id="rId32"/>
          <w:footnotePr>
            <w:pos w:val="pageBottom"/>
            <w:numFmt w:val="decimal"/>
            <w:numRestart w:val="continuous"/>
          </w:footnotePr>
          <w:pgSz w:w="11900" w:h="16840"/>
          <w:pgMar w:top="1018" w:right="905" w:bottom="1205" w:left="1490" w:header="0" w:footer="3" w:gutter="0"/>
          <w:cols w:space="720"/>
          <w:noEndnote/>
          <w:rtlGutter w:val="0"/>
          <w:docGrid w:linePitch="360"/>
        </w:sectPr>
      </w:pPr>
      <w:bookmarkStart w:id="887" w:name="bookmark887"/>
      <w:bookmarkStart w:id="888" w:name="bookmark888"/>
      <w:bookmarkStart w:id="891" w:name="bookmark891"/>
      <w:r>
        <w:rPr>
          <w:color w:val="000000"/>
          <w:spacing w:val="0"/>
          <w:w w:val="100"/>
          <w:position w:val="0"/>
          <w:sz w:val="24"/>
          <w:szCs w:val="24"/>
        </w:rPr>
        <w:t>（2）</w:t>
      </w:r>
      <w:r>
        <w:rPr>
          <w:color w:val="000000"/>
          <w:spacing w:val="0"/>
          <w:w w:val="100"/>
          <w:position w:val="0"/>
        </w:rPr>
        <w:t>开发项目支出</w:t>
      </w:r>
      <w:bookmarkEnd w:id="887"/>
      <w:bookmarkEnd w:id="888"/>
      <w:bookmarkEnd w:id="891"/>
    </w:p>
    <w:tbl>
      <w:tblPr>
        <w:tblOverlap w:val="never"/>
        <w:jc w:val="center"/>
        <w:tblLayout w:type="fixed"/>
      </w:tblPr>
      <w:tblGrid>
        <w:gridCol w:w="3840"/>
        <w:gridCol w:w="1709"/>
        <w:gridCol w:w="1978"/>
        <w:gridCol w:w="1824"/>
        <w:gridCol w:w="1997"/>
        <w:gridCol w:w="1579"/>
        <w:gridCol w:w="1574"/>
      </w:tblGrid>
      <w:tr>
        <w:trPr>
          <w:trHeight w:val="84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计入当期损益</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360"/>
              <w:jc w:val="left"/>
              <w:rPr>
                <w:sz w:val="17"/>
                <w:szCs w:val="17"/>
              </w:rPr>
            </w:pPr>
            <w:r>
              <w:rPr>
                <w:b/>
                <w:bCs/>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确认为无形资产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740" w:firstLine="0"/>
              <w:jc w:val="right"/>
              <w:rPr>
                <w:sz w:val="17"/>
                <w:szCs w:val="17"/>
              </w:rPr>
            </w:pPr>
            <w:r>
              <w:rPr>
                <w:b/>
                <w:bCs/>
                <w:color w:val="000000"/>
                <w:spacing w:val="0"/>
                <w:w w:val="100"/>
                <w:position w:val="0"/>
                <w:sz w:val="17"/>
                <w:szCs w:val="17"/>
              </w:rPr>
              <w:t>其他</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期末数</w:t>
            </w:r>
          </w:p>
        </w:tc>
      </w:tr>
      <w:tr>
        <w:trPr>
          <w:trHeight w:val="51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云计算关键支撑软件研发与产业化（平台安全 软件）项目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20,382,427.50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20,382,427.50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发改委中小企业供应链金融云服务项目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16,955,426.05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21,234,522.54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38,189,948.59</w:t>
            </w:r>
          </w:p>
        </w:tc>
      </w:tr>
      <w:tr>
        <w:trPr>
          <w:trHeight w:val="552"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面向城市管理与公共服务的物联网应用支撑 平台系统研发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8,050,600.71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8,050,600.71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逸信通移动信息服务平台等系统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1,492,424.62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2,370,566.19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3,091,178.37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771,812.44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摩卡流程与服务管理系统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5,815,255.28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5,815,255.28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数据质量检测器项目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2,545,627.34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2,543,544.78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5,089,172.12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飞杰云存储系统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8,747,056.36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6,425,362.49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15,172,418.85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3,453,461.82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5,085,238.89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1,444,933.57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1,951,569.69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5,142,197.45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金融应用开发项目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3,461,796.24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3,461,796.24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费用化支出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18,049,329.93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18,049,329.93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 xml:space="preserve">67,442, </w:t>
            </w:r>
            <w:r>
              <w:rPr>
                <w:b/>
                <w:bCs/>
                <w:color w:val="000000"/>
                <w:spacing w:val="0"/>
                <w:w w:val="100"/>
                <w:position w:val="0"/>
                <w:sz w:val="17"/>
                <w:szCs w:val="17"/>
              </w:rPr>
              <w:t xml:space="preserve">279. </w:t>
            </w:r>
            <w:r>
              <w:rPr>
                <w:b/>
                <w:bCs/>
                <w:color w:val="000000"/>
                <w:spacing w:val="0"/>
                <w:w w:val="100"/>
                <w:position w:val="0"/>
                <w:sz w:val="17"/>
                <w:szCs w:val="17"/>
              </w:rPr>
              <w:t>68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b/>
                <w:bCs/>
                <w:color w:val="000000"/>
                <w:spacing w:val="0"/>
                <w:w w:val="100"/>
                <w:position w:val="0"/>
                <w:sz w:val="17"/>
                <w:szCs w:val="17"/>
              </w:rPr>
              <w:t xml:space="preserve">59, 170, </w:t>
            </w:r>
            <w:r>
              <w:rPr>
                <w:b/>
                <w:bCs/>
                <w:color w:val="000000"/>
                <w:spacing w:val="0"/>
                <w:w w:val="100"/>
                <w:position w:val="0"/>
                <w:sz w:val="17"/>
                <w:szCs w:val="17"/>
              </w:rPr>
              <w:t>361.06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 xml:space="preserve">18,049, </w:t>
            </w:r>
            <w:r>
              <w:rPr>
                <w:b/>
                <w:bCs/>
                <w:color w:val="000000"/>
                <w:spacing w:val="0"/>
                <w:w w:val="100"/>
                <w:position w:val="0"/>
                <w:sz w:val="17"/>
                <w:szCs w:val="17"/>
              </w:rPr>
              <w:t xml:space="preserve">329. </w:t>
            </w:r>
            <w:r>
              <w:rPr>
                <w:b/>
                <w:bCs/>
                <w:color w:val="000000"/>
                <w:spacing w:val="0"/>
                <w:w w:val="100"/>
                <w:position w:val="0"/>
                <w:sz w:val="17"/>
                <w:szCs w:val="17"/>
              </w:rPr>
              <w:t>93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7"/>
                <w:szCs w:val="17"/>
              </w:rPr>
              <w:t xml:space="preserve">38,784, </w:t>
            </w:r>
            <w:r>
              <w:rPr>
                <w:b/>
                <w:bCs/>
                <w:color w:val="000000"/>
                <w:spacing w:val="0"/>
                <w:w w:val="100"/>
                <w:position w:val="0"/>
                <w:sz w:val="17"/>
                <w:szCs w:val="17"/>
              </w:rPr>
              <w:t xml:space="preserve">395. </w:t>
            </w:r>
            <w:r>
              <w:rPr>
                <w:b/>
                <w:bCs/>
                <w:color w:val="000000"/>
                <w:spacing w:val="0"/>
                <w:w w:val="100"/>
                <w:position w:val="0"/>
                <w:sz w:val="17"/>
                <w:szCs w:val="17"/>
              </w:rPr>
              <w:t>43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b/>
                <w:bCs/>
                <w:color w:val="000000"/>
                <w:spacing w:val="0"/>
                <w:w w:val="100"/>
                <w:position w:val="0"/>
                <w:sz w:val="17"/>
                <w:szCs w:val="17"/>
              </w:rPr>
              <w:t>1,951,569.69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67,827, </w:t>
            </w:r>
            <w:r>
              <w:rPr>
                <w:b/>
                <w:bCs/>
                <w:color w:val="000000"/>
                <w:spacing w:val="0"/>
                <w:w w:val="100"/>
                <w:position w:val="0"/>
                <w:sz w:val="17"/>
                <w:szCs w:val="17"/>
              </w:rPr>
              <w:t xml:space="preserve">345. </w:t>
            </w:r>
            <w:r>
              <w:rPr>
                <w:b/>
                <w:bCs/>
                <w:color w:val="000000"/>
                <w:spacing w:val="0"/>
                <w:w w:val="100"/>
                <w:position w:val="0"/>
                <w:sz w:val="17"/>
                <w:szCs w:val="17"/>
              </w:rPr>
              <w:t>69</w:t>
            </w:r>
          </w:p>
        </w:tc>
      </w:tr>
    </w:tbl>
    <w:p>
      <w:pPr>
        <w:pStyle w:val="Style13"/>
        <w:keepNext w:val="0"/>
        <w:keepLines w:val="0"/>
        <w:widowControl w:val="0"/>
        <w:shd w:val="clear" w:color="auto" w:fill="auto"/>
        <w:bidi w:val="0"/>
        <w:spacing w:before="0" w:after="0" w:line="437" w:lineRule="exact"/>
        <w:ind w:left="0" w:right="0" w:firstLine="140"/>
        <w:jc w:val="left"/>
      </w:pPr>
      <w:r>
        <w:rPr>
          <w:color w:val="000000"/>
          <w:spacing w:val="0"/>
          <w:w w:val="100"/>
          <w:position w:val="0"/>
        </w:rPr>
        <w:t>说明：</w:t>
      </w:r>
    </w:p>
    <w:p>
      <w:pPr>
        <w:pStyle w:val="Style13"/>
        <w:keepNext w:val="0"/>
        <w:keepLines w:val="0"/>
        <w:widowControl w:val="0"/>
        <w:shd w:val="clear" w:color="auto" w:fill="auto"/>
        <w:bidi w:val="0"/>
        <w:spacing w:before="0" w:after="0" w:line="437" w:lineRule="exact"/>
        <w:ind w:left="140" w:right="0" w:firstLine="0"/>
        <w:jc w:val="left"/>
        <w:sectPr>
          <w:headerReference w:type="default" r:id="rId33"/>
          <w:footerReference w:type="default" r:id="rId34"/>
          <w:footnotePr>
            <w:pos w:val="pageBottom"/>
            <w:numFmt w:val="decimal"/>
            <w:numRestart w:val="continuous"/>
          </w:footnotePr>
          <w:pgSz w:w="16840" w:h="11900" w:orient="landscape"/>
          <w:pgMar w:top="1940" w:right="1359" w:bottom="1940" w:left="980" w:header="0" w:footer="3" w:gutter="0"/>
          <w:cols w:space="720"/>
          <w:noEndnote/>
          <w:rtlGutter w:val="0"/>
          <w:docGrid w:linePitch="360"/>
        </w:sectPr>
      </w:pPr>
      <w:r>
        <w:rPr>
          <w:color w:val="000000"/>
          <w:spacing w:val="0"/>
          <w:w w:val="100"/>
          <w:position w:val="0"/>
        </w:rPr>
        <w:t>本期开发支出占本期研究开发项目支出总额的比例</w:t>
      </w:r>
      <w:r>
        <w:rPr>
          <w:color w:val="000000"/>
          <w:spacing w:val="0"/>
          <w:w w:val="100"/>
          <w:position w:val="0"/>
          <w:sz w:val="24"/>
          <w:szCs w:val="24"/>
        </w:rPr>
        <w:t xml:space="preserve">69. </w:t>
      </w:r>
      <w:r>
        <w:rPr>
          <w:color w:val="000000"/>
          <w:spacing w:val="0"/>
          <w:w w:val="100"/>
          <w:position w:val="0"/>
          <w:sz w:val="24"/>
          <w:szCs w:val="24"/>
        </w:rPr>
        <w:t>50%</w:t>
      </w:r>
      <w:r>
        <w:rPr>
          <w:color w:val="000000"/>
          <w:spacing w:val="0"/>
          <w:w w:val="100"/>
          <w:position w:val="0"/>
        </w:rPr>
        <w:t>。 本公司的研发项目自进入开发阶段立项之日起开始资本化。 其他项目中本期减少的其他减少为转入持有待售资产。</w:t>
      </w:r>
    </w:p>
    <w:p>
      <w:pPr>
        <w:pStyle w:val="Style13"/>
        <w:keepNext w:val="0"/>
        <w:keepLines w:val="0"/>
        <w:widowControl w:val="0"/>
        <w:shd w:val="clear" w:color="auto" w:fill="auto"/>
        <w:bidi w:val="0"/>
        <w:spacing w:before="800" w:after="140" w:line="240" w:lineRule="auto"/>
        <w:ind w:left="0" w:right="0" w:firstLine="420"/>
        <w:jc w:val="both"/>
      </w:pPr>
      <w:bookmarkStart w:id="898" w:name="bookmark898"/>
      <w:r>
        <w:rPr>
          <w:color w:val="000000"/>
          <w:spacing w:val="0"/>
          <w:w w:val="100"/>
          <w:position w:val="0"/>
          <w:sz w:val="24"/>
          <w:szCs w:val="24"/>
        </w:rPr>
        <w:t>1</w:t>
      </w:r>
      <w:bookmarkEnd w:id="898"/>
      <w:r>
        <w:rPr>
          <w:color w:val="000000"/>
          <w:spacing w:val="0"/>
          <w:w w:val="100"/>
          <w:position w:val="0"/>
          <w:sz w:val="24"/>
          <w:szCs w:val="24"/>
        </w:rPr>
        <w:t>6</w:t>
      </w:r>
      <w:r>
        <w:rPr>
          <w:color w:val="000000"/>
          <w:spacing w:val="0"/>
          <w:w w:val="100"/>
          <w:position w:val="0"/>
        </w:rPr>
        <w:t>、商誉</w:t>
      </w:r>
    </w:p>
    <w:tbl>
      <w:tblPr>
        <w:tblOverlap w:val="never"/>
        <w:jc w:val="center"/>
        <w:tblLayout w:type="fixed"/>
      </w:tblPr>
      <w:tblGrid>
        <w:gridCol w:w="1656"/>
        <w:gridCol w:w="1483"/>
        <w:gridCol w:w="1387"/>
        <w:gridCol w:w="1402"/>
        <w:gridCol w:w="1397"/>
        <w:gridCol w:w="1483"/>
        <w:gridCol w:w="734"/>
      </w:tblGrid>
      <w:tr>
        <w:trPr>
          <w:trHeight w:val="72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b/>
                <w:bCs/>
                <w:color w:val="000000"/>
                <w:spacing w:val="0"/>
                <w:w w:val="100"/>
                <w:position w:val="0"/>
                <w:sz w:val="17"/>
                <w:szCs w:val="17"/>
              </w:rPr>
              <w:t>被投资单位名 称或形成商誉 的事项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汇率变动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c>
          <w:tcPr>
            <w:tcBorders>
              <w:top w:val="single" w:sz="4"/>
            </w:tcBorders>
            <w:shd w:val="clear" w:color="auto" w:fill="FFFFFF"/>
            <w:textDirection w:val="tbRlV"/>
            <w:vAlign w:val="top"/>
          </w:tcPr>
          <w:p>
            <w:pPr>
              <w:pStyle w:val="Style60"/>
              <w:keepNext w:val="0"/>
              <w:keepLines w:val="0"/>
              <w:widowControl w:val="0"/>
              <w:shd w:val="clear" w:color="auto" w:fill="auto"/>
              <w:bidi w:val="0"/>
              <w:spacing w:before="120" w:after="0" w:line="240" w:lineRule="auto"/>
              <w:ind w:left="0" w:right="0" w:firstLine="0"/>
              <w:jc w:val="left"/>
              <w:rPr>
                <w:sz w:val="19"/>
                <w:szCs w:val="19"/>
              </w:rPr>
            </w:pPr>
            <w:r>
              <w:rPr>
                <w:color w:val="000000"/>
                <w:spacing w:val="0"/>
                <w:w w:val="100"/>
                <w:position w:val="0"/>
                <w:sz w:val="19"/>
                <w:szCs w:val="19"/>
              </w:rPr>
              <w:t>末值备</w:t>
            </w:r>
          </w:p>
          <w:p>
            <w:pPr>
              <w:pStyle w:val="Style6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期减准</w:t>
            </w:r>
          </w:p>
        </w:tc>
      </w:tr>
      <w:tr>
        <w:trPr>
          <w:trHeight w:val="6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北京交大思源科 技有限公司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372,152.33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372,152.33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682" w:hRule="exact"/>
        </w:trPr>
        <w:tc>
          <w:tcPr>
            <w:tcBorders/>
            <w:shd w:val="clear" w:color="auto" w:fill="FFFFFF"/>
            <w:vAlign w:val="center"/>
          </w:tcPr>
          <w:p>
            <w:pPr>
              <w:pStyle w:val="Style25"/>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北京华胜天成软</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件技术有限公司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14,077.08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14,077.08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广州衡纬科技有 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5,175,592.32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5,175,592.32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749"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140" w:right="0" w:firstLine="0"/>
              <w:jc w:val="left"/>
              <w:rPr>
                <w:sz w:val="17"/>
                <w:szCs w:val="17"/>
              </w:rPr>
            </w:pPr>
            <w:r>
              <w:rPr>
                <w:color w:val="000000"/>
                <w:spacing w:val="0"/>
                <w:w w:val="100"/>
                <w:position w:val="0"/>
                <w:sz w:val="17"/>
                <w:szCs w:val="17"/>
              </w:rPr>
              <w:t>广州石竹计算机 软件有限公司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89,605,203.27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89,605,203.27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634" w:hRule="exact"/>
        </w:trPr>
        <w:tc>
          <w:tcPr>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浙江兰德纵横网 络技术有限公司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17,335,063.87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17,335,063.87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10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Automated</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Systems</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Holdings</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Limited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32,844,742.60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-985,525.17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31,859,217.43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581"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中国磐天集团公 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12,878,663.16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-386,431.61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12,492,231.55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现代前锋软件有</w:t>
            </w:r>
          </w:p>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49,793,649.16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-1,494,086.74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48,299,562.42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802" w:hRule="exact"/>
        </w:trPr>
        <w:tc>
          <w:tcPr>
            <w:tcBorders/>
            <w:shd w:val="clear" w:color="auto" w:fill="FFFFFF"/>
            <w:vAlign w:val="bottom"/>
          </w:tcPr>
          <w:p>
            <w:pPr>
              <w:pStyle w:val="Style25"/>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I-Sprint</w:t>
            </w:r>
          </w:p>
          <w:p>
            <w:pPr>
              <w:pStyle w:val="Style25"/>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Innovations Pte</w:t>
            </w:r>
          </w:p>
          <w:p>
            <w:pPr>
              <w:pStyle w:val="Style25"/>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29,388,662.31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27,516,703.48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-1,871,958.83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220, </w:t>
            </w:r>
            <w:r>
              <w:rPr>
                <w:b/>
                <w:bCs/>
                <w:color w:val="000000"/>
                <w:spacing w:val="0"/>
                <w:w w:val="100"/>
                <w:position w:val="0"/>
                <w:sz w:val="17"/>
                <w:szCs w:val="17"/>
              </w:rPr>
              <w:t xml:space="preserve">072,742. </w:t>
            </w:r>
            <w:r>
              <w:rPr>
                <w:b/>
                <w:bCs/>
                <w:color w:val="000000"/>
                <w:spacing w:val="0"/>
                <w:w w:val="100"/>
                <w:position w:val="0"/>
                <w:sz w:val="17"/>
                <w:szCs w:val="17"/>
              </w:rPr>
              <w:t>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17,335, </w:t>
            </w:r>
            <w:r>
              <w:rPr>
                <w:b/>
                <w:bCs/>
                <w:color w:val="000000"/>
                <w:spacing w:val="0"/>
                <w:w w:val="100"/>
                <w:position w:val="0"/>
                <w:sz w:val="17"/>
                <w:szCs w:val="17"/>
              </w:rPr>
              <w:t xml:space="preserve">063. </w:t>
            </w:r>
            <w:r>
              <w:rPr>
                <w:b/>
                <w:bCs/>
                <w:color w:val="000000"/>
                <w:spacing w:val="0"/>
                <w:w w:val="100"/>
                <w:position w:val="0"/>
                <w:sz w:val="17"/>
                <w:szCs w:val="17"/>
              </w:rPr>
              <w:t>87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32,692, </w:t>
            </w:r>
            <w:r>
              <w:rPr>
                <w:b/>
                <w:bCs/>
                <w:color w:val="000000"/>
                <w:spacing w:val="0"/>
                <w:w w:val="100"/>
                <w:position w:val="0"/>
                <w:sz w:val="17"/>
                <w:szCs w:val="17"/>
              </w:rPr>
              <w:t xml:space="preserve">295. </w:t>
            </w:r>
            <w:r>
              <w:rPr>
                <w:b/>
                <w:bCs/>
                <w:color w:val="000000"/>
                <w:spacing w:val="0"/>
                <w:w w:val="100"/>
                <w:position w:val="0"/>
                <w:sz w:val="17"/>
                <w:szCs w:val="17"/>
              </w:rPr>
              <w:t>80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-4,738, 002. </w:t>
            </w:r>
            <w:r>
              <w:rPr>
                <w:b/>
                <w:bCs/>
                <w:color w:val="000000"/>
                <w:spacing w:val="0"/>
                <w:w w:val="100"/>
                <w:position w:val="0"/>
                <w:sz w:val="17"/>
                <w:szCs w:val="17"/>
              </w:rPr>
              <w:t>35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199, </w:t>
            </w:r>
            <w:r>
              <w:rPr>
                <w:b/>
                <w:bCs/>
                <w:color w:val="000000"/>
                <w:spacing w:val="0"/>
                <w:w w:val="100"/>
                <w:position w:val="0"/>
                <w:sz w:val="17"/>
                <w:szCs w:val="17"/>
              </w:rPr>
              <w:t>977,507.95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一</w:t>
            </w:r>
          </w:p>
        </w:tc>
      </w:tr>
    </w:tbl>
    <w:p>
      <w:pPr>
        <w:widowControl w:val="0"/>
        <w:spacing w:after="139" w:line="1" w:lineRule="exact"/>
      </w:pPr>
    </w:p>
    <w:p>
      <w:pPr>
        <w:pStyle w:val="Style13"/>
        <w:keepNext w:val="0"/>
        <w:keepLines w:val="0"/>
        <w:widowControl w:val="0"/>
        <w:shd w:val="clear" w:color="auto" w:fill="auto"/>
        <w:bidi w:val="0"/>
        <w:spacing w:before="0" w:line="240" w:lineRule="auto"/>
        <w:ind w:left="0" w:right="0" w:firstLine="880"/>
        <w:jc w:val="left"/>
      </w:pPr>
      <w:r>
        <w:rPr>
          <w:color w:val="000000"/>
          <w:spacing w:val="0"/>
          <w:w w:val="100"/>
          <w:position w:val="0"/>
        </w:rPr>
        <w:t>说明:</w:t>
      </w:r>
    </w:p>
    <w:p>
      <w:pPr>
        <w:pStyle w:val="Style13"/>
        <w:keepNext w:val="0"/>
        <w:keepLines w:val="0"/>
        <w:widowControl w:val="0"/>
        <w:shd w:val="clear" w:color="auto" w:fill="auto"/>
        <w:tabs>
          <w:tab w:pos="982" w:val="left"/>
        </w:tabs>
        <w:bidi w:val="0"/>
        <w:spacing w:before="0" w:line="318" w:lineRule="exact"/>
        <w:ind w:left="0" w:right="0" w:firstLine="420"/>
        <w:jc w:val="both"/>
      </w:pPr>
      <w:bookmarkStart w:id="899" w:name="bookmark899"/>
      <w:r>
        <w:rPr>
          <w:color w:val="000000"/>
          <w:spacing w:val="0"/>
          <w:w w:val="100"/>
          <w:position w:val="0"/>
          <w:sz w:val="24"/>
          <w:szCs w:val="24"/>
        </w:rPr>
        <w:t>（</w:t>
      </w:r>
      <w:bookmarkEnd w:id="899"/>
      <w:r>
        <w:rPr>
          <w:color w:val="000000"/>
          <w:spacing w:val="0"/>
          <w:w w:val="100"/>
          <w:position w:val="0"/>
          <w:sz w:val="24"/>
          <w:szCs w:val="24"/>
        </w:rPr>
        <w:t>1）</w:t>
        <w:tab/>
      </w:r>
      <w:r>
        <w:rPr>
          <w:color w:val="000000"/>
          <w:spacing w:val="0"/>
          <w:w w:val="100"/>
          <w:position w:val="0"/>
        </w:rPr>
        <w:t>本期增加</w:t>
      </w:r>
      <w:r>
        <w:rPr>
          <w:color w:val="000000"/>
          <w:spacing w:val="0"/>
          <w:w w:val="100"/>
          <w:position w:val="0"/>
          <w:sz w:val="24"/>
          <w:szCs w:val="24"/>
        </w:rPr>
        <w:t>17,335,063.87</w:t>
      </w:r>
      <w:r>
        <w:rPr>
          <w:color w:val="000000"/>
          <w:spacing w:val="0"/>
          <w:w w:val="100"/>
          <w:position w:val="0"/>
        </w:rPr>
        <w:t>元，系收购浙江兰德纵横网络技术有限公司产生。</w:t>
      </w:r>
    </w:p>
    <w:p>
      <w:pPr>
        <w:pStyle w:val="Style13"/>
        <w:keepNext w:val="0"/>
        <w:keepLines w:val="0"/>
        <w:widowControl w:val="0"/>
        <w:shd w:val="clear" w:color="auto" w:fill="auto"/>
        <w:tabs>
          <w:tab w:pos="1071" w:val="left"/>
        </w:tabs>
        <w:bidi w:val="0"/>
        <w:spacing w:before="0" w:line="312" w:lineRule="exact"/>
        <w:ind w:left="420" w:right="0" w:firstLine="40"/>
        <w:jc w:val="both"/>
      </w:pPr>
      <w:bookmarkStart w:id="900" w:name="bookmark900"/>
      <w:r>
        <w:rPr>
          <w:color w:val="000000"/>
          <w:spacing w:val="0"/>
          <w:w w:val="100"/>
          <w:position w:val="0"/>
          <w:sz w:val="24"/>
          <w:szCs w:val="24"/>
        </w:rPr>
        <w:t>（</w:t>
      </w:r>
      <w:bookmarkEnd w:id="900"/>
      <w:r>
        <w:rPr>
          <w:color w:val="000000"/>
          <w:spacing w:val="0"/>
          <w:w w:val="100"/>
          <w:position w:val="0"/>
          <w:sz w:val="24"/>
          <w:szCs w:val="24"/>
        </w:rPr>
        <w:t>2）</w:t>
        <w:tab/>
      </w:r>
      <w:r>
        <w:rPr>
          <w:color w:val="000000"/>
          <w:spacing w:val="0"/>
          <w:w w:val="100"/>
          <w:position w:val="0"/>
        </w:rPr>
        <w:t>本期减少</w:t>
      </w:r>
      <w:r>
        <w:rPr>
          <w:color w:val="000000"/>
          <w:spacing w:val="0"/>
          <w:w w:val="100"/>
          <w:position w:val="0"/>
          <w:sz w:val="24"/>
          <w:szCs w:val="24"/>
        </w:rPr>
        <w:t>32,692,295.80</w:t>
      </w:r>
      <w:r>
        <w:rPr>
          <w:color w:val="000000"/>
          <w:spacing w:val="0"/>
          <w:w w:val="100"/>
          <w:position w:val="0"/>
        </w:rPr>
        <w:t xml:space="preserve">元，其中本期处置广州衡纬科技有限公司股权相应减少 </w:t>
      </w:r>
      <w:r>
        <w:rPr>
          <w:color w:val="000000"/>
          <w:spacing w:val="0"/>
          <w:w w:val="100"/>
          <w:position w:val="0"/>
          <w:sz w:val="24"/>
          <w:szCs w:val="24"/>
        </w:rPr>
        <w:t>5,175,592.32</w:t>
      </w:r>
      <w:r>
        <w:rPr>
          <w:color w:val="000000"/>
          <w:spacing w:val="0"/>
          <w:w w:val="100"/>
          <w:position w:val="0"/>
        </w:rPr>
        <w:t>元，因即将处置</w:t>
      </w:r>
      <w:r>
        <w:rPr>
          <w:color w:val="000000"/>
          <w:spacing w:val="0"/>
          <w:w w:val="100"/>
          <w:position w:val="0"/>
          <w:sz w:val="24"/>
          <w:szCs w:val="24"/>
        </w:rPr>
        <w:t>I-Sprint Innovations Pte Ltd</w:t>
      </w:r>
      <w:r>
        <w:rPr>
          <w:color w:val="000000"/>
          <w:spacing w:val="0"/>
          <w:w w:val="100"/>
          <w:position w:val="0"/>
        </w:rPr>
        <w:t>股权相应转入持有待售 资产影响共计</w:t>
      </w:r>
      <w:r>
        <w:rPr>
          <w:color w:val="000000"/>
          <w:spacing w:val="0"/>
          <w:w w:val="100"/>
          <w:position w:val="0"/>
          <w:sz w:val="24"/>
          <w:szCs w:val="24"/>
        </w:rPr>
        <w:t>27,516,703.48</w:t>
      </w:r>
      <w:r>
        <w:rPr>
          <w:color w:val="000000"/>
          <w:spacing w:val="0"/>
          <w:w w:val="100"/>
          <w:position w:val="0"/>
        </w:rPr>
        <w:t>元，其他减少为汇率变动影响。</w:t>
      </w:r>
    </w:p>
    <w:p>
      <w:pPr>
        <w:pStyle w:val="Style13"/>
        <w:keepNext w:val="0"/>
        <w:keepLines w:val="0"/>
        <w:widowControl w:val="0"/>
        <w:shd w:val="clear" w:color="auto" w:fill="auto"/>
        <w:tabs>
          <w:tab w:pos="1081" w:val="left"/>
        </w:tabs>
        <w:bidi w:val="0"/>
        <w:spacing w:before="0" w:after="0" w:line="318" w:lineRule="exact"/>
        <w:ind w:left="420" w:right="0" w:firstLine="40"/>
        <w:jc w:val="both"/>
        <w:rPr>
          <w:sz w:val="24"/>
          <w:szCs w:val="24"/>
        </w:rPr>
      </w:pPr>
      <w:bookmarkStart w:id="901" w:name="bookmark901"/>
      <w:r>
        <w:rPr>
          <w:color w:val="000000"/>
          <w:spacing w:val="0"/>
          <w:w w:val="100"/>
          <w:position w:val="0"/>
          <w:sz w:val="24"/>
          <w:szCs w:val="24"/>
        </w:rPr>
        <w:t>（</w:t>
      </w:r>
      <w:bookmarkEnd w:id="901"/>
      <w:r>
        <w:rPr>
          <w:color w:val="000000"/>
          <w:spacing w:val="0"/>
          <w:w w:val="100"/>
          <w:position w:val="0"/>
          <w:sz w:val="24"/>
          <w:szCs w:val="24"/>
        </w:rPr>
        <w:t>3）</w:t>
        <w:tab/>
      </w:r>
      <w:r>
        <w:rPr>
          <w:color w:val="000000"/>
          <w:spacing w:val="0"/>
          <w:w w:val="100"/>
          <w:position w:val="0"/>
          <w:sz w:val="22"/>
          <w:szCs w:val="22"/>
        </w:rPr>
        <w:t>本公司采用预计未来现金流现值的方法计算资产组的可收回金额。本公司根据管 理层批准的财务预算预计未来</w:t>
      </w:r>
      <w:r>
        <w:rPr>
          <w:color w:val="000000"/>
          <w:spacing w:val="0"/>
          <w:w w:val="100"/>
          <w:position w:val="0"/>
          <w:sz w:val="24"/>
          <w:szCs w:val="24"/>
        </w:rPr>
        <w:t>5</w:t>
      </w:r>
      <w:r>
        <w:rPr>
          <w:color w:val="000000"/>
          <w:spacing w:val="0"/>
          <w:w w:val="100"/>
          <w:position w:val="0"/>
          <w:sz w:val="22"/>
          <w:szCs w:val="22"/>
        </w:rPr>
        <w:t xml:space="preserve">年内现金流量，其后年度采用的现金流量增长率预计为 </w:t>
      </w:r>
      <w:r>
        <w:rPr>
          <w:color w:val="000000"/>
          <w:spacing w:val="0"/>
          <w:w w:val="100"/>
          <w:position w:val="0"/>
          <w:sz w:val="24"/>
          <w:szCs w:val="24"/>
        </w:rPr>
        <w:t xml:space="preserve">2% </w:t>
      </w:r>
      <w:r>
        <w:rPr>
          <w:color w:val="000000"/>
          <w:spacing w:val="0"/>
          <w:w w:val="100"/>
          <w:position w:val="0"/>
          <w:sz w:val="22"/>
          <w:szCs w:val="22"/>
        </w:rPr>
        <w:t>（上期：</w:t>
      </w:r>
      <w:r>
        <w:rPr>
          <w:color w:val="000000"/>
          <w:spacing w:val="0"/>
          <w:w w:val="100"/>
          <w:position w:val="0"/>
          <w:sz w:val="24"/>
          <w:szCs w:val="24"/>
        </w:rPr>
        <w:t>2%），</w:t>
      </w:r>
      <w:r>
        <w:rPr>
          <w:color w:val="000000"/>
          <w:spacing w:val="0"/>
          <w:w w:val="100"/>
          <w:position w:val="0"/>
          <w:sz w:val="22"/>
          <w:szCs w:val="22"/>
        </w:rPr>
        <w:t>不会超过资产组经营业务的长期平均增长率。管理层根据过往表现及 其对市场发展的预期编制上述财务预算。计算未来现金流现值所采用的税前折现率</w:t>
      </w:r>
      <w:r>
        <w:rPr>
          <w:color w:val="000000"/>
          <w:spacing w:val="0"/>
          <w:w w:val="100"/>
          <w:position w:val="0"/>
          <w:sz w:val="24"/>
          <w:szCs w:val="24"/>
        </w:rPr>
        <w:t>15%</w:t>
      </w:r>
    </w:p>
    <w:p>
      <w:pPr>
        <w:pStyle w:val="Style13"/>
        <w:keepNext w:val="0"/>
        <w:keepLines w:val="0"/>
        <w:widowControl w:val="0"/>
        <w:shd w:val="clear" w:color="auto" w:fill="auto"/>
        <w:bidi w:val="0"/>
        <w:spacing w:before="0" w:line="318" w:lineRule="exact"/>
        <w:ind w:left="420" w:right="0" w:firstLine="40"/>
        <w:jc w:val="both"/>
      </w:pPr>
      <w:r>
        <w:rPr>
          <w:color w:val="000000"/>
          <w:spacing w:val="0"/>
          <w:w w:val="100"/>
          <w:position w:val="0"/>
        </w:rPr>
        <w:t>（上期：</w:t>
      </w:r>
      <w:r>
        <w:rPr>
          <w:color w:val="000000"/>
          <w:spacing w:val="0"/>
          <w:w w:val="100"/>
          <w:position w:val="0"/>
          <w:sz w:val="24"/>
          <w:szCs w:val="24"/>
        </w:rPr>
        <w:t>15%），</w:t>
      </w:r>
      <w:r>
        <w:rPr>
          <w:color w:val="000000"/>
          <w:spacing w:val="0"/>
          <w:w w:val="100"/>
          <w:position w:val="0"/>
        </w:rPr>
        <w:t>已反映了相对于有关分部的风险。根据减值测试的结果，本期期末商誉 未发生减值（上期期末：无）。</w:t>
      </w:r>
    </w:p>
    <w:p>
      <w:pPr>
        <w:pStyle w:val="Style13"/>
        <w:keepNext w:val="0"/>
        <w:keepLines w:val="0"/>
        <w:widowControl w:val="0"/>
        <w:pBdr>
          <w:bottom w:val="single" w:sz="4" w:space="0" w:color="auto"/>
        </w:pBdr>
        <w:shd w:val="clear" w:color="auto" w:fill="auto"/>
        <w:bidi w:val="0"/>
        <w:spacing w:before="0" w:after="280" w:line="318" w:lineRule="exact"/>
        <w:ind w:left="0" w:right="0" w:firstLine="420"/>
        <w:jc w:val="both"/>
      </w:pPr>
      <w:bookmarkStart w:id="902" w:name="bookmark902"/>
      <w:r>
        <w:rPr>
          <w:color w:val="000000"/>
          <w:spacing w:val="0"/>
          <w:w w:val="100"/>
          <w:position w:val="0"/>
          <w:sz w:val="24"/>
          <w:szCs w:val="24"/>
        </w:rPr>
        <w:t>1</w:t>
      </w:r>
      <w:bookmarkEnd w:id="902"/>
      <w:r>
        <w:rPr>
          <w:color w:val="000000"/>
          <w:spacing w:val="0"/>
          <w:w w:val="100"/>
          <w:position w:val="0"/>
          <w:sz w:val="24"/>
          <w:szCs w:val="24"/>
        </w:rPr>
        <w:t>7</w:t>
      </w:r>
      <w:r>
        <w:rPr>
          <w:color w:val="000000"/>
          <w:spacing w:val="0"/>
          <w:w w:val="100"/>
          <w:position w:val="0"/>
        </w:rPr>
        <w:t>、长期待摊费用</w:t>
      </w:r>
    </w:p>
    <w:p>
      <w:pPr>
        <w:pStyle w:val="Style29"/>
        <w:keepNext w:val="0"/>
        <w:keepLines w:val="0"/>
        <w:widowControl w:val="0"/>
        <w:pBdr>
          <w:bottom w:val="single" w:sz="4" w:space="0" w:color="auto"/>
        </w:pBdr>
        <w:shd w:val="clear" w:color="auto" w:fill="auto"/>
        <w:tabs>
          <w:tab w:pos="2687" w:val="left"/>
          <w:tab w:pos="3986" w:val="left"/>
          <w:tab w:pos="5525" w:val="left"/>
          <w:tab w:pos="6833" w:val="left"/>
          <w:tab w:pos="8100" w:val="left"/>
        </w:tabs>
        <w:bidi w:val="0"/>
        <w:spacing w:before="0" w:after="180" w:line="240" w:lineRule="auto"/>
        <w:ind w:left="0" w:right="0" w:firstLine="420"/>
        <w:jc w:val="both"/>
        <w:rPr>
          <w:sz w:val="17"/>
          <w:szCs w:val="17"/>
        </w:rPr>
      </w:pPr>
      <w:r>
        <w:rPr>
          <w:b/>
          <w:bCs/>
          <w:color w:val="000000"/>
          <w:spacing w:val="0"/>
          <w:w w:val="100"/>
          <w:position w:val="0"/>
          <w:sz w:val="17"/>
          <w:szCs w:val="17"/>
        </w:rPr>
        <w:t>项目</w:t>
        <w:tab/>
        <w:t>期初数</w:t>
        <w:tab/>
        <w:t>本期增加</w:t>
        <w:tab/>
        <w:t>本期摊销</w:t>
        <w:tab/>
        <w:t>其他减少</w:t>
        <w:tab/>
        <w:t>期末数</w:t>
      </w:r>
    </w:p>
    <w:p>
      <w:pPr>
        <w:pStyle w:val="Style29"/>
        <w:keepNext w:val="0"/>
        <w:keepLines w:val="0"/>
        <w:widowControl w:val="0"/>
        <w:shd w:val="clear" w:color="auto" w:fill="auto"/>
        <w:tabs>
          <w:tab w:pos="2687" w:val="left"/>
          <w:tab w:pos="4346" w:val="left"/>
          <w:tab w:pos="5758" w:val="left"/>
          <w:tab w:pos="7778" w:val="left"/>
          <w:tab w:pos="8455" w:val="left"/>
        </w:tabs>
        <w:bidi w:val="0"/>
        <w:spacing w:before="0" w:after="180" w:line="240" w:lineRule="auto"/>
        <w:ind w:left="0" w:right="0" w:firstLine="420"/>
        <w:jc w:val="both"/>
        <w:rPr>
          <w:sz w:val="17"/>
          <w:szCs w:val="17"/>
        </w:rPr>
      </w:pPr>
      <w:r>
        <w:rPr>
          <w:color w:val="000000"/>
          <w:spacing w:val="0"/>
          <w:w w:val="100"/>
          <w:position w:val="0"/>
          <w:sz w:val="17"/>
          <w:szCs w:val="17"/>
        </w:rPr>
        <w:t>高尔夫球会员费</w:t>
        <w:tab/>
      </w:r>
      <w:r>
        <w:rPr>
          <w:color w:val="000000"/>
          <w:spacing w:val="0"/>
          <w:w w:val="100"/>
          <w:position w:val="0"/>
          <w:sz w:val="17"/>
          <w:szCs w:val="17"/>
        </w:rPr>
        <w:t>1,534,355.52</w:t>
        <w:tab/>
        <w:t>-13,891.45</w:t>
        <w:tab/>
        <w:t>416,292.48</w:t>
        <w:tab/>
      </w:r>
      <w:r>
        <w:rPr>
          <w:color w:val="000000"/>
          <w:spacing w:val="0"/>
          <w:w w:val="100"/>
          <w:position w:val="0"/>
          <w:sz w:val="17"/>
          <w:szCs w:val="17"/>
        </w:rPr>
        <w:t>-</w:t>
        <w:tab/>
      </w:r>
      <w:r>
        <w:rPr>
          <w:color w:val="000000"/>
          <w:spacing w:val="0"/>
          <w:w w:val="100"/>
          <w:position w:val="0"/>
          <w:sz w:val="17"/>
          <w:szCs w:val="17"/>
        </w:rPr>
        <w:t>1,104,171.59</w:t>
      </w:r>
    </w:p>
    <w:p>
      <w:pPr>
        <w:pStyle w:val="Style29"/>
        <w:keepNext w:val="0"/>
        <w:keepLines w:val="0"/>
        <w:widowControl w:val="0"/>
        <w:shd w:val="clear" w:color="auto" w:fill="auto"/>
        <w:tabs>
          <w:tab w:pos="2687" w:val="left"/>
          <w:tab w:pos="4346" w:val="left"/>
          <w:tab w:pos="5525" w:val="left"/>
          <w:tab w:pos="7778" w:val="left"/>
          <w:tab w:pos="8455" w:val="left"/>
        </w:tabs>
        <w:bidi w:val="0"/>
        <w:spacing w:before="0" w:after="140" w:line="240" w:lineRule="auto"/>
        <w:ind w:left="0" w:right="0" w:firstLine="420"/>
        <w:jc w:val="both"/>
        <w:rPr>
          <w:sz w:val="17"/>
          <w:szCs w:val="17"/>
        </w:rPr>
      </w:pPr>
      <w:r>
        <w:rPr>
          <w:color w:val="000000"/>
          <w:spacing w:val="0"/>
          <w:w w:val="100"/>
          <w:position w:val="0"/>
          <w:sz w:val="17"/>
          <w:szCs w:val="17"/>
        </w:rPr>
        <w:t>租入房屋装修费</w:t>
        <w:tab/>
      </w:r>
      <w:r>
        <w:rPr>
          <w:color w:val="000000"/>
          <w:spacing w:val="0"/>
          <w:w w:val="100"/>
          <w:position w:val="0"/>
          <w:sz w:val="17"/>
          <w:szCs w:val="17"/>
        </w:rPr>
        <w:t>2,622,733.32</w:t>
        <w:tab/>
      </w:r>
      <w:r>
        <w:rPr>
          <w:color w:val="000000"/>
          <w:spacing w:val="0"/>
          <w:w w:val="100"/>
          <w:position w:val="0"/>
          <w:sz w:val="17"/>
          <w:szCs w:val="17"/>
        </w:rPr>
        <w:t>339,</w:t>
      </w:r>
      <w:r>
        <w:rPr>
          <w:color w:val="000000"/>
          <w:spacing w:val="0"/>
          <w:w w:val="100"/>
          <w:position w:val="0"/>
          <w:sz w:val="17"/>
          <w:szCs w:val="17"/>
        </w:rPr>
        <w:t>349.51</w:t>
        <w:tab/>
      </w:r>
      <w:r>
        <w:rPr>
          <w:color w:val="000000"/>
          <w:spacing w:val="0"/>
          <w:w w:val="100"/>
          <w:position w:val="0"/>
          <w:sz w:val="17"/>
          <w:szCs w:val="17"/>
        </w:rPr>
        <w:t xml:space="preserve">1,821, </w:t>
      </w:r>
      <w:r>
        <w:rPr>
          <w:color w:val="000000"/>
          <w:spacing w:val="0"/>
          <w:w w:val="100"/>
          <w:position w:val="0"/>
          <w:sz w:val="17"/>
          <w:szCs w:val="17"/>
        </w:rPr>
        <w:t>173.47</w:t>
        <w:tab/>
      </w:r>
      <w:r>
        <w:rPr>
          <w:color w:val="000000"/>
          <w:spacing w:val="0"/>
          <w:w w:val="100"/>
          <w:position w:val="0"/>
          <w:sz w:val="17"/>
          <w:szCs w:val="17"/>
        </w:rPr>
        <w:t>-</w:t>
        <w:tab/>
      </w:r>
      <w:r>
        <w:rPr>
          <w:color w:val="000000"/>
          <w:spacing w:val="0"/>
          <w:w w:val="100"/>
          <w:position w:val="0"/>
          <w:sz w:val="17"/>
          <w:szCs w:val="17"/>
        </w:rPr>
        <w:t>1,140,909.36</w:t>
      </w:r>
      <w:r>
        <w:br w:type="page"/>
      </w:r>
    </w:p>
    <w:p>
      <w:pPr>
        <w:widowControl w:val="0"/>
        <w:spacing w:line="1" w:lineRule="exact"/>
      </w:pPr>
      <w:r>
        <mc:AlternateContent>
          <mc:Choice Requires="wps">
            <w:drawing>
              <wp:anchor distT="0" distB="286385" distL="0" distR="0" simplePos="0" relativeHeight="125829681" behindDoc="0" locked="0" layoutInCell="1" allowOverlap="1">
                <wp:simplePos x="0" y="0"/>
                <wp:positionH relativeFrom="page">
                  <wp:posOffset>1024255</wp:posOffset>
                </wp:positionH>
                <wp:positionV relativeFrom="paragraph">
                  <wp:posOffset>0</wp:posOffset>
                </wp:positionV>
                <wp:extent cx="1289050" cy="304800"/>
                <wp:wrapTopAndBottom/>
                <wp:docPr id="373" name="Shape 373"/>
                <a:graphic xmlns:a="http://schemas.openxmlformats.org/drawingml/2006/main">
                  <a:graphicData uri="http://schemas.microsoft.com/office/word/2010/wordprocessingShape">
                    <wps:wsp>
                      <wps:cNvSpPr txBox="1"/>
                      <wps:spPr>
                        <a:xfrm>
                          <a:ext cx="1289050" cy="30480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物联网创新与应用推广费 用</w:t>
                            </w:r>
                          </w:p>
                        </w:txbxContent>
                      </wps:txbx>
                      <wps:bodyPr lIns="0" tIns="0" rIns="0" bIns="0">
                        <a:noAutoFit/>
                      </wps:bodyPr>
                    </wps:wsp>
                  </a:graphicData>
                </a:graphic>
              </wp:anchor>
            </w:drawing>
          </mc:Choice>
          <mc:Fallback>
            <w:pict>
              <v:shape id="_x0000_s1399" type="#_x0000_t202" style="position:absolute;margin-left:80.650000000000006pt;margin-top:0;width:101.5pt;height:24.pt;z-index:-125829072;mso-wrap-distance-left:0;mso-wrap-distance-right:0;mso-wrap-distance-bottom:22.550000000000001pt;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物联网创新与应用推广费 用</w:t>
                      </w:r>
                    </w:p>
                  </w:txbxContent>
                </v:textbox>
                <w10:wrap type="topAndBottom" anchorx="page"/>
              </v:shape>
            </w:pict>
          </mc:Fallback>
        </mc:AlternateContent>
      </w:r>
      <w:r>
        <mc:AlternateContent>
          <mc:Choice Requires="wps">
            <w:drawing>
              <wp:anchor distT="85090" distB="362585" distL="0" distR="0" simplePos="0" relativeHeight="125829683" behindDoc="0" locked="0" layoutInCell="1" allowOverlap="1">
                <wp:simplePos x="0" y="0"/>
                <wp:positionH relativeFrom="page">
                  <wp:posOffset>2679065</wp:posOffset>
                </wp:positionH>
                <wp:positionV relativeFrom="paragraph">
                  <wp:posOffset>85090</wp:posOffset>
                </wp:positionV>
                <wp:extent cx="539750" cy="143510"/>
                <wp:wrapTopAndBottom/>
                <wp:docPr id="375" name="Shape 375"/>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33,333.38</w:t>
                            </w:r>
                          </w:p>
                        </w:txbxContent>
                      </wps:txbx>
                      <wps:bodyPr wrap="none" lIns="0" tIns="0" rIns="0" bIns="0">
                        <a:noAutoFit/>
                      </wps:bodyPr>
                    </wps:wsp>
                  </a:graphicData>
                </a:graphic>
              </wp:anchor>
            </w:drawing>
          </mc:Choice>
          <mc:Fallback>
            <w:pict>
              <v:shape id="_x0000_s1401" type="#_x0000_t202" style="position:absolute;margin-left:210.95000000000002pt;margin-top:6.7000000000000002pt;width:42.5pt;height:11.300000000000001pt;z-index:-125829070;mso-wrap-distance-left:0;mso-wrap-distance-top:6.7000000000000002pt;mso-wrap-distance-right:0;mso-wrap-distance-bottom:28.5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33,333.38</w:t>
                      </w:r>
                    </w:p>
                  </w:txbxContent>
                </v:textbox>
                <w10:wrap type="topAndBottom" anchorx="page"/>
              </v:shape>
            </w:pict>
          </mc:Fallback>
        </mc:AlternateContent>
      </w:r>
      <w:r>
        <mc:AlternateContent>
          <mc:Choice Requires="wps">
            <w:drawing>
              <wp:anchor distT="85090" distB="362585" distL="0" distR="0" simplePos="0" relativeHeight="125829685" behindDoc="0" locked="0" layoutInCell="1" allowOverlap="1">
                <wp:simplePos x="0" y="0"/>
                <wp:positionH relativeFrom="page">
                  <wp:posOffset>4480560</wp:posOffset>
                </wp:positionH>
                <wp:positionV relativeFrom="paragraph">
                  <wp:posOffset>85090</wp:posOffset>
                </wp:positionV>
                <wp:extent cx="539750" cy="143510"/>
                <wp:wrapTopAndBottom/>
                <wp:docPr id="377" name="Shape 377"/>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33,333.38</w:t>
                            </w:r>
                          </w:p>
                        </w:txbxContent>
                      </wps:txbx>
                      <wps:bodyPr wrap="none" lIns="0" tIns="0" rIns="0" bIns="0">
                        <a:noAutoFit/>
                      </wps:bodyPr>
                    </wps:wsp>
                  </a:graphicData>
                </a:graphic>
              </wp:anchor>
            </w:drawing>
          </mc:Choice>
          <mc:Fallback>
            <w:pict>
              <v:shape id="_x0000_s1403" type="#_x0000_t202" style="position:absolute;margin-left:352.80000000000001pt;margin-top:6.7000000000000002pt;width:42.5pt;height:11.300000000000001pt;z-index:-125829068;mso-wrap-distance-left:0;mso-wrap-distance-top:6.7000000000000002pt;mso-wrap-distance-right:0;mso-wrap-distance-bottom:28.5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33,333.38</w:t>
                      </w:r>
                    </w:p>
                  </w:txbxContent>
                </v:textbox>
                <w10:wrap type="topAndBottom" anchorx="page"/>
              </v:shape>
            </w:pict>
          </mc:Fallback>
        </mc:AlternateContent>
      </w:r>
      <w:r>
        <mc:AlternateContent>
          <mc:Choice Requires="wps">
            <w:drawing>
              <wp:anchor distT="359410" distB="76200" distL="0" distR="0" simplePos="0" relativeHeight="125829687" behindDoc="0" locked="0" layoutInCell="1" allowOverlap="1">
                <wp:simplePos x="0" y="0"/>
                <wp:positionH relativeFrom="page">
                  <wp:posOffset>1024255</wp:posOffset>
                </wp:positionH>
                <wp:positionV relativeFrom="paragraph">
                  <wp:posOffset>359410</wp:posOffset>
                </wp:positionV>
                <wp:extent cx="262255" cy="155575"/>
                <wp:wrapTopAndBottom/>
                <wp:docPr id="379" name="Shape 379"/>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wps:txbx>
                      <wps:bodyPr wrap="none" lIns="0" tIns="0" rIns="0" bIns="0">
                        <a:noAutoFit/>
                      </wps:bodyPr>
                    </wps:wsp>
                  </a:graphicData>
                </a:graphic>
              </wp:anchor>
            </w:drawing>
          </mc:Choice>
          <mc:Fallback>
            <w:pict>
              <v:shape id="_x0000_s1405" type="#_x0000_t202" style="position:absolute;margin-left:80.650000000000006pt;margin-top:28.300000000000001pt;width:20.650000000000002pt;height:12.25pt;z-index:-125829066;mso-wrap-distance-left:0;mso-wrap-distance-top:28.300000000000001pt;mso-wrap-distance-right:0;mso-wrap-distance-bottom: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xbxContent>
                </v:textbox>
                <w10:wrap type="topAndBottom" anchorx="page"/>
              </v:shape>
            </w:pict>
          </mc:Fallback>
        </mc:AlternateContent>
      </w:r>
      <w:r>
        <mc:AlternateContent>
          <mc:Choice Requires="wps">
            <w:drawing>
              <wp:anchor distT="365760" distB="81915" distL="0" distR="0" simplePos="0" relativeHeight="125829689" behindDoc="0" locked="0" layoutInCell="1" allowOverlap="1">
                <wp:simplePos x="0" y="0"/>
                <wp:positionH relativeFrom="page">
                  <wp:posOffset>2499360</wp:posOffset>
                </wp:positionH>
                <wp:positionV relativeFrom="paragraph">
                  <wp:posOffset>365760</wp:posOffset>
                </wp:positionV>
                <wp:extent cx="2520950" cy="143510"/>
                <wp:wrapTopAndBottom/>
                <wp:docPr id="381" name="Shape 381"/>
                <a:graphic xmlns:a="http://schemas.openxmlformats.org/drawingml/2006/main">
                  <a:graphicData uri="http://schemas.microsoft.com/office/word/2010/wordprocessingShape">
                    <wps:wsp>
                      <wps:cNvSpPr txBox="1"/>
                      <wps:spPr>
                        <a:xfrm>
                          <a:ext cx="2520950" cy="143510"/>
                        </a:xfrm>
                        <a:prstGeom prst="rect"/>
                        <a:noFill/>
                      </wps:spPr>
                      <wps:txbx>
                        <w:txbxContent>
                          <w:p>
                            <w:pPr>
                              <w:pStyle w:val="Style29"/>
                              <w:keepNext w:val="0"/>
                              <w:keepLines w:val="0"/>
                              <w:widowControl w:val="0"/>
                              <w:shd w:val="clear" w:color="auto" w:fill="auto"/>
                              <w:tabs>
                                <w:tab w:pos="1651" w:val="left"/>
                                <w:tab w:pos="2837" w:val="left"/>
                              </w:tabs>
                              <w:bidi w:val="0"/>
                              <w:spacing w:before="0" w:after="0" w:line="240" w:lineRule="auto"/>
                              <w:ind w:left="0" w:right="0" w:firstLine="0"/>
                              <w:jc w:val="left"/>
                              <w:rPr>
                                <w:sz w:val="17"/>
                                <w:szCs w:val="17"/>
                              </w:rPr>
                            </w:pPr>
                            <w:r>
                              <w:rPr>
                                <w:b/>
                                <w:bCs/>
                                <w:i/>
                                <w:iCs/>
                                <w:color w:val="000000"/>
                                <w:spacing w:val="0"/>
                                <w:w w:val="100"/>
                                <w:position w:val="0"/>
                                <w:sz w:val="17"/>
                                <w:szCs w:val="17"/>
                              </w:rPr>
                              <w:t>4,</w:t>
                            </w:r>
                            <w:r>
                              <w:rPr>
                                <w:b/>
                                <w:bCs/>
                                <w:color w:val="000000"/>
                                <w:spacing w:val="0"/>
                                <w:w w:val="100"/>
                                <w:position w:val="0"/>
                                <w:sz w:val="17"/>
                                <w:szCs w:val="17"/>
                              </w:rPr>
                              <w:t xml:space="preserve">190, </w:t>
                            </w:r>
                            <w:r>
                              <w:rPr>
                                <w:b/>
                                <w:bCs/>
                                <w:color w:val="000000"/>
                                <w:spacing w:val="0"/>
                                <w:w w:val="100"/>
                                <w:position w:val="0"/>
                                <w:sz w:val="17"/>
                                <w:szCs w:val="17"/>
                              </w:rPr>
                              <w:t>422.22</w:t>
                              <w:tab/>
                            </w:r>
                            <w:r>
                              <w:rPr>
                                <w:b/>
                                <w:bCs/>
                                <w:color w:val="000000"/>
                                <w:spacing w:val="0"/>
                                <w:w w:val="100"/>
                                <w:position w:val="0"/>
                                <w:sz w:val="17"/>
                                <w:szCs w:val="17"/>
                              </w:rPr>
                              <w:t xml:space="preserve">325, </w:t>
                            </w:r>
                            <w:r>
                              <w:rPr>
                                <w:b/>
                                <w:bCs/>
                                <w:color w:val="000000"/>
                                <w:spacing w:val="0"/>
                                <w:w w:val="100"/>
                                <w:position w:val="0"/>
                                <w:sz w:val="17"/>
                                <w:szCs w:val="17"/>
                              </w:rPr>
                              <w:t xml:space="preserve">458. </w:t>
                            </w:r>
                            <w:r>
                              <w:rPr>
                                <w:b/>
                                <w:bCs/>
                                <w:color w:val="000000"/>
                                <w:spacing w:val="0"/>
                                <w:w w:val="100"/>
                                <w:position w:val="0"/>
                                <w:sz w:val="17"/>
                                <w:szCs w:val="17"/>
                              </w:rPr>
                              <w:t>06</w:t>
                              <w:tab/>
                              <w:t xml:space="preserve">2, 270, </w:t>
                            </w:r>
                            <w:r>
                              <w:rPr>
                                <w:b/>
                                <w:bCs/>
                                <w:color w:val="000000"/>
                                <w:spacing w:val="0"/>
                                <w:w w:val="100"/>
                                <w:position w:val="0"/>
                                <w:sz w:val="17"/>
                                <w:szCs w:val="17"/>
                              </w:rPr>
                              <w:t xml:space="preserve">799. </w:t>
                            </w:r>
                            <w:r>
                              <w:rPr>
                                <w:b/>
                                <w:bCs/>
                                <w:color w:val="000000"/>
                                <w:spacing w:val="0"/>
                                <w:w w:val="100"/>
                                <w:position w:val="0"/>
                                <w:sz w:val="17"/>
                                <w:szCs w:val="17"/>
                              </w:rPr>
                              <w:t>33</w:t>
                            </w:r>
                          </w:p>
                        </w:txbxContent>
                      </wps:txbx>
                      <wps:bodyPr wrap="none" lIns="0" tIns="0" rIns="0" bIns="0">
                        <a:noAutoFit/>
                      </wps:bodyPr>
                    </wps:wsp>
                  </a:graphicData>
                </a:graphic>
              </wp:anchor>
            </w:drawing>
          </mc:Choice>
          <mc:Fallback>
            <w:pict>
              <v:shape id="_x0000_s1407" type="#_x0000_t202" style="position:absolute;margin-left:196.80000000000001pt;margin-top:28.800000000000001pt;width:198.5pt;height:11.300000000000001pt;z-index:-125829064;mso-wrap-distance-left:0;mso-wrap-distance-top:28.800000000000001pt;mso-wrap-distance-right:0;mso-wrap-distance-bottom:6.4500000000000002pt;mso-position-horizontal-relative:page" filled="f" stroked="f">
                <v:textbox inset="0,0,0,0">
                  <w:txbxContent>
                    <w:p>
                      <w:pPr>
                        <w:pStyle w:val="Style29"/>
                        <w:keepNext w:val="0"/>
                        <w:keepLines w:val="0"/>
                        <w:widowControl w:val="0"/>
                        <w:shd w:val="clear" w:color="auto" w:fill="auto"/>
                        <w:tabs>
                          <w:tab w:pos="1651" w:val="left"/>
                          <w:tab w:pos="2837" w:val="left"/>
                        </w:tabs>
                        <w:bidi w:val="0"/>
                        <w:spacing w:before="0" w:after="0" w:line="240" w:lineRule="auto"/>
                        <w:ind w:left="0" w:right="0" w:firstLine="0"/>
                        <w:jc w:val="left"/>
                        <w:rPr>
                          <w:sz w:val="17"/>
                          <w:szCs w:val="17"/>
                        </w:rPr>
                      </w:pPr>
                      <w:r>
                        <w:rPr>
                          <w:b/>
                          <w:bCs/>
                          <w:i/>
                          <w:iCs/>
                          <w:color w:val="000000"/>
                          <w:spacing w:val="0"/>
                          <w:w w:val="100"/>
                          <w:position w:val="0"/>
                          <w:sz w:val="17"/>
                          <w:szCs w:val="17"/>
                        </w:rPr>
                        <w:t>4,</w:t>
                      </w:r>
                      <w:r>
                        <w:rPr>
                          <w:b/>
                          <w:bCs/>
                          <w:color w:val="000000"/>
                          <w:spacing w:val="0"/>
                          <w:w w:val="100"/>
                          <w:position w:val="0"/>
                          <w:sz w:val="17"/>
                          <w:szCs w:val="17"/>
                        </w:rPr>
                        <w:t xml:space="preserve">190, </w:t>
                      </w:r>
                      <w:r>
                        <w:rPr>
                          <w:b/>
                          <w:bCs/>
                          <w:color w:val="000000"/>
                          <w:spacing w:val="0"/>
                          <w:w w:val="100"/>
                          <w:position w:val="0"/>
                          <w:sz w:val="17"/>
                          <w:szCs w:val="17"/>
                        </w:rPr>
                        <w:t>422.22</w:t>
                        <w:tab/>
                      </w:r>
                      <w:r>
                        <w:rPr>
                          <w:b/>
                          <w:bCs/>
                          <w:color w:val="000000"/>
                          <w:spacing w:val="0"/>
                          <w:w w:val="100"/>
                          <w:position w:val="0"/>
                          <w:sz w:val="17"/>
                          <w:szCs w:val="17"/>
                        </w:rPr>
                        <w:t xml:space="preserve">325, </w:t>
                      </w:r>
                      <w:r>
                        <w:rPr>
                          <w:b/>
                          <w:bCs/>
                          <w:color w:val="000000"/>
                          <w:spacing w:val="0"/>
                          <w:w w:val="100"/>
                          <w:position w:val="0"/>
                          <w:sz w:val="17"/>
                          <w:szCs w:val="17"/>
                        </w:rPr>
                        <w:t xml:space="preserve">458. </w:t>
                      </w:r>
                      <w:r>
                        <w:rPr>
                          <w:b/>
                          <w:bCs/>
                          <w:color w:val="000000"/>
                          <w:spacing w:val="0"/>
                          <w:w w:val="100"/>
                          <w:position w:val="0"/>
                          <w:sz w:val="17"/>
                          <w:szCs w:val="17"/>
                        </w:rPr>
                        <w:t>06</w:t>
                        <w:tab/>
                        <w:t xml:space="preserve">2, 270, </w:t>
                      </w:r>
                      <w:r>
                        <w:rPr>
                          <w:b/>
                          <w:bCs/>
                          <w:color w:val="000000"/>
                          <w:spacing w:val="0"/>
                          <w:w w:val="100"/>
                          <w:position w:val="0"/>
                          <w:sz w:val="17"/>
                          <w:szCs w:val="17"/>
                        </w:rPr>
                        <w:t xml:space="preserve">799. </w:t>
                      </w:r>
                      <w:r>
                        <w:rPr>
                          <w:b/>
                          <w:bCs/>
                          <w:color w:val="000000"/>
                          <w:spacing w:val="0"/>
                          <w:w w:val="100"/>
                          <w:position w:val="0"/>
                          <w:sz w:val="17"/>
                          <w:szCs w:val="17"/>
                        </w:rPr>
                        <w:t>33</w:t>
                      </w:r>
                    </w:p>
                  </w:txbxContent>
                </v:textbox>
                <w10:wrap type="topAndBottom" anchorx="page"/>
              </v:shape>
            </w:pict>
          </mc:Fallback>
        </mc:AlternateContent>
      </w:r>
      <w:r>
        <mc:AlternateContent>
          <mc:Choice Requires="wps">
            <w:drawing>
              <wp:anchor distT="365760" distB="81915" distL="0" distR="0" simplePos="0" relativeHeight="125829691" behindDoc="0" locked="0" layoutInCell="1" allowOverlap="1">
                <wp:simplePos x="0" y="0"/>
                <wp:positionH relativeFrom="page">
                  <wp:posOffset>6138545</wp:posOffset>
                </wp:positionH>
                <wp:positionV relativeFrom="paragraph">
                  <wp:posOffset>365760</wp:posOffset>
                </wp:positionV>
                <wp:extent cx="716280" cy="143510"/>
                <wp:wrapTopAndBottom/>
                <wp:docPr id="383" name="Shape 383"/>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rPr>
                              <w:t>2,</w:t>
                            </w:r>
                            <w:r>
                              <w:rPr>
                                <w:b/>
                                <w:bCs/>
                                <w:color w:val="000000"/>
                                <w:spacing w:val="0"/>
                                <w:w w:val="100"/>
                                <w:position w:val="0"/>
                                <w:sz w:val="17"/>
                                <w:szCs w:val="17"/>
                              </w:rPr>
                              <w:t xml:space="preserve"> 245, </w:t>
                            </w:r>
                            <w:r>
                              <w:rPr>
                                <w:b/>
                                <w:bCs/>
                                <w:color w:val="000000"/>
                                <w:spacing w:val="0"/>
                                <w:w w:val="100"/>
                                <w:position w:val="0"/>
                                <w:sz w:val="17"/>
                                <w:szCs w:val="17"/>
                              </w:rPr>
                              <w:t>080.95</w:t>
                            </w:r>
                          </w:p>
                        </w:txbxContent>
                      </wps:txbx>
                      <wps:bodyPr wrap="none" lIns="0" tIns="0" rIns="0" bIns="0">
                        <a:noAutoFit/>
                      </wps:bodyPr>
                    </wps:wsp>
                  </a:graphicData>
                </a:graphic>
              </wp:anchor>
            </w:drawing>
          </mc:Choice>
          <mc:Fallback>
            <w:pict>
              <v:shape id="_x0000_s1409" type="#_x0000_t202" style="position:absolute;margin-left:483.35000000000002pt;margin-top:28.800000000000001pt;width:56.399999999999999pt;height:11.300000000000001pt;z-index:-125829062;mso-wrap-distance-left:0;mso-wrap-distance-top:28.800000000000001pt;mso-wrap-distance-right:0;mso-wrap-distance-bottom:6.45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rPr>
                        <w:t>2,</w:t>
                      </w:r>
                      <w:r>
                        <w:rPr>
                          <w:b/>
                          <w:bCs/>
                          <w:color w:val="000000"/>
                          <w:spacing w:val="0"/>
                          <w:w w:val="100"/>
                          <w:position w:val="0"/>
                          <w:sz w:val="17"/>
                          <w:szCs w:val="17"/>
                        </w:rPr>
                        <w:t xml:space="preserve"> 245, </w:t>
                      </w:r>
                      <w:r>
                        <w:rPr>
                          <w:b/>
                          <w:bCs/>
                          <w:color w:val="000000"/>
                          <w:spacing w:val="0"/>
                          <w:w w:val="100"/>
                          <w:position w:val="0"/>
                          <w:sz w:val="17"/>
                          <w:szCs w:val="17"/>
                        </w:rPr>
                        <w:t>080.95</w:t>
                      </w:r>
                    </w:p>
                  </w:txbxContent>
                </v:textbox>
                <w10:wrap type="topAndBottom" anchorx="page"/>
              </v:shape>
            </w:pict>
          </mc:Fallback>
        </mc:AlternateContent>
      </w:r>
    </w:p>
    <w:p>
      <w:pPr>
        <w:pStyle w:val="Style23"/>
        <w:keepNext/>
        <w:keepLines/>
        <w:widowControl w:val="0"/>
        <w:pBdr>
          <w:top w:val="single" w:sz="4" w:space="0" w:color="auto"/>
        </w:pBdr>
        <w:shd w:val="clear" w:color="auto" w:fill="auto"/>
        <w:bidi w:val="0"/>
        <w:spacing w:before="0" w:after="140" w:line="240" w:lineRule="auto"/>
        <w:ind w:left="0" w:right="0" w:firstLine="140"/>
        <w:jc w:val="left"/>
      </w:pPr>
      <w:bookmarkStart w:id="903" w:name="bookmark903"/>
      <w:bookmarkStart w:id="904" w:name="bookmark904"/>
      <w:bookmarkStart w:id="905" w:name="bookmark905"/>
      <w:r>
        <w:rPr>
          <w:color w:val="000000"/>
          <w:spacing w:val="0"/>
          <w:w w:val="100"/>
          <w:position w:val="0"/>
        </w:rPr>
        <w:t>说明：长期待摊费用本期增加中，汇率变动的影响额为</w:t>
      </w:r>
      <w:r>
        <w:rPr>
          <w:color w:val="000000"/>
          <w:spacing w:val="0"/>
          <w:w w:val="100"/>
          <w:position w:val="0"/>
          <w:sz w:val="24"/>
          <w:szCs w:val="24"/>
        </w:rPr>
        <w:t>-8,516.91</w:t>
      </w:r>
      <w:r>
        <w:rPr>
          <w:color w:val="000000"/>
          <w:spacing w:val="0"/>
          <w:w w:val="100"/>
          <w:position w:val="0"/>
        </w:rPr>
        <w:t>元。</w:t>
      </w:r>
      <w:bookmarkEnd w:id="903"/>
      <w:bookmarkEnd w:id="904"/>
      <w:bookmarkEnd w:id="905"/>
    </w:p>
    <w:p>
      <w:pPr>
        <w:pStyle w:val="Style23"/>
        <w:keepNext/>
        <w:keepLines/>
        <w:widowControl w:val="0"/>
        <w:shd w:val="clear" w:color="auto" w:fill="auto"/>
        <w:bidi w:val="0"/>
        <w:spacing w:before="0" w:after="140" w:line="240" w:lineRule="auto"/>
        <w:ind w:left="0" w:right="0" w:firstLine="140"/>
        <w:jc w:val="left"/>
      </w:pPr>
      <w:bookmarkStart w:id="906" w:name="bookmark906"/>
      <w:bookmarkStart w:id="907" w:name="bookmark907"/>
      <w:bookmarkStart w:id="908" w:name="bookmark908"/>
      <w:bookmarkStart w:id="909" w:name="bookmark909"/>
      <w:r>
        <w:rPr>
          <w:color w:val="000000"/>
          <w:spacing w:val="0"/>
          <w:w w:val="100"/>
          <w:position w:val="0"/>
          <w:sz w:val="24"/>
          <w:szCs w:val="24"/>
        </w:rPr>
        <w:t>1</w:t>
      </w:r>
      <w:bookmarkEnd w:id="908"/>
      <w:r>
        <w:rPr>
          <w:color w:val="000000"/>
          <w:spacing w:val="0"/>
          <w:w w:val="100"/>
          <w:position w:val="0"/>
          <w:sz w:val="24"/>
          <w:szCs w:val="24"/>
        </w:rPr>
        <w:t>8</w:t>
      </w:r>
      <w:r>
        <w:rPr>
          <w:color w:val="000000"/>
          <w:spacing w:val="0"/>
          <w:w w:val="100"/>
          <w:position w:val="0"/>
        </w:rPr>
        <w:t>、递延所得税资产与递延所得税负债</w:t>
      </w:r>
      <w:bookmarkEnd w:id="906"/>
      <w:bookmarkEnd w:id="907"/>
      <w:bookmarkEnd w:id="909"/>
    </w:p>
    <w:p>
      <w:pPr>
        <w:pStyle w:val="Style23"/>
        <w:keepNext/>
        <w:keepLines/>
        <w:widowControl w:val="0"/>
        <w:shd w:val="clear" w:color="auto" w:fill="auto"/>
        <w:bidi w:val="0"/>
        <w:spacing w:before="0" w:after="140" w:line="240" w:lineRule="auto"/>
        <w:ind w:left="0" w:right="0" w:firstLine="280"/>
        <w:jc w:val="left"/>
      </w:pPr>
      <w:bookmarkStart w:id="910" w:name="bookmark910"/>
      <w:bookmarkStart w:id="911" w:name="bookmark911"/>
      <w:bookmarkStart w:id="912" w:name="bookmark912"/>
      <w:r>
        <w:rPr>
          <w:color w:val="000000"/>
          <w:spacing w:val="0"/>
          <w:w w:val="100"/>
          <w:position w:val="0"/>
          <w:sz w:val="24"/>
          <w:szCs w:val="24"/>
        </w:rPr>
        <w:t>(1)</w:t>
      </w:r>
      <w:r>
        <w:rPr>
          <w:color w:val="000000"/>
          <w:spacing w:val="0"/>
          <w:w w:val="100"/>
          <w:position w:val="0"/>
        </w:rPr>
        <w:t>已确认递延所得税资产和递延所得税负债</w:t>
      </w:r>
      <w:bookmarkEnd w:id="910"/>
      <w:bookmarkEnd w:id="911"/>
      <w:bookmarkEnd w:id="912"/>
    </w:p>
    <w:tbl>
      <w:tblPr>
        <w:tblOverlap w:val="never"/>
        <w:jc w:val="center"/>
        <w:tblLayout w:type="fixed"/>
      </w:tblPr>
      <w:tblGrid>
        <w:gridCol w:w="3691"/>
        <w:gridCol w:w="2798"/>
        <w:gridCol w:w="2914"/>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15,077,890.52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14,846,444.73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2,452,288.11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1,591,562.40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尚未解锁的股权激励摊销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247,707.40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预计负债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155,841.15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80,047.48</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预提费用(含工资)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3,386,511.34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2,786,593.29</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1,477,145.80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1,128,180.04</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可抵扣亏损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3,075,335.99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1,470,629.55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142,677.23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196,729.36</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未实现内部利润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971,686.99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822,506.76</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20"/>
                <w:szCs w:val="20"/>
              </w:rPr>
            </w:pPr>
            <w:r>
              <w:rPr>
                <w:b/>
                <w:bCs/>
                <w:color w:val="000000"/>
                <w:spacing w:val="0"/>
                <w:w w:val="100"/>
                <w:position w:val="0"/>
                <w:sz w:val="20"/>
                <w:szCs w:val="20"/>
              </w:rPr>
              <w:t>26,739,377.13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23,170,401.01</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4,359,682.30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4,954,480.57</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重估增值</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3,201,064.51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3,403,310.55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1,082,361.78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增值税退税返还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20"/>
                <w:szCs w:val="20"/>
              </w:rPr>
            </w:pPr>
            <w:r>
              <w:rPr>
                <w:color w:val="000000"/>
                <w:spacing w:val="0"/>
                <w:w w:val="100"/>
                <w:position w:val="0"/>
                <w:sz w:val="20"/>
                <w:szCs w:val="20"/>
              </w:rPr>
              <w:t>988,751.31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386,978.84</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20"/>
                <w:szCs w:val="20"/>
              </w:rPr>
            </w:pPr>
            <w:r>
              <w:rPr>
                <w:b/>
                <w:bCs/>
                <w:color w:val="000000"/>
                <w:spacing w:val="0"/>
                <w:w w:val="100"/>
                <w:position w:val="0"/>
                <w:sz w:val="20"/>
                <w:szCs w:val="20"/>
              </w:rPr>
              <w:t xml:space="preserve">8, 549, </w:t>
            </w:r>
            <w:r>
              <w:rPr>
                <w:b/>
                <w:bCs/>
                <w:color w:val="000000"/>
                <w:spacing w:val="0"/>
                <w:w w:val="100"/>
                <w:position w:val="0"/>
                <w:sz w:val="20"/>
                <w:szCs w:val="20"/>
              </w:rPr>
              <w:t xml:space="preserve">498. </w:t>
            </w:r>
            <w:r>
              <w:rPr>
                <w:b/>
                <w:bCs/>
                <w:color w:val="000000"/>
                <w:spacing w:val="0"/>
                <w:w w:val="100"/>
                <w:position w:val="0"/>
                <w:sz w:val="20"/>
                <w:szCs w:val="20"/>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20"/>
                <w:szCs w:val="20"/>
              </w:rPr>
            </w:pPr>
            <w:r>
              <w:rPr>
                <w:b/>
                <w:bCs/>
                <w:color w:val="000000"/>
                <w:spacing w:val="0"/>
                <w:w w:val="100"/>
                <w:position w:val="0"/>
                <w:sz w:val="20"/>
                <w:szCs w:val="20"/>
              </w:rPr>
              <w:t xml:space="preserve">9, 827, </w:t>
            </w:r>
            <w:r>
              <w:rPr>
                <w:b/>
                <w:bCs/>
                <w:color w:val="000000"/>
                <w:spacing w:val="0"/>
                <w:w w:val="100"/>
                <w:position w:val="0"/>
                <w:sz w:val="20"/>
                <w:szCs w:val="20"/>
              </w:rPr>
              <w:t xml:space="preserve">131. </w:t>
            </w:r>
            <w:r>
              <w:rPr>
                <w:b/>
                <w:bCs/>
                <w:color w:val="000000"/>
                <w:spacing w:val="0"/>
                <w:w w:val="100"/>
                <w:position w:val="0"/>
                <w:sz w:val="20"/>
                <w:szCs w:val="20"/>
              </w:rPr>
              <w:t>74</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未确认递延所得税资产明细</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期初数</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可抵扣暂时性差异</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23,346,913.92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10,306,044.35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可抵扣亏损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64,057,536.59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27,213,397.33</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 xml:space="preserve">87,404, </w:t>
            </w:r>
            <w:r>
              <w:rPr>
                <w:b/>
                <w:bCs/>
                <w:color w:val="000000"/>
                <w:spacing w:val="0"/>
                <w:w w:val="100"/>
                <w:position w:val="0"/>
                <w:sz w:val="20"/>
                <w:szCs w:val="20"/>
              </w:rPr>
              <w:t xml:space="preserve">450. </w:t>
            </w:r>
            <w:r>
              <w:rPr>
                <w:b/>
                <w:bCs/>
                <w:color w:val="000000"/>
                <w:spacing w:val="0"/>
                <w:w w:val="100"/>
                <w:position w:val="0"/>
                <w:sz w:val="20"/>
                <w:szCs w:val="20"/>
              </w:rPr>
              <w:t>51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37,519,441.68</w:t>
            </w:r>
          </w:p>
        </w:tc>
      </w:tr>
    </w:tbl>
    <w:p>
      <w:pPr>
        <w:widowControl w:val="0"/>
        <w:spacing w:after="139" w:line="1" w:lineRule="exact"/>
      </w:pPr>
    </w:p>
    <w:p>
      <w:pPr>
        <w:pStyle w:val="Style23"/>
        <w:keepNext/>
        <w:keepLines/>
        <w:widowControl w:val="0"/>
        <w:numPr>
          <w:ilvl w:val="0"/>
          <w:numId w:val="37"/>
        </w:numPr>
        <w:shd w:val="clear" w:color="auto" w:fill="auto"/>
        <w:bidi w:val="0"/>
        <w:spacing w:before="0" w:after="140" w:line="240" w:lineRule="auto"/>
        <w:ind w:left="0" w:right="0" w:firstLine="280"/>
        <w:jc w:val="left"/>
      </w:pPr>
      <w:bookmarkStart w:id="913" w:name="bookmark913"/>
      <w:bookmarkStart w:id="914" w:name="bookmark914"/>
      <w:bookmarkStart w:id="915" w:name="bookmark915"/>
      <w:bookmarkStart w:id="916" w:name="bookmark916"/>
      <w:bookmarkEnd w:id="915"/>
      <w:r>
        <w:rPr>
          <w:color w:val="000000"/>
          <w:spacing w:val="0"/>
          <w:w w:val="100"/>
          <w:position w:val="0"/>
        </w:rPr>
        <w:t>未确认递延所得税资产的可抵扣亏损将于以下年度到期</w:t>
      </w:r>
      <w:bookmarkEnd w:id="913"/>
      <w:bookmarkEnd w:id="914"/>
      <w:bookmarkEnd w:id="916"/>
    </w:p>
    <w:tbl>
      <w:tblPr>
        <w:tblOverlap w:val="never"/>
        <w:jc w:val="center"/>
        <w:tblLayout w:type="fixed"/>
      </w:tblPr>
      <w:tblGrid>
        <w:gridCol w:w="2774"/>
        <w:gridCol w:w="4224"/>
        <w:gridCol w:w="2333"/>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2013 </w:t>
            </w:r>
            <w:r>
              <w:rPr>
                <w:color w:val="000000"/>
                <w:spacing w:val="0"/>
                <w:w w:val="100"/>
                <w:position w:val="0"/>
                <w:sz w:val="18"/>
                <w:szCs w:val="18"/>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60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1,620,283.29</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2014 </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1,192,798.58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2,817,653.61</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2015 </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4,266,275.43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1,023,708.83</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2016 </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6,255,926.58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1,114,423.61</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2017 </w:t>
            </w:r>
            <w:r>
              <w:rPr>
                <w:color w:val="000000"/>
                <w:spacing w:val="0"/>
                <w:w w:val="100"/>
                <w:position w:val="0"/>
                <w:sz w:val="18"/>
                <w:szCs w:val="18"/>
              </w:rPr>
              <w:t>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13,189,167.12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7,789,105.14</w:t>
            </w:r>
          </w:p>
        </w:tc>
      </w:tr>
    </w:tbl>
    <w:p>
      <w:pPr>
        <w:widowControl w:val="0"/>
        <w:spacing w:line="1" w:lineRule="exact"/>
      </w:pPr>
      <w:r>
        <w:br w:type="page"/>
      </w:r>
    </w:p>
    <w:tbl>
      <w:tblPr>
        <w:tblOverlap w:val="never"/>
        <w:jc w:val="left"/>
        <w:tblLayout w:type="fixed"/>
      </w:tblPr>
      <w:tblGrid>
        <w:gridCol w:w="3245"/>
        <w:gridCol w:w="3408"/>
        <w:gridCol w:w="2750"/>
      </w:tblGrid>
      <w:tr>
        <w:trPr>
          <w:trHeight w:val="1224" w:hRule="exact"/>
        </w:trPr>
        <w:tc>
          <w:tcPr>
            <w:tcBorders>
              <w:top w:val="single" w:sz="4"/>
            </w:tcBorders>
            <w:shd w:val="clear" w:color="auto" w:fill="FFFFFF"/>
            <w:vAlign w:val="bottom"/>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2018 </w:t>
            </w:r>
            <w:r>
              <w:rPr>
                <w:color w:val="000000"/>
                <w:spacing w:val="0"/>
                <w:w w:val="100"/>
                <w:position w:val="0"/>
                <w:sz w:val="18"/>
                <w:szCs w:val="18"/>
              </w:rPr>
              <w:t>年</w:t>
            </w:r>
          </w:p>
        </w:tc>
        <w:tc>
          <w:tcPr>
            <w:tcBorders>
              <w:top w:val="single" w:sz="4"/>
            </w:tcBorders>
            <w:shd w:val="clear" w:color="auto" w:fill="FFFFFF"/>
            <w:vAlign w:val="bottom"/>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32,660,165.18</w:t>
            </w:r>
          </w:p>
        </w:tc>
        <w:tc>
          <w:tcPr>
            <w:tcBorders>
              <w:top w:val="single" w:sz="4"/>
            </w:tcBorders>
            <w:shd w:val="clear" w:color="auto" w:fill="FFFFFF"/>
            <w:vAlign w:val="bottom"/>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89"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2019 </w:t>
            </w:r>
            <w:r>
              <w:rPr>
                <w:color w:val="000000"/>
                <w:spacing w:val="0"/>
                <w:w w:val="100"/>
                <w:position w:val="0"/>
                <w:sz w:val="18"/>
                <w:szCs w:val="18"/>
              </w:rPr>
              <w:t>年</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1,108,032.40</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332,390.78</w:t>
            </w:r>
          </w:p>
        </w:tc>
      </w:tr>
      <w:tr>
        <w:trPr>
          <w:trHeight w:val="403"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2020 </w:t>
            </w:r>
            <w:r>
              <w:rPr>
                <w:color w:val="000000"/>
                <w:spacing w:val="0"/>
                <w:w w:val="100"/>
                <w:position w:val="0"/>
                <w:sz w:val="18"/>
                <w:szCs w:val="18"/>
              </w:rPr>
              <w:t>年</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w:t>
            </w:r>
          </w:p>
        </w:tc>
      </w:tr>
      <w:tr>
        <w:trPr>
          <w:trHeight w:val="394"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2021 </w:t>
            </w:r>
            <w:r>
              <w:rPr>
                <w:color w:val="000000"/>
                <w:spacing w:val="0"/>
                <w:w w:val="100"/>
                <w:position w:val="0"/>
                <w:sz w:val="18"/>
                <w:szCs w:val="18"/>
              </w:rPr>
              <w:t>年</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2,216,211.09</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2,356,913.17</w:t>
            </w:r>
          </w:p>
        </w:tc>
      </w:tr>
      <w:tr>
        <w:trPr>
          <w:trHeight w:val="403"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2022 </w:t>
            </w:r>
            <w:r>
              <w:rPr>
                <w:color w:val="000000"/>
                <w:spacing w:val="0"/>
                <w:w w:val="100"/>
                <w:position w:val="0"/>
                <w:sz w:val="18"/>
                <w:szCs w:val="18"/>
              </w:rPr>
              <w:t>年</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shd w:val="clear" w:color="auto" w:fill="FFFFFF"/>
            <w:vAlign w:val="top"/>
          </w:tcPr>
          <w:p>
            <w:pPr>
              <w:framePr w:w="9403" w:h="13584" w:vSpace="878" w:wrap="notBeside" w:vAnchor="text" w:hAnchor="text" w:x="430" w:y="1"/>
              <w:widowControl w:val="0"/>
              <w:rPr>
                <w:sz w:val="10"/>
                <w:szCs w:val="10"/>
              </w:rPr>
            </w:pP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2023 </w:t>
            </w:r>
            <w:r>
              <w:rPr>
                <w:color w:val="000000"/>
                <w:spacing w:val="0"/>
                <w:w w:val="100"/>
                <w:position w:val="0"/>
                <w:sz w:val="18"/>
                <w:szCs w:val="18"/>
              </w:rPr>
              <w:t>年</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2,015,454.98</w:t>
            </w:r>
          </w:p>
        </w:tc>
        <w:tc>
          <w:tcPr>
            <w:tcBorders/>
            <w:shd w:val="clear" w:color="auto" w:fill="FFFFFF"/>
            <w:vAlign w:val="top"/>
          </w:tcPr>
          <w:p>
            <w:pPr>
              <w:framePr w:w="9403" w:h="13584" w:vSpace="878" w:wrap="notBeside" w:vAnchor="text" w:hAnchor="text" w:x="430" w:y="1"/>
              <w:widowControl w:val="0"/>
              <w:rPr>
                <w:sz w:val="10"/>
                <w:szCs w:val="10"/>
              </w:rPr>
            </w:pP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 xml:space="preserve">No time limit </w:t>
            </w:r>
            <w:r>
              <w:rPr>
                <w:color w:val="000000"/>
                <w:spacing w:val="0"/>
                <w:w w:val="100"/>
                <w:position w:val="0"/>
                <w:sz w:val="18"/>
                <w:szCs w:val="18"/>
              </w:rPr>
              <w:t>无期限</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1,153,505.23</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10,158,918.90</w:t>
            </w:r>
          </w:p>
        </w:tc>
      </w:tr>
      <w:tr>
        <w:trPr>
          <w:trHeight w:val="408" w:hRule="exact"/>
        </w:trPr>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64,057,536.59</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rPr>
              <w:t>27,213,397.33</w:t>
            </w:r>
          </w:p>
        </w:tc>
      </w:tr>
      <w:tr>
        <w:trPr>
          <w:trHeight w:val="571" w:hRule="exact"/>
        </w:trPr>
        <w:tc>
          <w:tcPr>
            <w:gridSpan w:val="3"/>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sz w:val="24"/>
                <w:szCs w:val="24"/>
              </w:rPr>
              <w:t>(4)</w:t>
            </w:r>
            <w:r>
              <w:rPr>
                <w:color w:val="000000"/>
                <w:spacing w:val="0"/>
                <w:w w:val="100"/>
                <w:position w:val="0"/>
              </w:rPr>
              <w:t>应纳税差异和可抵扣差异项目明细</w:t>
            </w:r>
          </w:p>
        </w:tc>
      </w:tr>
      <w:tr>
        <w:trPr>
          <w:trHeight w:val="413" w:hRule="exact"/>
        </w:trPr>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framePr w:w="9403" w:h="13584" w:vSpace="878" w:wrap="notBeside" w:vAnchor="text" w:hAnchor="text" w:x="430" w:y="1"/>
              <w:widowControl w:val="0"/>
              <w:rPr>
                <w:sz w:val="10"/>
                <w:szCs w:val="10"/>
              </w:rPr>
            </w:pP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200"/>
              <w:jc w:val="both"/>
            </w:pPr>
            <w:r>
              <w:rPr>
                <w:b/>
                <w:bCs/>
                <w:color w:val="000000"/>
                <w:spacing w:val="0"/>
                <w:w w:val="100"/>
                <w:position w:val="0"/>
              </w:rPr>
              <w:t>金额</w:t>
            </w:r>
          </w:p>
        </w:tc>
      </w:tr>
      <w:tr>
        <w:trPr>
          <w:trHeight w:val="408" w:hRule="exact"/>
        </w:trPr>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应纳税差异项目</w:t>
            </w:r>
          </w:p>
        </w:tc>
        <w:tc>
          <w:tcPr>
            <w:tcBorders>
              <w:top w:val="single" w:sz="4"/>
            </w:tcBorders>
            <w:shd w:val="clear" w:color="auto" w:fill="FFFFFF"/>
            <w:vAlign w:val="top"/>
          </w:tcPr>
          <w:p>
            <w:pPr>
              <w:framePr w:w="9403" w:h="13584" w:vSpace="878" w:wrap="notBeside" w:vAnchor="text" w:hAnchor="text" w:x="430" w:y="1"/>
              <w:widowControl w:val="0"/>
              <w:rPr>
                <w:sz w:val="10"/>
                <w:szCs w:val="10"/>
              </w:rPr>
            </w:pPr>
          </w:p>
        </w:tc>
        <w:tc>
          <w:tcPr>
            <w:tcBorders>
              <w:top w:val="single" w:sz="4"/>
            </w:tcBorders>
            <w:shd w:val="clear" w:color="auto" w:fill="FFFFFF"/>
            <w:vAlign w:val="top"/>
          </w:tcPr>
          <w:p>
            <w:pPr>
              <w:framePr w:w="9403" w:h="13584" w:vSpace="878" w:wrap="notBeside" w:vAnchor="text" w:hAnchor="text" w:x="430" w:y="1"/>
              <w:widowControl w:val="0"/>
              <w:rPr>
                <w:sz w:val="10"/>
                <w:szCs w:val="10"/>
              </w:rPr>
            </w:pP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固定资产折旧</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26,422,317.10</w:t>
            </w:r>
          </w:p>
        </w:tc>
      </w:tr>
      <w:tr>
        <w:trPr>
          <w:trHeight w:val="389"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重估增值</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19,644,890.92</w:t>
            </w:r>
          </w:p>
        </w:tc>
      </w:tr>
      <w:tr>
        <w:trPr>
          <w:trHeight w:val="40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增值税退税返还</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6,591,675.37</w:t>
            </w:r>
          </w:p>
        </w:tc>
      </w:tr>
      <w:tr>
        <w:trPr>
          <w:trHeight w:val="379"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pPr>
            <w:r>
              <w:rPr>
                <w:b/>
                <w:bCs/>
                <w:color w:val="000000"/>
                <w:spacing w:val="0"/>
                <w:w w:val="100"/>
                <w:position w:val="0"/>
              </w:rPr>
              <w:t xml:space="preserve">52, 658, </w:t>
            </w:r>
            <w:r>
              <w:rPr>
                <w:b/>
                <w:bCs/>
                <w:color w:val="000000"/>
                <w:spacing w:val="0"/>
                <w:w w:val="100"/>
                <w:position w:val="0"/>
              </w:rPr>
              <w:t xml:space="preserve">883. </w:t>
            </w:r>
            <w:r>
              <w:rPr>
                <w:b/>
                <w:bCs/>
                <w:color w:val="000000"/>
                <w:spacing w:val="0"/>
                <w:w w:val="100"/>
                <w:position w:val="0"/>
              </w:rPr>
              <w:t>39</w:t>
            </w:r>
          </w:p>
        </w:tc>
      </w:tr>
      <w:tr>
        <w:trPr>
          <w:trHeight w:val="413"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可抵扣差异项目</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top"/>
          </w:tcPr>
          <w:p>
            <w:pPr>
              <w:framePr w:w="9403" w:h="13584" w:vSpace="878" w:wrap="notBeside" w:vAnchor="text" w:hAnchor="text" w:x="430" w:y="1"/>
              <w:widowControl w:val="0"/>
              <w:rPr>
                <w:sz w:val="10"/>
                <w:szCs w:val="10"/>
              </w:rPr>
            </w:pPr>
          </w:p>
        </w:tc>
      </w:tr>
      <w:tr>
        <w:trPr>
          <w:trHeight w:val="389"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134,124,309.03</w:t>
            </w:r>
          </w:p>
        </w:tc>
      </w:tr>
      <w:tr>
        <w:trPr>
          <w:trHeight w:val="40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无形资产摊销</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23,594,885.46</w:t>
            </w:r>
          </w:p>
        </w:tc>
      </w:tr>
      <w:tr>
        <w:trPr>
          <w:trHeight w:val="389"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预计负债</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1,246,729.23</w:t>
            </w: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预提费用(含工资)</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27,275,933.57</w:t>
            </w: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14,270,000.20</w:t>
            </w:r>
          </w:p>
        </w:tc>
      </w:tr>
      <w:tr>
        <w:trPr>
          <w:trHeight w:val="394"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980"/>
              <w:jc w:val="both"/>
              <w:rPr>
                <w:sz w:val="24"/>
                <w:szCs w:val="24"/>
              </w:rPr>
            </w:pPr>
            <w:r>
              <w:rPr>
                <w:color w:val="000000"/>
                <w:spacing w:val="0"/>
                <w:w w:val="100"/>
                <w:position w:val="0"/>
                <w:sz w:val="24"/>
                <w:szCs w:val="24"/>
              </w:rPr>
              <w:t>14,265,860.79</w:t>
            </w:r>
          </w:p>
        </w:tc>
      </w:tr>
      <w:tr>
        <w:trPr>
          <w:trHeight w:val="394"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固定资产折旧</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864,710.40</w:t>
            </w:r>
          </w:p>
        </w:tc>
      </w:tr>
      <w:tr>
        <w:trPr>
          <w:trHeight w:val="40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未实现内部利润</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9,688,388.98</w:t>
            </w: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shd w:val="clear" w:color="auto" w:fill="FFFFFF"/>
            <w:vAlign w:val="top"/>
          </w:tcPr>
          <w:p>
            <w:pPr>
              <w:framePr w:w="9403" w:h="13584" w:vSpace="878" w:wrap="notBeside" w:vAnchor="text" w:hAnchor="text" w:x="430" w:y="1"/>
              <w:widowControl w:val="0"/>
              <w:rPr>
                <w:sz w:val="10"/>
                <w:szCs w:val="10"/>
              </w:rPr>
            </w:pP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860"/>
              <w:jc w:val="both"/>
            </w:pPr>
            <w:r>
              <w:rPr>
                <w:b/>
                <w:bCs/>
                <w:color w:val="000000"/>
                <w:spacing w:val="0"/>
                <w:w w:val="100"/>
                <w:position w:val="0"/>
              </w:rPr>
              <w:t xml:space="preserve">225,330,817. </w:t>
            </w:r>
            <w:r>
              <w:rPr>
                <w:b/>
                <w:bCs/>
                <w:color w:val="000000"/>
                <w:spacing w:val="0"/>
                <w:w w:val="100"/>
                <w:position w:val="0"/>
              </w:rPr>
              <w:t>66</w:t>
            </w:r>
          </w:p>
        </w:tc>
      </w:tr>
      <w:tr>
        <w:trPr>
          <w:trHeight w:val="571" w:hRule="exact"/>
        </w:trPr>
        <w:tc>
          <w:tcPr>
            <w:gridSpan w:val="3"/>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sz w:val="24"/>
                <w:szCs w:val="24"/>
              </w:rPr>
              <w:t>19</w:t>
            </w:r>
            <w:r>
              <w:rPr>
                <w:color w:val="000000"/>
                <w:spacing w:val="0"/>
                <w:w w:val="100"/>
                <w:position w:val="0"/>
              </w:rPr>
              <w:t>、其他非流动资产</w:t>
            </w:r>
          </w:p>
        </w:tc>
      </w:tr>
      <w:tr>
        <w:trPr>
          <w:trHeight w:val="413" w:hRule="exact"/>
        </w:trPr>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年份</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64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预付融资租赁资产款</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200,000,000.00</w:t>
            </w:r>
          </w:p>
        </w:tc>
        <w:tc>
          <w:tcPr>
            <w:tcBorders>
              <w:top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2480" w:right="0" w:firstLine="0"/>
              <w:jc w:val="left"/>
            </w:pPr>
            <w:r>
              <w:rPr>
                <w:color w:val="000000"/>
                <w:spacing w:val="0"/>
                <w:w w:val="100"/>
                <w:position w:val="0"/>
              </w:rPr>
              <w:t>一</w:t>
            </w:r>
          </w:p>
        </w:tc>
      </w:tr>
      <w:tr>
        <w:trPr>
          <w:trHeight w:val="398"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无形资产预付款</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603,938.38</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2480" w:right="0" w:firstLine="0"/>
              <w:jc w:val="left"/>
            </w:pPr>
            <w:r>
              <w:rPr>
                <w:color w:val="000000"/>
                <w:spacing w:val="0"/>
                <w:w w:val="100"/>
                <w:position w:val="0"/>
              </w:rPr>
              <w:t>一</w:t>
            </w:r>
          </w:p>
        </w:tc>
      </w:tr>
      <w:tr>
        <w:trPr>
          <w:trHeight w:val="394" w:hRule="exact"/>
        </w:trPr>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color w:val="000000"/>
                <w:spacing w:val="0"/>
                <w:w w:val="100"/>
                <w:position w:val="0"/>
              </w:rPr>
              <w:t>预付投资款</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16,500,000.00</w:t>
            </w:r>
          </w:p>
        </w:tc>
        <w:tc>
          <w:tcPr>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2480" w:right="0" w:firstLine="0"/>
              <w:jc w:val="left"/>
            </w:pPr>
            <w:r>
              <w:rPr>
                <w:color w:val="000000"/>
                <w:spacing w:val="0"/>
                <w:w w:val="100"/>
                <w:position w:val="0"/>
              </w:rPr>
              <w:t>一</w:t>
            </w:r>
          </w:p>
        </w:tc>
      </w:tr>
      <w:tr>
        <w:trPr>
          <w:trHeight w:val="427" w:hRule="exact"/>
        </w:trPr>
        <w:tc>
          <w:tcPr>
            <w:tcBorders>
              <w:top w:val="single" w:sz="4"/>
              <w:bottom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0" w:right="0" w:firstLine="0"/>
              <w:jc w:val="center"/>
            </w:pPr>
            <w:r>
              <w:rPr>
                <w:b/>
                <w:bCs/>
                <w:color w:val="000000"/>
                <w:spacing w:val="0"/>
                <w:w w:val="100"/>
                <w:position w:val="0"/>
              </w:rPr>
              <w:t xml:space="preserve">217, 103, </w:t>
            </w:r>
            <w:r>
              <w:rPr>
                <w:b/>
                <w:bCs/>
                <w:color w:val="000000"/>
                <w:spacing w:val="0"/>
                <w:w w:val="100"/>
                <w:position w:val="0"/>
              </w:rPr>
              <w:t xml:space="preserve">938. </w:t>
            </w:r>
            <w:r>
              <w:rPr>
                <w:b/>
                <w:bCs/>
                <w:color w:val="000000"/>
                <w:spacing w:val="0"/>
                <w:w w:val="100"/>
                <w:position w:val="0"/>
              </w:rPr>
              <w:t>38</w:t>
            </w:r>
          </w:p>
        </w:tc>
        <w:tc>
          <w:tcPr>
            <w:tcBorders>
              <w:top w:val="single" w:sz="4"/>
              <w:bottom w:val="single" w:sz="4"/>
            </w:tcBorders>
            <w:shd w:val="clear" w:color="auto" w:fill="FFFFFF"/>
            <w:vAlign w:val="center"/>
          </w:tcPr>
          <w:p>
            <w:pPr>
              <w:pStyle w:val="Style25"/>
              <w:keepNext w:val="0"/>
              <w:keepLines w:val="0"/>
              <w:framePr w:w="9403" w:h="13584" w:vSpace="878" w:wrap="notBeside" w:vAnchor="text" w:hAnchor="text" w:x="430" w:y="1"/>
              <w:widowControl w:val="0"/>
              <w:shd w:val="clear" w:color="auto" w:fill="auto"/>
              <w:bidi w:val="0"/>
              <w:spacing w:before="0" w:after="0" w:line="240" w:lineRule="auto"/>
              <w:ind w:left="2480" w:right="0" w:firstLine="0"/>
              <w:jc w:val="left"/>
            </w:pPr>
            <w:r>
              <w:rPr>
                <w:b/>
                <w:bCs/>
                <w:color w:val="000000"/>
                <w:spacing w:val="0"/>
                <w:w w:val="100"/>
                <w:position w:val="0"/>
              </w:rPr>
              <w:t>一</w:t>
            </w:r>
          </w:p>
        </w:tc>
      </w:tr>
    </w:tbl>
    <w:p>
      <w:pPr>
        <w:pStyle w:val="Style32"/>
        <w:keepNext w:val="0"/>
        <w:keepLines w:val="0"/>
        <w:framePr w:w="2438" w:h="298" w:hSpace="429" w:wrap="notBeside" w:vAnchor="text" w:hAnchor="text" w:x="569" w:y="1370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20</w:t>
      </w:r>
      <w:r>
        <w:rPr>
          <w:b w:val="0"/>
          <w:bCs w:val="0"/>
          <w:color w:val="000000"/>
          <w:spacing w:val="0"/>
          <w:w w:val="100"/>
          <w:position w:val="0"/>
        </w:rPr>
        <w:t>、资产减值准备明细</w:t>
      </w:r>
    </w:p>
    <w:p>
      <w:pPr>
        <w:pStyle w:val="Style32"/>
        <w:keepNext w:val="0"/>
        <w:keepLines w:val="0"/>
        <w:framePr w:w="643" w:h="211" w:hSpace="429" w:wrap="notBeside" w:vAnchor="text" w:hAnchor="text" w:x="5134" w:y="1425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本期增加</w:t>
      </w:r>
    </w:p>
    <w:p>
      <w:pPr>
        <w:pStyle w:val="Style32"/>
        <w:keepNext w:val="0"/>
        <w:keepLines w:val="0"/>
        <w:framePr w:w="494" w:h="206" w:hSpace="429" w:wrap="notBeside" w:vAnchor="text" w:hAnchor="text" w:x="2019" w:y="1425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期初数</w:t>
      </w:r>
    </w:p>
    <w:p>
      <w:pPr>
        <w:pStyle w:val="Style32"/>
        <w:keepNext w:val="0"/>
        <w:keepLines w:val="0"/>
        <w:framePr w:w="643" w:h="206" w:hSpace="429" w:wrap="notBeside" w:vAnchor="text" w:hAnchor="text" w:x="8312" w:y="1425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本期减少</w:t>
      </w:r>
    </w:p>
    <w:p>
      <w:pPr>
        <w:widowControl w:val="0"/>
        <w:spacing w:line="1" w:lineRule="exact"/>
      </w:pPr>
      <w:r>
        <mc:AlternateContent>
          <mc:Choice Requires="wps">
            <w:drawing>
              <wp:anchor distT="0" distB="0" distL="0" distR="0" simplePos="0" relativeHeight="125829693" behindDoc="0" locked="0" layoutInCell="1" allowOverlap="1">
                <wp:simplePos x="0" y="0"/>
                <wp:positionH relativeFrom="page">
                  <wp:posOffset>6873240</wp:posOffset>
                </wp:positionH>
                <wp:positionV relativeFrom="margin">
                  <wp:posOffset>9034145</wp:posOffset>
                </wp:positionV>
                <wp:extent cx="313690" cy="133985"/>
                <wp:wrapSquare wrapText="bothSides"/>
                <wp:docPr id="385" name="Shape 385"/>
                <a:graphic xmlns:a="http://schemas.openxmlformats.org/drawingml/2006/main">
                  <a:graphicData uri="http://schemas.microsoft.com/office/word/2010/wordprocessingShape">
                    <wps:wsp>
                      <wps:cNvSpPr txBox="1"/>
                      <wps:spPr>
                        <a:xfrm>
                          <a:ext cx="313690" cy="133985"/>
                        </a:xfrm>
                        <a:prstGeom prst="rect"/>
                        <a:noFill/>
                      </wps:spPr>
                      <wps:txbx>
                        <w:txbxContent>
                          <w:p>
                            <w:pPr>
                              <w:pStyle w:val="Style25"/>
                              <w:keepNext w:val="0"/>
                              <w:keepLines w:val="0"/>
                              <w:widowControl w:val="0"/>
                              <w:pBdr>
                                <w:top w:val="single" w:sz="4" w:space="0" w:color="auto"/>
                              </w:pBdr>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期末数</w:t>
                            </w:r>
                          </w:p>
                        </w:txbxContent>
                      </wps:txbx>
                      <wps:bodyPr wrap="none" lIns="0" tIns="0" rIns="0" bIns="0">
                        <a:noAutoFit/>
                      </wps:bodyPr>
                    </wps:wsp>
                  </a:graphicData>
                </a:graphic>
              </wp:anchor>
            </w:drawing>
          </mc:Choice>
          <mc:Fallback>
            <w:pict>
              <v:shape id="_x0000_s1411" type="#_x0000_t202" style="position:absolute;margin-left:541.20000000000005pt;margin-top:711.35000000000002pt;width:24.699999999999999pt;height:10.550000000000001pt;z-index:-125829060;mso-wrap-distance-left:0;mso-wrap-distance-right:0;mso-position-horizontal-relative:page;mso-position-vertical-relative:margin" filled="f" stroked="f">
                <v:textbox inset="0,0,0,0">
                  <w:txbxContent>
                    <w:p>
                      <w:pPr>
                        <w:pStyle w:val="Style25"/>
                        <w:keepNext w:val="0"/>
                        <w:keepLines w:val="0"/>
                        <w:widowControl w:val="0"/>
                        <w:pBdr>
                          <w:top w:val="single" w:sz="4" w:space="0" w:color="auto"/>
                        </w:pBdr>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期末数</w:t>
                      </w:r>
                    </w:p>
                  </w:txbxContent>
                </v:textbox>
                <w10:wrap type="square" anchorx="page" anchory="margin"/>
              </v:shape>
            </w:pict>
          </mc:Fallback>
        </mc:AlternateContent>
      </w:r>
      <w:r>
        <w:br w:type="page"/>
      </w:r>
    </w:p>
    <w:tbl>
      <w:tblPr>
        <w:tblOverlap w:val="never"/>
        <w:jc w:val="center"/>
        <w:tblLayout w:type="fixed"/>
      </w:tblPr>
      <w:tblGrid>
        <w:gridCol w:w="1354"/>
        <w:gridCol w:w="1258"/>
        <w:gridCol w:w="1162"/>
        <w:gridCol w:w="1018"/>
        <w:gridCol w:w="1085"/>
        <w:gridCol w:w="1099"/>
        <w:gridCol w:w="1157"/>
        <w:gridCol w:w="936"/>
        <w:gridCol w:w="1195"/>
      </w:tblGrid>
      <w:tr>
        <w:trPr>
          <w:trHeight w:val="122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本期计提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rPr>
              <w:t>汇率变动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其他增加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转回</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转销</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其他减少</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76, 232, </w:t>
            </w:r>
            <w:r>
              <w:rPr>
                <w:color w:val="000000"/>
                <w:spacing w:val="0"/>
                <w:w w:val="100"/>
                <w:position w:val="0"/>
                <w:sz w:val="13"/>
                <w:szCs w:val="13"/>
              </w:rPr>
              <w:t xml:space="preserve">779. </w:t>
            </w:r>
            <w:r>
              <w:rPr>
                <w:color w:val="000000"/>
                <w:spacing w:val="0"/>
                <w:w w:val="100"/>
                <w:position w:val="0"/>
                <w:sz w:val="13"/>
                <w:szCs w:val="13"/>
              </w:rPr>
              <w:t>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35,054,605.37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-537,121.63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1,034,798.02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332,065.79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101,629.19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111,351, </w:t>
            </w:r>
            <w:r>
              <w:rPr>
                <w:color w:val="000000"/>
                <w:spacing w:val="0"/>
                <w:w w:val="100"/>
                <w:position w:val="0"/>
                <w:sz w:val="13"/>
                <w:szCs w:val="13"/>
              </w:rPr>
              <w:t>366.55</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存货跌价准备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69,173, </w:t>
            </w:r>
            <w:r>
              <w:rPr>
                <w:color w:val="000000"/>
                <w:spacing w:val="0"/>
                <w:w w:val="100"/>
                <w:position w:val="0"/>
                <w:sz w:val="13"/>
                <w:szCs w:val="13"/>
              </w:rPr>
              <w:t xml:space="preserve">602. </w:t>
            </w:r>
            <w:r>
              <w:rPr>
                <w:color w:val="000000"/>
                <w:spacing w:val="0"/>
                <w:w w:val="100"/>
                <w:position w:val="0"/>
                <w:sz w:val="13"/>
                <w:szCs w:val="13"/>
              </w:rPr>
              <w:t>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-74,515. </w:t>
            </w:r>
            <w:r>
              <w:rPr>
                <w:color w:val="000000"/>
                <w:spacing w:val="0"/>
                <w:w w:val="100"/>
                <w:position w:val="0"/>
                <w:sz w:val="13"/>
                <w:szCs w:val="13"/>
              </w:rPr>
              <w:t>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3,833, </w:t>
            </w:r>
            <w:r>
              <w:rPr>
                <w:color w:val="000000"/>
                <w:spacing w:val="0"/>
                <w:w w:val="100"/>
                <w:position w:val="0"/>
                <w:sz w:val="13"/>
                <w:szCs w:val="13"/>
              </w:rPr>
              <w:t>589.49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17,004,122.01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48,261, </w:t>
            </w:r>
            <w:r>
              <w:rPr>
                <w:color w:val="000000"/>
                <w:spacing w:val="0"/>
                <w:w w:val="100"/>
                <w:position w:val="0"/>
                <w:sz w:val="13"/>
                <w:szCs w:val="13"/>
              </w:rPr>
              <w:t>375.94</w:t>
            </w:r>
          </w:p>
        </w:tc>
      </w:tr>
      <w:tr>
        <w:trPr>
          <w:trHeight w:val="4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长期股权投资减</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695, </w:t>
            </w:r>
            <w:r>
              <w:rPr>
                <w:color w:val="000000"/>
                <w:spacing w:val="0"/>
                <w:w w:val="100"/>
                <w:position w:val="0"/>
                <w:sz w:val="13"/>
                <w:szCs w:val="13"/>
              </w:rPr>
              <w:t>660.09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-21,108.59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674, </w:t>
            </w:r>
            <w:r>
              <w:rPr>
                <w:color w:val="000000"/>
                <w:spacing w:val="0"/>
                <w:w w:val="100"/>
                <w:position w:val="0"/>
                <w:sz w:val="13"/>
                <w:szCs w:val="13"/>
              </w:rPr>
              <w:t>551.50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146,102,042.62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35,054, </w:t>
            </w:r>
            <w:r>
              <w:rPr>
                <w:b/>
                <w:bCs/>
                <w:color w:val="000000"/>
                <w:spacing w:val="0"/>
                <w:w w:val="100"/>
                <w:position w:val="0"/>
                <w:sz w:val="13"/>
                <w:szCs w:val="13"/>
              </w:rPr>
              <w:t xml:space="preserve">605. </w:t>
            </w:r>
            <w:r>
              <w:rPr>
                <w:b/>
                <w:bCs/>
                <w:color w:val="000000"/>
                <w:spacing w:val="0"/>
                <w:w w:val="100"/>
                <w:position w:val="0"/>
                <w:sz w:val="13"/>
                <w:szCs w:val="13"/>
              </w:rPr>
              <w:t>37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-632, 745. </w:t>
            </w:r>
            <w:r>
              <w:rPr>
                <w:b/>
                <w:bCs/>
                <w:color w:val="000000"/>
                <w:spacing w:val="0"/>
                <w:w w:val="100"/>
                <w:position w:val="0"/>
                <w:sz w:val="13"/>
                <w:szCs w:val="13"/>
              </w:rPr>
              <w:t>54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1,034,798.02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3,833, </w:t>
            </w:r>
            <w:r>
              <w:rPr>
                <w:b/>
                <w:bCs/>
                <w:color w:val="000000"/>
                <w:spacing w:val="0"/>
                <w:w w:val="100"/>
                <w:position w:val="0"/>
                <w:sz w:val="13"/>
                <w:szCs w:val="13"/>
              </w:rPr>
              <w:t xml:space="preserve">589. </w:t>
            </w:r>
            <w:r>
              <w:rPr>
                <w:b/>
                <w:bCs/>
                <w:color w:val="000000"/>
                <w:spacing w:val="0"/>
                <w:w w:val="100"/>
                <w:position w:val="0"/>
                <w:sz w:val="13"/>
                <w:szCs w:val="13"/>
              </w:rPr>
              <w:t>49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17, 336, 187.80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101,629.19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160,287, </w:t>
            </w:r>
            <w:r>
              <w:rPr>
                <w:b/>
                <w:bCs/>
                <w:color w:val="000000"/>
                <w:spacing w:val="0"/>
                <w:w w:val="100"/>
                <w:position w:val="0"/>
                <w:sz w:val="13"/>
                <w:szCs w:val="13"/>
              </w:rPr>
              <w:t>293.</w:t>
            </w:r>
            <w:r>
              <w:rPr>
                <w:b/>
                <w:bCs/>
                <w:color w:val="000000"/>
                <w:spacing w:val="0"/>
                <w:w w:val="100"/>
                <w:position w:val="0"/>
                <w:sz w:val="13"/>
                <w:szCs w:val="13"/>
              </w:rPr>
              <w:t>99</w:t>
            </w:r>
          </w:p>
        </w:tc>
      </w:tr>
    </w:tbl>
    <w:p>
      <w:pPr>
        <w:widowControl w:val="0"/>
        <w:spacing w:after="119" w:line="1" w:lineRule="exact"/>
      </w:pPr>
    </w:p>
    <w:p>
      <w:pPr>
        <w:pStyle w:val="Style23"/>
        <w:keepNext/>
        <w:keepLines/>
        <w:widowControl w:val="0"/>
        <w:shd w:val="clear" w:color="auto" w:fill="auto"/>
        <w:bidi w:val="0"/>
        <w:spacing w:before="0" w:after="120" w:line="298" w:lineRule="exact"/>
        <w:ind w:left="0" w:right="0" w:firstLine="600"/>
        <w:jc w:val="left"/>
      </w:pPr>
      <w:bookmarkStart w:id="917" w:name="bookmark917"/>
      <w:bookmarkStart w:id="918" w:name="bookmark918"/>
      <w:bookmarkStart w:id="919" w:name="bookmark919"/>
      <w:r>
        <w:rPr>
          <w:color w:val="000000"/>
          <w:spacing w:val="0"/>
          <w:w w:val="100"/>
          <w:position w:val="0"/>
        </w:rPr>
        <w:t>说明：</w:t>
      </w:r>
      <w:bookmarkEnd w:id="917"/>
      <w:bookmarkEnd w:id="918"/>
      <w:bookmarkEnd w:id="919"/>
    </w:p>
    <w:p>
      <w:pPr>
        <w:pStyle w:val="Style23"/>
        <w:keepNext/>
        <w:keepLines/>
        <w:widowControl w:val="0"/>
        <w:shd w:val="clear" w:color="auto" w:fill="auto"/>
        <w:tabs>
          <w:tab w:pos="1251" w:val="left"/>
        </w:tabs>
        <w:bidi w:val="0"/>
        <w:spacing w:before="0" w:after="120" w:line="293" w:lineRule="exact"/>
        <w:ind w:left="600" w:right="0" w:firstLine="0"/>
        <w:jc w:val="left"/>
      </w:pPr>
      <w:bookmarkStart w:id="920" w:name="bookmark920"/>
      <w:bookmarkStart w:id="921" w:name="bookmark921"/>
      <w:bookmarkStart w:id="922" w:name="bookmark922"/>
      <w:bookmarkStart w:id="923" w:name="bookmark923"/>
      <w:r>
        <w:rPr>
          <w:color w:val="000000"/>
          <w:spacing w:val="0"/>
          <w:w w:val="100"/>
          <w:position w:val="0"/>
          <w:sz w:val="24"/>
          <w:szCs w:val="24"/>
        </w:rPr>
        <w:t>（</w:t>
      </w:r>
      <w:bookmarkEnd w:id="922"/>
      <w:r>
        <w:rPr>
          <w:color w:val="000000"/>
          <w:spacing w:val="0"/>
          <w:w w:val="100"/>
          <w:position w:val="0"/>
          <w:sz w:val="24"/>
          <w:szCs w:val="24"/>
        </w:rPr>
        <w:t>1）</w:t>
        <w:tab/>
      </w:r>
      <w:r>
        <w:rPr>
          <w:color w:val="000000"/>
          <w:spacing w:val="0"/>
          <w:w w:val="100"/>
          <w:position w:val="0"/>
        </w:rPr>
        <w:t>资产减值准备本期增加中，其他增加为收购浙江兰德纵横网络技术有限公司转入 资产减值准备</w:t>
      </w:r>
      <w:r>
        <w:rPr>
          <w:color w:val="000000"/>
          <w:spacing w:val="0"/>
          <w:w w:val="100"/>
          <w:position w:val="0"/>
          <w:sz w:val="24"/>
          <w:szCs w:val="24"/>
        </w:rPr>
        <w:t xml:space="preserve">1, 034, </w:t>
      </w:r>
      <w:r>
        <w:rPr>
          <w:color w:val="000000"/>
          <w:spacing w:val="0"/>
          <w:w w:val="100"/>
          <w:position w:val="0"/>
          <w:sz w:val="24"/>
          <w:szCs w:val="24"/>
        </w:rPr>
        <w:t>798.02</w:t>
      </w:r>
      <w:r>
        <w:rPr>
          <w:color w:val="000000"/>
          <w:spacing w:val="0"/>
          <w:w w:val="100"/>
          <w:position w:val="0"/>
        </w:rPr>
        <w:t>元。</w:t>
      </w:r>
      <w:bookmarkEnd w:id="920"/>
      <w:bookmarkEnd w:id="921"/>
      <w:bookmarkEnd w:id="923"/>
    </w:p>
    <w:p>
      <w:pPr>
        <w:pStyle w:val="Style23"/>
        <w:keepNext/>
        <w:keepLines/>
        <w:widowControl w:val="0"/>
        <w:shd w:val="clear" w:color="auto" w:fill="auto"/>
        <w:tabs>
          <w:tab w:pos="1261" w:val="left"/>
        </w:tabs>
        <w:bidi w:val="0"/>
        <w:spacing w:before="0" w:after="120" w:line="302" w:lineRule="exact"/>
        <w:ind w:left="600" w:right="0" w:firstLine="0"/>
        <w:jc w:val="left"/>
      </w:pPr>
      <w:bookmarkStart w:id="924" w:name="bookmark924"/>
      <w:bookmarkStart w:id="925" w:name="bookmark925"/>
      <w:bookmarkStart w:id="926" w:name="bookmark926"/>
      <w:bookmarkStart w:id="927" w:name="bookmark927"/>
      <w:r>
        <w:rPr>
          <w:color w:val="000000"/>
          <w:spacing w:val="0"/>
          <w:w w:val="100"/>
          <w:position w:val="0"/>
          <w:sz w:val="24"/>
          <w:szCs w:val="24"/>
        </w:rPr>
        <w:t>（</w:t>
      </w:r>
      <w:bookmarkEnd w:id="926"/>
      <w:r>
        <w:rPr>
          <w:color w:val="000000"/>
          <w:spacing w:val="0"/>
          <w:w w:val="100"/>
          <w:position w:val="0"/>
          <w:sz w:val="24"/>
          <w:szCs w:val="24"/>
        </w:rPr>
        <w:t>2）</w:t>
        <w:tab/>
      </w:r>
      <w:r>
        <w:rPr>
          <w:color w:val="000000"/>
          <w:spacing w:val="0"/>
          <w:w w:val="100"/>
          <w:position w:val="0"/>
        </w:rPr>
        <w:t xml:space="preserve">资产减值准备本期减少中，其他减少为处置广州衡伟科技有限公司转出资产减值 准备 </w:t>
      </w:r>
      <w:r>
        <w:rPr>
          <w:color w:val="000000"/>
          <w:spacing w:val="0"/>
          <w:w w:val="100"/>
          <w:position w:val="0"/>
          <w:sz w:val="24"/>
          <w:szCs w:val="24"/>
        </w:rPr>
        <w:t xml:space="preserve">101, </w:t>
      </w:r>
      <w:r>
        <w:rPr>
          <w:color w:val="000000"/>
          <w:spacing w:val="0"/>
          <w:w w:val="100"/>
          <w:position w:val="0"/>
          <w:sz w:val="24"/>
          <w:szCs w:val="24"/>
        </w:rPr>
        <w:t xml:space="preserve">629.19 </w:t>
      </w:r>
      <w:r>
        <w:rPr>
          <w:color w:val="000000"/>
          <w:spacing w:val="0"/>
          <w:w w:val="100"/>
          <w:position w:val="0"/>
        </w:rPr>
        <w:t>元。</w:t>
      </w:r>
      <w:bookmarkEnd w:id="924"/>
      <w:bookmarkEnd w:id="925"/>
      <w:bookmarkEnd w:id="927"/>
    </w:p>
    <w:p>
      <w:pPr>
        <w:pStyle w:val="Style23"/>
        <w:keepNext/>
        <w:keepLines/>
        <w:widowControl w:val="0"/>
        <w:shd w:val="clear" w:color="auto" w:fill="auto"/>
        <w:bidi w:val="0"/>
        <w:spacing w:before="0" w:after="120" w:line="298" w:lineRule="exact"/>
        <w:ind w:left="0" w:right="0" w:firstLine="600"/>
        <w:jc w:val="left"/>
      </w:pPr>
      <w:bookmarkStart w:id="928" w:name="bookmark928"/>
      <w:bookmarkStart w:id="929" w:name="bookmark929"/>
      <w:bookmarkStart w:id="930" w:name="bookmark930"/>
      <w:r>
        <w:rPr>
          <w:color w:val="000000"/>
          <w:spacing w:val="0"/>
          <w:w w:val="100"/>
          <w:position w:val="0"/>
          <w:sz w:val="24"/>
          <w:szCs w:val="24"/>
        </w:rPr>
        <w:t>21</w:t>
      </w:r>
      <w:r>
        <w:rPr>
          <w:color w:val="000000"/>
          <w:spacing w:val="0"/>
          <w:w w:val="100"/>
          <w:position w:val="0"/>
        </w:rPr>
        <w:t>、所有权受到限制的资产</w:t>
      </w:r>
      <w:bookmarkEnd w:id="928"/>
      <w:bookmarkEnd w:id="929"/>
      <w:bookmarkEnd w:id="930"/>
    </w:p>
    <w:tbl>
      <w:tblPr>
        <w:tblOverlap w:val="never"/>
        <w:jc w:val="center"/>
        <w:tblLayout w:type="fixed"/>
      </w:tblPr>
      <w:tblGrid>
        <w:gridCol w:w="2813"/>
        <w:gridCol w:w="2078"/>
        <w:gridCol w:w="1517"/>
        <w:gridCol w:w="1541"/>
        <w:gridCol w:w="1488"/>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所有权受到限制的资产类别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98,388,704.66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99,582,247.06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139,758,883.35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58,212,068.37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15,748,676.94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15,748,676.94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11,784,312.79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687,986.25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11,096,326.54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62,108,501.84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3,625,996.60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58,482,505.24</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 xml:space="preserve">188, </w:t>
            </w:r>
            <w:r>
              <w:rPr>
                <w:b/>
                <w:bCs/>
                <w:color w:val="000000"/>
                <w:spacing w:val="0"/>
                <w:w w:val="100"/>
                <w:position w:val="0"/>
                <w:sz w:val="17"/>
                <w:szCs w:val="17"/>
              </w:rPr>
              <w:t xml:space="preserve">030,196. </w:t>
            </w:r>
            <w:r>
              <w:rPr>
                <w:b/>
                <w:bCs/>
                <w:color w:val="000000"/>
                <w:spacing w:val="0"/>
                <w:w w:val="100"/>
                <w:position w:val="0"/>
                <w:sz w:val="17"/>
                <w:szCs w:val="17"/>
              </w:rPr>
              <w:t>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b/>
                <w:bCs/>
                <w:color w:val="000000"/>
                <w:spacing w:val="0"/>
                <w:w w:val="100"/>
                <w:position w:val="0"/>
                <w:sz w:val="17"/>
                <w:szCs w:val="17"/>
              </w:rPr>
              <w:t xml:space="preserve">99,582, </w:t>
            </w:r>
            <w:r>
              <w:rPr>
                <w:b/>
                <w:bCs/>
                <w:color w:val="000000"/>
                <w:spacing w:val="0"/>
                <w:w w:val="100"/>
                <w:position w:val="0"/>
                <w:sz w:val="17"/>
                <w:szCs w:val="17"/>
              </w:rPr>
              <w:t xml:space="preserve">247. </w:t>
            </w:r>
            <w:r>
              <w:rPr>
                <w:b/>
                <w:bCs/>
                <w:color w:val="000000"/>
                <w:spacing w:val="0"/>
                <w:w w:val="100"/>
                <w:position w:val="0"/>
                <w:sz w:val="17"/>
                <w:szCs w:val="17"/>
              </w:rPr>
              <w:t>06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159, </w:t>
            </w:r>
            <w:r>
              <w:rPr>
                <w:b/>
                <w:bCs/>
                <w:color w:val="000000"/>
                <w:spacing w:val="0"/>
                <w:w w:val="100"/>
                <w:position w:val="0"/>
                <w:sz w:val="17"/>
                <w:szCs w:val="17"/>
              </w:rPr>
              <w:t xml:space="preserve">821,543. </w:t>
            </w:r>
            <w:r>
              <w:rPr>
                <w:b/>
                <w:bCs/>
                <w:color w:val="000000"/>
                <w:spacing w:val="0"/>
                <w:w w:val="100"/>
                <w:position w:val="0"/>
                <w:sz w:val="17"/>
                <w:szCs w:val="17"/>
              </w:rPr>
              <w:t>14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127, </w:t>
            </w:r>
            <w:r>
              <w:rPr>
                <w:b/>
                <w:bCs/>
                <w:color w:val="000000"/>
                <w:spacing w:val="0"/>
                <w:w w:val="100"/>
                <w:position w:val="0"/>
                <w:sz w:val="17"/>
                <w:szCs w:val="17"/>
              </w:rPr>
              <w:t xml:space="preserve">790,900. </w:t>
            </w:r>
            <w:r>
              <w:rPr>
                <w:b/>
                <w:bCs/>
                <w:color w:val="000000"/>
                <w:spacing w:val="0"/>
                <w:w w:val="100"/>
                <w:position w:val="0"/>
                <w:sz w:val="17"/>
                <w:szCs w:val="17"/>
              </w:rPr>
              <w:t>15</w:t>
            </w:r>
          </w:p>
        </w:tc>
      </w:tr>
    </w:tbl>
    <w:p>
      <w:pPr>
        <w:widowControl w:val="0"/>
        <w:spacing w:after="119" w:line="1" w:lineRule="exact"/>
      </w:pPr>
    </w:p>
    <w:p>
      <w:pPr>
        <w:pStyle w:val="Style23"/>
        <w:keepNext/>
        <w:keepLines/>
        <w:widowControl w:val="0"/>
        <w:shd w:val="clear" w:color="auto" w:fill="auto"/>
        <w:bidi w:val="0"/>
        <w:spacing w:before="0" w:after="180" w:line="240" w:lineRule="auto"/>
        <w:ind w:left="0" w:right="0" w:firstLine="600"/>
        <w:jc w:val="left"/>
      </w:pPr>
      <w:bookmarkStart w:id="931" w:name="bookmark931"/>
      <w:bookmarkStart w:id="932" w:name="bookmark932"/>
      <w:bookmarkStart w:id="933" w:name="bookmark933"/>
      <w:r>
        <w:rPr>
          <w:color w:val="000000"/>
          <w:spacing w:val="0"/>
          <w:w w:val="100"/>
          <w:position w:val="0"/>
          <w:sz w:val="24"/>
          <w:szCs w:val="24"/>
        </w:rPr>
        <w:t>22</w:t>
      </w:r>
      <w:r>
        <w:rPr>
          <w:color w:val="000000"/>
          <w:spacing w:val="0"/>
          <w:w w:val="100"/>
          <w:position w:val="0"/>
        </w:rPr>
        <w:t>、短期借款</w:t>
      </w:r>
      <w:bookmarkEnd w:id="931"/>
      <w:bookmarkEnd w:id="932"/>
      <w:bookmarkEnd w:id="933"/>
    </w:p>
    <w:p>
      <w:pPr>
        <w:pStyle w:val="Style23"/>
        <w:keepNext/>
        <w:keepLines/>
        <w:widowControl w:val="0"/>
        <w:shd w:val="clear" w:color="auto" w:fill="auto"/>
        <w:bidi w:val="0"/>
        <w:spacing w:before="0" w:after="120" w:line="240" w:lineRule="auto"/>
        <w:ind w:left="0" w:right="0" w:firstLine="600"/>
        <w:jc w:val="left"/>
      </w:pPr>
      <w:bookmarkStart w:id="931" w:name="bookmark931"/>
      <w:bookmarkStart w:id="932" w:name="bookmark932"/>
      <w:bookmarkStart w:id="934" w:name="bookmark934"/>
      <w:r>
        <w:rPr>
          <w:color w:val="000000"/>
          <w:spacing w:val="0"/>
          <w:w w:val="100"/>
          <w:position w:val="0"/>
          <w:sz w:val="24"/>
          <w:szCs w:val="24"/>
        </w:rPr>
        <w:t>（1）</w:t>
      </w:r>
      <w:r>
        <w:rPr>
          <w:color w:val="000000"/>
          <w:spacing w:val="0"/>
          <w:w w:val="100"/>
          <w:position w:val="0"/>
        </w:rPr>
        <w:t>短期借款分类</w:t>
      </w:r>
      <w:bookmarkEnd w:id="931"/>
      <w:bookmarkEnd w:id="932"/>
      <w:bookmarkEnd w:id="934"/>
    </w:p>
    <w:tbl>
      <w:tblPr>
        <w:tblOverlap w:val="never"/>
        <w:jc w:val="center"/>
        <w:tblLayout w:type="fixed"/>
      </w:tblPr>
      <w:tblGrid>
        <w:gridCol w:w="1982"/>
        <w:gridCol w:w="1056"/>
        <w:gridCol w:w="3283"/>
        <w:gridCol w:w="3115"/>
      </w:tblGrid>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109,800,000.00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135,383,999.98</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38,726,150.59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2,163,868.61</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79,843,959.71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121,360,769.39</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228,370, </w:t>
            </w:r>
            <w:r>
              <w:rPr>
                <w:b/>
                <w:bCs/>
                <w:color w:val="000000"/>
                <w:spacing w:val="0"/>
                <w:w w:val="100"/>
                <w:position w:val="0"/>
              </w:rPr>
              <w:t xml:space="preserve">110. </w:t>
            </w:r>
            <w:r>
              <w:rPr>
                <w:b/>
                <w:bCs/>
                <w:color w:val="000000"/>
                <w:spacing w:val="0"/>
                <w:w w:val="100"/>
                <w:position w:val="0"/>
              </w:rPr>
              <w:t>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 xml:space="preserve">258, 908, </w:t>
            </w:r>
            <w:r>
              <w:rPr>
                <w:b/>
                <w:bCs/>
                <w:color w:val="000000"/>
                <w:spacing w:val="0"/>
                <w:w w:val="100"/>
                <w:position w:val="0"/>
              </w:rPr>
              <w:t xml:space="preserve">637. </w:t>
            </w:r>
            <w:r>
              <w:rPr>
                <w:b/>
                <w:bCs/>
                <w:color w:val="000000"/>
                <w:spacing w:val="0"/>
                <w:w w:val="100"/>
                <w:position w:val="0"/>
              </w:rPr>
              <w:t>98</w:t>
            </w:r>
          </w:p>
        </w:tc>
      </w:tr>
      <w:tr>
        <w:trPr>
          <w:trHeight w:val="499"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说明：本公司不存在逾期未偿还的短期借款。</w:t>
            </w: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外币借款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借款类别</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币种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tabs>
                <w:tab w:pos="1224" w:val="left"/>
              </w:tabs>
              <w:bidi w:val="0"/>
              <w:spacing w:before="0" w:after="0" w:line="240" w:lineRule="auto"/>
              <w:ind w:left="0" w:right="0" w:firstLine="0"/>
              <w:jc w:val="center"/>
              <w:rPr>
                <w:sz w:val="17"/>
                <w:szCs w:val="17"/>
              </w:rPr>
            </w:pPr>
            <w:r>
              <w:rPr>
                <w:b/>
                <w:bCs/>
                <w:color w:val="000000"/>
                <w:spacing w:val="0"/>
                <w:w w:val="100"/>
                <w:position w:val="0"/>
                <w:sz w:val="17"/>
                <w:szCs w:val="17"/>
              </w:rPr>
              <w:t>原币</w:t>
              <w:tab/>
              <w:t>折合人民币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tabs>
                <w:tab w:pos="1720" w:val="left"/>
              </w:tabs>
              <w:bidi w:val="0"/>
              <w:spacing w:before="0" w:after="0" w:line="240" w:lineRule="auto"/>
              <w:ind w:left="0" w:right="0"/>
              <w:jc w:val="left"/>
              <w:rPr>
                <w:sz w:val="17"/>
                <w:szCs w:val="17"/>
              </w:rPr>
            </w:pPr>
            <w:r>
              <w:rPr>
                <w:b/>
                <w:bCs/>
                <w:color w:val="000000"/>
                <w:spacing w:val="0"/>
                <w:w w:val="100"/>
                <w:position w:val="0"/>
                <w:sz w:val="17"/>
                <w:szCs w:val="17"/>
              </w:rPr>
              <w:t>原币</w:t>
              <w:tab/>
              <w:t>折合人民币</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质押借款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美元</w:t>
            </w:r>
          </w:p>
        </w:tc>
        <w:tc>
          <w:tcPr>
            <w:tcBorders>
              <w:top w:val="single" w:sz="4"/>
            </w:tcBorders>
            <w:shd w:val="clear" w:color="auto" w:fill="FFFFFF"/>
            <w:vAlign w:val="center"/>
          </w:tcPr>
          <w:p>
            <w:pPr>
              <w:pStyle w:val="Style25"/>
              <w:keepNext w:val="0"/>
              <w:keepLines w:val="0"/>
              <w:widowControl w:val="0"/>
              <w:shd w:val="clear" w:color="auto" w:fill="auto"/>
              <w:tabs>
                <w:tab w:pos="1850" w:val="left"/>
              </w:tabs>
              <w:bidi w:val="0"/>
              <w:spacing w:before="0" w:after="0" w:line="240" w:lineRule="auto"/>
              <w:ind w:left="0" w:right="0" w:firstLine="280"/>
              <w:jc w:val="left"/>
              <w:rPr>
                <w:sz w:val="17"/>
                <w:szCs w:val="17"/>
              </w:rPr>
            </w:pPr>
            <w:r>
              <w:rPr>
                <w:color w:val="000000"/>
                <w:spacing w:val="0"/>
                <w:w w:val="100"/>
                <w:position w:val="0"/>
                <w:sz w:val="17"/>
                <w:szCs w:val="17"/>
              </w:rPr>
              <w:t>13,095,828.98</w:t>
              <w:tab/>
              <w:t>79,843,959.71</w:t>
            </w:r>
          </w:p>
        </w:tc>
        <w:tc>
          <w:tcPr>
            <w:tcBorders>
              <w:top w:val="single" w:sz="4"/>
            </w:tcBorders>
            <w:shd w:val="clear" w:color="auto" w:fill="FFFFFF"/>
            <w:vAlign w:val="center"/>
          </w:tcPr>
          <w:p>
            <w:pPr>
              <w:pStyle w:val="Style25"/>
              <w:keepNext w:val="0"/>
              <w:keepLines w:val="0"/>
              <w:widowControl w:val="0"/>
              <w:shd w:val="clear" w:color="auto" w:fill="auto"/>
              <w:tabs>
                <w:tab w:pos="1651" w:val="left"/>
              </w:tabs>
              <w:bidi w:val="0"/>
              <w:spacing w:before="0" w:after="0" w:line="240" w:lineRule="auto"/>
              <w:ind w:left="0" w:right="0" w:firstLine="0"/>
              <w:jc w:val="right"/>
              <w:rPr>
                <w:sz w:val="17"/>
                <w:szCs w:val="17"/>
              </w:rPr>
            </w:pPr>
            <w:r>
              <w:rPr>
                <w:color w:val="000000"/>
                <w:spacing w:val="0"/>
                <w:w w:val="100"/>
                <w:position w:val="0"/>
                <w:sz w:val="17"/>
                <w:szCs w:val="17"/>
              </w:rPr>
              <w:t>19,308,053.36</w:t>
              <w:tab/>
              <w:t>121,360,769.39</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抵押借款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新台币</w:t>
            </w:r>
          </w:p>
        </w:tc>
        <w:tc>
          <w:tcPr>
            <w:tcBorders/>
            <w:shd w:val="clear" w:color="auto" w:fill="FFFFFF"/>
            <w:vAlign w:val="center"/>
          </w:tcPr>
          <w:p>
            <w:pPr>
              <w:pStyle w:val="Style25"/>
              <w:keepNext w:val="0"/>
              <w:keepLines w:val="0"/>
              <w:widowControl w:val="0"/>
              <w:shd w:val="clear" w:color="auto" w:fill="auto"/>
              <w:tabs>
                <w:tab w:pos="1941" w:val="left"/>
              </w:tabs>
              <w:bidi w:val="0"/>
              <w:spacing w:before="0" w:after="0" w:line="240" w:lineRule="auto"/>
              <w:ind w:left="0" w:right="0" w:firstLine="280"/>
              <w:jc w:val="left"/>
              <w:rPr>
                <w:sz w:val="17"/>
                <w:szCs w:val="17"/>
              </w:rPr>
            </w:pPr>
            <w:r>
              <w:rPr>
                <w:color w:val="000000"/>
                <w:spacing w:val="0"/>
                <w:w w:val="100"/>
                <w:position w:val="0"/>
                <w:sz w:val="17"/>
                <w:szCs w:val="17"/>
              </w:rPr>
              <w:t>14,000,000.00</w:t>
              <w:tab/>
              <w:t>2,848,558.74</w:t>
            </w:r>
          </w:p>
        </w:tc>
        <w:tc>
          <w:tcPr>
            <w:tcBorders/>
            <w:shd w:val="clear" w:color="auto" w:fill="FFFFFF"/>
            <w:vAlign w:val="center"/>
          </w:tcPr>
          <w:p>
            <w:pPr>
              <w:pStyle w:val="Style25"/>
              <w:keepNext w:val="0"/>
              <w:keepLines w:val="0"/>
              <w:widowControl w:val="0"/>
              <w:shd w:val="clear" w:color="auto" w:fill="auto"/>
              <w:tabs>
                <w:tab w:pos="2862" w:val="left"/>
              </w:tabs>
              <w:bidi w:val="0"/>
              <w:spacing w:before="0" w:after="0" w:line="240" w:lineRule="auto"/>
              <w:ind w:left="1120" w:right="0" w:firstLine="0"/>
              <w:jc w:val="left"/>
              <w:rPr>
                <w:sz w:val="17"/>
                <w:szCs w:val="17"/>
              </w:rPr>
            </w:pPr>
            <w:r>
              <w:rPr>
                <w:color w:val="000000"/>
                <w:spacing w:val="0"/>
                <w:w w:val="100"/>
                <w:position w:val="0"/>
                <w:sz w:val="17"/>
                <w:szCs w:val="17"/>
              </w:rPr>
              <w:t>-</w:t>
              <w:tab/>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抵押借款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港币</w:t>
            </w:r>
          </w:p>
        </w:tc>
        <w:tc>
          <w:tcPr>
            <w:tcBorders/>
            <w:shd w:val="clear" w:color="auto" w:fill="FFFFFF"/>
            <w:vAlign w:val="center"/>
          </w:tcPr>
          <w:p>
            <w:pPr>
              <w:pStyle w:val="Style25"/>
              <w:keepNext w:val="0"/>
              <w:keepLines w:val="0"/>
              <w:widowControl w:val="0"/>
              <w:shd w:val="clear" w:color="auto" w:fill="auto"/>
              <w:tabs>
                <w:tab w:pos="1864" w:val="left"/>
              </w:tabs>
              <w:bidi w:val="0"/>
              <w:spacing w:before="0" w:after="0" w:line="240" w:lineRule="auto"/>
              <w:ind w:left="0" w:right="0" w:firstLine="280"/>
              <w:jc w:val="left"/>
              <w:rPr>
                <w:sz w:val="17"/>
                <w:szCs w:val="17"/>
              </w:rPr>
            </w:pPr>
            <w:r>
              <w:rPr>
                <w:color w:val="000000"/>
                <w:spacing w:val="0"/>
                <w:w w:val="100"/>
                <w:position w:val="0"/>
                <w:sz w:val="17"/>
                <w:szCs w:val="17"/>
              </w:rPr>
              <w:t>45,634,197.21</w:t>
              <w:tab/>
              <w:t>35,877,591.85</w:t>
            </w:r>
          </w:p>
        </w:tc>
        <w:tc>
          <w:tcPr>
            <w:tcBorders/>
            <w:shd w:val="clear" w:color="auto" w:fill="FFFFFF"/>
            <w:vAlign w:val="center"/>
          </w:tcPr>
          <w:p>
            <w:pPr>
              <w:pStyle w:val="Style25"/>
              <w:keepNext w:val="0"/>
              <w:keepLines w:val="0"/>
              <w:widowControl w:val="0"/>
              <w:shd w:val="clear" w:color="auto" w:fill="auto"/>
              <w:tabs>
                <w:tab w:pos="2862" w:val="left"/>
              </w:tabs>
              <w:bidi w:val="0"/>
              <w:spacing w:before="0" w:after="0" w:line="240" w:lineRule="auto"/>
              <w:ind w:left="1120" w:right="0" w:firstLine="0"/>
              <w:jc w:val="left"/>
              <w:rPr>
                <w:sz w:val="17"/>
                <w:szCs w:val="17"/>
              </w:rPr>
            </w:pPr>
            <w:r>
              <w:rPr>
                <w:color w:val="000000"/>
                <w:spacing w:val="0"/>
                <w:w w:val="100"/>
                <w:position w:val="0"/>
                <w:sz w:val="17"/>
                <w:szCs w:val="17"/>
              </w:rPr>
              <w:t>-</w:t>
              <w:tab/>
              <w:t>-</w:t>
            </w:r>
          </w:p>
        </w:tc>
      </w:tr>
      <w:tr>
        <w:trPr>
          <w:trHeight w:val="40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美元</w:t>
            </w:r>
          </w:p>
        </w:tc>
        <w:tc>
          <w:tcPr>
            <w:tcBorders>
              <w:bottom w:val="single" w:sz="4"/>
            </w:tcBorders>
            <w:shd w:val="clear" w:color="auto" w:fill="FFFFFF"/>
            <w:vAlign w:val="center"/>
          </w:tcPr>
          <w:p>
            <w:pPr>
              <w:pStyle w:val="Style25"/>
              <w:keepNext w:val="0"/>
              <w:keepLines w:val="0"/>
              <w:widowControl w:val="0"/>
              <w:shd w:val="clear" w:color="auto" w:fill="auto"/>
              <w:tabs>
                <w:tab w:pos="1579" w:val="left"/>
              </w:tabs>
              <w:bidi w:val="0"/>
              <w:spacing w:before="0" w:after="0" w:line="240" w:lineRule="auto"/>
              <w:ind w:left="0" w:right="240" w:firstLine="0"/>
              <w:jc w:val="right"/>
              <w:rPr>
                <w:sz w:val="17"/>
                <w:szCs w:val="17"/>
              </w:rPr>
            </w:pPr>
            <w:r>
              <w:rPr>
                <w:color w:val="000000"/>
                <w:spacing w:val="0"/>
                <w:w w:val="100"/>
                <w:position w:val="0"/>
                <w:sz w:val="17"/>
                <w:szCs w:val="17"/>
              </w:rPr>
              <w:t>-</w:t>
              <w:tab/>
              <w:t>-</w:t>
            </w:r>
          </w:p>
        </w:tc>
        <w:tc>
          <w:tcPr>
            <w:tcBorders>
              <w:bottom w:val="single" w:sz="4"/>
            </w:tcBorders>
            <w:shd w:val="clear" w:color="auto" w:fill="FFFFFF"/>
            <w:vAlign w:val="center"/>
          </w:tcPr>
          <w:p>
            <w:pPr>
              <w:pStyle w:val="Style25"/>
              <w:keepNext w:val="0"/>
              <w:keepLines w:val="0"/>
              <w:widowControl w:val="0"/>
              <w:shd w:val="clear" w:color="auto" w:fill="auto"/>
              <w:tabs>
                <w:tab w:pos="1791" w:val="left"/>
              </w:tabs>
              <w:bidi w:val="0"/>
              <w:spacing w:before="0" w:after="0" w:line="240" w:lineRule="auto"/>
              <w:ind w:left="0" w:right="0" w:firstLine="140"/>
              <w:jc w:val="left"/>
              <w:rPr>
                <w:sz w:val="17"/>
                <w:szCs w:val="17"/>
              </w:rPr>
            </w:pPr>
            <w:r>
              <w:rPr>
                <w:color w:val="000000"/>
                <w:spacing w:val="0"/>
                <w:w w:val="100"/>
                <w:position w:val="0"/>
                <w:sz w:val="17"/>
                <w:szCs w:val="17"/>
              </w:rPr>
              <w:t>8,000,000.00</w:t>
              <w:tab/>
              <w:t>50,284,000.00</w:t>
            </w:r>
          </w:p>
        </w:tc>
      </w:tr>
    </w:tbl>
    <w:p>
      <w:pPr>
        <w:pStyle w:val="Style29"/>
        <w:keepNext w:val="0"/>
        <w:keepLines w:val="0"/>
        <w:widowControl w:val="0"/>
        <w:pBdr>
          <w:top w:val="single" w:sz="4" w:space="0" w:color="auto"/>
          <w:bottom w:val="single" w:sz="4" w:space="0" w:color="auto"/>
        </w:pBdr>
        <w:shd w:val="clear" w:color="auto" w:fill="auto"/>
        <w:tabs>
          <w:tab w:pos="2614" w:val="left"/>
          <w:tab w:pos="4687" w:val="left"/>
          <w:tab w:pos="7750" w:val="left"/>
          <w:tab w:pos="8417" w:val="left"/>
        </w:tabs>
        <w:bidi w:val="0"/>
        <w:spacing w:before="0" w:after="220" w:line="240" w:lineRule="auto"/>
        <w:ind w:left="0" w:right="0" w:firstLine="540"/>
        <w:jc w:val="both"/>
        <w:rPr>
          <w:sz w:val="17"/>
          <w:szCs w:val="17"/>
        </w:rPr>
      </w:pPr>
      <w:r>
        <w:rPr>
          <w:b/>
          <w:bCs/>
          <w:color w:val="000000"/>
          <w:spacing w:val="0"/>
          <w:w w:val="100"/>
          <w:position w:val="0"/>
          <w:sz w:val="17"/>
          <w:szCs w:val="17"/>
        </w:rPr>
        <w:t>合计</w:t>
        <w:tab/>
      </w:r>
      <w:r>
        <w:rPr>
          <w:color w:val="000000"/>
          <w:spacing w:val="0"/>
          <w:w w:val="100"/>
          <w:position w:val="0"/>
          <w:sz w:val="17"/>
          <w:szCs w:val="17"/>
        </w:rPr>
        <w:t>一</w:t>
        <w:tab/>
        <w:t xml:space="preserve">一 </w:t>
      </w:r>
      <w:r>
        <w:rPr>
          <w:b/>
          <w:bCs/>
          <w:color w:val="000000"/>
          <w:spacing w:val="0"/>
          <w:w w:val="100"/>
          <w:position w:val="0"/>
          <w:sz w:val="17"/>
          <w:szCs w:val="17"/>
        </w:rPr>
        <w:t>118,</w:t>
      </w:r>
      <w:r>
        <w:rPr>
          <w:b/>
          <w:bCs/>
          <w:color w:val="000000"/>
          <w:spacing w:val="0"/>
          <w:w w:val="100"/>
          <w:position w:val="0"/>
          <w:sz w:val="17"/>
          <w:szCs w:val="17"/>
        </w:rPr>
        <w:t>570,110.</w:t>
      </w:r>
      <w:r>
        <w:rPr>
          <w:b/>
          <w:bCs/>
          <w:color w:val="000000"/>
          <w:spacing w:val="0"/>
          <w:w w:val="100"/>
          <w:position w:val="0"/>
          <w:sz w:val="17"/>
          <w:szCs w:val="17"/>
        </w:rPr>
        <w:t>30</w:t>
        <w:tab/>
      </w:r>
      <w:r>
        <w:rPr>
          <w:b/>
          <w:bCs/>
          <w:color w:val="000000"/>
          <w:spacing w:val="0"/>
          <w:w w:val="100"/>
          <w:position w:val="0"/>
          <w:sz w:val="17"/>
          <w:szCs w:val="17"/>
        </w:rPr>
        <w:t>--</w:t>
        <w:tab/>
      </w:r>
      <w:r>
        <w:rPr>
          <w:b/>
          <w:bCs/>
          <w:color w:val="000000"/>
          <w:spacing w:val="0"/>
          <w:w w:val="100"/>
          <w:position w:val="0"/>
          <w:sz w:val="17"/>
          <w:szCs w:val="17"/>
        </w:rPr>
        <w:t>171,</w:t>
      </w:r>
      <w:r>
        <w:rPr>
          <w:b/>
          <w:bCs/>
          <w:color w:val="000000"/>
          <w:spacing w:val="0"/>
          <w:w w:val="100"/>
          <w:position w:val="0"/>
          <w:sz w:val="17"/>
          <w:szCs w:val="17"/>
        </w:rPr>
        <w:t>644,769.</w:t>
      </w:r>
      <w:r>
        <w:rPr>
          <w:b/>
          <w:bCs/>
          <w:color w:val="000000"/>
          <w:spacing w:val="0"/>
          <w:w w:val="100"/>
          <w:position w:val="0"/>
          <w:sz w:val="17"/>
          <w:szCs w:val="17"/>
        </w:rPr>
        <w:t>39</w:t>
      </w:r>
    </w:p>
    <w:p>
      <w:pPr>
        <w:pStyle w:val="Style13"/>
        <w:keepNext w:val="0"/>
        <w:keepLines w:val="0"/>
        <w:widowControl w:val="0"/>
        <w:shd w:val="clear" w:color="auto" w:fill="auto"/>
        <w:bidi w:val="0"/>
        <w:spacing w:before="0" w:after="120" w:line="312" w:lineRule="exact"/>
        <w:ind w:left="0" w:right="0" w:firstLine="540"/>
        <w:jc w:val="left"/>
      </w:pPr>
      <w:r>
        <w:rPr>
          <w:color w:val="000000"/>
          <w:spacing w:val="0"/>
          <w:w w:val="100"/>
          <w:position w:val="0"/>
        </w:rPr>
        <w:t>质押情况说明如下：</w:t>
      </w:r>
    </w:p>
    <w:p>
      <w:pPr>
        <w:pStyle w:val="Style13"/>
        <w:keepNext w:val="0"/>
        <w:keepLines w:val="0"/>
        <w:widowControl w:val="0"/>
        <w:shd w:val="clear" w:color="auto" w:fill="auto"/>
        <w:tabs>
          <w:tab w:pos="946" w:val="left"/>
        </w:tabs>
        <w:bidi w:val="0"/>
        <w:spacing w:before="0" w:after="120" w:line="314" w:lineRule="exact"/>
        <w:ind w:left="540" w:right="0" w:firstLine="60"/>
        <w:jc w:val="both"/>
      </w:pPr>
      <w:bookmarkStart w:id="935" w:name="bookmark935"/>
      <w:r>
        <w:rPr>
          <w:color w:val="000000"/>
          <w:spacing w:val="0"/>
          <w:w w:val="100"/>
          <w:position w:val="0"/>
          <w:sz w:val="24"/>
          <w:szCs w:val="24"/>
        </w:rPr>
        <w:t>A</w:t>
      </w:r>
      <w:bookmarkEnd w:id="935"/>
      <w:r>
        <w:rPr>
          <w:color w:val="000000"/>
          <w:spacing w:val="0"/>
          <w:w w:val="100"/>
          <w:position w:val="0"/>
        </w:rPr>
        <w:t>、</w:t>
        <w:tab/>
      </w:r>
      <w:r>
        <w:rPr>
          <w:color w:val="000000"/>
          <w:spacing w:val="0"/>
          <w:w w:val="100"/>
          <w:position w:val="0"/>
        </w:rPr>
        <w:t>本公司使用汇丰银行综合信用额度申请开立备用信用证，金额为人民币</w:t>
      </w:r>
      <w:r>
        <w:rPr>
          <w:color w:val="000000"/>
          <w:spacing w:val="0"/>
          <w:w w:val="100"/>
          <w:position w:val="0"/>
          <w:sz w:val="24"/>
          <w:szCs w:val="24"/>
        </w:rPr>
        <w:t>10, 000</w:t>
      </w:r>
      <w:r>
        <w:rPr>
          <w:color w:val="000000"/>
          <w:spacing w:val="0"/>
          <w:w w:val="100"/>
          <w:position w:val="0"/>
        </w:rPr>
        <w:t>万元 整为本公司之全资子公司华胜天成（香港）有限公司在香港上海汇丰银行股份有限公司 提供贸易融资担保，自香港上海汇丰银行股份有限公司取得借款</w:t>
      </w:r>
      <w:r>
        <w:rPr>
          <w:color w:val="000000"/>
          <w:spacing w:val="0"/>
          <w:w w:val="100"/>
          <w:position w:val="0"/>
          <w:sz w:val="24"/>
          <w:szCs w:val="24"/>
        </w:rPr>
        <w:t xml:space="preserve">9,353, </w:t>
      </w:r>
      <w:r>
        <w:rPr>
          <w:color w:val="000000"/>
          <w:spacing w:val="0"/>
          <w:w w:val="100"/>
          <w:position w:val="0"/>
          <w:sz w:val="24"/>
          <w:szCs w:val="24"/>
        </w:rPr>
        <w:t xml:space="preserve">695. </w:t>
      </w:r>
      <w:r>
        <w:rPr>
          <w:color w:val="000000"/>
          <w:spacing w:val="0"/>
          <w:w w:val="100"/>
          <w:position w:val="0"/>
          <w:sz w:val="24"/>
          <w:szCs w:val="24"/>
        </w:rPr>
        <w:t>88</w:t>
      </w:r>
      <w:r>
        <w:rPr>
          <w:color w:val="000000"/>
          <w:spacing w:val="0"/>
          <w:w w:val="100"/>
          <w:position w:val="0"/>
        </w:rPr>
        <w:t>美元；</w:t>
      </w:r>
    </w:p>
    <w:p>
      <w:pPr>
        <w:pStyle w:val="Style13"/>
        <w:keepNext w:val="0"/>
        <w:keepLines w:val="0"/>
        <w:widowControl w:val="0"/>
        <w:shd w:val="clear" w:color="auto" w:fill="auto"/>
        <w:tabs>
          <w:tab w:pos="946" w:val="left"/>
        </w:tabs>
        <w:bidi w:val="0"/>
        <w:spacing w:before="0" w:after="120" w:line="306" w:lineRule="exact"/>
        <w:ind w:left="540" w:right="0" w:firstLine="60"/>
        <w:jc w:val="both"/>
      </w:pPr>
      <w:bookmarkStart w:id="936" w:name="bookmark936"/>
      <w:r>
        <w:rPr>
          <w:color w:val="000000"/>
          <w:spacing w:val="0"/>
          <w:w w:val="100"/>
          <w:position w:val="0"/>
          <w:sz w:val="24"/>
          <w:szCs w:val="24"/>
        </w:rPr>
        <w:t>B</w:t>
      </w:r>
      <w:bookmarkEnd w:id="936"/>
      <w:r>
        <w:rPr>
          <w:color w:val="000000"/>
          <w:spacing w:val="0"/>
          <w:w w:val="100"/>
          <w:position w:val="0"/>
        </w:rPr>
        <w:t>、</w:t>
        <w:tab/>
      </w:r>
      <w:r>
        <w:rPr>
          <w:color w:val="000000"/>
          <w:spacing w:val="0"/>
          <w:w w:val="100"/>
          <w:position w:val="0"/>
        </w:rPr>
        <w:t>本公司使用中国民生银行北京上地支行综合授信额度及保证金或银行承兑汇票为质 押物申请开立备用信用证，金额</w:t>
      </w:r>
      <w:r>
        <w:rPr>
          <w:color w:val="000000"/>
          <w:spacing w:val="0"/>
          <w:w w:val="100"/>
          <w:position w:val="0"/>
          <w:sz w:val="24"/>
          <w:szCs w:val="24"/>
        </w:rPr>
        <w:t>1000</w:t>
      </w:r>
      <w:r>
        <w:rPr>
          <w:color w:val="000000"/>
          <w:spacing w:val="0"/>
          <w:w w:val="100"/>
          <w:position w:val="0"/>
        </w:rPr>
        <w:t>万美元，为本公司之全资子公司华胜天成（香港） 有限公司在中国银行香港有限公司提供贸易融资担保，自中国银行（香港）有限公司取 得借款</w:t>
      </w:r>
      <w:r>
        <w:rPr>
          <w:color w:val="000000"/>
          <w:spacing w:val="0"/>
          <w:w w:val="100"/>
          <w:position w:val="0"/>
          <w:sz w:val="24"/>
          <w:szCs w:val="24"/>
        </w:rPr>
        <w:t xml:space="preserve">3, </w:t>
      </w:r>
      <w:r>
        <w:rPr>
          <w:color w:val="000000"/>
          <w:spacing w:val="0"/>
          <w:w w:val="100"/>
          <w:position w:val="0"/>
          <w:sz w:val="24"/>
          <w:szCs w:val="24"/>
        </w:rPr>
        <w:t>565,705.51</w:t>
      </w:r>
      <w:r>
        <w:rPr>
          <w:color w:val="000000"/>
          <w:spacing w:val="0"/>
          <w:w w:val="100"/>
          <w:position w:val="0"/>
        </w:rPr>
        <w:t>美元；</w:t>
      </w:r>
    </w:p>
    <w:p>
      <w:pPr>
        <w:pStyle w:val="Style13"/>
        <w:keepNext w:val="0"/>
        <w:keepLines w:val="0"/>
        <w:widowControl w:val="0"/>
        <w:shd w:val="clear" w:color="auto" w:fill="auto"/>
        <w:tabs>
          <w:tab w:pos="946" w:val="left"/>
        </w:tabs>
        <w:bidi w:val="0"/>
        <w:spacing w:before="0" w:after="120" w:line="312" w:lineRule="exact"/>
        <w:ind w:left="540" w:right="0" w:firstLine="60"/>
        <w:jc w:val="both"/>
      </w:pPr>
      <w:bookmarkStart w:id="937" w:name="bookmark937"/>
      <w:r>
        <w:rPr>
          <w:color w:val="000000"/>
          <w:spacing w:val="0"/>
          <w:w w:val="100"/>
          <w:position w:val="0"/>
          <w:sz w:val="24"/>
          <w:szCs w:val="24"/>
        </w:rPr>
        <w:t>C</w:t>
      </w:r>
      <w:bookmarkEnd w:id="937"/>
      <w:r>
        <w:rPr>
          <w:color w:val="000000"/>
          <w:spacing w:val="0"/>
          <w:w w:val="100"/>
          <w:position w:val="0"/>
        </w:rPr>
        <w:t>、</w:t>
        <w:tab/>
      </w:r>
      <w:r>
        <w:rPr>
          <w:color w:val="000000"/>
          <w:spacing w:val="0"/>
          <w:w w:val="100"/>
          <w:position w:val="0"/>
        </w:rPr>
        <w:t xml:space="preserve">本公司使用北京银行展览路支行综合授信额度及保证金申请开立备用信用证，金额 </w:t>
      </w:r>
      <w:r>
        <w:rPr>
          <w:color w:val="000000"/>
          <w:spacing w:val="0"/>
          <w:w w:val="100"/>
          <w:position w:val="0"/>
          <w:sz w:val="24"/>
          <w:szCs w:val="24"/>
        </w:rPr>
        <w:t>1000</w:t>
      </w:r>
      <w:r>
        <w:rPr>
          <w:color w:val="000000"/>
          <w:spacing w:val="0"/>
          <w:w w:val="100"/>
          <w:position w:val="0"/>
        </w:rPr>
        <w:t>万美元，为本公司之全资子公司华胜天成（香港）有限公司在星展银行香港有限公司 提供贸易融资担保，自星展银行（香港）有限公司取得借款</w:t>
      </w:r>
      <w:r>
        <w:rPr>
          <w:color w:val="000000"/>
          <w:spacing w:val="0"/>
          <w:w w:val="100"/>
          <w:position w:val="0"/>
          <w:sz w:val="24"/>
          <w:szCs w:val="24"/>
        </w:rPr>
        <w:t xml:space="preserve">176,427. </w:t>
      </w:r>
      <w:r>
        <w:rPr>
          <w:color w:val="000000"/>
          <w:spacing w:val="0"/>
          <w:w w:val="100"/>
          <w:position w:val="0"/>
          <w:sz w:val="24"/>
          <w:szCs w:val="24"/>
        </w:rPr>
        <w:t>59</w:t>
      </w:r>
      <w:r>
        <w:rPr>
          <w:color w:val="000000"/>
          <w:spacing w:val="0"/>
          <w:w w:val="100"/>
          <w:position w:val="0"/>
        </w:rPr>
        <w:t>美元。</w:t>
      </w:r>
    </w:p>
    <w:p>
      <w:pPr>
        <w:pStyle w:val="Style13"/>
        <w:keepNext w:val="0"/>
        <w:keepLines w:val="0"/>
        <w:widowControl w:val="0"/>
        <w:shd w:val="clear" w:color="auto" w:fill="auto"/>
        <w:bidi w:val="0"/>
        <w:spacing w:before="0" w:after="120" w:line="312" w:lineRule="exact"/>
        <w:ind w:left="0" w:right="0" w:firstLine="540"/>
        <w:jc w:val="left"/>
      </w:pPr>
      <w:r>
        <w:rPr>
          <w:color w:val="000000"/>
          <w:spacing w:val="0"/>
          <w:w w:val="100"/>
          <w:position w:val="0"/>
        </w:rPr>
        <w:t>抵押情况说明如下：</w:t>
      </w:r>
    </w:p>
    <w:p>
      <w:pPr>
        <w:pStyle w:val="Style13"/>
        <w:keepNext w:val="0"/>
        <w:keepLines w:val="0"/>
        <w:widowControl w:val="0"/>
        <w:shd w:val="clear" w:color="auto" w:fill="auto"/>
        <w:tabs>
          <w:tab w:pos="946" w:val="left"/>
        </w:tabs>
        <w:bidi w:val="0"/>
        <w:spacing w:before="0" w:after="120" w:line="317" w:lineRule="exact"/>
        <w:ind w:left="540" w:right="0" w:firstLine="60"/>
        <w:jc w:val="both"/>
      </w:pPr>
      <w:bookmarkStart w:id="938" w:name="bookmark938"/>
      <w:r>
        <w:rPr>
          <w:color w:val="000000"/>
          <w:spacing w:val="0"/>
          <w:w w:val="100"/>
          <w:position w:val="0"/>
          <w:sz w:val="24"/>
          <w:szCs w:val="24"/>
        </w:rPr>
        <w:t>D</w:t>
      </w:r>
      <w:bookmarkEnd w:id="938"/>
      <w:r>
        <w:rPr>
          <w:color w:val="000000"/>
          <w:spacing w:val="0"/>
          <w:w w:val="100"/>
          <w:position w:val="0"/>
        </w:rPr>
        <w:t>、</w:t>
        <w:tab/>
      </w:r>
      <w:r>
        <w:rPr>
          <w:color w:val="000000"/>
          <w:spacing w:val="0"/>
          <w:w w:val="100"/>
          <w:position w:val="0"/>
        </w:rPr>
        <w:t>自动系统（香港）有限公司以备用信用证为担保，为其子公司</w:t>
      </w:r>
      <w:r>
        <w:rPr>
          <w:color w:val="000000"/>
          <w:spacing w:val="0"/>
          <w:w w:val="100"/>
          <w:position w:val="0"/>
          <w:sz w:val="24"/>
          <w:szCs w:val="24"/>
        </w:rPr>
        <w:t>ASL</w:t>
      </w:r>
      <w:r>
        <w:rPr>
          <w:color w:val="000000"/>
          <w:spacing w:val="0"/>
          <w:w w:val="100"/>
          <w:position w:val="0"/>
        </w:rPr>
        <w:t>公司在台湾汇丰 银行提供贸易融资担保，自台湾汇丰银行取得借款</w:t>
      </w:r>
      <w:r>
        <w:rPr>
          <w:color w:val="000000"/>
          <w:spacing w:val="0"/>
          <w:w w:val="100"/>
          <w:position w:val="0"/>
          <w:sz w:val="24"/>
          <w:szCs w:val="24"/>
        </w:rPr>
        <w:t xml:space="preserve">14, 000, </w:t>
      </w:r>
      <w:r>
        <w:rPr>
          <w:color w:val="000000"/>
          <w:spacing w:val="0"/>
          <w:w w:val="100"/>
          <w:position w:val="0"/>
          <w:sz w:val="24"/>
          <w:szCs w:val="24"/>
        </w:rPr>
        <w:t>000.00</w:t>
      </w:r>
      <w:r>
        <w:rPr>
          <w:color w:val="000000"/>
          <w:spacing w:val="0"/>
          <w:w w:val="100"/>
          <w:position w:val="0"/>
        </w:rPr>
        <w:t>新台币；</w:t>
      </w:r>
    </w:p>
    <w:p>
      <w:pPr>
        <w:pStyle w:val="Style13"/>
        <w:keepNext w:val="0"/>
        <w:keepLines w:val="0"/>
        <w:widowControl w:val="0"/>
        <w:shd w:val="clear" w:color="auto" w:fill="auto"/>
        <w:tabs>
          <w:tab w:pos="966" w:val="left"/>
        </w:tabs>
        <w:bidi w:val="0"/>
        <w:spacing w:before="0" w:after="120" w:line="298" w:lineRule="exact"/>
        <w:ind w:left="540" w:right="0" w:firstLine="60"/>
        <w:jc w:val="both"/>
      </w:pPr>
      <w:bookmarkStart w:id="939" w:name="bookmark939"/>
      <w:r>
        <w:rPr>
          <w:color w:val="000000"/>
          <w:spacing w:val="0"/>
          <w:w w:val="100"/>
          <w:position w:val="0"/>
          <w:sz w:val="24"/>
          <w:szCs w:val="24"/>
        </w:rPr>
        <w:t>E</w:t>
      </w:r>
      <w:bookmarkEnd w:id="939"/>
      <w:r>
        <w:rPr>
          <w:color w:val="000000"/>
          <w:spacing w:val="0"/>
          <w:w w:val="100"/>
          <w:position w:val="0"/>
        </w:rPr>
        <w:t>、</w:t>
        <w:tab/>
        <w:t xml:space="preserve">自动系统（香港）有限公司以自有房屋抵押借款，自香港汇丰银行取得借款 </w:t>
      </w:r>
      <w:r>
        <w:rPr>
          <w:color w:val="000000"/>
          <w:spacing w:val="0"/>
          <w:w w:val="100"/>
          <w:position w:val="0"/>
          <w:sz w:val="24"/>
          <w:szCs w:val="24"/>
        </w:rPr>
        <w:t xml:space="preserve">45, 634, </w:t>
      </w:r>
      <w:r>
        <w:rPr>
          <w:color w:val="000000"/>
          <w:spacing w:val="0"/>
          <w:w w:val="100"/>
          <w:position w:val="0"/>
          <w:sz w:val="24"/>
          <w:szCs w:val="24"/>
        </w:rPr>
        <w:t xml:space="preserve">197.21 </w:t>
      </w:r>
      <w:r>
        <w:rPr>
          <w:color w:val="000000"/>
          <w:spacing w:val="0"/>
          <w:w w:val="100"/>
          <w:position w:val="0"/>
        </w:rPr>
        <w:t>港币。</w:t>
      </w:r>
    </w:p>
    <w:p>
      <w:pPr>
        <w:pStyle w:val="Style13"/>
        <w:keepNext w:val="0"/>
        <w:keepLines w:val="0"/>
        <w:widowControl w:val="0"/>
        <w:pBdr>
          <w:bottom w:val="single" w:sz="4" w:space="0" w:color="auto"/>
        </w:pBdr>
        <w:shd w:val="clear" w:color="auto" w:fill="auto"/>
        <w:bidi w:val="0"/>
        <w:spacing w:before="0" w:after="220" w:line="312" w:lineRule="exact"/>
        <w:ind w:left="0" w:right="0" w:firstLine="540"/>
        <w:jc w:val="both"/>
      </w:pPr>
      <w:bookmarkStart w:id="940" w:name="bookmark940"/>
      <w:r>
        <w:rPr>
          <w:color w:val="000000"/>
          <w:spacing w:val="0"/>
          <w:w w:val="100"/>
          <w:position w:val="0"/>
          <w:sz w:val="24"/>
          <w:szCs w:val="24"/>
        </w:rPr>
        <w:t>2</w:t>
      </w:r>
      <w:bookmarkEnd w:id="940"/>
      <w:r>
        <w:rPr>
          <w:color w:val="000000"/>
          <w:spacing w:val="0"/>
          <w:w w:val="100"/>
          <w:position w:val="0"/>
          <w:sz w:val="24"/>
          <w:szCs w:val="24"/>
        </w:rPr>
        <w:t>3</w:t>
      </w:r>
      <w:r>
        <w:rPr>
          <w:color w:val="000000"/>
          <w:spacing w:val="0"/>
          <w:w w:val="100"/>
          <w:position w:val="0"/>
        </w:rPr>
        <w:t>、应付票据</w:t>
      </w:r>
    </w:p>
    <w:tbl>
      <w:tblPr>
        <w:tblOverlap w:val="never"/>
        <w:jc w:val="center"/>
        <w:tblLayout w:type="fixed"/>
      </w:tblPr>
      <w:tblGrid>
        <w:gridCol w:w="3226"/>
        <w:gridCol w:w="3854"/>
        <w:gridCol w:w="2102"/>
      </w:tblGrid>
      <w:tr>
        <w:trPr>
          <w:trHeight w:val="33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种类</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期初数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rPr>
              <w:t>77,937,793.14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86,657,355.88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148,379,077.84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128,402,578.49</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 xml:space="preserve">226,316, </w:t>
            </w:r>
            <w:r>
              <w:rPr>
                <w:b/>
                <w:bCs/>
                <w:color w:val="000000"/>
                <w:spacing w:val="0"/>
                <w:w w:val="100"/>
                <w:position w:val="0"/>
              </w:rPr>
              <w:t xml:space="preserve">870. </w:t>
            </w:r>
            <w:r>
              <w:rPr>
                <w:b/>
                <w:bCs/>
                <w:color w:val="000000"/>
                <w:spacing w:val="0"/>
                <w:w w:val="100"/>
                <w:position w:val="0"/>
              </w:rPr>
              <w:t>98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 xml:space="preserve">215, 059, </w:t>
            </w:r>
            <w:r>
              <w:rPr>
                <w:b/>
                <w:bCs/>
                <w:color w:val="000000"/>
                <w:spacing w:val="0"/>
                <w:w w:val="100"/>
                <w:position w:val="0"/>
              </w:rPr>
              <w:t xml:space="preserve">934. </w:t>
            </w:r>
            <w:r>
              <w:rPr>
                <w:b/>
                <w:bCs/>
                <w:color w:val="000000"/>
                <w:spacing w:val="0"/>
                <w:w w:val="100"/>
                <w:position w:val="0"/>
              </w:rPr>
              <w:t>37</w:t>
            </w:r>
          </w:p>
        </w:tc>
      </w:tr>
    </w:tbl>
    <w:p>
      <w:pPr>
        <w:widowControl w:val="0"/>
        <w:spacing w:after="119" w:line="1" w:lineRule="exact"/>
      </w:pPr>
    </w:p>
    <w:p>
      <w:pPr>
        <w:pStyle w:val="Style13"/>
        <w:keepNext w:val="0"/>
        <w:keepLines w:val="0"/>
        <w:widowControl w:val="0"/>
        <w:pBdr>
          <w:top w:val="single" w:sz="4" w:space="0" w:color="auto"/>
        </w:pBdr>
        <w:shd w:val="clear" w:color="auto" w:fill="auto"/>
        <w:tabs>
          <w:tab w:pos="1266" w:val="left"/>
        </w:tabs>
        <w:bidi w:val="0"/>
        <w:spacing w:before="0" w:after="160" w:line="240" w:lineRule="auto"/>
        <w:ind w:left="0" w:right="0" w:firstLine="740"/>
        <w:jc w:val="both"/>
      </w:pPr>
      <w:bookmarkStart w:id="941" w:name="bookmark941"/>
      <w:r>
        <w:rPr>
          <w:color w:val="000000"/>
          <w:spacing w:val="0"/>
          <w:w w:val="100"/>
          <w:position w:val="0"/>
        </w:rPr>
        <w:t>（</w:t>
      </w:r>
      <w:bookmarkEnd w:id="941"/>
      <w:r>
        <w:rPr>
          <w:color w:val="000000"/>
          <w:spacing w:val="0"/>
          <w:w w:val="100"/>
          <w:position w:val="0"/>
          <w:sz w:val="24"/>
          <w:szCs w:val="24"/>
        </w:rPr>
        <w:t>1）</w:t>
        <w:tab/>
      </w:r>
      <w:r>
        <w:rPr>
          <w:color w:val="000000"/>
          <w:spacing w:val="0"/>
          <w:w w:val="100"/>
          <w:position w:val="0"/>
        </w:rPr>
        <w:t>下一会计期间将到期金额</w:t>
      </w:r>
      <w:r>
        <w:rPr>
          <w:color w:val="000000"/>
          <w:spacing w:val="0"/>
          <w:w w:val="100"/>
          <w:position w:val="0"/>
          <w:sz w:val="24"/>
          <w:szCs w:val="24"/>
        </w:rPr>
        <w:t xml:space="preserve">226, 316, </w:t>
      </w:r>
      <w:r>
        <w:rPr>
          <w:color w:val="000000"/>
          <w:spacing w:val="0"/>
          <w:w w:val="100"/>
          <w:position w:val="0"/>
          <w:sz w:val="24"/>
          <w:szCs w:val="24"/>
        </w:rPr>
        <w:t>870.98</w:t>
      </w:r>
      <w:r>
        <w:rPr>
          <w:color w:val="000000"/>
          <w:spacing w:val="0"/>
          <w:w w:val="100"/>
          <w:position w:val="0"/>
        </w:rPr>
        <w:t>元。</w:t>
      </w:r>
    </w:p>
    <w:p>
      <w:pPr>
        <w:pStyle w:val="Style13"/>
        <w:keepNext w:val="0"/>
        <w:keepLines w:val="0"/>
        <w:widowControl w:val="0"/>
        <w:pBdr>
          <w:bottom w:val="single" w:sz="4" w:space="0" w:color="auto"/>
        </w:pBdr>
        <w:shd w:val="clear" w:color="auto" w:fill="auto"/>
        <w:tabs>
          <w:tab w:pos="1266" w:val="left"/>
        </w:tabs>
        <w:bidi w:val="0"/>
        <w:spacing w:before="0" w:after="160" w:line="240" w:lineRule="auto"/>
        <w:ind w:left="0" w:right="0" w:firstLine="740"/>
        <w:jc w:val="both"/>
      </w:pPr>
      <w:bookmarkStart w:id="942" w:name="bookmark942"/>
      <w:r>
        <w:rPr>
          <w:color w:val="000000"/>
          <w:spacing w:val="0"/>
          <w:w w:val="100"/>
          <w:position w:val="0"/>
          <w:sz w:val="24"/>
          <w:szCs w:val="24"/>
        </w:rPr>
        <w:t>（</w:t>
      </w:r>
      <w:bookmarkEnd w:id="942"/>
      <w:r>
        <w:rPr>
          <w:color w:val="000000"/>
          <w:spacing w:val="0"/>
          <w:w w:val="100"/>
          <w:position w:val="0"/>
          <w:sz w:val="24"/>
          <w:szCs w:val="24"/>
        </w:rPr>
        <w:t>2）</w:t>
        <w:tab/>
      </w:r>
      <w:r>
        <w:rPr>
          <w:color w:val="000000"/>
          <w:spacing w:val="0"/>
          <w:w w:val="100"/>
          <w:position w:val="0"/>
        </w:rPr>
        <w:t>应付票据大额前五名列示如下：</w:t>
      </w:r>
    </w:p>
    <w:tbl>
      <w:tblPr>
        <w:tblOverlap w:val="never"/>
        <w:jc w:val="center"/>
        <w:tblLayout w:type="fixed"/>
      </w:tblPr>
      <w:tblGrid>
        <w:gridCol w:w="1992"/>
        <w:gridCol w:w="4790"/>
        <w:gridCol w:w="2400"/>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票据类型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持票人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汇票金额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北京软通博信科技有限公司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35,000,000.00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佳杰科技（上海）有限公司北京分公司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28,185,551.00</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安力博发集团有限公司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15,031,400.00</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安力博发集团有限公司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15,000,000.00</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四川长虹佳华信息产品有限责任公司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9,840,000.00</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 xml:space="preserve">103, 056, </w:t>
            </w:r>
            <w:r>
              <w:rPr>
                <w:b/>
                <w:bCs/>
                <w:color w:val="000000"/>
                <w:spacing w:val="0"/>
                <w:w w:val="100"/>
                <w:position w:val="0"/>
              </w:rPr>
              <w:t xml:space="preserve">951. </w:t>
            </w:r>
            <w:r>
              <w:rPr>
                <w:b/>
                <w:bCs/>
                <w:color w:val="000000"/>
                <w:spacing w:val="0"/>
                <w:w w:val="100"/>
                <w:position w:val="0"/>
              </w:rPr>
              <w:t>00</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w:t>
            </w: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按类别分类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期初数</w:t>
            </w:r>
          </w:p>
        </w:tc>
      </w:tr>
    </w:tbl>
    <w:p>
      <w:pPr>
        <w:widowControl w:val="0"/>
        <w:spacing w:line="1" w:lineRule="exact"/>
      </w:pPr>
      <w:r>
        <w:br w:type="page"/>
      </w:r>
    </w:p>
    <w:tbl>
      <w:tblPr>
        <w:tblOverlap w:val="never"/>
        <w:jc w:val="center"/>
        <w:tblLayout w:type="fixed"/>
      </w:tblPr>
      <w:tblGrid>
        <w:gridCol w:w="2141"/>
        <w:gridCol w:w="2390"/>
        <w:gridCol w:w="1637"/>
        <w:gridCol w:w="1493"/>
        <w:gridCol w:w="177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货款及服务款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666,001,396.04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684,440,203.88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工程款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27,315,781.88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693, 317, </w:t>
            </w:r>
            <w:r>
              <w:rPr>
                <w:b/>
                <w:bCs/>
                <w:color w:val="000000"/>
                <w:spacing w:val="0"/>
                <w:w w:val="100"/>
                <w:position w:val="0"/>
                <w:sz w:val="20"/>
                <w:szCs w:val="20"/>
              </w:rPr>
              <w:t xml:space="preserve">177. </w:t>
            </w:r>
            <w:r>
              <w:rPr>
                <w:b/>
                <w:bCs/>
                <w:color w:val="000000"/>
                <w:spacing w:val="0"/>
                <w:w w:val="100"/>
                <w:position w:val="0"/>
                <w:sz w:val="20"/>
                <w:szCs w:val="20"/>
              </w:rPr>
              <w:t>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684, 440, </w:t>
            </w:r>
            <w:r>
              <w:rPr>
                <w:b/>
                <w:bCs/>
                <w:color w:val="000000"/>
                <w:spacing w:val="0"/>
                <w:w w:val="100"/>
                <w:position w:val="0"/>
                <w:sz w:val="20"/>
                <w:szCs w:val="20"/>
              </w:rPr>
              <w:t xml:space="preserve">203. </w:t>
            </w:r>
            <w:r>
              <w:rPr>
                <w:b/>
                <w:bCs/>
                <w:color w:val="000000"/>
                <w:spacing w:val="0"/>
                <w:w w:val="100"/>
                <w:position w:val="0"/>
                <w:sz w:val="20"/>
                <w:szCs w:val="20"/>
              </w:rPr>
              <w:t>88</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账龄分析</w:t>
            </w:r>
          </w:p>
        </w:tc>
      </w:tr>
      <w:tr>
        <w:trPr>
          <w:trHeight w:val="78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b/>
                <w:bCs/>
                <w:color w:val="000000"/>
                <w:spacing w:val="0"/>
                <w:w w:val="100"/>
                <w:position w:val="0"/>
                <w:sz w:val="18"/>
                <w:szCs w:val="18"/>
              </w:rPr>
              <w:t>期末数</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比例％</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1140" w:right="0" w:firstLine="0"/>
              <w:jc w:val="left"/>
              <w:rPr>
                <w:sz w:val="18"/>
                <w:szCs w:val="18"/>
              </w:rPr>
            </w:pPr>
            <w:r>
              <w:rPr>
                <w:b/>
                <w:bCs/>
                <w:color w:val="000000"/>
                <w:spacing w:val="0"/>
                <w:w w:val="100"/>
                <w:position w:val="0"/>
                <w:sz w:val="18"/>
                <w:szCs w:val="18"/>
              </w:rPr>
              <w:t>期初数</w:t>
            </w:r>
          </w:p>
          <w:p>
            <w:pPr>
              <w:pStyle w:val="Style25"/>
              <w:keepNext w:val="0"/>
              <w:keepLines w:val="0"/>
              <w:widowControl w:val="0"/>
              <w:shd w:val="clear" w:color="auto" w:fill="auto"/>
              <w:tabs>
                <w:tab w:pos="2073" w:val="left"/>
              </w:tabs>
              <w:bidi w:val="0"/>
              <w:spacing w:before="0" w:after="0" w:line="240" w:lineRule="auto"/>
              <w:ind w:left="0" w:right="0" w:firstLine="340"/>
              <w:jc w:val="left"/>
              <w:rPr>
                <w:sz w:val="18"/>
                <w:szCs w:val="18"/>
              </w:rPr>
            </w:pPr>
            <w:r>
              <w:rPr>
                <w:b/>
                <w:bCs/>
                <w:color w:val="000000"/>
                <w:spacing w:val="0"/>
                <w:w w:val="100"/>
                <w:position w:val="0"/>
                <w:sz w:val="18"/>
                <w:szCs w:val="18"/>
              </w:rPr>
              <w:t>金额</w:t>
              <w:tab/>
              <w:t>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1</w:t>
            </w:r>
            <w:r>
              <w:rPr>
                <w:color w:val="000000"/>
                <w:spacing w:val="0"/>
                <w:w w:val="100"/>
                <w:position w:val="0"/>
                <w:sz w:val="18"/>
                <w:szCs w:val="18"/>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649,509,849.95</w:t>
            </w:r>
          </w:p>
        </w:tc>
        <w:tc>
          <w:tcPr>
            <w:gridSpan w:val="2"/>
            <w:tcBorders>
              <w:top w:val="single" w:sz="4"/>
            </w:tcBorders>
            <w:shd w:val="clear" w:color="auto" w:fill="FFFFFF"/>
            <w:vAlign w:val="center"/>
          </w:tcPr>
          <w:p>
            <w:pPr>
              <w:pStyle w:val="Style25"/>
              <w:keepNext w:val="0"/>
              <w:keepLines w:val="0"/>
              <w:widowControl w:val="0"/>
              <w:shd w:val="clear" w:color="auto" w:fill="auto"/>
              <w:tabs>
                <w:tab w:pos="1482" w:val="left"/>
              </w:tabs>
              <w:bidi w:val="0"/>
              <w:spacing w:before="0" w:after="0" w:line="240" w:lineRule="auto"/>
              <w:ind w:left="0" w:right="0" w:firstLine="680"/>
              <w:jc w:val="left"/>
              <w:rPr>
                <w:sz w:val="20"/>
                <w:szCs w:val="20"/>
              </w:rPr>
            </w:pPr>
            <w:r>
              <w:rPr>
                <w:color w:val="000000"/>
                <w:spacing w:val="0"/>
                <w:w w:val="100"/>
                <w:position w:val="0"/>
                <w:sz w:val="20"/>
                <w:szCs w:val="20"/>
              </w:rPr>
              <w:t>93.68</w:t>
              <w:tab/>
              <w:t>666,894,054.27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97.44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1</w:t>
            </w:r>
            <w:r>
              <w:rPr>
                <w:color w:val="000000"/>
                <w:spacing w:val="0"/>
                <w:w w:val="100"/>
                <w:position w:val="0"/>
                <w:sz w:val="18"/>
                <w:szCs w:val="18"/>
              </w:rPr>
              <w:t>至</w:t>
            </w:r>
            <w:r>
              <w:rPr>
                <w:color w:val="000000"/>
                <w:spacing w:val="0"/>
                <w:w w:val="100"/>
                <w:position w:val="0"/>
                <w:sz w:val="20"/>
                <w:szCs w:val="20"/>
              </w:rPr>
              <w:t>2</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32,991,890.00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8,709,189.13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1.27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2</w:t>
            </w:r>
            <w:r>
              <w:rPr>
                <w:color w:val="000000"/>
                <w:spacing w:val="0"/>
                <w:w w:val="100"/>
                <w:position w:val="0"/>
                <w:sz w:val="18"/>
                <w:szCs w:val="18"/>
              </w:rPr>
              <w:t>至</w:t>
            </w:r>
            <w:r>
              <w:rPr>
                <w:color w:val="000000"/>
                <w:spacing w:val="0"/>
                <w:w w:val="100"/>
                <w:position w:val="0"/>
                <w:sz w:val="20"/>
                <w:szCs w:val="20"/>
              </w:rPr>
              <w:t>3</w:t>
            </w:r>
            <w:r>
              <w:rPr>
                <w:color w:val="000000"/>
                <w:spacing w:val="0"/>
                <w:w w:val="100"/>
                <w:position w:val="0"/>
                <w:sz w:val="18"/>
                <w:szCs w:val="18"/>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9,265,138.00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6,516,035.27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0.95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3</w:t>
            </w:r>
            <w:r>
              <w:rPr>
                <w:color w:val="000000"/>
                <w:spacing w:val="0"/>
                <w:w w:val="100"/>
                <w:position w:val="0"/>
                <w:sz w:val="18"/>
                <w:szCs w:val="18"/>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1,550,299.97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2,320,925.21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0.34</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 xml:space="preserve">693, 317, </w:t>
            </w:r>
            <w:r>
              <w:rPr>
                <w:b/>
                <w:bCs/>
                <w:color w:val="000000"/>
                <w:spacing w:val="0"/>
                <w:w w:val="100"/>
                <w:position w:val="0"/>
                <w:sz w:val="20"/>
                <w:szCs w:val="20"/>
              </w:rPr>
              <w:t xml:space="preserve">177. </w:t>
            </w:r>
            <w:r>
              <w:rPr>
                <w:b/>
                <w:bCs/>
                <w:color w:val="000000"/>
                <w:spacing w:val="0"/>
                <w:w w:val="100"/>
                <w:position w:val="0"/>
                <w:sz w:val="20"/>
                <w:szCs w:val="20"/>
              </w:rPr>
              <w:t>92</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tabs>
                <w:tab w:pos="1463" w:val="left"/>
              </w:tabs>
              <w:bidi w:val="0"/>
              <w:spacing w:before="0" w:after="0" w:line="240" w:lineRule="auto"/>
              <w:ind w:left="0" w:right="0" w:firstLine="580"/>
              <w:jc w:val="left"/>
              <w:rPr>
                <w:sz w:val="20"/>
                <w:szCs w:val="20"/>
              </w:rPr>
            </w:pPr>
            <w:r>
              <w:rPr>
                <w:b/>
                <w:bCs/>
                <w:color w:val="000000"/>
                <w:spacing w:val="0"/>
                <w:w w:val="100"/>
                <w:position w:val="0"/>
                <w:sz w:val="20"/>
                <w:szCs w:val="20"/>
              </w:rPr>
              <w:t xml:space="preserve">100. </w:t>
            </w:r>
            <w:r>
              <w:rPr>
                <w:b/>
                <w:bCs/>
                <w:color w:val="000000"/>
                <w:spacing w:val="0"/>
                <w:w w:val="100"/>
                <w:position w:val="0"/>
                <w:sz w:val="20"/>
                <w:szCs w:val="20"/>
              </w:rPr>
              <w:t>00</w:t>
              <w:tab/>
              <w:t xml:space="preserve">684, 440, </w:t>
            </w:r>
            <w:r>
              <w:rPr>
                <w:b/>
                <w:bCs/>
                <w:color w:val="000000"/>
                <w:spacing w:val="0"/>
                <w:w w:val="100"/>
                <w:position w:val="0"/>
                <w:sz w:val="20"/>
                <w:szCs w:val="20"/>
              </w:rPr>
              <w:t xml:space="preserve">203. </w:t>
            </w:r>
            <w:r>
              <w:rPr>
                <w:b/>
                <w:bCs/>
                <w:color w:val="000000"/>
                <w:spacing w:val="0"/>
                <w:w w:val="100"/>
                <w:position w:val="0"/>
                <w:sz w:val="20"/>
                <w:szCs w:val="20"/>
              </w:rPr>
              <w:t>88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100. </w:t>
            </w:r>
            <w:r>
              <w:rPr>
                <w:b/>
                <w:bCs/>
                <w:color w:val="000000"/>
                <w:spacing w:val="0"/>
                <w:w w:val="100"/>
                <w:position w:val="0"/>
                <w:sz w:val="20"/>
                <w:szCs w:val="20"/>
              </w:rPr>
              <w:t>00</w:t>
            </w:r>
          </w:p>
        </w:tc>
      </w:tr>
    </w:tbl>
    <w:p>
      <w:pPr>
        <w:widowControl w:val="0"/>
        <w:spacing w:after="59" w:line="1" w:lineRule="exact"/>
      </w:pPr>
    </w:p>
    <w:p>
      <w:pPr>
        <w:pStyle w:val="Style23"/>
        <w:keepNext/>
        <w:keepLines/>
        <w:widowControl w:val="0"/>
        <w:shd w:val="clear" w:color="auto" w:fill="auto"/>
        <w:tabs>
          <w:tab w:pos="1216" w:val="left"/>
        </w:tabs>
        <w:bidi w:val="0"/>
        <w:spacing w:before="0" w:after="60" w:line="326" w:lineRule="exact"/>
        <w:ind w:left="560" w:right="0" w:firstLine="40"/>
        <w:jc w:val="left"/>
      </w:pPr>
      <w:bookmarkStart w:id="943" w:name="bookmark943"/>
      <w:bookmarkStart w:id="944" w:name="bookmark944"/>
      <w:bookmarkStart w:id="945" w:name="bookmark945"/>
      <w:bookmarkStart w:id="946" w:name="bookmark946"/>
      <w:r>
        <w:rPr>
          <w:color w:val="000000"/>
          <w:spacing w:val="0"/>
          <w:w w:val="100"/>
          <w:position w:val="0"/>
          <w:sz w:val="24"/>
          <w:szCs w:val="24"/>
        </w:rPr>
        <w:t>（</w:t>
      </w:r>
      <w:bookmarkEnd w:id="945"/>
      <w:r>
        <w:rPr>
          <w:color w:val="000000"/>
          <w:spacing w:val="0"/>
          <w:w w:val="100"/>
          <w:position w:val="0"/>
          <w:sz w:val="24"/>
          <w:szCs w:val="24"/>
        </w:rPr>
        <w:t>3）</w:t>
        <w:tab/>
      </w:r>
      <w:r>
        <w:rPr>
          <w:color w:val="000000"/>
          <w:spacing w:val="0"/>
          <w:w w:val="100"/>
          <w:position w:val="0"/>
        </w:rPr>
        <w:t>期末，应付账款中不存在应付持本公司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以上表决权股份的股东单位的 款项。</w:t>
      </w:r>
      <w:bookmarkEnd w:id="943"/>
      <w:bookmarkEnd w:id="944"/>
      <w:bookmarkEnd w:id="946"/>
    </w:p>
    <w:p>
      <w:pPr>
        <w:pStyle w:val="Style23"/>
        <w:keepNext/>
        <w:keepLines/>
        <w:widowControl w:val="0"/>
        <w:pBdr>
          <w:bottom w:val="single" w:sz="4" w:space="0" w:color="auto"/>
        </w:pBdr>
        <w:shd w:val="clear" w:color="auto" w:fill="auto"/>
        <w:tabs>
          <w:tab w:pos="1095" w:val="left"/>
        </w:tabs>
        <w:bidi w:val="0"/>
        <w:spacing w:before="0" w:after="240" w:line="326" w:lineRule="exact"/>
        <w:ind w:left="0" w:right="0" w:firstLine="560"/>
        <w:jc w:val="both"/>
      </w:pPr>
      <w:bookmarkStart w:id="947" w:name="bookmark947"/>
      <w:bookmarkStart w:id="948" w:name="bookmark948"/>
      <w:bookmarkStart w:id="949" w:name="bookmark949"/>
      <w:bookmarkStart w:id="950" w:name="bookmark950"/>
      <w:r>
        <w:rPr>
          <w:color w:val="000000"/>
          <w:spacing w:val="0"/>
          <w:w w:val="100"/>
          <w:position w:val="0"/>
          <w:sz w:val="24"/>
          <w:szCs w:val="24"/>
        </w:rPr>
        <w:t>（</w:t>
      </w:r>
      <w:bookmarkEnd w:id="949"/>
      <w:r>
        <w:rPr>
          <w:color w:val="000000"/>
          <w:spacing w:val="0"/>
          <w:w w:val="100"/>
          <w:position w:val="0"/>
          <w:sz w:val="24"/>
          <w:szCs w:val="24"/>
        </w:rPr>
        <w:t>4）</w:t>
        <w:tab/>
      </w:r>
      <w:r>
        <w:rPr>
          <w:color w:val="000000"/>
          <w:spacing w:val="0"/>
          <w:w w:val="100"/>
          <w:position w:val="0"/>
        </w:rPr>
        <w:t>期末，应付账款中应付其他关联方的款项情况：</w:t>
      </w:r>
      <w:bookmarkEnd w:id="947"/>
      <w:bookmarkEnd w:id="948"/>
      <w:bookmarkEnd w:id="950"/>
    </w:p>
    <w:p>
      <w:pPr>
        <w:pStyle w:val="Style16"/>
        <w:keepNext/>
        <w:keepLines/>
        <w:widowControl w:val="0"/>
        <w:pBdr>
          <w:bottom w:val="single" w:sz="4" w:space="0" w:color="auto"/>
        </w:pBdr>
        <w:shd w:val="clear" w:color="auto" w:fill="auto"/>
        <w:tabs>
          <w:tab w:pos="6008" w:val="left"/>
          <w:tab w:pos="8110" w:val="left"/>
        </w:tabs>
        <w:bidi w:val="0"/>
        <w:spacing w:before="0" w:after="60" w:line="240" w:lineRule="auto"/>
        <w:ind w:left="0" w:right="0" w:firstLine="560"/>
        <w:jc w:val="left"/>
      </w:pPr>
      <w:bookmarkStart w:id="951" w:name="bookmark951"/>
      <w:bookmarkStart w:id="952" w:name="bookmark952"/>
      <w:bookmarkStart w:id="953" w:name="bookmark953"/>
      <w:r>
        <w:rPr>
          <w:color w:val="000000"/>
          <w:spacing w:val="0"/>
          <w:w w:val="100"/>
          <w:position w:val="0"/>
        </w:rPr>
        <w:t>单位名称</w:t>
        <w:tab/>
        <w:t>期末数</w:t>
        <w:tab/>
        <w:t>期初数</w:t>
      </w:r>
      <w:bookmarkEnd w:id="951"/>
      <w:bookmarkEnd w:id="952"/>
      <w:bookmarkEnd w:id="953"/>
    </w:p>
    <w:p>
      <w:pPr>
        <w:pStyle w:val="Style23"/>
        <w:keepNext/>
        <w:keepLines/>
        <w:widowControl w:val="0"/>
        <w:shd w:val="clear" w:color="auto" w:fill="auto"/>
        <w:tabs>
          <w:tab w:pos="6008" w:val="left"/>
          <w:tab w:pos="8754" w:val="left"/>
        </w:tabs>
        <w:bidi w:val="0"/>
        <w:spacing w:before="0" w:after="120" w:line="240" w:lineRule="auto"/>
        <w:ind w:left="0" w:right="0" w:firstLine="560"/>
        <w:jc w:val="left"/>
        <w:rPr>
          <w:sz w:val="24"/>
          <w:szCs w:val="24"/>
        </w:rPr>
      </w:pPr>
      <w:bookmarkStart w:id="954" w:name="bookmark954"/>
      <w:bookmarkStart w:id="955" w:name="bookmark955"/>
      <w:bookmarkStart w:id="956" w:name="bookmark956"/>
      <w:r>
        <w:rPr>
          <w:color w:val="000000"/>
          <w:spacing w:val="0"/>
          <w:w w:val="100"/>
          <w:position w:val="0"/>
          <w:sz w:val="24"/>
          <w:szCs w:val="24"/>
        </w:rPr>
        <w:t>ASL Automated Services (Thailand) Co.Ltd</w:t>
        <w:tab/>
        <w:t>6,382.17</w:t>
        <w:tab/>
        <w:t>5,011.47</w:t>
      </w:r>
      <w:bookmarkEnd w:id="954"/>
      <w:bookmarkEnd w:id="955"/>
      <w:bookmarkEnd w:id="956"/>
    </w:p>
    <w:tbl>
      <w:tblPr>
        <w:tblOverlap w:val="never"/>
        <w:jc w:val="center"/>
        <w:tblLayout w:type="fixed"/>
      </w:tblPr>
      <w:tblGrid>
        <w:gridCol w:w="2352"/>
        <w:gridCol w:w="2549"/>
        <w:gridCol w:w="1291"/>
        <w:gridCol w:w="1838"/>
        <w:gridCol w:w="1406"/>
      </w:tblGrid>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IN Systems (Macao)</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Limited</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1,446,342.22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913,674.34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w:t>
            </w:r>
            <w:r>
              <w:rPr>
                <w:b/>
                <w:bCs/>
                <w:color w:val="000000"/>
                <w:spacing w:val="0"/>
                <w:w w:val="100"/>
                <w:position w:val="0"/>
              </w:rPr>
              <w:t>452,724.39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918, </w:t>
            </w:r>
            <w:r>
              <w:rPr>
                <w:b/>
                <w:bCs/>
                <w:color w:val="000000"/>
                <w:spacing w:val="0"/>
                <w:w w:val="100"/>
                <w:position w:val="0"/>
              </w:rPr>
              <w:t xml:space="preserve">685. </w:t>
            </w:r>
            <w:r>
              <w:rPr>
                <w:b/>
                <w:bCs/>
                <w:color w:val="000000"/>
                <w:spacing w:val="0"/>
                <w:w w:val="100"/>
                <w:position w:val="0"/>
              </w:rPr>
              <w:t>81</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25</w:t>
            </w:r>
            <w:r>
              <w:rPr>
                <w:color w:val="000000"/>
                <w:spacing w:val="0"/>
                <w:w w:val="100"/>
                <w:position w:val="0"/>
              </w:rPr>
              <w:t>、预收款项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期初数</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货款及服务款</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281,688,516.42</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 xml:space="preserve">286,332, </w:t>
            </w:r>
            <w:r>
              <w:rPr>
                <w:color w:val="000000"/>
                <w:spacing w:val="0"/>
                <w:w w:val="100"/>
                <w:position w:val="0"/>
                <w:sz w:val="24"/>
                <w:szCs w:val="24"/>
              </w:rPr>
              <w:t>472.12</w:t>
            </w:r>
          </w:p>
        </w:tc>
      </w:tr>
      <w:tr>
        <w:trPr>
          <w:trHeight w:val="566"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账龄分析</w:t>
            </w:r>
          </w:p>
        </w:tc>
      </w:tr>
      <w:tr>
        <w:trPr>
          <w:trHeight w:val="43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7"/>
                <w:szCs w:val="17"/>
              </w:rPr>
            </w:pPr>
            <w:r>
              <w:rPr>
                <w:b/>
                <w:bCs/>
                <w:color w:val="000000"/>
                <w:spacing w:val="0"/>
                <w:w w:val="100"/>
                <w:position w:val="0"/>
                <w:sz w:val="17"/>
                <w:szCs w:val="17"/>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期初数</w:t>
            </w:r>
          </w:p>
        </w:tc>
        <w:tc>
          <w:tcPr>
            <w:tcBorders>
              <w:top w:val="single" w:sz="4"/>
            </w:tcBorders>
            <w:shd w:val="clear" w:color="auto" w:fill="FFFFFF"/>
            <w:vAlign w:val="top"/>
          </w:tcPr>
          <w:p>
            <w:pPr>
              <w:widowControl w:val="0"/>
              <w:rPr>
                <w:sz w:val="10"/>
                <w:szCs w:val="10"/>
              </w:rPr>
            </w:pPr>
          </w:p>
        </w:tc>
      </w:tr>
      <w:tr>
        <w:trPr>
          <w:trHeight w:val="259"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7"/>
                <w:szCs w:val="17"/>
              </w:rPr>
            </w:pPr>
            <w:r>
              <w:rPr>
                <w:b/>
                <w:bCs/>
                <w:color w:val="000000"/>
                <w:spacing w:val="0"/>
                <w:w w:val="100"/>
                <w:position w:val="0"/>
                <w:sz w:val="17"/>
                <w:szCs w:val="17"/>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7"/>
                <w:szCs w:val="17"/>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比例％</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243,975,181.32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86.61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237,278,682.78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82.87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22,896,224.03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8.13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30,317,351.02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10.59</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11,373,077.81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4.04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14,935,222.79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5.22</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3,444,033.26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3,801,215.53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1.32</w:t>
            </w: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b/>
                <w:bCs/>
                <w:color w:val="000000"/>
                <w:spacing w:val="0"/>
                <w:w w:val="100"/>
                <w:position w:val="0"/>
                <w:sz w:val="17"/>
                <w:szCs w:val="17"/>
              </w:rPr>
              <w:t xml:space="preserve">281, </w:t>
            </w:r>
            <w:r>
              <w:rPr>
                <w:b/>
                <w:bCs/>
                <w:color w:val="000000"/>
                <w:spacing w:val="0"/>
                <w:w w:val="100"/>
                <w:position w:val="0"/>
                <w:sz w:val="17"/>
                <w:szCs w:val="17"/>
              </w:rPr>
              <w:t>688,516.42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286, 332, </w:t>
            </w:r>
            <w:r>
              <w:rPr>
                <w:b/>
                <w:bCs/>
                <w:color w:val="000000"/>
                <w:spacing w:val="0"/>
                <w:w w:val="100"/>
                <w:position w:val="0"/>
                <w:sz w:val="17"/>
                <w:szCs w:val="17"/>
              </w:rPr>
              <w:t xml:space="preserve">472. </w:t>
            </w:r>
            <w:r>
              <w:rPr>
                <w:b/>
                <w:bCs/>
                <w:color w:val="000000"/>
                <w:spacing w:val="0"/>
                <w:w w:val="100"/>
                <w:position w:val="0"/>
                <w:sz w:val="17"/>
                <w:szCs w:val="17"/>
              </w:rPr>
              <w:t>12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r>
    </w:tbl>
    <w:p>
      <w:pPr>
        <w:widowControl w:val="0"/>
        <w:spacing w:after="59" w:line="1" w:lineRule="exact"/>
      </w:pPr>
    </w:p>
    <w:p>
      <w:pPr>
        <w:pStyle w:val="Style23"/>
        <w:keepNext/>
        <w:keepLines/>
        <w:widowControl w:val="0"/>
        <w:shd w:val="clear" w:color="auto" w:fill="auto"/>
        <w:bidi w:val="0"/>
        <w:spacing w:before="0" w:after="120" w:line="331" w:lineRule="exact"/>
        <w:ind w:left="560" w:right="0" w:firstLine="40"/>
        <w:jc w:val="left"/>
      </w:pPr>
      <w:bookmarkStart w:id="957" w:name="bookmark957"/>
      <w:bookmarkStart w:id="958" w:name="bookmark958"/>
      <w:bookmarkStart w:id="959" w:name="bookmark959"/>
      <w:bookmarkStart w:id="960" w:name="bookmark960"/>
      <w:r>
        <w:rPr>
          <w:color w:val="000000"/>
          <w:spacing w:val="0"/>
          <w:w w:val="100"/>
          <w:position w:val="0"/>
          <w:sz w:val="24"/>
          <w:szCs w:val="24"/>
        </w:rPr>
        <w:t>（</w:t>
      </w:r>
      <w:bookmarkEnd w:id="959"/>
      <w:r>
        <w:rPr>
          <w:color w:val="000000"/>
          <w:spacing w:val="0"/>
          <w:w w:val="100"/>
          <w:position w:val="0"/>
          <w:sz w:val="24"/>
          <w:szCs w:val="24"/>
        </w:rPr>
        <w:t>3）</w:t>
      </w:r>
      <w:r>
        <w:rPr>
          <w:color w:val="000000"/>
          <w:spacing w:val="0"/>
          <w:w w:val="100"/>
          <w:position w:val="0"/>
        </w:rPr>
        <w:t>期末，预收款项中不存在预收持本公司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以上表决权股份的股东或其他 关联方的款项。</w:t>
      </w:r>
      <w:bookmarkEnd w:id="957"/>
      <w:bookmarkEnd w:id="958"/>
      <w:bookmarkEnd w:id="960"/>
    </w:p>
    <w:p>
      <w:pPr>
        <w:pStyle w:val="Style23"/>
        <w:keepNext/>
        <w:keepLines/>
        <w:widowControl w:val="0"/>
        <w:shd w:val="clear" w:color="auto" w:fill="auto"/>
        <w:bidi w:val="0"/>
        <w:spacing w:before="0" w:after="100" w:line="240" w:lineRule="auto"/>
        <w:ind w:left="0" w:right="0" w:firstLine="560"/>
        <w:jc w:val="left"/>
      </w:pPr>
      <w:bookmarkStart w:id="961" w:name="bookmark961"/>
      <w:bookmarkStart w:id="962" w:name="bookmark962"/>
      <w:bookmarkStart w:id="963" w:name="bookmark963"/>
      <w:r>
        <w:rPr>
          <w:color w:val="000000"/>
          <w:spacing w:val="0"/>
          <w:w w:val="100"/>
          <w:position w:val="0"/>
          <w:sz w:val="24"/>
          <w:szCs w:val="24"/>
        </w:rPr>
        <w:t>26</w:t>
      </w:r>
      <w:r>
        <w:rPr>
          <w:color w:val="000000"/>
          <w:spacing w:val="0"/>
          <w:w w:val="100"/>
          <w:position w:val="0"/>
        </w:rPr>
        <w:t>、应付职工薪酬</w:t>
      </w:r>
      <w:bookmarkEnd w:id="961"/>
      <w:bookmarkEnd w:id="962"/>
      <w:bookmarkEnd w:id="963"/>
      <w:r>
        <w:br w:type="page"/>
      </w:r>
    </w:p>
    <w:tbl>
      <w:tblPr>
        <w:tblOverlap w:val="never"/>
        <w:jc w:val="center"/>
        <w:tblLayout w:type="fixed"/>
      </w:tblPr>
      <w:tblGrid>
        <w:gridCol w:w="3086"/>
        <w:gridCol w:w="1915"/>
        <w:gridCol w:w="1478"/>
        <w:gridCol w:w="1526"/>
        <w:gridCol w:w="1430"/>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工资、奖金、津贴和补贴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55,765,538.77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779,734,188.12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776,869,591.88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58,630,135.01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职工福利费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2,500,099.99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787,342.71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3,287,442.70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社会保险费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6,572,790.24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66,840,026.43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68,519,779.72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4,893,036.95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其中：①医疗保险费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974,895.00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17,577,586.91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17,735,744.20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816,737.71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②基本养老保险费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2,838,009.03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37,397,379.87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38,251,721.60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1,983,667.30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③失业保险费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211,116.81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2,512,005.08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2,627,244.87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95,877.02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④工伤保险费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-11,188.03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774,096.66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748,791.61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14,117.02</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⑤生育保险费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188,831.81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1,243,159.40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1,390,201.67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41,789.54</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⑥界定福利退休计划</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-38,509.18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38,509.18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⑦强积金计划</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2,409,634.80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7,297,289.33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7,766,075.77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1,940,848.36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住房公积金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972,586.18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28,080,815.87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28,719,422.30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333,979.75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r>
              <w:rPr>
                <w:color w:val="000000"/>
                <w:spacing w:val="0"/>
                <w:w w:val="100"/>
                <w:position w:val="0"/>
                <w:sz w:val="17"/>
                <w:szCs w:val="17"/>
              </w:rPr>
              <w:t>辞退福利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860,018.13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494,409.34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997,688.03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356,739.44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r>
              <w:rPr>
                <w:color w:val="000000"/>
                <w:spacing w:val="0"/>
                <w:w w:val="100"/>
                <w:position w:val="0"/>
                <w:sz w:val="17"/>
                <w:szCs w:val="17"/>
              </w:rPr>
              <w:t>工会经费和职工教育经费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2,007,464.65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6,497,764.64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7,470,539.29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1,034,690.00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r>
              <w:rPr>
                <w:color w:val="000000"/>
                <w:spacing w:val="0"/>
                <w:w w:val="100"/>
                <w:position w:val="0"/>
                <w:sz w:val="17"/>
                <w:szCs w:val="17"/>
              </w:rPr>
              <w:t>非货币性福利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1,086,167.30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1,001,617.87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84,549.43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其中：以现金结算的股份支付</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小计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68,678, </w:t>
            </w:r>
            <w:r>
              <w:rPr>
                <w:b/>
                <w:bCs/>
                <w:color w:val="000000"/>
                <w:spacing w:val="0"/>
                <w:w w:val="100"/>
                <w:position w:val="0"/>
                <w:sz w:val="17"/>
                <w:szCs w:val="17"/>
              </w:rPr>
              <w:t xml:space="preserve">497. </w:t>
            </w:r>
            <w:r>
              <w:rPr>
                <w:b/>
                <w:bCs/>
                <w:color w:val="000000"/>
                <w:spacing w:val="0"/>
                <w:w w:val="100"/>
                <w:position w:val="0"/>
                <w:sz w:val="17"/>
                <w:szCs w:val="17"/>
              </w:rPr>
              <w:t>96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883, </w:t>
            </w:r>
            <w:r>
              <w:rPr>
                <w:b/>
                <w:bCs/>
                <w:color w:val="000000"/>
                <w:spacing w:val="0"/>
                <w:w w:val="100"/>
                <w:position w:val="0"/>
                <w:sz w:val="17"/>
                <w:szCs w:val="17"/>
              </w:rPr>
              <w:t xml:space="preserve">520,714. </w:t>
            </w:r>
            <w:r>
              <w:rPr>
                <w:b/>
                <w:bCs/>
                <w:color w:val="000000"/>
                <w:spacing w:val="0"/>
                <w:w w:val="100"/>
                <w:position w:val="0"/>
                <w:sz w:val="17"/>
                <w:szCs w:val="17"/>
              </w:rPr>
              <w:t>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886, </w:t>
            </w:r>
            <w:r>
              <w:rPr>
                <w:b/>
                <w:bCs/>
                <w:color w:val="000000"/>
                <w:spacing w:val="0"/>
                <w:w w:val="100"/>
                <w:position w:val="0"/>
                <w:sz w:val="17"/>
                <w:szCs w:val="17"/>
              </w:rPr>
              <w:t>866,081.79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65,333, </w:t>
            </w:r>
            <w:r>
              <w:rPr>
                <w:b/>
                <w:bCs/>
                <w:color w:val="000000"/>
                <w:spacing w:val="0"/>
                <w:w w:val="100"/>
                <w:position w:val="0"/>
                <w:sz w:val="17"/>
                <w:szCs w:val="17"/>
              </w:rPr>
              <w:t xml:space="preserve">130. </w:t>
            </w:r>
            <w:r>
              <w:rPr>
                <w:b/>
                <w:bCs/>
                <w:color w:val="000000"/>
                <w:spacing w:val="0"/>
                <w:w w:val="100"/>
                <w:position w:val="0"/>
                <w:sz w:val="17"/>
                <w:szCs w:val="17"/>
              </w:rPr>
              <w:t>58</w:t>
            </w:r>
          </w:p>
        </w:tc>
      </w:tr>
    </w:tbl>
    <w:p>
      <w:pPr>
        <w:widowControl w:val="0"/>
        <w:spacing w:after="119" w:line="1" w:lineRule="exact"/>
      </w:pPr>
    </w:p>
    <w:p>
      <w:pPr>
        <w:pStyle w:val="Style23"/>
        <w:keepNext/>
        <w:keepLines/>
        <w:widowControl w:val="0"/>
        <w:shd w:val="clear" w:color="auto" w:fill="auto"/>
        <w:bidi w:val="0"/>
        <w:spacing w:before="0" w:after="120" w:line="305" w:lineRule="exact"/>
        <w:ind w:left="0" w:right="0" w:firstLine="600"/>
        <w:jc w:val="left"/>
      </w:pPr>
      <w:bookmarkStart w:id="964" w:name="bookmark964"/>
      <w:bookmarkStart w:id="965" w:name="bookmark965"/>
      <w:bookmarkStart w:id="966" w:name="bookmark966"/>
      <w:r>
        <w:rPr>
          <w:color w:val="000000"/>
          <w:spacing w:val="0"/>
          <w:w w:val="100"/>
          <w:position w:val="0"/>
        </w:rPr>
        <w:t>说明：</w:t>
      </w:r>
      <w:bookmarkEnd w:id="964"/>
      <w:bookmarkEnd w:id="965"/>
      <w:bookmarkEnd w:id="966"/>
    </w:p>
    <w:p>
      <w:pPr>
        <w:pStyle w:val="Style23"/>
        <w:keepNext/>
        <w:keepLines/>
        <w:widowControl w:val="0"/>
        <w:numPr>
          <w:ilvl w:val="0"/>
          <w:numId w:val="39"/>
        </w:numPr>
        <w:shd w:val="clear" w:color="auto" w:fill="auto"/>
        <w:tabs>
          <w:tab w:pos="1021" w:val="left"/>
        </w:tabs>
        <w:bidi w:val="0"/>
        <w:spacing w:before="0" w:after="120" w:line="302" w:lineRule="exact"/>
        <w:ind w:left="60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应付职工薪酬中工资、奖金、津贴和补贴余额为</w:t>
      </w:r>
      <w:r>
        <w:rPr>
          <w:color w:val="000000"/>
          <w:spacing w:val="0"/>
          <w:w w:val="100"/>
          <w:position w:val="0"/>
          <w:sz w:val="24"/>
          <w:szCs w:val="24"/>
        </w:rPr>
        <w:t>12</w:t>
      </w:r>
      <w:r>
        <w:rPr>
          <w:color w:val="000000"/>
          <w:spacing w:val="0"/>
          <w:w w:val="100"/>
          <w:position w:val="0"/>
        </w:rPr>
        <w:t>月份计提未发放的工资及年终奖 金，将于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月底发放。</w:t>
      </w:r>
      <w:bookmarkEnd w:id="967"/>
      <w:bookmarkEnd w:id="968"/>
      <w:bookmarkEnd w:id="970"/>
    </w:p>
    <w:p>
      <w:pPr>
        <w:pStyle w:val="Style23"/>
        <w:keepNext/>
        <w:keepLines/>
        <w:widowControl w:val="0"/>
        <w:numPr>
          <w:ilvl w:val="0"/>
          <w:numId w:val="39"/>
        </w:numPr>
        <w:shd w:val="clear" w:color="auto" w:fill="auto"/>
        <w:tabs>
          <w:tab w:pos="1021" w:val="left"/>
        </w:tabs>
        <w:bidi w:val="0"/>
        <w:spacing w:before="0" w:after="120" w:line="307" w:lineRule="exact"/>
        <w:ind w:left="60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本期增加中汇率变动影响额为</w:t>
      </w:r>
      <w:r>
        <w:rPr>
          <w:color w:val="000000"/>
          <w:spacing w:val="0"/>
          <w:w w:val="100"/>
          <w:position w:val="0"/>
          <w:sz w:val="24"/>
          <w:szCs w:val="24"/>
        </w:rPr>
        <w:t>T,030, 631.65</w:t>
      </w:r>
      <w:r>
        <w:rPr>
          <w:color w:val="000000"/>
          <w:spacing w:val="0"/>
          <w:w w:val="100"/>
          <w:position w:val="0"/>
        </w:rPr>
        <w:t>元，收购浙江兰德纵横网络技术有限公 司转入金额为</w:t>
      </w:r>
      <w:r>
        <w:rPr>
          <w:color w:val="000000"/>
          <w:spacing w:val="0"/>
          <w:w w:val="100"/>
          <w:position w:val="0"/>
          <w:sz w:val="24"/>
          <w:szCs w:val="24"/>
        </w:rPr>
        <w:t>1,358,943.43</w:t>
      </w:r>
      <w:r>
        <w:rPr>
          <w:color w:val="000000"/>
          <w:spacing w:val="0"/>
          <w:w w:val="100"/>
          <w:position w:val="0"/>
        </w:rPr>
        <w:t>元。</w:t>
      </w:r>
      <w:bookmarkEnd w:id="971"/>
      <w:bookmarkEnd w:id="972"/>
      <w:bookmarkEnd w:id="974"/>
    </w:p>
    <w:p>
      <w:pPr>
        <w:pStyle w:val="Style23"/>
        <w:keepNext/>
        <w:keepLines/>
        <w:widowControl w:val="0"/>
        <w:shd w:val="clear" w:color="auto" w:fill="auto"/>
        <w:bidi w:val="0"/>
        <w:spacing w:before="0" w:after="160" w:line="305" w:lineRule="exact"/>
        <w:ind w:left="0" w:right="0" w:firstLine="600"/>
        <w:jc w:val="left"/>
      </w:pPr>
      <w:bookmarkStart w:id="975" w:name="bookmark975"/>
      <w:bookmarkStart w:id="976" w:name="bookmark976"/>
      <w:bookmarkStart w:id="977" w:name="bookmark977"/>
      <w:r>
        <w:rPr>
          <w:color w:val="000000"/>
          <w:spacing w:val="0"/>
          <w:w w:val="100"/>
          <w:position w:val="0"/>
          <w:sz w:val="24"/>
          <w:szCs w:val="24"/>
        </w:rPr>
        <w:t>27</w:t>
      </w:r>
      <w:r>
        <w:rPr>
          <w:color w:val="000000"/>
          <w:spacing w:val="0"/>
          <w:w w:val="100"/>
          <w:position w:val="0"/>
        </w:rPr>
        <w:t>、应交税费</w:t>
      </w:r>
      <w:bookmarkEnd w:id="975"/>
      <w:bookmarkEnd w:id="976"/>
      <w:bookmarkEnd w:id="977"/>
    </w:p>
    <w:tbl>
      <w:tblPr>
        <w:tblOverlap w:val="never"/>
        <w:jc w:val="center"/>
        <w:tblLayout w:type="fixed"/>
      </w:tblPr>
      <w:tblGrid>
        <w:gridCol w:w="3125"/>
        <w:gridCol w:w="3773"/>
        <w:gridCol w:w="2539"/>
      </w:tblGrid>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125,240,424.80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color w:val="000000"/>
                <w:spacing w:val="0"/>
                <w:w w:val="100"/>
                <w:position w:val="0"/>
                <w:sz w:val="24"/>
                <w:szCs w:val="24"/>
              </w:rPr>
              <w:t>137,246,166.20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990,053.66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2,247,969.26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10,147,844.83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5,922,921.13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3,718,004.49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2,008,879.18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963,608.60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817,419.85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668,896.10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523,308.04</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应缴防洪费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55,525.12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88,656.57</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rPr>
                <w:sz w:val="24"/>
                <w:szCs w:val="24"/>
              </w:rPr>
            </w:pPr>
            <w:r>
              <w:rPr>
                <w:color w:val="000000"/>
                <w:spacing w:val="0"/>
                <w:w w:val="100"/>
                <w:position w:val="0"/>
                <w:sz w:val="24"/>
                <w:szCs w:val="24"/>
              </w:rPr>
              <w:t>62,449.57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13,751.76</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 xml:space="preserve">141,846,807. </w:t>
            </w:r>
            <w:r>
              <w:rPr>
                <w:b/>
                <w:bCs/>
                <w:color w:val="000000"/>
                <w:spacing w:val="0"/>
                <w:w w:val="100"/>
                <w:position w:val="0"/>
              </w:rPr>
              <w:t>17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 xml:space="preserve">148, 869, </w:t>
            </w:r>
            <w:r>
              <w:rPr>
                <w:b/>
                <w:bCs/>
                <w:color w:val="000000"/>
                <w:spacing w:val="0"/>
                <w:w w:val="100"/>
                <w:position w:val="0"/>
              </w:rPr>
              <w:t xml:space="preserve">071. </w:t>
            </w:r>
            <w:r>
              <w:rPr>
                <w:b/>
                <w:bCs/>
                <w:color w:val="000000"/>
                <w:spacing w:val="0"/>
                <w:w w:val="100"/>
                <w:position w:val="0"/>
              </w:rPr>
              <w:t>99</w:t>
            </w:r>
          </w:p>
        </w:tc>
      </w:tr>
    </w:tbl>
    <w:p>
      <w:pPr>
        <w:widowControl w:val="0"/>
        <w:spacing w:line="1" w:lineRule="exact"/>
      </w:pPr>
      <w:r>
        <w:br w:type="page"/>
      </w:r>
    </w:p>
    <w:p>
      <w:pPr>
        <w:pStyle w:val="Style32"/>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sz w:val="24"/>
          <w:szCs w:val="24"/>
        </w:rPr>
        <w:t>28</w:t>
      </w:r>
      <w:r>
        <w:rPr>
          <w:b w:val="0"/>
          <w:bCs w:val="0"/>
          <w:color w:val="000000"/>
          <w:spacing w:val="0"/>
          <w:w w:val="100"/>
          <w:position w:val="0"/>
        </w:rPr>
        <w:t>、应付利息</w:t>
      </w:r>
    </w:p>
    <w:tbl>
      <w:tblPr>
        <w:tblOverlap w:val="never"/>
        <w:jc w:val="center"/>
        <w:tblLayout w:type="fixed"/>
      </w:tblPr>
      <w:tblGrid>
        <w:gridCol w:w="3058"/>
        <w:gridCol w:w="3701"/>
        <w:gridCol w:w="1906"/>
        <w:gridCol w:w="73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期初数</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企业债券利息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41,760,000.00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长期借款利息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1,280,000.01</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 xml:space="preserve">43, 040, </w:t>
            </w:r>
            <w:r>
              <w:rPr>
                <w:b/>
                <w:bCs/>
                <w:color w:val="000000"/>
                <w:spacing w:val="0"/>
                <w:w w:val="100"/>
                <w:position w:val="0"/>
              </w:rPr>
              <w:t xml:space="preserve">000. </w:t>
            </w:r>
            <w:r>
              <w:rPr>
                <w:b/>
                <w:bCs/>
                <w:color w:val="000000"/>
                <w:spacing w:val="0"/>
                <w:w w:val="100"/>
                <w:position w:val="0"/>
              </w:rPr>
              <w:t>01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一</w:t>
            </w:r>
          </w:p>
        </w:tc>
      </w:tr>
    </w:tbl>
    <w:p>
      <w:pPr>
        <w:widowControl w:val="0"/>
        <w:spacing w:after="1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说明：本公司发行的公司债券采用每年付息一次的付息方式，</w:t>
      </w:r>
      <w:r>
        <w:rPr>
          <w:b w:val="0"/>
          <w:bCs w:val="0"/>
          <w:color w:val="000000"/>
          <w:spacing w:val="0"/>
          <w:w w:val="100"/>
          <w:position w:val="0"/>
          <w:sz w:val="24"/>
          <w:szCs w:val="24"/>
        </w:rPr>
        <w:t>2014</w:t>
      </w:r>
      <w:r>
        <w:rPr>
          <w:b w:val="0"/>
          <w:bCs w:val="0"/>
          <w:color w:val="000000"/>
          <w:spacing w:val="0"/>
          <w:w w:val="100"/>
          <w:position w:val="0"/>
        </w:rPr>
        <w:t>年</w:t>
      </w:r>
      <w:r>
        <w:rPr>
          <w:b w:val="0"/>
          <w:bCs w:val="0"/>
          <w:color w:val="000000"/>
          <w:spacing w:val="0"/>
          <w:w w:val="100"/>
          <w:position w:val="0"/>
          <w:sz w:val="24"/>
          <w:szCs w:val="24"/>
        </w:rPr>
        <w:t>3</w:t>
      </w:r>
      <w:r>
        <w:rPr>
          <w:b w:val="0"/>
          <w:bCs w:val="0"/>
          <w:color w:val="000000"/>
          <w:spacing w:val="0"/>
          <w:w w:val="100"/>
          <w:position w:val="0"/>
        </w:rPr>
        <w:t>月</w:t>
      </w:r>
      <w:r>
        <w:rPr>
          <w:b w:val="0"/>
          <w:bCs w:val="0"/>
          <w:color w:val="000000"/>
          <w:spacing w:val="0"/>
          <w:w w:val="100"/>
          <w:position w:val="0"/>
          <w:sz w:val="24"/>
          <w:szCs w:val="24"/>
        </w:rPr>
        <w:t>13</w:t>
      </w:r>
      <w:r>
        <w:rPr>
          <w:b w:val="0"/>
          <w:bCs w:val="0"/>
          <w:color w:val="000000"/>
          <w:spacing w:val="0"/>
          <w:w w:val="100"/>
          <w:position w:val="0"/>
        </w:rPr>
        <w:t>日为第一</w:t>
      </w:r>
    </w:p>
    <w:tbl>
      <w:tblPr>
        <w:tblOverlap w:val="never"/>
        <w:jc w:val="center"/>
        <w:tblLayout w:type="fixed"/>
      </w:tblPr>
      <w:tblGrid>
        <w:gridCol w:w="2962"/>
        <w:gridCol w:w="1536"/>
        <w:gridCol w:w="1838"/>
        <w:gridCol w:w="3101"/>
      </w:tblGrid>
      <w:tr>
        <w:trPr>
          <w:trHeight w:val="854" w:hRule="exact"/>
        </w:trPr>
        <w:tc>
          <w:tcPr>
            <w:tcBorders/>
            <w:shd w:val="clear" w:color="auto" w:fill="FFFFFF"/>
            <w:vAlign w:val="top"/>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次付息日。详见本附注五、</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29</w:t>
            </w:r>
            <w:r>
              <w:rPr>
                <w:color w:val="000000"/>
                <w:spacing w:val="0"/>
                <w:w w:val="100"/>
                <w:position w:val="0"/>
              </w:rPr>
              <w:t>、应付股利</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w:t>
            </w:r>
            <w:r>
              <w:rPr>
                <w:color w:val="000000"/>
                <w:spacing w:val="0"/>
                <w:w w:val="100"/>
                <w:position w:val="0"/>
              </w:rPr>
              <w:t>。</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股东名称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超过1年未支付原因</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公众股股东</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15,040.20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17,902.68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尚未领取</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30</w:t>
            </w: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按类别分类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押金及暂收款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128,133,387.36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68,379,472.01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股权收购款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11,497,778.02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18,047,092.80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代收专项拨款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1,225,000.00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1,225,000.00</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140, 856, </w:t>
            </w:r>
            <w:r>
              <w:rPr>
                <w:b/>
                <w:bCs/>
                <w:color w:val="000000"/>
                <w:spacing w:val="0"/>
                <w:w w:val="100"/>
                <w:position w:val="0"/>
                <w:sz w:val="20"/>
                <w:szCs w:val="20"/>
              </w:rPr>
              <w:t xml:space="preserve">165. </w:t>
            </w:r>
            <w:r>
              <w:rPr>
                <w:b/>
                <w:bCs/>
                <w:color w:val="000000"/>
                <w:spacing w:val="0"/>
                <w:w w:val="100"/>
                <w:position w:val="0"/>
                <w:sz w:val="20"/>
                <w:szCs w:val="20"/>
              </w:rPr>
              <w:t>38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0"/>
                <w:szCs w:val="20"/>
              </w:rPr>
            </w:pPr>
            <w:r>
              <w:rPr>
                <w:b/>
                <w:bCs/>
                <w:color w:val="000000"/>
                <w:spacing w:val="0"/>
                <w:w w:val="100"/>
                <w:position w:val="0"/>
                <w:sz w:val="20"/>
                <w:szCs w:val="20"/>
              </w:rPr>
              <w:t>87,651,564.81</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账龄分析</w:t>
            </w:r>
          </w:p>
        </w:tc>
      </w:tr>
      <w:tr>
        <w:trPr>
          <w:trHeight w:val="43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期末数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b/>
                <w:bCs/>
                <w:color w:val="000000"/>
                <w:spacing w:val="0"/>
                <w:w w:val="100"/>
                <w:position w:val="0"/>
                <w:sz w:val="17"/>
                <w:szCs w:val="17"/>
              </w:rPr>
              <w:t>期初数</w:t>
            </w:r>
          </w:p>
        </w:tc>
      </w:tr>
      <w:tr>
        <w:trPr>
          <w:trHeight w:val="259"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金额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tabs>
                <w:tab w:pos="2088" w:val="left"/>
              </w:tabs>
              <w:bidi w:val="0"/>
              <w:spacing w:before="0" w:after="0" w:line="240" w:lineRule="auto"/>
              <w:ind w:left="0" w:right="0" w:firstLine="360"/>
              <w:jc w:val="left"/>
              <w:rPr>
                <w:sz w:val="17"/>
                <w:szCs w:val="17"/>
              </w:rPr>
            </w:pPr>
            <w:r>
              <w:rPr>
                <w:b/>
                <w:bCs/>
                <w:color w:val="000000"/>
                <w:spacing w:val="0"/>
                <w:w w:val="100"/>
                <w:position w:val="0"/>
                <w:sz w:val="17"/>
                <w:szCs w:val="17"/>
              </w:rPr>
              <w:t>金额</w:t>
              <w:tab/>
              <w:t>比例％</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94,490,015.03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67.09</w:t>
            </w:r>
          </w:p>
        </w:tc>
        <w:tc>
          <w:tcPr>
            <w:tcBorders>
              <w:top w:val="single" w:sz="4"/>
            </w:tcBorders>
            <w:shd w:val="clear" w:color="auto" w:fill="FFFFFF"/>
            <w:vAlign w:val="center"/>
          </w:tcPr>
          <w:p>
            <w:pPr>
              <w:pStyle w:val="Style25"/>
              <w:keepNext w:val="0"/>
              <w:keepLines w:val="0"/>
              <w:widowControl w:val="0"/>
              <w:shd w:val="clear" w:color="auto" w:fill="auto"/>
              <w:tabs>
                <w:tab w:pos="2491" w:val="left"/>
              </w:tabs>
              <w:bidi w:val="0"/>
              <w:spacing w:before="0" w:after="0" w:line="240" w:lineRule="auto"/>
              <w:ind w:left="0" w:right="0" w:firstLine="360"/>
              <w:jc w:val="both"/>
              <w:rPr>
                <w:sz w:val="17"/>
                <w:szCs w:val="17"/>
              </w:rPr>
            </w:pPr>
            <w:r>
              <w:rPr>
                <w:color w:val="000000"/>
                <w:spacing w:val="0"/>
                <w:w w:val="100"/>
                <w:position w:val="0"/>
                <w:sz w:val="17"/>
                <w:szCs w:val="17"/>
              </w:rPr>
              <w:t>76,891,693.61</w:t>
              <w:tab/>
              <w:t>87.72</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40,262,146.49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28.58</w:t>
            </w:r>
          </w:p>
        </w:tc>
        <w:tc>
          <w:tcPr>
            <w:tcBorders/>
            <w:shd w:val="clear" w:color="auto" w:fill="FFFFFF"/>
            <w:vAlign w:val="center"/>
          </w:tcPr>
          <w:p>
            <w:pPr>
              <w:pStyle w:val="Style25"/>
              <w:keepNext w:val="0"/>
              <w:keepLines w:val="0"/>
              <w:widowControl w:val="0"/>
              <w:shd w:val="clear" w:color="auto" w:fill="auto"/>
              <w:tabs>
                <w:tab w:pos="2596" w:val="left"/>
              </w:tabs>
              <w:bidi w:val="0"/>
              <w:spacing w:before="0" w:after="0" w:line="240" w:lineRule="auto"/>
              <w:ind w:left="0" w:right="0" w:firstLine="460"/>
              <w:jc w:val="both"/>
              <w:rPr>
                <w:sz w:val="17"/>
                <w:szCs w:val="17"/>
              </w:rPr>
            </w:pPr>
            <w:r>
              <w:rPr>
                <w:color w:val="000000"/>
                <w:spacing w:val="0"/>
                <w:w w:val="100"/>
                <w:position w:val="0"/>
                <w:sz w:val="17"/>
                <w:szCs w:val="17"/>
              </w:rPr>
              <w:t>6,729,084.32</w:t>
              <w:tab/>
              <w:t>7.68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4,385,800.91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3.11</w:t>
            </w:r>
          </w:p>
        </w:tc>
        <w:tc>
          <w:tcPr>
            <w:tcBorders/>
            <w:shd w:val="clear" w:color="auto" w:fill="FFFFFF"/>
            <w:vAlign w:val="center"/>
          </w:tcPr>
          <w:p>
            <w:pPr>
              <w:pStyle w:val="Style25"/>
              <w:keepNext w:val="0"/>
              <w:keepLines w:val="0"/>
              <w:widowControl w:val="0"/>
              <w:shd w:val="clear" w:color="auto" w:fill="auto"/>
              <w:tabs>
                <w:tab w:pos="2596" w:val="left"/>
              </w:tabs>
              <w:bidi w:val="0"/>
              <w:spacing w:before="0" w:after="0" w:line="240" w:lineRule="auto"/>
              <w:ind w:left="0" w:right="0" w:firstLine="460"/>
              <w:jc w:val="both"/>
              <w:rPr>
                <w:sz w:val="17"/>
                <w:szCs w:val="17"/>
              </w:rPr>
            </w:pPr>
            <w:r>
              <w:rPr>
                <w:color w:val="000000"/>
                <w:spacing w:val="0"/>
                <w:w w:val="100"/>
                <w:position w:val="0"/>
                <w:sz w:val="17"/>
                <w:szCs w:val="17"/>
              </w:rPr>
              <w:t>1,316,963.20</w:t>
              <w:tab/>
              <w:t>1.50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1,718,202.95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1.22</w:t>
            </w:r>
          </w:p>
        </w:tc>
        <w:tc>
          <w:tcPr>
            <w:tcBorders/>
            <w:shd w:val="clear" w:color="auto" w:fill="FFFFFF"/>
            <w:vAlign w:val="center"/>
          </w:tcPr>
          <w:p>
            <w:pPr>
              <w:pStyle w:val="Style25"/>
              <w:keepNext w:val="0"/>
              <w:keepLines w:val="0"/>
              <w:widowControl w:val="0"/>
              <w:shd w:val="clear" w:color="auto" w:fill="auto"/>
              <w:tabs>
                <w:tab w:pos="2596" w:val="left"/>
              </w:tabs>
              <w:bidi w:val="0"/>
              <w:spacing w:before="0" w:after="0" w:line="240" w:lineRule="auto"/>
              <w:ind w:left="0" w:right="0" w:firstLine="460"/>
              <w:jc w:val="both"/>
              <w:rPr>
                <w:sz w:val="17"/>
                <w:szCs w:val="17"/>
              </w:rPr>
            </w:pPr>
            <w:r>
              <w:rPr>
                <w:color w:val="000000"/>
                <w:spacing w:val="0"/>
                <w:w w:val="100"/>
                <w:position w:val="0"/>
                <w:sz w:val="17"/>
                <w:szCs w:val="17"/>
              </w:rPr>
              <w:t>2,713,823.68</w:t>
              <w:tab/>
              <w:t>3.10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140, </w:t>
            </w:r>
            <w:r>
              <w:rPr>
                <w:b/>
                <w:bCs/>
                <w:color w:val="000000"/>
                <w:spacing w:val="0"/>
                <w:w w:val="100"/>
                <w:position w:val="0"/>
                <w:sz w:val="17"/>
                <w:szCs w:val="17"/>
              </w:rPr>
              <w:t xml:space="preserve">856,165. </w:t>
            </w:r>
            <w:r>
              <w:rPr>
                <w:b/>
                <w:bCs/>
                <w:color w:val="000000"/>
                <w:spacing w:val="0"/>
                <w:w w:val="100"/>
                <w:position w:val="0"/>
                <w:sz w:val="17"/>
                <w:szCs w:val="17"/>
              </w:rPr>
              <w:t>38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419" w:val="left"/>
              </w:tabs>
              <w:bidi w:val="0"/>
              <w:spacing w:before="0" w:after="0" w:line="240" w:lineRule="auto"/>
              <w:ind w:left="0" w:right="0" w:firstLine="360"/>
              <w:jc w:val="both"/>
              <w:rPr>
                <w:sz w:val="17"/>
                <w:szCs w:val="17"/>
              </w:rPr>
            </w:pPr>
            <w:r>
              <w:rPr>
                <w:b/>
                <w:bCs/>
                <w:color w:val="000000"/>
                <w:spacing w:val="0"/>
                <w:w w:val="100"/>
                <w:position w:val="0"/>
                <w:sz w:val="17"/>
                <w:szCs w:val="17"/>
              </w:rPr>
              <w:t>87,651,564.81</w:t>
              <w:tab/>
              <w:t>100.</w:t>
            </w:r>
            <w:r>
              <w:rPr>
                <w:b/>
                <w:bCs/>
                <w:color w:val="000000"/>
                <w:spacing w:val="0"/>
                <w:w w:val="100"/>
                <w:position w:val="0"/>
                <w:sz w:val="17"/>
                <w:szCs w:val="17"/>
              </w:rPr>
              <w:t>00</w:t>
            </w:r>
          </w:p>
        </w:tc>
      </w:tr>
    </w:tbl>
    <w:p>
      <w:pPr>
        <w:widowControl w:val="0"/>
        <w:spacing w:after="79" w:line="1" w:lineRule="exact"/>
      </w:pPr>
    </w:p>
    <w:p>
      <w:pPr>
        <w:pStyle w:val="Style13"/>
        <w:keepNext w:val="0"/>
        <w:keepLines w:val="0"/>
        <w:widowControl w:val="0"/>
        <w:shd w:val="clear" w:color="auto" w:fill="auto"/>
        <w:tabs>
          <w:tab w:pos="1256" w:val="left"/>
        </w:tabs>
        <w:bidi w:val="0"/>
        <w:spacing w:before="0" w:after="80" w:line="331" w:lineRule="exact"/>
        <w:ind w:left="600" w:right="0" w:firstLine="0"/>
        <w:jc w:val="left"/>
      </w:pPr>
      <w:bookmarkStart w:id="978" w:name="bookmark978"/>
      <w:r>
        <w:rPr>
          <w:color w:val="000000"/>
          <w:spacing w:val="0"/>
          <w:w w:val="100"/>
          <w:position w:val="0"/>
          <w:sz w:val="24"/>
          <w:szCs w:val="24"/>
        </w:rPr>
        <w:t>（</w:t>
      </w:r>
      <w:bookmarkEnd w:id="978"/>
      <w:r>
        <w:rPr>
          <w:color w:val="000000"/>
          <w:spacing w:val="0"/>
          <w:w w:val="100"/>
          <w:position w:val="0"/>
          <w:sz w:val="24"/>
          <w:szCs w:val="24"/>
        </w:rPr>
        <w:t>3）</w:t>
        <w:tab/>
      </w:r>
      <w:r>
        <w:rPr>
          <w:color w:val="000000"/>
          <w:spacing w:val="0"/>
          <w:w w:val="100"/>
          <w:position w:val="0"/>
        </w:rPr>
        <w:t>期末其他应付款中不存在应付持本公司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以上表决权股份的股东单位及 其他关联方的款项情况。</w:t>
      </w:r>
    </w:p>
    <w:p>
      <w:pPr>
        <w:pStyle w:val="Style13"/>
        <w:keepNext w:val="0"/>
        <w:keepLines w:val="0"/>
        <w:widowControl w:val="0"/>
        <w:shd w:val="clear" w:color="auto" w:fill="auto"/>
        <w:tabs>
          <w:tab w:pos="1130" w:val="left"/>
        </w:tabs>
        <w:bidi w:val="0"/>
        <w:spacing w:before="0" w:after="80" w:line="331" w:lineRule="exact"/>
        <w:ind w:left="0" w:right="0" w:firstLine="600"/>
        <w:jc w:val="left"/>
      </w:pPr>
      <w:bookmarkStart w:id="979" w:name="bookmark979"/>
      <w:r>
        <w:rPr>
          <w:color w:val="000000"/>
          <w:spacing w:val="0"/>
          <w:w w:val="100"/>
          <w:position w:val="0"/>
          <w:sz w:val="24"/>
          <w:szCs w:val="24"/>
        </w:rPr>
        <w:t>（</w:t>
      </w:r>
      <w:bookmarkEnd w:id="979"/>
      <w:r>
        <w:rPr>
          <w:color w:val="000000"/>
          <w:spacing w:val="0"/>
          <w:w w:val="100"/>
          <w:position w:val="0"/>
          <w:sz w:val="24"/>
          <w:szCs w:val="24"/>
        </w:rPr>
        <w:t>4）</w:t>
        <w:tab/>
      </w:r>
      <w:r>
        <w:rPr>
          <w:color w:val="000000"/>
          <w:spacing w:val="0"/>
          <w:w w:val="100"/>
          <w:position w:val="0"/>
        </w:rPr>
        <w:t>其他应付款期末大额主要为应付合同保证金。</w:t>
      </w:r>
    </w:p>
    <w:p>
      <w:pPr>
        <w:pStyle w:val="Style13"/>
        <w:keepNext w:val="0"/>
        <w:keepLines w:val="0"/>
        <w:widowControl w:val="0"/>
        <w:shd w:val="clear" w:color="auto" w:fill="auto"/>
        <w:bidi w:val="0"/>
        <w:spacing w:before="0" w:after="140" w:line="331" w:lineRule="exact"/>
        <w:ind w:left="0" w:right="0" w:firstLine="600"/>
        <w:jc w:val="left"/>
      </w:pPr>
      <w:r>
        <w:rPr>
          <w:color w:val="000000"/>
          <w:spacing w:val="0"/>
          <w:w w:val="100"/>
          <w:position w:val="0"/>
          <w:sz w:val="24"/>
          <w:szCs w:val="24"/>
        </w:rPr>
        <w:t>31</w:t>
      </w:r>
      <w:r>
        <w:rPr>
          <w:color w:val="000000"/>
          <w:spacing w:val="0"/>
          <w:w w:val="100"/>
          <w:position w:val="0"/>
        </w:rPr>
        <w:t>、一年内到期的非流动负债</w:t>
      </w:r>
    </w:p>
    <w:tbl>
      <w:tblPr>
        <w:tblOverlap w:val="never"/>
        <w:jc w:val="left"/>
        <w:tblLayout w:type="fixed"/>
      </w:tblPr>
      <w:tblGrid>
        <w:gridCol w:w="3931"/>
        <w:gridCol w:w="3302"/>
        <w:gridCol w:w="2189"/>
      </w:tblGrid>
      <w:tr>
        <w:trPr>
          <w:trHeight w:val="422" w:hRule="exact"/>
        </w:trPr>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480"/>
              <w:jc w:val="both"/>
            </w:pPr>
            <w:r>
              <w:rPr>
                <w:b/>
                <w:bCs/>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145,838,305.12</w:t>
            </w:r>
          </w:p>
        </w:tc>
        <w:tc>
          <w:tcPr>
            <w:tcBorders>
              <w:top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408" w:hRule="exact"/>
        </w:trPr>
        <w:tc>
          <w:tcPr>
            <w:tcBorders>
              <w:bottom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bottom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13,346,154.91</w:t>
            </w:r>
          </w:p>
        </w:tc>
        <w:tc>
          <w:tcPr>
            <w:tcBorders>
              <w:bottom w:val="single" w:sz="4"/>
            </w:tcBorders>
            <w:shd w:val="clear" w:color="auto" w:fill="FFFFFF"/>
            <w:vAlign w:val="center"/>
          </w:tcPr>
          <w:p>
            <w:pPr>
              <w:pStyle w:val="Style25"/>
              <w:keepNext w:val="0"/>
              <w:keepLines w:val="0"/>
              <w:framePr w:w="9422" w:h="1234" w:vSpace="355" w:wrap="notBeside" w:vAnchor="text" w:hAnchor="text" w:x="421" w:y="1"/>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28,705,995.66</w:t>
            </w:r>
          </w:p>
        </w:tc>
      </w:tr>
    </w:tbl>
    <w:p>
      <w:pPr>
        <w:pStyle w:val="Style32"/>
        <w:keepNext w:val="0"/>
        <w:keepLines w:val="0"/>
        <w:framePr w:w="523" w:h="298" w:hSpace="420" w:wrap="notBeside" w:vAnchor="text" w:hAnchor="text" w:x="541" w:y="1292"/>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32"/>
        <w:keepNext w:val="0"/>
        <w:keepLines w:val="0"/>
        <w:framePr w:w="1714" w:h="283" w:hSpace="420" w:wrap="notBeside" w:vAnchor="text" w:hAnchor="text" w:x="5471" w:y="1292"/>
        <w:widowControl w:val="0"/>
        <w:shd w:val="clear" w:color="auto" w:fill="auto"/>
        <w:bidi w:val="0"/>
        <w:spacing w:before="0" w:after="0" w:line="240" w:lineRule="auto"/>
        <w:ind w:left="0" w:right="0" w:firstLine="0"/>
        <w:jc w:val="center"/>
      </w:pPr>
      <w:r>
        <w:rPr>
          <w:color w:val="000000"/>
          <w:spacing w:val="0"/>
          <w:w w:val="100"/>
          <w:position w:val="0"/>
        </w:rPr>
        <w:t xml:space="preserve">159, 184, </w:t>
      </w:r>
      <w:r>
        <w:rPr>
          <w:color w:val="000000"/>
          <w:spacing w:val="0"/>
          <w:w w:val="100"/>
          <w:position w:val="0"/>
        </w:rPr>
        <w:t xml:space="preserve">460. </w:t>
      </w:r>
      <w:r>
        <w:rPr>
          <w:color w:val="000000"/>
          <w:spacing w:val="0"/>
          <w:w w:val="100"/>
          <w:position w:val="0"/>
        </w:rPr>
        <w:t>03</w:t>
      </w:r>
    </w:p>
    <w:p>
      <w:pPr>
        <w:pStyle w:val="Style32"/>
        <w:keepNext w:val="0"/>
        <w:keepLines w:val="0"/>
        <w:framePr w:w="1608" w:h="283" w:hSpace="420" w:wrap="notBeside" w:vAnchor="text" w:hAnchor="text" w:x="8111" w:y="1292"/>
        <w:widowControl w:val="0"/>
        <w:shd w:val="clear" w:color="auto" w:fill="auto"/>
        <w:bidi w:val="0"/>
        <w:spacing w:before="0" w:after="0" w:line="240" w:lineRule="auto"/>
        <w:ind w:left="0" w:right="0" w:firstLine="0"/>
        <w:jc w:val="left"/>
      </w:pPr>
      <w:r>
        <w:rPr>
          <w:color w:val="000000"/>
          <w:spacing w:val="0"/>
          <w:w w:val="100"/>
          <w:position w:val="0"/>
        </w:rPr>
        <w:t xml:space="preserve">28, 705, </w:t>
      </w:r>
      <w:r>
        <w:rPr>
          <w:color w:val="000000"/>
          <w:spacing w:val="0"/>
          <w:w w:val="100"/>
          <w:position w:val="0"/>
        </w:rPr>
        <w:t xml:space="preserve">995. </w:t>
      </w:r>
      <w:r>
        <w:rPr>
          <w:color w:val="000000"/>
          <w:spacing w:val="0"/>
          <w:w w:val="100"/>
          <w:position w:val="0"/>
        </w:rPr>
        <w:t>66</w:t>
      </w:r>
    </w:p>
    <w:p>
      <w:pPr>
        <w:widowControl w:val="0"/>
        <w:spacing w:line="1" w:lineRule="exact"/>
      </w:pPr>
      <w:r>
        <w:br w:type="page"/>
      </w:r>
    </w:p>
    <w:tbl>
      <w:tblPr>
        <w:tblOverlap w:val="never"/>
        <w:jc w:val="center"/>
        <w:tblLayout w:type="fixed"/>
      </w:tblPr>
      <w:tblGrid>
        <w:gridCol w:w="2294"/>
        <w:gridCol w:w="960"/>
        <w:gridCol w:w="1123"/>
        <w:gridCol w:w="667"/>
        <w:gridCol w:w="1742"/>
        <w:gridCol w:w="2650"/>
      </w:tblGrid>
      <w:tr>
        <w:trPr>
          <w:trHeight w:val="1262" w:hRule="exact"/>
        </w:trPr>
        <w:tc>
          <w:tcPr>
            <w:gridSpan w:val="6"/>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w:t>
            </w:r>
            <w:r>
              <w:rPr>
                <w:color w:val="000000"/>
                <w:spacing w:val="0"/>
                <w:w w:val="100"/>
                <w:position w:val="0"/>
              </w:rPr>
              <w:t>一年内到期的长期应付款分类</w:t>
            </w:r>
          </w:p>
        </w:tc>
      </w:tr>
      <w:tr>
        <w:trPr>
          <w:trHeight w:val="413"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12,720,000.00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24"/>
                <w:szCs w:val="24"/>
              </w:rPr>
            </w:pPr>
            <w:r>
              <w:rPr>
                <w:color w:val="000000"/>
                <w:spacing w:val="0"/>
                <w:w w:val="100"/>
                <w:position w:val="0"/>
                <w:sz w:val="24"/>
                <w:szCs w:val="24"/>
              </w:rPr>
              <w:t>27,380,259.32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应付货款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626,154.91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1,325,736.34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13, 346, </w:t>
            </w:r>
            <w:r>
              <w:rPr>
                <w:b/>
                <w:bCs/>
                <w:color w:val="000000"/>
                <w:spacing w:val="0"/>
                <w:w w:val="100"/>
                <w:position w:val="0"/>
              </w:rPr>
              <w:t xml:space="preserve">154. </w:t>
            </w:r>
            <w:r>
              <w:rPr>
                <w:b/>
                <w:bCs/>
                <w:color w:val="000000"/>
                <w:spacing w:val="0"/>
                <w:w w:val="100"/>
                <w:position w:val="0"/>
              </w:rPr>
              <w:t>91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 xml:space="preserve">28, 705, </w:t>
            </w:r>
            <w:r>
              <w:rPr>
                <w:b/>
                <w:bCs/>
                <w:color w:val="000000"/>
                <w:spacing w:val="0"/>
                <w:w w:val="100"/>
                <w:position w:val="0"/>
              </w:rPr>
              <w:t xml:space="preserve">995. </w:t>
            </w:r>
            <w:r>
              <w:rPr>
                <w:b/>
                <w:bCs/>
                <w:color w:val="000000"/>
                <w:spacing w:val="0"/>
                <w:w w:val="100"/>
                <w:position w:val="0"/>
              </w:rPr>
              <w:t>66</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金额前五名的一年内到期的长期应付款</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郭碧蓉</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5,867,400.00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贾相夷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2,521,125.00</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上海石竹科技咨询有限公司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1,603,800.00</w:t>
            </w:r>
          </w:p>
        </w:tc>
      </w:tr>
      <w:tr>
        <w:trPr>
          <w:trHeight w:val="394"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北京皓竹软件有限公司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1,512,675.00</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广州元曜软件有限公司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24"/>
                <w:szCs w:val="24"/>
              </w:rPr>
            </w:pPr>
            <w:r>
              <w:rPr>
                <w:color w:val="000000"/>
                <w:spacing w:val="0"/>
                <w:w w:val="100"/>
                <w:position w:val="0"/>
                <w:sz w:val="24"/>
                <w:szCs w:val="24"/>
              </w:rPr>
              <w:t>1,215,000.00</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 xml:space="preserve">12, 720, </w:t>
            </w:r>
            <w:r>
              <w:rPr>
                <w:b/>
                <w:bCs/>
                <w:color w:val="000000"/>
                <w:spacing w:val="0"/>
                <w:w w:val="100"/>
                <w:position w:val="0"/>
              </w:rPr>
              <w:t xml:space="preserve">000. </w:t>
            </w:r>
            <w:r>
              <w:rPr>
                <w:b/>
                <w:bCs/>
                <w:color w:val="000000"/>
                <w:spacing w:val="0"/>
                <w:w w:val="100"/>
                <w:position w:val="0"/>
              </w:rPr>
              <w:t>00</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(3) </w:t>
            </w:r>
            <w:r>
              <w:rPr>
                <w:color w:val="000000"/>
                <w:spacing w:val="0"/>
                <w:w w:val="100"/>
                <w:position w:val="0"/>
              </w:rPr>
              <w:t>一年内到期的长期借款分类</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期初数</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9,755,040.00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一</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101,083,265.12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color w:val="000000"/>
                <w:spacing w:val="0"/>
                <w:w w:val="100"/>
                <w:position w:val="0"/>
              </w:rPr>
              <w:t>一</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145, 838, </w:t>
            </w:r>
            <w:r>
              <w:rPr>
                <w:b/>
                <w:bCs/>
                <w:color w:val="000000"/>
                <w:spacing w:val="0"/>
                <w:w w:val="100"/>
                <w:position w:val="0"/>
              </w:rPr>
              <w:t xml:space="preserve">305. </w:t>
            </w:r>
            <w:r>
              <w:rPr>
                <w:b/>
                <w:bCs/>
                <w:color w:val="000000"/>
                <w:spacing w:val="0"/>
                <w:w w:val="100"/>
                <w:position w:val="0"/>
              </w:rPr>
              <w:t>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b/>
                <w:bCs/>
                <w:color w:val="000000"/>
                <w:spacing w:val="0"/>
                <w:w w:val="100"/>
                <w:position w:val="0"/>
              </w:rPr>
              <w:t>一</w:t>
            </w:r>
          </w:p>
        </w:tc>
      </w:tr>
      <w:tr>
        <w:trPr>
          <w:trHeight w:val="566"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w:t>
            </w:r>
            <w:r>
              <w:rPr>
                <w:color w:val="000000"/>
                <w:spacing w:val="0"/>
                <w:w w:val="100"/>
                <w:position w:val="0"/>
              </w:rPr>
              <w:t>金额前五名的一年内到期的长期借款</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7"/>
                <w:szCs w:val="17"/>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7"/>
                <w:szCs w:val="17"/>
              </w:rPr>
            </w:pPr>
            <w:r>
              <w:rPr>
                <w:b/>
                <w:bCs/>
                <w:color w:val="000000"/>
                <w:spacing w:val="0"/>
                <w:w w:val="100"/>
                <w:position w:val="0"/>
                <w:sz w:val="17"/>
                <w:szCs w:val="17"/>
              </w:rPr>
              <w:t>期初数</w:t>
            </w:r>
          </w:p>
        </w:tc>
      </w:tr>
      <w:tr>
        <w:trPr>
          <w:trHeight w:val="970" w:hRule="exact"/>
        </w:trPr>
        <w:tc>
          <w:tcPr>
            <w:tcBorders/>
            <w:shd w:val="clear" w:color="auto" w:fill="FFFFFF"/>
            <w:vAlign w:val="top"/>
          </w:tcPr>
          <w:p>
            <w:pPr>
              <w:pStyle w:val="Style25"/>
              <w:keepNext w:val="0"/>
              <w:keepLines w:val="0"/>
              <w:widowControl w:val="0"/>
              <w:shd w:val="clear" w:color="auto" w:fill="auto"/>
              <w:bidi w:val="0"/>
              <w:spacing w:before="200" w:after="0" w:line="240" w:lineRule="auto"/>
              <w:ind w:left="0" w:right="0" w:firstLine="140"/>
              <w:jc w:val="left"/>
              <w:rPr>
                <w:sz w:val="17"/>
                <w:szCs w:val="17"/>
              </w:rPr>
            </w:pPr>
            <w:r>
              <w:rPr>
                <w:b/>
                <w:bCs/>
                <w:color w:val="000000"/>
                <w:spacing w:val="0"/>
                <w:w w:val="100"/>
                <w:position w:val="0"/>
                <w:sz w:val="17"/>
                <w:szCs w:val="17"/>
              </w:rPr>
              <w:t>贷款单位</w:t>
            </w:r>
          </w:p>
        </w:tc>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借款 起始日</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180" w:right="0" w:firstLine="0"/>
              <w:jc w:val="left"/>
              <w:rPr>
                <w:sz w:val="17"/>
                <w:szCs w:val="17"/>
              </w:rPr>
            </w:pPr>
            <w:r>
              <w:rPr>
                <w:b/>
                <w:bCs/>
                <w:color w:val="000000"/>
                <w:spacing w:val="0"/>
                <w:w w:val="100"/>
                <w:position w:val="0"/>
                <w:sz w:val="17"/>
                <w:szCs w:val="17"/>
              </w:rPr>
              <w:t>借款 终止日</w:t>
            </w:r>
          </w:p>
        </w:tc>
        <w:tc>
          <w:tcPr>
            <w:tcBorders/>
            <w:shd w:val="clear" w:color="auto" w:fill="FFFFFF"/>
            <w:vAlign w:val="top"/>
          </w:tcPr>
          <w:p>
            <w:pPr>
              <w:pStyle w:val="Style25"/>
              <w:keepNext w:val="0"/>
              <w:keepLines w:val="0"/>
              <w:widowControl w:val="0"/>
              <w:shd w:val="clear" w:color="auto" w:fill="auto"/>
              <w:bidi w:val="0"/>
              <w:spacing w:before="200" w:after="0" w:line="240" w:lineRule="auto"/>
              <w:ind w:left="0" w:right="0" w:firstLine="0"/>
              <w:jc w:val="left"/>
              <w:rPr>
                <w:sz w:val="17"/>
                <w:szCs w:val="17"/>
              </w:rPr>
            </w:pPr>
            <w:r>
              <w:rPr>
                <w:b/>
                <w:bCs/>
                <w:color w:val="000000"/>
                <w:spacing w:val="0"/>
                <w:w w:val="100"/>
                <w:position w:val="0"/>
                <w:sz w:val="17"/>
                <w:szCs w:val="17"/>
              </w:rPr>
              <w:t>币种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7"/>
                <w:szCs w:val="17"/>
              </w:rPr>
              <w:t>外币</w:t>
            </w:r>
          </w:p>
          <w:p>
            <w:pPr>
              <w:pStyle w:val="Style25"/>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7"/>
                <w:szCs w:val="17"/>
              </w:rPr>
              <w:t>金额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外卜</w:t>
            </w:r>
            <w:r>
              <w:rPr>
                <w:b/>
                <w:bCs/>
                <w:color w:val="000000"/>
                <w:spacing w:val="0"/>
                <w:w w:val="100"/>
                <w:position w:val="0"/>
                <w:sz w:val="17"/>
                <w:szCs w:val="17"/>
              </w:rPr>
              <w:t>本</w:t>
            </w:r>
          </w:p>
          <w:p>
            <w:pPr>
              <w:pStyle w:val="Style25"/>
              <w:keepNext w:val="0"/>
              <w:keepLines w:val="0"/>
              <w:widowControl w:val="0"/>
              <w:shd w:val="clear" w:color="auto" w:fill="auto"/>
              <w:tabs>
                <w:tab w:pos="1666" w:val="left"/>
                <w:tab w:pos="2141" w:val="left"/>
              </w:tabs>
              <w:bidi w:val="0"/>
              <w:spacing w:before="0" w:after="0" w:line="240" w:lineRule="auto"/>
              <w:ind w:left="0" w:right="0" w:firstLine="0"/>
              <w:jc w:val="left"/>
              <w:rPr>
                <w:sz w:val="17"/>
                <w:szCs w:val="17"/>
              </w:rPr>
            </w:pPr>
            <w:r>
              <w:rPr>
                <w:b/>
                <w:bCs/>
                <w:color w:val="000000"/>
                <w:spacing w:val="0"/>
                <w:w w:val="100"/>
                <w:position w:val="0"/>
                <w:sz w:val="17"/>
                <w:szCs w:val="17"/>
              </w:rPr>
              <w:t>本币</w:t>
              <w:tab/>
              <w:t>币</w:t>
              <w:tab/>
              <w:t>币</w:t>
            </w:r>
          </w:p>
          <w:p>
            <w:pPr>
              <w:pStyle w:val="Style25"/>
              <w:keepNext w:val="0"/>
              <w:keepLines w:val="0"/>
              <w:widowControl w:val="0"/>
              <w:shd w:val="clear" w:color="auto" w:fill="auto"/>
              <w:tabs>
                <w:tab w:pos="1666" w:val="left"/>
              </w:tabs>
              <w:bidi w:val="0"/>
              <w:spacing w:before="0" w:after="0" w:line="240" w:lineRule="auto"/>
              <w:ind w:left="0" w:right="0" w:firstLine="0"/>
              <w:jc w:val="left"/>
              <w:rPr>
                <w:sz w:val="17"/>
                <w:szCs w:val="17"/>
              </w:rPr>
            </w:pPr>
            <w:r>
              <w:rPr>
                <w:b/>
                <w:bCs/>
                <w:color w:val="000000"/>
                <w:spacing w:val="0"/>
                <w:w w:val="100"/>
                <w:position w:val="0"/>
                <w:sz w:val="17"/>
                <w:szCs w:val="17"/>
              </w:rPr>
              <w:t>金额</w:t>
              <w:tab/>
              <w:t>金金</w:t>
            </w:r>
          </w:p>
          <w:p>
            <w:pPr>
              <w:pStyle w:val="Style25"/>
              <w:keepNext w:val="0"/>
              <w:keepLines w:val="0"/>
              <w:widowControl w:val="0"/>
              <w:shd w:val="clear" w:color="auto" w:fill="auto"/>
              <w:bidi w:val="0"/>
              <w:spacing w:before="0" w:after="0" w:line="240" w:lineRule="auto"/>
              <w:ind w:left="1780" w:right="0" w:firstLine="0"/>
              <w:jc w:val="left"/>
              <w:rPr>
                <w:sz w:val="17"/>
                <w:szCs w:val="17"/>
              </w:rPr>
            </w:pPr>
            <w:r>
              <w:rPr>
                <w:b/>
                <w:bCs/>
                <w:color w:val="000000"/>
                <w:spacing w:val="0"/>
                <w:w w:val="100"/>
                <w:position w:val="0"/>
                <w:sz w:val="17"/>
                <w:szCs w:val="17"/>
              </w:rPr>
              <w:t>额额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民生银行天津海河支行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2013/6/7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2015/6/5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25"/>
              <w:keepNext w:val="0"/>
              <w:keepLines w:val="0"/>
              <w:widowControl w:val="0"/>
              <w:shd w:val="clear" w:color="auto" w:fill="auto"/>
              <w:tabs>
                <w:tab w:pos="1762" w:val="left"/>
                <w:tab w:pos="2214" w:val="left"/>
              </w:tabs>
              <w:bidi w:val="0"/>
              <w:spacing w:before="0" w:after="0" w:line="240" w:lineRule="auto"/>
              <w:ind w:left="0" w:right="0" w:firstLine="380"/>
              <w:jc w:val="left"/>
              <w:rPr>
                <w:sz w:val="17"/>
                <w:szCs w:val="17"/>
              </w:rPr>
            </w:pPr>
            <w:r>
              <w:rPr>
                <w:color w:val="000000"/>
                <w:spacing w:val="0"/>
                <w:w w:val="100"/>
                <w:position w:val="0"/>
                <w:sz w:val="17"/>
                <w:szCs w:val="17"/>
              </w:rPr>
              <w:t>43,560,000.00</w:t>
              <w:tab/>
            </w: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招行天津滨海分行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2013/3/29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2015/3/28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tabs>
                <w:tab w:pos="1758" w:val="left"/>
                <w:tab w:pos="2214" w:val="left"/>
              </w:tabs>
              <w:bidi w:val="0"/>
              <w:spacing w:before="0" w:after="0" w:line="240" w:lineRule="auto"/>
              <w:ind w:left="0" w:right="0" w:firstLine="380"/>
              <w:jc w:val="left"/>
              <w:rPr>
                <w:sz w:val="17"/>
                <w:szCs w:val="17"/>
              </w:rPr>
            </w:pPr>
            <w:r>
              <w:rPr>
                <w:color w:val="000000"/>
                <w:spacing w:val="0"/>
                <w:w w:val="100"/>
                <w:position w:val="0"/>
                <w:sz w:val="17"/>
                <w:szCs w:val="17"/>
              </w:rPr>
              <w:t>35,000,000.00</w:t>
              <w:tab/>
            </w:r>
            <w:r>
              <w:rPr>
                <w:color w:val="000000"/>
                <w:spacing w:val="0"/>
                <w:w w:val="100"/>
                <w:position w:val="0"/>
                <w:sz w:val="17"/>
                <w:szCs w:val="17"/>
              </w:rPr>
              <w:t>一一</w:t>
              <w:tab/>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中国进出口银行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2010/2/11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2016/2/10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一</w:t>
            </w:r>
          </w:p>
        </w:tc>
        <w:tc>
          <w:tcPr>
            <w:tcBorders/>
            <w:shd w:val="clear" w:color="auto" w:fill="FFFFFF"/>
            <w:vAlign w:val="center"/>
          </w:tcPr>
          <w:p>
            <w:pPr>
              <w:pStyle w:val="Style25"/>
              <w:keepNext w:val="0"/>
              <w:keepLines w:val="0"/>
              <w:widowControl w:val="0"/>
              <w:shd w:val="clear" w:color="auto" w:fill="auto"/>
              <w:tabs>
                <w:tab w:pos="1758" w:val="left"/>
                <w:tab w:pos="2214" w:val="left"/>
              </w:tabs>
              <w:bidi w:val="0"/>
              <w:spacing w:before="0" w:after="0" w:line="240" w:lineRule="auto"/>
              <w:ind w:left="0" w:right="0" w:firstLine="380"/>
              <w:jc w:val="left"/>
              <w:rPr>
                <w:sz w:val="17"/>
                <w:szCs w:val="17"/>
              </w:rPr>
            </w:pPr>
            <w:r>
              <w:rPr>
                <w:color w:val="000000"/>
                <w:spacing w:val="0"/>
                <w:w w:val="100"/>
                <w:position w:val="0"/>
                <w:sz w:val="17"/>
                <w:szCs w:val="17"/>
              </w:rPr>
              <w:t>35,000,000.00</w:t>
              <w:tab/>
            </w:r>
            <w:r>
              <w:rPr>
                <w:color w:val="000000"/>
                <w:spacing w:val="0"/>
                <w:w w:val="100"/>
                <w:position w:val="0"/>
                <w:sz w:val="17"/>
                <w:szCs w:val="17"/>
              </w:rPr>
              <w:t>一一</w:t>
              <w:tab/>
              <w:t>一</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交通银行香港分行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2012/9/26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2015/9/25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1,600,000.00</w:t>
            </w:r>
          </w:p>
        </w:tc>
        <w:tc>
          <w:tcPr>
            <w:tcBorders/>
            <w:shd w:val="clear" w:color="auto" w:fill="FFFFFF"/>
            <w:vAlign w:val="center"/>
          </w:tcPr>
          <w:p>
            <w:pPr>
              <w:pStyle w:val="Style25"/>
              <w:keepNext w:val="0"/>
              <w:keepLines w:val="0"/>
              <w:widowControl w:val="0"/>
              <w:shd w:val="clear" w:color="auto" w:fill="auto"/>
              <w:tabs>
                <w:tab w:pos="1766" w:val="left"/>
                <w:tab w:pos="2222" w:val="left"/>
              </w:tabs>
              <w:bidi w:val="0"/>
              <w:spacing w:before="0" w:after="0" w:line="240" w:lineRule="auto"/>
              <w:ind w:left="0" w:right="0" w:firstLine="480"/>
              <w:jc w:val="left"/>
              <w:rPr>
                <w:sz w:val="17"/>
                <w:szCs w:val="17"/>
              </w:rPr>
            </w:pPr>
            <w:r>
              <w:rPr>
                <w:color w:val="000000"/>
                <w:spacing w:val="0"/>
                <w:w w:val="100"/>
                <w:position w:val="0"/>
                <w:sz w:val="17"/>
                <w:szCs w:val="17"/>
              </w:rPr>
              <w:t>9,755,040.00</w:t>
              <w:tab/>
            </w:r>
            <w:r>
              <w:rPr>
                <w:color w:val="000000"/>
                <w:spacing w:val="0"/>
                <w:w w:val="100"/>
                <w:position w:val="0"/>
                <w:sz w:val="17"/>
                <w:szCs w:val="17"/>
              </w:rPr>
              <w:t>一一</w:t>
              <w:tab/>
              <w:t>一</w:t>
            </w:r>
          </w:p>
        </w:tc>
      </w:tr>
      <w:tr>
        <w:trPr>
          <w:trHeight w:val="5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东亚银行北京分行中关村</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2013/3/19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2018/3/19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shd w:val="clear" w:color="auto" w:fill="FFFFFF"/>
            <w:vAlign w:val="center"/>
          </w:tcPr>
          <w:p>
            <w:pPr>
              <w:pStyle w:val="Style25"/>
              <w:keepNext w:val="0"/>
              <w:keepLines w:val="0"/>
              <w:widowControl w:val="0"/>
              <w:shd w:val="clear" w:color="auto" w:fill="auto"/>
              <w:tabs>
                <w:tab w:pos="1766" w:val="left"/>
                <w:tab w:pos="2222" w:val="left"/>
              </w:tabs>
              <w:bidi w:val="0"/>
              <w:spacing w:before="0" w:after="0" w:line="240" w:lineRule="auto"/>
              <w:ind w:left="0" w:right="0" w:firstLine="480"/>
              <w:jc w:val="left"/>
              <w:rPr>
                <w:sz w:val="17"/>
                <w:szCs w:val="17"/>
              </w:rPr>
            </w:pPr>
            <w:r>
              <w:rPr>
                <w:color w:val="000000"/>
                <w:spacing w:val="0"/>
                <w:w w:val="100"/>
                <w:position w:val="0"/>
                <w:sz w:val="17"/>
                <w:szCs w:val="17"/>
              </w:rPr>
              <w:t>9,062,855.05</w:t>
              <w:tab/>
            </w:r>
            <w:r>
              <w:rPr>
                <w:color w:val="000000"/>
                <w:spacing w:val="0"/>
                <w:w w:val="100"/>
                <w:position w:val="0"/>
                <w:sz w:val="17"/>
                <w:szCs w:val="17"/>
              </w:rPr>
              <w:t>一一</w:t>
              <w:tab/>
              <w:t>一</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一</w:t>
            </w:r>
          </w:p>
        </w:tc>
        <w:tc>
          <w:tcPr>
            <w:tcBorders>
              <w:top w:val="single" w:sz="4"/>
            </w:tcBorders>
            <w:shd w:val="clear" w:color="auto" w:fill="FFFFFF"/>
            <w:vAlign w:val="center"/>
          </w:tcPr>
          <w:p>
            <w:pPr>
              <w:pStyle w:val="Style25"/>
              <w:keepNext w:val="0"/>
              <w:keepLines w:val="0"/>
              <w:widowControl w:val="0"/>
              <w:shd w:val="clear" w:color="auto" w:fill="auto"/>
              <w:tabs>
                <w:tab w:pos="1744" w:val="left"/>
                <w:tab w:pos="2200" w:val="left"/>
              </w:tabs>
              <w:bidi w:val="0"/>
              <w:spacing w:before="0" w:after="0" w:line="240" w:lineRule="auto"/>
              <w:ind w:left="0" w:right="0" w:firstLine="280"/>
              <w:jc w:val="both"/>
              <w:rPr>
                <w:sz w:val="17"/>
                <w:szCs w:val="17"/>
              </w:rPr>
            </w:pPr>
            <w:r>
              <w:rPr>
                <w:b/>
                <w:bCs/>
                <w:color w:val="000000"/>
                <w:spacing w:val="0"/>
                <w:w w:val="100"/>
                <w:position w:val="0"/>
                <w:sz w:val="17"/>
                <w:szCs w:val="17"/>
              </w:rPr>
              <w:t>132,</w:t>
            </w:r>
            <w:r>
              <w:rPr>
                <w:b/>
                <w:bCs/>
                <w:color w:val="000000"/>
                <w:spacing w:val="0"/>
                <w:w w:val="100"/>
                <w:position w:val="0"/>
                <w:sz w:val="17"/>
                <w:szCs w:val="17"/>
              </w:rPr>
              <w:t xml:space="preserve">377,895. </w:t>
            </w:r>
            <w:r>
              <w:rPr>
                <w:b/>
                <w:bCs/>
                <w:color w:val="000000"/>
                <w:spacing w:val="0"/>
                <w:w w:val="100"/>
                <w:position w:val="0"/>
                <w:sz w:val="17"/>
                <w:szCs w:val="17"/>
              </w:rPr>
              <w:t>05</w:t>
              <w:tab/>
            </w:r>
            <w:r>
              <w:rPr>
                <w:b/>
                <w:bCs/>
                <w:color w:val="000000"/>
                <w:spacing w:val="0"/>
                <w:w w:val="100"/>
                <w:position w:val="0"/>
                <w:sz w:val="17"/>
                <w:szCs w:val="17"/>
              </w:rPr>
              <w:t>--</w:t>
              <w:tab/>
            </w:r>
            <w:r>
              <w:rPr>
                <w:b/>
                <w:bCs/>
                <w:color w:val="000000"/>
                <w:spacing w:val="0"/>
                <w:w w:val="100"/>
                <w:position w:val="0"/>
                <w:sz w:val="17"/>
                <w:szCs w:val="17"/>
              </w:rPr>
              <w:t>-</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32</w:t>
            </w:r>
            <w:r>
              <w:rPr>
                <w:color w:val="000000"/>
                <w:spacing w:val="0"/>
                <w:w w:val="100"/>
                <w:position w:val="0"/>
              </w:rPr>
              <w:t>、其他流动负债</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持有待售负债</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25,103,938.01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说明：持有待售负债情况说明见本附注五、</w:t>
      </w:r>
      <w:r>
        <w:rPr>
          <w:color w:val="000000"/>
          <w:spacing w:val="0"/>
          <w:w w:val="100"/>
          <w:position w:val="0"/>
          <w:sz w:val="24"/>
          <w:szCs w:val="24"/>
        </w:rPr>
        <w:t>8</w:t>
      </w:r>
      <w:r>
        <w:rPr>
          <w:color w:val="000000"/>
          <w:spacing w:val="0"/>
          <w:w w:val="100"/>
          <w:position w:val="0"/>
        </w:rPr>
        <w:t>。</w:t>
      </w:r>
    </w:p>
    <w:p>
      <w:pPr>
        <w:pStyle w:val="Style13"/>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33</w:t>
      </w:r>
      <w:r>
        <w:rPr>
          <w:color w:val="000000"/>
          <w:spacing w:val="0"/>
          <w:w w:val="100"/>
          <w:position w:val="0"/>
        </w:rPr>
        <w:t>、长期借款</w:t>
      </w:r>
    </w:p>
    <w:p>
      <w:pPr>
        <w:pStyle w:val="Style13"/>
        <w:keepNext w:val="0"/>
        <w:keepLines w:val="0"/>
        <w:widowControl w:val="0"/>
        <w:pBdr>
          <w:bottom w:val="single" w:sz="4" w:space="0" w:color="auto"/>
        </w:pBdr>
        <w:shd w:val="clear" w:color="auto" w:fill="auto"/>
        <w:bidi w:val="0"/>
        <w:spacing w:before="0" w:after="220" w:line="240" w:lineRule="auto"/>
        <w:ind w:left="0" w:right="0" w:firstLine="180"/>
        <w:jc w:val="left"/>
      </w:pPr>
      <w:r>
        <w:rPr>
          <w:color w:val="000000"/>
          <w:spacing w:val="0"/>
          <w:w w:val="100"/>
          <w:position w:val="0"/>
          <w:sz w:val="24"/>
          <w:szCs w:val="24"/>
        </w:rPr>
        <w:t>（1）</w:t>
      </w:r>
      <w:r>
        <w:rPr>
          <w:color w:val="000000"/>
          <w:spacing w:val="0"/>
          <w:w w:val="100"/>
          <w:position w:val="0"/>
        </w:rPr>
        <w:t>长期借款分类</w:t>
      </w:r>
    </w:p>
    <w:tbl>
      <w:tblPr>
        <w:tblOverlap w:val="never"/>
        <w:jc w:val="center"/>
        <w:tblLayout w:type="fixed"/>
      </w:tblPr>
      <w:tblGrid>
        <w:gridCol w:w="3696"/>
        <w:gridCol w:w="3226"/>
        <w:gridCol w:w="2515"/>
      </w:tblGrid>
      <w:tr>
        <w:trPr>
          <w:trHeight w:val="33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39,020,160.00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24,582,507.22</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114,000,000.00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113,520,000.00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208,746,769.66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361,766,929.66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138,102,507.22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减：一年内到期的长期借款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145,838,305.12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 xml:space="preserve">215, 928, </w:t>
            </w:r>
            <w:r>
              <w:rPr>
                <w:b/>
                <w:bCs/>
                <w:color w:val="000000"/>
                <w:spacing w:val="0"/>
                <w:w w:val="100"/>
                <w:position w:val="0"/>
                <w:sz w:val="20"/>
                <w:szCs w:val="20"/>
              </w:rPr>
              <w:t xml:space="preserve">624. </w:t>
            </w:r>
            <w:r>
              <w:rPr>
                <w:b/>
                <w:bCs/>
                <w:color w:val="000000"/>
                <w:spacing w:val="0"/>
                <w:w w:val="100"/>
                <w:position w:val="0"/>
                <w:sz w:val="20"/>
                <w:szCs w:val="20"/>
              </w:rPr>
              <w:t>54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rPr>
              <w:t xml:space="preserve">138, 102, </w:t>
            </w:r>
            <w:r>
              <w:rPr>
                <w:b/>
                <w:bCs/>
                <w:color w:val="000000"/>
                <w:spacing w:val="0"/>
                <w:w w:val="100"/>
                <w:position w:val="0"/>
                <w:sz w:val="20"/>
                <w:szCs w:val="20"/>
              </w:rPr>
              <w:t xml:space="preserve">507. </w:t>
            </w:r>
            <w:r>
              <w:rPr>
                <w:b/>
                <w:bCs/>
                <w:color w:val="000000"/>
                <w:spacing w:val="0"/>
                <w:w w:val="100"/>
                <w:position w:val="0"/>
                <w:sz w:val="20"/>
                <w:szCs w:val="20"/>
              </w:rPr>
              <w:t>22</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说明：本公司不存在逾期未偿还的长期借款。</w:t>
      </w:r>
    </w:p>
    <w:p>
      <w:pPr>
        <w:pStyle w:val="Style13"/>
        <w:keepNext w:val="0"/>
        <w:keepLines w:val="0"/>
        <w:widowControl w:val="0"/>
        <w:shd w:val="clear" w:color="auto" w:fill="auto"/>
        <w:bidi w:val="0"/>
        <w:spacing w:before="0" w:after="180" w:line="240" w:lineRule="auto"/>
        <w:ind w:left="0" w:right="0" w:firstLine="320"/>
        <w:jc w:val="left"/>
      </w:pPr>
      <w:r>
        <w:rPr>
          <w:color w:val="000000"/>
          <w:spacing w:val="0"/>
          <w:w w:val="100"/>
          <w:position w:val="0"/>
          <w:sz w:val="24"/>
          <w:szCs w:val="24"/>
        </w:rPr>
        <w:t>（2）</w:t>
      </w:r>
      <w:r>
        <w:rPr>
          <w:color w:val="000000"/>
          <w:spacing w:val="0"/>
          <w:w w:val="100"/>
          <w:position w:val="0"/>
        </w:rPr>
        <w:t>金额前五名的长期借款情况如下:</w:t>
      </w:r>
    </w:p>
    <w:tbl>
      <w:tblPr>
        <w:tblOverlap w:val="never"/>
        <w:jc w:val="center"/>
        <w:tblLayout w:type="fixed"/>
      </w:tblPr>
      <w:tblGrid>
        <w:gridCol w:w="2765"/>
        <w:gridCol w:w="1214"/>
        <w:gridCol w:w="1070"/>
        <w:gridCol w:w="850"/>
        <w:gridCol w:w="1757"/>
        <w:gridCol w:w="1704"/>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贷款</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单位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280" w:right="0" w:firstLine="0"/>
              <w:jc w:val="left"/>
              <w:rPr>
                <w:sz w:val="17"/>
                <w:szCs w:val="17"/>
              </w:rPr>
            </w:pPr>
            <w:r>
              <w:rPr>
                <w:b/>
                <w:bCs/>
                <w:color w:val="000000"/>
                <w:spacing w:val="0"/>
                <w:w w:val="100"/>
                <w:position w:val="0"/>
                <w:sz w:val="17"/>
                <w:szCs w:val="17"/>
              </w:rPr>
              <w:t>借款 起始日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借款 终止日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币种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180"/>
              <w:jc w:val="left"/>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本币金额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本币金额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中国进出口银行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2010/2/11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2016/2/10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114,000,000.00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113,520,000.00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民生银行天津海河支行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64,140,000.00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招行天津滨海分行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2013/3/29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2015/3/28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43,750,000.00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东亚银行北京分行中关村支行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2013/3/19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2018/3/19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43,527,565.13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中国银行哈尔滨中银大厦支行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2013/7/10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305,417,565.13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113, </w:t>
            </w:r>
            <w:r>
              <w:rPr>
                <w:b/>
                <w:bCs/>
                <w:color w:val="000000"/>
                <w:spacing w:val="0"/>
                <w:w w:val="100"/>
                <w:position w:val="0"/>
                <w:sz w:val="17"/>
                <w:szCs w:val="17"/>
              </w:rPr>
              <w:t xml:space="preserve">520,000. </w:t>
            </w:r>
            <w:r>
              <w:rPr>
                <w:b/>
                <w:bCs/>
                <w:color w:val="000000"/>
                <w:spacing w:val="0"/>
                <w:w w:val="100"/>
                <w:position w:val="0"/>
                <w:sz w:val="17"/>
                <w:szCs w:val="17"/>
              </w:rPr>
              <w:t>00</w:t>
            </w:r>
          </w:p>
        </w:tc>
      </w:tr>
    </w:tbl>
    <w:p>
      <w:pPr>
        <w:widowControl w:val="0"/>
        <w:spacing w:after="119" w:line="1" w:lineRule="exact"/>
      </w:pPr>
    </w:p>
    <w:p>
      <w:pPr>
        <w:pStyle w:val="Style13"/>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说明：</w:t>
      </w:r>
    </w:p>
    <w:p>
      <w:pPr>
        <w:pStyle w:val="Style13"/>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①公司本年度无逾期借款。</w:t>
      </w:r>
    </w:p>
    <w:p>
      <w:pPr>
        <w:pStyle w:val="Style1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公司用于抵押、质押的财产说明</w:t>
      </w:r>
    </w:p>
    <w:p>
      <w:pPr>
        <w:pStyle w:val="Style13"/>
        <w:keepNext w:val="0"/>
        <w:keepLines w:val="0"/>
        <w:widowControl w:val="0"/>
        <w:numPr>
          <w:ilvl w:val="0"/>
          <w:numId w:val="41"/>
        </w:numPr>
        <w:shd w:val="clear" w:color="auto" w:fill="auto"/>
        <w:tabs>
          <w:tab w:pos="543" w:val="left"/>
        </w:tabs>
        <w:bidi w:val="0"/>
        <w:spacing w:before="0" w:after="0" w:line="322" w:lineRule="exact"/>
        <w:ind w:left="180" w:right="0" w:firstLine="0"/>
        <w:jc w:val="both"/>
      </w:pPr>
      <w:bookmarkStart w:id="980" w:name="bookmark980"/>
      <w:bookmarkEnd w:id="980"/>
      <w:r>
        <w:rPr>
          <w:color w:val="000000"/>
          <w:spacing w:val="0"/>
          <w:w w:val="100"/>
          <w:position w:val="0"/>
        </w:rPr>
        <w:t>根据本公司之间接控制的全资子公司华胜天成（中国）融资租赁有限公司（以下简称 “融资租赁公司”）与民生银行天津海河支行签订的保理协议，银行最高额被担保金额</w:t>
      </w:r>
    </w:p>
    <w:p>
      <w:pPr>
        <w:pStyle w:val="Style13"/>
        <w:keepNext w:val="0"/>
        <w:keepLines w:val="0"/>
        <w:widowControl w:val="0"/>
        <w:shd w:val="clear" w:color="auto" w:fill="auto"/>
        <w:bidi w:val="0"/>
        <w:spacing w:before="0" w:after="120" w:line="322" w:lineRule="exact"/>
        <w:ind w:left="180" w:right="0" w:firstLine="0"/>
        <w:jc w:val="both"/>
      </w:pPr>
      <w:r>
        <w:rPr>
          <w:color w:val="000000"/>
          <w:spacing w:val="0"/>
          <w:w w:val="100"/>
          <w:position w:val="0"/>
        </w:rPr>
        <w:t>为</w:t>
      </w:r>
      <w:r>
        <w:rPr>
          <w:color w:val="000000"/>
          <w:spacing w:val="0"/>
          <w:w w:val="100"/>
          <w:position w:val="0"/>
          <w:sz w:val="24"/>
          <w:szCs w:val="24"/>
        </w:rPr>
        <w:t>8,500</w:t>
      </w:r>
      <w:r>
        <w:rPr>
          <w:color w:val="000000"/>
          <w:spacing w:val="0"/>
          <w:w w:val="100"/>
          <w:position w:val="0"/>
        </w:rPr>
        <w:t>万元，融资租赁公司与福建省连江县远洋渔业有限公司共为抵押人，以共享船 舶所有权作为抵押财产，合计价值为</w:t>
      </w:r>
      <w:r>
        <w:rPr>
          <w:color w:val="000000"/>
          <w:spacing w:val="0"/>
          <w:w w:val="100"/>
          <w:position w:val="0"/>
          <w:sz w:val="24"/>
          <w:szCs w:val="24"/>
        </w:rPr>
        <w:t>25,117.85</w:t>
      </w:r>
      <w:r>
        <w:rPr>
          <w:color w:val="000000"/>
          <w:spacing w:val="0"/>
          <w:w w:val="100"/>
          <w:position w:val="0"/>
        </w:rPr>
        <w:t>万元；福建省连江县远洋渔业有限公司 法定代表人张伙利作为保证人对融资租赁公司与民生银行签订的贸易融资主协议全部 债务提供不可撤销的连带责任保证担保。</w:t>
      </w:r>
    </w:p>
    <w:p>
      <w:pPr>
        <w:pStyle w:val="Style13"/>
        <w:keepNext w:val="0"/>
        <w:keepLines w:val="0"/>
        <w:widowControl w:val="0"/>
        <w:numPr>
          <w:ilvl w:val="0"/>
          <w:numId w:val="41"/>
        </w:numPr>
        <w:shd w:val="clear" w:color="auto" w:fill="auto"/>
        <w:tabs>
          <w:tab w:pos="543" w:val="left"/>
        </w:tabs>
        <w:bidi w:val="0"/>
        <w:spacing w:before="0" w:after="120" w:line="317" w:lineRule="exact"/>
        <w:ind w:left="180" w:right="0" w:firstLine="0"/>
        <w:jc w:val="both"/>
      </w:pPr>
      <w:bookmarkStart w:id="981" w:name="bookmark981"/>
      <w:bookmarkEnd w:id="981"/>
      <w:r>
        <w:rPr>
          <w:color w:val="000000"/>
          <w:spacing w:val="0"/>
          <w:w w:val="100"/>
          <w:position w:val="0"/>
        </w:rPr>
        <w:t>融资租赁公司在招商银行天津滨海分行借款</w:t>
      </w:r>
      <w:r>
        <w:rPr>
          <w:color w:val="000000"/>
          <w:spacing w:val="0"/>
          <w:w w:val="100"/>
          <w:position w:val="0"/>
          <w:sz w:val="24"/>
          <w:szCs w:val="24"/>
        </w:rPr>
        <w:t>7,000</w:t>
      </w:r>
      <w:r>
        <w:rPr>
          <w:color w:val="000000"/>
          <w:spacing w:val="0"/>
          <w:w w:val="100"/>
          <w:position w:val="0"/>
        </w:rPr>
        <w:t>万；缴纳保证金</w:t>
      </w:r>
      <w:r>
        <w:rPr>
          <w:color w:val="000000"/>
          <w:spacing w:val="0"/>
          <w:w w:val="100"/>
          <w:position w:val="0"/>
          <w:sz w:val="24"/>
          <w:szCs w:val="24"/>
        </w:rPr>
        <w:t>700</w:t>
      </w:r>
      <w:r>
        <w:rPr>
          <w:color w:val="000000"/>
          <w:spacing w:val="0"/>
          <w:w w:val="100"/>
          <w:position w:val="0"/>
        </w:rPr>
        <w:t>万元，以其 应收中宇建材集团有限公司账款</w:t>
      </w:r>
      <w:r>
        <w:rPr>
          <w:color w:val="000000"/>
          <w:spacing w:val="0"/>
          <w:w w:val="100"/>
          <w:position w:val="0"/>
          <w:sz w:val="24"/>
          <w:szCs w:val="24"/>
        </w:rPr>
        <w:t>10,899.44</w:t>
      </w:r>
      <w:r>
        <w:rPr>
          <w:color w:val="000000"/>
          <w:spacing w:val="0"/>
          <w:w w:val="100"/>
          <w:position w:val="0"/>
        </w:rPr>
        <w:t>万元出质设定质押，并以其价值</w:t>
      </w:r>
      <w:r>
        <w:rPr>
          <w:color w:val="000000"/>
          <w:spacing w:val="0"/>
          <w:w w:val="100"/>
          <w:position w:val="0"/>
          <w:sz w:val="24"/>
          <w:szCs w:val="24"/>
        </w:rPr>
        <w:t xml:space="preserve">10,363.33 </w:t>
      </w:r>
      <w:r>
        <w:rPr>
          <w:color w:val="000000"/>
          <w:spacing w:val="0"/>
          <w:w w:val="100"/>
          <w:position w:val="0"/>
        </w:rPr>
        <w:t>万元机械设备作为抵押物设定抵押。</w:t>
      </w:r>
    </w:p>
    <w:p>
      <w:pPr>
        <w:pStyle w:val="Style13"/>
        <w:keepNext w:val="0"/>
        <w:keepLines w:val="0"/>
        <w:widowControl w:val="0"/>
        <w:numPr>
          <w:ilvl w:val="0"/>
          <w:numId w:val="41"/>
        </w:numPr>
        <w:shd w:val="clear" w:color="auto" w:fill="auto"/>
        <w:tabs>
          <w:tab w:pos="538" w:val="left"/>
        </w:tabs>
        <w:bidi w:val="0"/>
        <w:spacing w:before="0" w:after="120" w:line="307" w:lineRule="exact"/>
        <w:ind w:left="180" w:right="0" w:firstLine="0"/>
        <w:jc w:val="both"/>
      </w:pPr>
      <w:bookmarkStart w:id="982" w:name="bookmark982"/>
      <w:bookmarkEnd w:id="982"/>
      <w:r>
        <w:rPr>
          <w:color w:val="000000"/>
          <w:spacing w:val="0"/>
          <w:w w:val="100"/>
          <w:position w:val="0"/>
        </w:rPr>
        <w:t>融资租赁公司在东亚银行北京分行中关村支行取得借款</w:t>
      </w:r>
      <w:r>
        <w:rPr>
          <w:color w:val="000000"/>
          <w:spacing w:val="0"/>
          <w:w w:val="100"/>
          <w:position w:val="0"/>
          <w:sz w:val="24"/>
          <w:szCs w:val="24"/>
        </w:rPr>
        <w:t>4,990.3881</w:t>
      </w:r>
      <w:r>
        <w:rPr>
          <w:color w:val="000000"/>
          <w:spacing w:val="0"/>
          <w:w w:val="100"/>
          <w:position w:val="0"/>
        </w:rPr>
        <w:t>万元；缴纳保证 金</w:t>
      </w:r>
      <w:r>
        <w:rPr>
          <w:color w:val="000000"/>
          <w:spacing w:val="0"/>
          <w:w w:val="100"/>
          <w:position w:val="0"/>
          <w:sz w:val="24"/>
          <w:szCs w:val="24"/>
        </w:rPr>
        <w:t>310</w:t>
      </w:r>
      <w:r>
        <w:rPr>
          <w:color w:val="000000"/>
          <w:spacing w:val="0"/>
          <w:w w:val="100"/>
          <w:position w:val="0"/>
        </w:rPr>
        <w:t>万元，以其与山东泉林纸业夏津有限公司的应收账款</w:t>
      </w:r>
      <w:r>
        <w:rPr>
          <w:color w:val="000000"/>
          <w:spacing w:val="0"/>
          <w:w w:val="100"/>
          <w:position w:val="0"/>
          <w:sz w:val="24"/>
          <w:szCs w:val="24"/>
        </w:rPr>
        <w:t>6,237.99</w:t>
      </w:r>
      <w:r>
        <w:rPr>
          <w:color w:val="000000"/>
          <w:spacing w:val="0"/>
          <w:w w:val="100"/>
          <w:position w:val="0"/>
        </w:rPr>
        <w:t>万元作为质物。</w:t>
      </w:r>
      <w:r>
        <w:br w:type="page"/>
      </w:r>
    </w:p>
    <w:p>
      <w:pPr>
        <w:pStyle w:val="Style13"/>
        <w:keepNext w:val="0"/>
        <w:keepLines w:val="0"/>
        <w:widowControl w:val="0"/>
        <w:numPr>
          <w:ilvl w:val="0"/>
          <w:numId w:val="41"/>
        </w:numPr>
        <w:shd w:val="clear" w:color="auto" w:fill="auto"/>
        <w:tabs>
          <w:tab w:pos="358" w:val="left"/>
        </w:tabs>
        <w:bidi w:val="0"/>
        <w:spacing w:before="0" w:line="307" w:lineRule="exact"/>
        <w:ind w:left="0" w:right="0" w:firstLine="0"/>
        <w:jc w:val="left"/>
      </w:pPr>
      <w:bookmarkStart w:id="983" w:name="bookmark983"/>
      <w:bookmarkEnd w:id="983"/>
      <w:r>
        <w:rPr>
          <w:color w:val="000000"/>
          <w:spacing w:val="0"/>
          <w:w w:val="100"/>
          <w:position w:val="0"/>
        </w:rPr>
        <w:t xml:space="preserve">根据融资租赁公司与中国银行哈尔滨中银大厦支行签订的保理协议，并以价值 </w:t>
      </w:r>
      <w:r>
        <w:rPr>
          <w:color w:val="000000"/>
          <w:spacing w:val="0"/>
          <w:w w:val="100"/>
          <w:position w:val="0"/>
          <w:sz w:val="24"/>
          <w:szCs w:val="24"/>
        </w:rPr>
        <w:t>6,729.28</w:t>
      </w:r>
      <w:r>
        <w:rPr>
          <w:color w:val="000000"/>
          <w:spacing w:val="0"/>
          <w:w w:val="100"/>
          <w:position w:val="0"/>
        </w:rPr>
        <w:t>万元的机器设备抵押，本公司取得融资</w:t>
      </w:r>
      <w:r>
        <w:rPr>
          <w:color w:val="000000"/>
          <w:spacing w:val="0"/>
          <w:w w:val="100"/>
          <w:position w:val="0"/>
          <w:sz w:val="24"/>
          <w:szCs w:val="24"/>
        </w:rPr>
        <w:t>4,000</w:t>
      </w:r>
      <w:r>
        <w:rPr>
          <w:color w:val="000000"/>
          <w:spacing w:val="0"/>
          <w:w w:val="100"/>
          <w:position w:val="0"/>
        </w:rPr>
        <w:t>万元。</w:t>
      </w:r>
    </w:p>
    <w:p>
      <w:pPr>
        <w:pStyle w:val="Style13"/>
        <w:keepNext w:val="0"/>
        <w:keepLines w:val="0"/>
        <w:widowControl w:val="0"/>
        <w:numPr>
          <w:ilvl w:val="0"/>
          <w:numId w:val="41"/>
        </w:numPr>
        <w:shd w:val="clear" w:color="auto" w:fill="auto"/>
        <w:tabs>
          <w:tab w:pos="358" w:val="left"/>
        </w:tabs>
        <w:bidi w:val="0"/>
        <w:spacing w:before="0" w:line="302" w:lineRule="exact"/>
        <w:ind w:left="0" w:right="0" w:firstLine="0"/>
        <w:jc w:val="left"/>
      </w:pPr>
      <w:bookmarkStart w:id="984" w:name="bookmark984"/>
      <w:bookmarkEnd w:id="984"/>
      <w:r>
        <w:rPr>
          <w:color w:val="000000"/>
          <w:spacing w:val="0"/>
          <w:w w:val="100"/>
          <w:position w:val="0"/>
        </w:rPr>
        <w:t xml:space="preserve">根据融资租赁公司与中国银行天津滨海分行签订的保理协议，融资租赁公司取得借款 </w:t>
      </w:r>
      <w:r>
        <w:rPr>
          <w:color w:val="000000"/>
          <w:spacing w:val="0"/>
          <w:w w:val="100"/>
          <w:position w:val="0"/>
          <w:sz w:val="24"/>
          <w:szCs w:val="24"/>
        </w:rPr>
        <w:t>2,652.36</w:t>
      </w:r>
      <w:r>
        <w:rPr>
          <w:color w:val="000000"/>
          <w:spacing w:val="0"/>
          <w:w w:val="100"/>
          <w:position w:val="0"/>
        </w:rPr>
        <w:t>万元；缴纳保证金</w:t>
      </w:r>
      <w:r>
        <w:rPr>
          <w:color w:val="000000"/>
          <w:spacing w:val="0"/>
          <w:w w:val="100"/>
          <w:position w:val="0"/>
          <w:sz w:val="24"/>
          <w:szCs w:val="24"/>
        </w:rPr>
        <w:t>132.61</w:t>
      </w:r>
      <w:r>
        <w:rPr>
          <w:color w:val="000000"/>
          <w:spacing w:val="0"/>
          <w:w w:val="100"/>
          <w:position w:val="0"/>
        </w:rPr>
        <w:t>万元。</w:t>
      </w:r>
    </w:p>
    <w:p>
      <w:pPr>
        <w:pStyle w:val="Style13"/>
        <w:keepNext w:val="0"/>
        <w:keepLines w:val="0"/>
        <w:widowControl w:val="0"/>
        <w:shd w:val="clear" w:color="auto" w:fill="auto"/>
        <w:bidi w:val="0"/>
        <w:spacing w:before="0" w:line="312" w:lineRule="exact"/>
        <w:ind w:left="0" w:right="0" w:firstLine="0"/>
        <w:jc w:val="left"/>
      </w:pPr>
      <w:r>
        <w:rPr>
          <w:color w:val="000000"/>
          <w:spacing w:val="0"/>
          <w:w w:val="100"/>
          <w:position w:val="0"/>
        </w:rPr>
        <w:t>关联方保证、抵押或质押</w:t>
      </w:r>
    </w:p>
    <w:p>
      <w:pPr>
        <w:pStyle w:val="Style13"/>
        <w:keepNext w:val="0"/>
        <w:keepLines w:val="0"/>
        <w:widowControl w:val="0"/>
        <w:numPr>
          <w:ilvl w:val="0"/>
          <w:numId w:val="43"/>
        </w:numPr>
        <w:shd w:val="clear" w:color="auto" w:fill="auto"/>
        <w:tabs>
          <w:tab w:pos="363" w:val="left"/>
        </w:tabs>
        <w:bidi w:val="0"/>
        <w:spacing w:before="0" w:line="326" w:lineRule="exact"/>
        <w:ind w:left="0" w:right="0" w:firstLine="0"/>
        <w:jc w:val="left"/>
      </w:pPr>
      <w:bookmarkStart w:id="985" w:name="bookmark985"/>
      <w:bookmarkEnd w:id="985"/>
      <w:r>
        <w:rPr>
          <w:color w:val="000000"/>
          <w:spacing w:val="0"/>
          <w:w w:val="100"/>
          <w:position w:val="0"/>
        </w:rPr>
        <w:t>根据本公司与东亚银行北京分行中关村支行签订的保证合同，本公司作为保证人对融 资租赁公司于东亚银行北京分行中关村支行取得的借款承担连带保证责任。</w:t>
      </w:r>
    </w:p>
    <w:p>
      <w:pPr>
        <w:pStyle w:val="Style13"/>
        <w:keepNext w:val="0"/>
        <w:keepLines w:val="0"/>
        <w:widowControl w:val="0"/>
        <w:numPr>
          <w:ilvl w:val="0"/>
          <w:numId w:val="43"/>
        </w:numPr>
        <w:shd w:val="clear" w:color="auto" w:fill="auto"/>
        <w:tabs>
          <w:tab w:pos="363" w:val="left"/>
        </w:tabs>
        <w:bidi w:val="0"/>
        <w:spacing w:before="0" w:line="331" w:lineRule="exact"/>
        <w:ind w:left="0" w:right="0" w:firstLine="0"/>
        <w:jc w:val="left"/>
      </w:pPr>
      <w:bookmarkStart w:id="986" w:name="bookmark986"/>
      <w:bookmarkEnd w:id="986"/>
      <w:r>
        <w:rPr>
          <w:color w:val="000000"/>
          <w:spacing w:val="0"/>
          <w:w w:val="100"/>
          <w:position w:val="0"/>
        </w:rPr>
        <w:t>根据本公司与中国银行天津滨海分行签订的保证合同，本公司作为保证人对融资租赁 公司于中国银行天津滨海分行取得的借款承担连带保证责任。</w:t>
      </w:r>
    </w:p>
    <w:p>
      <w:pPr>
        <w:pStyle w:val="Style13"/>
        <w:keepNext w:val="0"/>
        <w:keepLines w:val="0"/>
        <w:widowControl w:val="0"/>
        <w:numPr>
          <w:ilvl w:val="0"/>
          <w:numId w:val="43"/>
        </w:numPr>
        <w:shd w:val="clear" w:color="auto" w:fill="auto"/>
        <w:tabs>
          <w:tab w:pos="363" w:val="left"/>
        </w:tabs>
        <w:bidi w:val="0"/>
        <w:spacing w:before="0" w:line="312" w:lineRule="exact"/>
        <w:ind w:left="0" w:right="0" w:firstLine="0"/>
        <w:jc w:val="left"/>
      </w:pPr>
      <w:bookmarkStart w:id="987" w:name="bookmark987"/>
      <w:bookmarkEnd w:id="987"/>
      <w:r>
        <w:rPr>
          <w:color w:val="000000"/>
          <w:spacing w:val="0"/>
          <w:w w:val="100"/>
          <w:position w:val="0"/>
        </w:rPr>
        <w:t>根据本公司</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8</w:t>
      </w:r>
      <w:r>
        <w:rPr>
          <w:color w:val="000000"/>
          <w:spacing w:val="0"/>
          <w:w w:val="100"/>
          <w:position w:val="0"/>
        </w:rPr>
        <w:t>日与中国进出口银行签订的境外投资贷款借款合同，本公 司取得借款壹亿陆仟万元人民币，借款期限自</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11</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10</w:t>
      </w:r>
      <w:r>
        <w:rPr>
          <w:color w:val="000000"/>
          <w:spacing w:val="0"/>
          <w:w w:val="100"/>
          <w:position w:val="0"/>
        </w:rPr>
        <w:t>日止, 公司的二位自然人股东（王维航、胡联奎）作为出质人将其分别持有的约壹仟叁佰伍拾 万股北京华胜天成科技股份有限公司的依法可转让的无限售条件流通股股票用于上述 贷款质押担保。截止期末借款余额为</w:t>
      </w:r>
      <w:r>
        <w:rPr>
          <w:color w:val="000000"/>
          <w:spacing w:val="0"/>
          <w:w w:val="100"/>
          <w:position w:val="0"/>
          <w:sz w:val="24"/>
          <w:szCs w:val="24"/>
        </w:rPr>
        <w:t>114,000,000.00</w:t>
      </w:r>
      <w:r>
        <w:rPr>
          <w:color w:val="000000"/>
          <w:spacing w:val="0"/>
          <w:w w:val="100"/>
          <w:position w:val="0"/>
        </w:rPr>
        <w:t>元。</w:t>
      </w:r>
    </w:p>
    <w:p>
      <w:pPr>
        <w:pStyle w:val="Style13"/>
        <w:keepNext w:val="0"/>
        <w:keepLines w:val="0"/>
        <w:widowControl w:val="0"/>
        <w:shd w:val="clear" w:color="auto" w:fill="auto"/>
        <w:bidi w:val="0"/>
        <w:spacing w:before="0" w:after="180" w:line="312" w:lineRule="exact"/>
        <w:ind w:left="0" w:right="0" w:firstLine="0"/>
        <w:jc w:val="left"/>
      </w:pPr>
      <w:bookmarkStart w:id="988" w:name="bookmark988"/>
      <w:r>
        <w:rPr>
          <w:color w:val="000000"/>
          <w:spacing w:val="0"/>
          <w:w w:val="100"/>
          <w:position w:val="0"/>
          <w:sz w:val="24"/>
          <w:szCs w:val="24"/>
        </w:rPr>
        <w:t>3</w:t>
      </w:r>
      <w:bookmarkEnd w:id="988"/>
      <w:r>
        <w:rPr>
          <w:color w:val="000000"/>
          <w:spacing w:val="0"/>
          <w:w w:val="100"/>
          <w:position w:val="0"/>
          <w:sz w:val="24"/>
          <w:szCs w:val="24"/>
        </w:rPr>
        <w:t>4</w:t>
      </w:r>
      <w:r>
        <w:rPr>
          <w:color w:val="000000"/>
          <w:spacing w:val="0"/>
          <w:w w:val="100"/>
          <w:position w:val="0"/>
        </w:rPr>
        <w:t>、应付债券</w:t>
      </w:r>
    </w:p>
    <w:p>
      <w:pPr>
        <w:pStyle w:val="Style13"/>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公司债券明细</w:t>
      </w:r>
    </w:p>
    <w:p>
      <w:pPr>
        <w:widowControl w:val="0"/>
        <w:spacing w:line="1" w:lineRule="exact"/>
        <w:sectPr>
          <w:headerReference w:type="default" r:id="rId35"/>
          <w:footerReference w:type="default" r:id="rId36"/>
          <w:footnotePr>
            <w:pos w:val="pageBottom"/>
            <w:numFmt w:val="decimal"/>
            <w:numRestart w:val="continuous"/>
          </w:footnotePr>
          <w:pgSz w:w="11900" w:h="16840"/>
          <w:pgMar w:top="1012" w:right="550" w:bottom="1189" w:left="1087" w:header="0" w:footer="3" w:gutter="0"/>
          <w:cols w:space="720"/>
          <w:noEndnote/>
          <w:rtlGutter w:val="0"/>
          <w:docGrid w:linePitch="360"/>
        </w:sectPr>
      </w:pPr>
      <w:r>
        <mc:AlternateContent>
          <mc:Choice Requires="wps">
            <w:drawing>
              <wp:anchor distT="43815" distB="408305" distL="0" distR="0" simplePos="0" relativeHeight="125829695" behindDoc="0" locked="0" layoutInCell="1" allowOverlap="1">
                <wp:simplePos x="0" y="0"/>
                <wp:positionH relativeFrom="page">
                  <wp:posOffset>1031875</wp:posOffset>
                </wp:positionH>
                <wp:positionV relativeFrom="paragraph">
                  <wp:posOffset>43815</wp:posOffset>
                </wp:positionV>
                <wp:extent cx="624840" cy="191770"/>
                <wp:wrapTopAndBottom/>
                <wp:docPr id="392" name="Shape 392"/>
                <a:graphic xmlns:a="http://schemas.openxmlformats.org/drawingml/2006/main">
                  <a:graphicData uri="http://schemas.microsoft.com/office/word/2010/wordprocessingShape">
                    <wps:wsp>
                      <wps:cNvSpPr txBox="1"/>
                      <wps:spPr>
                        <a:xfrm>
                          <a:ext cx="624840" cy="19177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892" w:name="bookmark892"/>
                            <w:bookmarkStart w:id="893" w:name="bookmark893"/>
                            <w:bookmarkStart w:id="894" w:name="bookmark894"/>
                            <w:r>
                              <w:rPr>
                                <w:color w:val="000000"/>
                                <w:spacing w:val="0"/>
                                <w:w w:val="100"/>
                                <w:position w:val="0"/>
                              </w:rPr>
                              <w:t>债券名称</w:t>
                            </w:r>
                            <w:bookmarkEnd w:id="892"/>
                            <w:bookmarkEnd w:id="893"/>
                            <w:bookmarkEnd w:id="894"/>
                          </w:p>
                        </w:txbxContent>
                      </wps:txbx>
                      <wps:bodyPr wrap="none" lIns="0" tIns="0" rIns="0" bIns="0">
                        <a:noAutoFit/>
                      </wps:bodyPr>
                    </wps:wsp>
                  </a:graphicData>
                </a:graphic>
              </wp:anchor>
            </w:drawing>
          </mc:Choice>
          <mc:Fallback>
            <w:pict>
              <v:shape id="_x0000_s1418" type="#_x0000_t202" style="position:absolute;margin-left:81.25pt;margin-top:3.4500000000000002pt;width:49.200000000000003pt;height:15.1pt;z-index:-125829058;mso-wrap-distance-left:0;mso-wrap-distance-top:3.4500000000000002pt;mso-wrap-distance-right:0;mso-wrap-distance-bottom:32.149999999999999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892" w:name="bookmark892"/>
                      <w:bookmarkStart w:id="893" w:name="bookmark893"/>
                      <w:bookmarkStart w:id="894" w:name="bookmark894"/>
                      <w:r>
                        <w:rPr>
                          <w:color w:val="000000"/>
                          <w:spacing w:val="0"/>
                          <w:w w:val="100"/>
                          <w:position w:val="0"/>
                        </w:rPr>
                        <w:t>债券名称</w:t>
                      </w:r>
                      <w:bookmarkEnd w:id="892"/>
                      <w:bookmarkEnd w:id="893"/>
                      <w:bookmarkEnd w:id="894"/>
                    </w:p>
                  </w:txbxContent>
                </v:textbox>
                <w10:wrap type="topAndBottom" anchorx="page"/>
              </v:shape>
            </w:pict>
          </mc:Fallback>
        </mc:AlternateContent>
      </w:r>
      <w:r>
        <mc:AlternateContent>
          <mc:Choice Requires="wps">
            <w:drawing>
              <wp:anchor distT="25400" distB="411480" distL="0" distR="0" simplePos="0" relativeHeight="125829697" behindDoc="0" locked="0" layoutInCell="1" allowOverlap="1">
                <wp:simplePos x="0" y="0"/>
                <wp:positionH relativeFrom="page">
                  <wp:posOffset>3104515</wp:posOffset>
                </wp:positionH>
                <wp:positionV relativeFrom="paragraph">
                  <wp:posOffset>25400</wp:posOffset>
                </wp:positionV>
                <wp:extent cx="3242945" cy="207010"/>
                <wp:wrapTopAndBottom/>
                <wp:docPr id="394" name="Shape 394"/>
                <a:graphic xmlns:a="http://schemas.openxmlformats.org/drawingml/2006/main">
                  <a:graphicData uri="http://schemas.microsoft.com/office/word/2010/wordprocessingShape">
                    <wps:wsp>
                      <wps:cNvSpPr txBox="1"/>
                      <wps:spPr>
                        <a:xfrm>
                          <a:ext cx="3242945" cy="207010"/>
                        </a:xfrm>
                        <a:prstGeom prst="rect"/>
                        <a:noFill/>
                      </wps:spPr>
                      <wps:txbx>
                        <w:txbxContent>
                          <w:p>
                            <w:pPr>
                              <w:pStyle w:val="Style16"/>
                              <w:keepNext/>
                              <w:keepLines/>
                              <w:widowControl w:val="0"/>
                              <w:shd w:val="clear" w:color="auto" w:fill="auto"/>
                              <w:tabs>
                                <w:tab w:pos="1882" w:val="left"/>
                                <w:tab w:pos="3173" w:val="left"/>
                              </w:tabs>
                              <w:bidi w:val="0"/>
                              <w:spacing w:before="0" w:after="0" w:line="240" w:lineRule="auto"/>
                              <w:ind w:left="0" w:right="0" w:firstLine="0"/>
                              <w:jc w:val="left"/>
                            </w:pPr>
                            <w:bookmarkStart w:id="895" w:name="bookmark895"/>
                            <w:bookmarkStart w:id="896" w:name="bookmark896"/>
                            <w:bookmarkStart w:id="897" w:name="bookmark897"/>
                            <w:r>
                              <w:rPr>
                                <w:color w:val="000000"/>
                                <w:spacing w:val="0"/>
                                <w:w w:val="100"/>
                                <w:position w:val="0"/>
                              </w:rPr>
                              <w:t>面值</w:t>
                              <w:tab/>
                              <w:t>发行日期</w:t>
                              <w:tab/>
                              <w:t>债 券 发行金额</w:t>
                            </w:r>
                            <w:bookmarkEnd w:id="895"/>
                            <w:bookmarkEnd w:id="896"/>
                            <w:bookmarkEnd w:id="897"/>
                          </w:p>
                        </w:txbxContent>
                      </wps:txbx>
                      <wps:bodyPr wrap="none" lIns="0" tIns="0" rIns="0" bIns="0">
                        <a:noAutoFit/>
                      </wps:bodyPr>
                    </wps:wsp>
                  </a:graphicData>
                </a:graphic>
              </wp:anchor>
            </w:drawing>
          </mc:Choice>
          <mc:Fallback>
            <w:pict>
              <v:shape id="_x0000_s1420" type="#_x0000_t202" style="position:absolute;margin-left:244.45000000000002pt;margin-top:2.pt;width:255.34999999999999pt;height:16.300000000000001pt;z-index:-125829056;mso-wrap-distance-left:0;mso-wrap-distance-top:2.pt;mso-wrap-distance-right:0;mso-wrap-distance-bottom:32.399999999999999pt;mso-position-horizontal-relative:page" filled="f" stroked="f">
                <v:textbox inset="0,0,0,0">
                  <w:txbxContent>
                    <w:p>
                      <w:pPr>
                        <w:pStyle w:val="Style16"/>
                        <w:keepNext/>
                        <w:keepLines/>
                        <w:widowControl w:val="0"/>
                        <w:shd w:val="clear" w:color="auto" w:fill="auto"/>
                        <w:tabs>
                          <w:tab w:pos="1882" w:val="left"/>
                          <w:tab w:pos="3173" w:val="left"/>
                        </w:tabs>
                        <w:bidi w:val="0"/>
                        <w:spacing w:before="0" w:after="0" w:line="240" w:lineRule="auto"/>
                        <w:ind w:left="0" w:right="0" w:firstLine="0"/>
                        <w:jc w:val="left"/>
                      </w:pPr>
                      <w:bookmarkStart w:id="895" w:name="bookmark895"/>
                      <w:bookmarkStart w:id="896" w:name="bookmark896"/>
                      <w:bookmarkStart w:id="897" w:name="bookmark897"/>
                      <w:r>
                        <w:rPr>
                          <w:color w:val="000000"/>
                          <w:spacing w:val="0"/>
                          <w:w w:val="100"/>
                          <w:position w:val="0"/>
                        </w:rPr>
                        <w:t>面值</w:t>
                        <w:tab/>
                        <w:t>发行日期</w:t>
                        <w:tab/>
                        <w:t>债 券 发行金额</w:t>
                      </w:r>
                      <w:bookmarkEnd w:id="895"/>
                      <w:bookmarkEnd w:id="896"/>
                      <w:bookmarkEnd w:id="897"/>
                    </w:p>
                  </w:txbxContent>
                </v:textbox>
                <w10:wrap type="topAndBottom" anchorx="page"/>
              </v:shape>
            </w:pict>
          </mc:Fallback>
        </mc:AlternateContent>
      </w:r>
      <w:r>
        <mc:AlternateContent>
          <mc:Choice Requires="wps">
            <w:drawing>
              <wp:anchor distT="245110" distB="0" distL="0" distR="0" simplePos="0" relativeHeight="125829699" behindDoc="0" locked="0" layoutInCell="1" allowOverlap="1">
                <wp:simplePos x="0" y="0"/>
                <wp:positionH relativeFrom="page">
                  <wp:posOffset>1031875</wp:posOffset>
                </wp:positionH>
                <wp:positionV relativeFrom="paragraph">
                  <wp:posOffset>245110</wp:posOffset>
                </wp:positionV>
                <wp:extent cx="1962785" cy="399415"/>
                <wp:wrapTopAndBottom/>
                <wp:docPr id="396" name="Shape 396"/>
                <a:graphic xmlns:a="http://schemas.openxmlformats.org/drawingml/2006/main">
                  <a:graphicData uri="http://schemas.microsoft.com/office/word/2010/wordprocessingShape">
                    <wps:wsp>
                      <wps:cNvSpPr txBox="1"/>
                      <wps:spPr>
                        <a:xfrm>
                          <a:ext cx="1962785" cy="399415"/>
                        </a:xfrm>
                        <a:prstGeom prst="rect"/>
                        <a:noFill/>
                      </wps:spPr>
                      <wps:txbx>
                        <w:txbxContent>
                          <w:p>
                            <w:pPr>
                              <w:pStyle w:val="Style13"/>
                              <w:keepNext w:val="0"/>
                              <w:keepLines w:val="0"/>
                              <w:widowControl w:val="0"/>
                              <w:pBdr>
                                <w:bottom w:val="single" w:sz="4" w:space="0" w:color="auto"/>
                              </w:pBdr>
                              <w:shd w:val="clear" w:color="auto" w:fill="auto"/>
                              <w:bidi w:val="0"/>
                              <w:spacing w:before="0" w:after="0" w:line="293" w:lineRule="exact"/>
                              <w:ind w:left="0" w:right="0" w:firstLine="0"/>
                              <w:jc w:val="left"/>
                            </w:pPr>
                            <w:r>
                              <w:rPr>
                                <w:color w:val="000000"/>
                                <w:spacing w:val="0"/>
                                <w:w w:val="100"/>
                                <w:position w:val="0"/>
                              </w:rPr>
                              <w:t>北京华胜天成科技股份有限 公司</w:t>
                            </w:r>
                            <w:r>
                              <w:rPr>
                                <w:color w:val="000000"/>
                                <w:spacing w:val="0"/>
                                <w:w w:val="100"/>
                                <w:position w:val="0"/>
                                <w:sz w:val="24"/>
                                <w:szCs w:val="24"/>
                              </w:rPr>
                              <w:t>2012</w:t>
                            </w:r>
                            <w:r>
                              <w:rPr>
                                <w:color w:val="000000"/>
                                <w:spacing w:val="0"/>
                                <w:w w:val="100"/>
                                <w:position w:val="0"/>
                              </w:rPr>
                              <w:t>年公司债券（第一</w:t>
                            </w:r>
                          </w:p>
                        </w:txbxContent>
                      </wps:txbx>
                      <wps:bodyPr lIns="0" tIns="0" rIns="0" bIns="0">
                        <a:noAutoFit/>
                      </wps:bodyPr>
                    </wps:wsp>
                  </a:graphicData>
                </a:graphic>
              </wp:anchor>
            </w:drawing>
          </mc:Choice>
          <mc:Fallback>
            <w:pict>
              <v:shape id="_x0000_s1422" type="#_x0000_t202" style="position:absolute;margin-left:81.25pt;margin-top:19.300000000000001pt;width:154.55000000000001pt;height:31.449999999999999pt;z-index:-125829054;mso-wrap-distance-left:0;mso-wrap-distance-top:19.300000000000001pt;mso-wrap-distance-right:0;mso-position-horizontal-relative:page" filled="f" stroked="f">
                <v:textbox inset="0,0,0,0">
                  <w:txbxContent>
                    <w:p>
                      <w:pPr>
                        <w:pStyle w:val="Style13"/>
                        <w:keepNext w:val="0"/>
                        <w:keepLines w:val="0"/>
                        <w:widowControl w:val="0"/>
                        <w:pBdr>
                          <w:bottom w:val="single" w:sz="4" w:space="0" w:color="auto"/>
                        </w:pBdr>
                        <w:shd w:val="clear" w:color="auto" w:fill="auto"/>
                        <w:bidi w:val="0"/>
                        <w:spacing w:before="0" w:after="0" w:line="293" w:lineRule="exact"/>
                        <w:ind w:left="0" w:right="0" w:firstLine="0"/>
                        <w:jc w:val="left"/>
                      </w:pPr>
                      <w:r>
                        <w:rPr>
                          <w:color w:val="000000"/>
                          <w:spacing w:val="0"/>
                          <w:w w:val="100"/>
                          <w:position w:val="0"/>
                        </w:rPr>
                        <w:t>北京华胜天成科技股份有限 公司</w:t>
                      </w:r>
                      <w:r>
                        <w:rPr>
                          <w:color w:val="000000"/>
                          <w:spacing w:val="0"/>
                          <w:w w:val="100"/>
                          <w:position w:val="0"/>
                          <w:sz w:val="24"/>
                          <w:szCs w:val="24"/>
                        </w:rPr>
                        <w:t>2012</w:t>
                      </w:r>
                      <w:r>
                        <w:rPr>
                          <w:color w:val="000000"/>
                          <w:spacing w:val="0"/>
                          <w:w w:val="100"/>
                          <w:position w:val="0"/>
                        </w:rPr>
                        <w:t>年公司债券（第一</w:t>
                      </w:r>
                    </w:p>
                  </w:txbxContent>
                </v:textbox>
                <w10:wrap type="topAndBottom" anchorx="page"/>
              </v:shape>
            </w:pict>
          </mc:Fallback>
        </mc:AlternateContent>
      </w:r>
      <w:r>
        <mc:AlternateContent>
          <mc:Choice Requires="wps">
            <w:drawing>
              <wp:anchor distT="357505" distB="97155" distL="0" distR="0" simplePos="0" relativeHeight="125829701" behindDoc="0" locked="0" layoutInCell="1" allowOverlap="1">
                <wp:simplePos x="0" y="0"/>
                <wp:positionH relativeFrom="page">
                  <wp:posOffset>3107690</wp:posOffset>
                </wp:positionH>
                <wp:positionV relativeFrom="paragraph">
                  <wp:posOffset>357505</wp:posOffset>
                </wp:positionV>
                <wp:extent cx="1090930" cy="189230"/>
                <wp:wrapTopAndBottom/>
                <wp:docPr id="398" name="Shape 398"/>
                <a:graphic xmlns:a="http://schemas.openxmlformats.org/drawingml/2006/main">
                  <a:graphicData uri="http://schemas.microsoft.com/office/word/2010/wordprocessingShape">
                    <wps:wsp>
                      <wps:cNvSpPr txBox="1"/>
                      <wps:spPr>
                        <a:xfrm>
                          <a:ext cx="109093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900,000,000.00</w:t>
                            </w:r>
                          </w:p>
                        </w:txbxContent>
                      </wps:txbx>
                      <wps:bodyPr wrap="none" lIns="0" tIns="0" rIns="0" bIns="0">
                        <a:noAutoFit/>
                      </wps:bodyPr>
                    </wps:wsp>
                  </a:graphicData>
                </a:graphic>
              </wp:anchor>
            </w:drawing>
          </mc:Choice>
          <mc:Fallback>
            <w:pict>
              <v:shape id="_x0000_s1424" type="#_x0000_t202" style="position:absolute;margin-left:244.70000000000002pt;margin-top:28.150000000000002pt;width:85.900000000000006pt;height:14.9pt;z-index:-125829052;mso-wrap-distance-left:0;mso-wrap-distance-top:28.150000000000002pt;mso-wrap-distance-right:0;mso-wrap-distance-bottom:7.65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900,000,000.00</w:t>
                      </w:r>
                    </w:p>
                  </w:txbxContent>
                </v:textbox>
                <w10:wrap type="topAndBottom" anchorx="page"/>
              </v:shape>
            </w:pict>
          </mc:Fallback>
        </mc:AlternateContent>
      </w:r>
      <w:r>
        <mc:AlternateContent>
          <mc:Choice Requires="wps">
            <w:drawing>
              <wp:anchor distT="354330" distB="100330" distL="0" distR="0" simplePos="0" relativeHeight="125829703" behindDoc="0" locked="0" layoutInCell="1" allowOverlap="1">
                <wp:simplePos x="0" y="0"/>
                <wp:positionH relativeFrom="page">
                  <wp:posOffset>4314825</wp:posOffset>
                </wp:positionH>
                <wp:positionV relativeFrom="paragraph">
                  <wp:posOffset>354330</wp:posOffset>
                </wp:positionV>
                <wp:extent cx="707390" cy="189230"/>
                <wp:wrapTopAndBottom/>
                <wp:docPr id="400" name="Shape 400"/>
                <a:graphic xmlns:a="http://schemas.openxmlformats.org/drawingml/2006/main">
                  <a:graphicData uri="http://schemas.microsoft.com/office/word/2010/wordprocessingShape">
                    <wps:wsp>
                      <wps:cNvSpPr txBox="1"/>
                      <wps:spPr>
                        <a:xfrm>
                          <a:ext cx="70739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2013/3/13</w:t>
                            </w:r>
                          </w:p>
                        </w:txbxContent>
                      </wps:txbx>
                      <wps:bodyPr wrap="none" lIns="0" tIns="0" rIns="0" bIns="0">
                        <a:noAutoFit/>
                      </wps:bodyPr>
                    </wps:wsp>
                  </a:graphicData>
                </a:graphic>
              </wp:anchor>
            </w:drawing>
          </mc:Choice>
          <mc:Fallback>
            <w:pict>
              <v:shape id="_x0000_s1426" type="#_x0000_t202" style="position:absolute;margin-left:339.75pt;margin-top:27.900000000000002pt;width:55.700000000000003pt;height:14.9pt;z-index:-125829050;mso-wrap-distance-left:0;mso-wrap-distance-top:27.900000000000002pt;mso-wrap-distance-right:0;mso-wrap-distance-bottom:7.90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2013/3/13</w:t>
                      </w:r>
                    </w:p>
                  </w:txbxContent>
                </v:textbox>
                <w10:wrap type="topAndBottom" anchorx="page"/>
              </v:shape>
            </w:pict>
          </mc:Fallback>
        </mc:AlternateContent>
      </w:r>
      <w:r>
        <mc:AlternateContent>
          <mc:Choice Requires="wps">
            <w:drawing>
              <wp:anchor distT="357505" distB="100330" distL="0" distR="0" simplePos="0" relativeHeight="125829705" behindDoc="0" locked="0" layoutInCell="1" allowOverlap="1">
                <wp:simplePos x="0" y="0"/>
                <wp:positionH relativeFrom="page">
                  <wp:posOffset>5137785</wp:posOffset>
                </wp:positionH>
                <wp:positionV relativeFrom="paragraph">
                  <wp:posOffset>357505</wp:posOffset>
                </wp:positionV>
                <wp:extent cx="286385" cy="186055"/>
                <wp:wrapTopAndBottom/>
                <wp:docPr id="402" name="Shape 402"/>
                <a:graphic xmlns:a="http://schemas.openxmlformats.org/drawingml/2006/main">
                  <a:graphicData uri="http://schemas.microsoft.com/office/word/2010/wordprocessingShape">
                    <wps:wsp>
                      <wps:cNvSpPr txBox="1"/>
                      <wps:spPr>
                        <a:xfrm>
                          <a:ext cx="28638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rPr>
                              <w:t>年</w:t>
                            </w:r>
                          </w:p>
                        </w:txbxContent>
                      </wps:txbx>
                      <wps:bodyPr wrap="none" lIns="0" tIns="0" rIns="0" bIns="0">
                        <a:noAutoFit/>
                      </wps:bodyPr>
                    </wps:wsp>
                  </a:graphicData>
                </a:graphic>
              </wp:anchor>
            </w:drawing>
          </mc:Choice>
          <mc:Fallback>
            <w:pict>
              <v:shape id="_x0000_s1428" type="#_x0000_t202" style="position:absolute;margin-left:404.55000000000001pt;margin-top:28.150000000000002pt;width:22.550000000000001pt;height:14.65pt;z-index:-125829048;mso-wrap-distance-left:0;mso-wrap-distance-top:28.150000000000002pt;mso-wrap-distance-right:0;mso-wrap-distance-bottom:7.90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rPr>
                        <w:t>年</w:t>
                      </w:r>
                    </w:p>
                  </w:txbxContent>
                </v:textbox>
                <w10:wrap type="topAndBottom" anchorx="page"/>
              </v:shape>
            </w:pict>
          </mc:Fallback>
        </mc:AlternateContent>
      </w:r>
      <w:r>
        <mc:AlternateContent>
          <mc:Choice Requires="wps">
            <w:drawing>
              <wp:anchor distT="357505" distB="97155" distL="0" distR="0" simplePos="0" relativeHeight="125829707" behindDoc="0" locked="0" layoutInCell="1" allowOverlap="1">
                <wp:simplePos x="0" y="0"/>
                <wp:positionH relativeFrom="page">
                  <wp:posOffset>5710555</wp:posOffset>
                </wp:positionH>
                <wp:positionV relativeFrom="paragraph">
                  <wp:posOffset>357505</wp:posOffset>
                </wp:positionV>
                <wp:extent cx="1090930" cy="189230"/>
                <wp:wrapTopAndBottom/>
                <wp:docPr id="404" name="Shape 404"/>
                <a:graphic xmlns:a="http://schemas.openxmlformats.org/drawingml/2006/main">
                  <a:graphicData uri="http://schemas.microsoft.com/office/word/2010/wordprocessingShape">
                    <wps:wsp>
                      <wps:cNvSpPr txBox="1"/>
                      <wps:spPr>
                        <a:xfrm>
                          <a:ext cx="109093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900,000,000.00</w:t>
                            </w:r>
                          </w:p>
                        </w:txbxContent>
                      </wps:txbx>
                      <wps:bodyPr wrap="none" lIns="0" tIns="0" rIns="0" bIns="0">
                        <a:noAutoFit/>
                      </wps:bodyPr>
                    </wps:wsp>
                  </a:graphicData>
                </a:graphic>
              </wp:anchor>
            </w:drawing>
          </mc:Choice>
          <mc:Fallback>
            <w:pict>
              <v:shape id="_x0000_s1430" type="#_x0000_t202" style="position:absolute;margin-left:449.65000000000003pt;margin-top:28.150000000000002pt;width:85.900000000000006pt;height:14.9pt;z-index:-125829046;mso-wrap-distance-left:0;mso-wrap-distance-top:28.150000000000002pt;mso-wrap-distance-right:0;mso-wrap-distance-bottom:7.65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900,000,000.00</w:t>
                      </w:r>
                    </w:p>
                  </w:txbxContent>
                </v:textbox>
                <w10:wrap type="topAndBottom" anchorx="page"/>
              </v:shape>
            </w:pict>
          </mc:Fallback>
        </mc:AlternateContent>
      </w:r>
    </w:p>
    <w:p>
      <w:pPr>
        <w:widowControl w:val="0"/>
        <w:spacing w:line="22" w:lineRule="exact"/>
        <w:rPr>
          <w:sz w:val="2"/>
          <w:szCs w:val="2"/>
        </w:rPr>
      </w:pPr>
    </w:p>
    <w:p>
      <w:pPr>
        <w:widowControl w:val="0"/>
        <w:spacing w:line="1" w:lineRule="exact"/>
        <w:sectPr>
          <w:footnotePr>
            <w:pos w:val="pageBottom"/>
            <w:numFmt w:val="decimal"/>
            <w:numRestart w:val="continuous"/>
          </w:footnotePr>
          <w:type w:val="continuous"/>
          <w:pgSz w:w="11900" w:h="16840"/>
          <w:pgMar w:top="2218" w:right="0" w:bottom="1666" w:left="0" w:header="0" w:footer="3" w:gutter="0"/>
          <w:cols w:space="720"/>
          <w:noEndnote/>
          <w:rtlGutter w:val="0"/>
          <w:docGrid w:linePitch="360"/>
        </w:sectPr>
      </w:pPr>
    </w:p>
    <w:p>
      <w:pPr>
        <w:pStyle w:val="Style13"/>
        <w:keepNext w:val="0"/>
        <w:keepLines w:val="0"/>
        <w:widowControl w:val="0"/>
        <w:pBdr>
          <w:bottom w:val="single" w:sz="4" w:space="0" w:color="auto"/>
        </w:pBdr>
        <w:shd w:val="clear" w:color="auto" w:fill="auto"/>
        <w:bidi w:val="0"/>
        <w:spacing w:before="0" w:after="220" w:line="240" w:lineRule="auto"/>
        <w:ind w:left="0" w:right="0" w:firstLine="240"/>
        <w:jc w:val="left"/>
      </w:pPr>
      <w:r>
        <w:rPr>
          <w:color w:val="000000"/>
          <w:spacing w:val="0"/>
          <w:w w:val="100"/>
          <w:position w:val="0"/>
          <w:sz w:val="24"/>
          <w:szCs w:val="24"/>
        </w:rPr>
        <w:t>2）</w:t>
      </w:r>
      <w:r>
        <w:rPr>
          <w:color w:val="000000"/>
          <w:spacing w:val="0"/>
          <w:w w:val="100"/>
          <w:position w:val="0"/>
        </w:rPr>
        <w:t>公司债券余额</w:t>
      </w:r>
    </w:p>
    <w:p>
      <w:pPr>
        <w:pStyle w:val="Style16"/>
        <w:keepNext/>
        <w:keepLines/>
        <w:widowControl w:val="0"/>
        <w:pBdr>
          <w:bottom w:val="single" w:sz="4" w:space="0" w:color="auto"/>
        </w:pBdr>
        <w:shd w:val="clear" w:color="auto" w:fill="auto"/>
        <w:tabs>
          <w:tab w:pos="2767" w:val="left"/>
          <w:tab w:pos="6401" w:val="left"/>
        </w:tabs>
        <w:bidi w:val="0"/>
        <w:spacing w:before="0" w:after="120" w:line="240" w:lineRule="auto"/>
        <w:ind w:left="0" w:right="0" w:firstLine="0"/>
        <w:jc w:val="left"/>
      </w:pPr>
      <w:bookmarkStart w:id="989" w:name="bookmark989"/>
      <w:bookmarkStart w:id="990" w:name="bookmark990"/>
      <w:bookmarkStart w:id="991" w:name="bookmark991"/>
      <w:r>
        <w:rPr>
          <w:color w:val="000000"/>
          <w:spacing w:val="0"/>
          <w:w w:val="100"/>
          <w:position w:val="0"/>
        </w:rPr>
        <w:t>项目</w:t>
        <w:tab/>
        <w:t>期末数</w:t>
        <w:tab/>
        <w:t>期初数</w:t>
      </w:r>
      <w:bookmarkEnd w:id="989"/>
      <w:bookmarkEnd w:id="990"/>
      <w:bookmarkEnd w:id="991"/>
    </w:p>
    <w:p>
      <w:pPr>
        <w:pStyle w:val="Style20"/>
        <w:keepNext w:val="0"/>
        <w:keepLines w:val="0"/>
        <w:widowControl w:val="0"/>
        <w:shd w:val="clear" w:color="auto" w:fill="auto"/>
        <w:tabs>
          <w:tab w:pos="2767" w:val="left"/>
          <w:tab w:pos="6401" w:val="left"/>
        </w:tabs>
        <w:bidi w:val="0"/>
        <w:spacing w:before="0" w:after="120" w:line="240" w:lineRule="auto"/>
        <w:ind w:left="0" w:right="0" w:firstLine="0"/>
        <w:jc w:val="left"/>
        <w:rPr>
          <w:sz w:val="24"/>
          <w:szCs w:val="24"/>
        </w:rPr>
      </w:pPr>
      <w:r>
        <w:fldChar w:fldCharType="begin"/>
        <w:instrText xml:space="preserve"> TOC \o "1-5" \h \z </w:instrText>
        <w:fldChar w:fldCharType="separate"/>
      </w:r>
      <w:r>
        <w:rPr>
          <w:b w:val="0"/>
          <w:bCs w:val="0"/>
          <w:color w:val="000000"/>
          <w:spacing w:val="0"/>
          <w:w w:val="100"/>
          <w:position w:val="0"/>
          <w:sz w:val="22"/>
          <w:szCs w:val="22"/>
        </w:rPr>
        <w:t>债券面值</w:t>
        <w:tab/>
      </w:r>
      <w:r>
        <w:rPr>
          <w:b w:val="0"/>
          <w:bCs w:val="0"/>
          <w:color w:val="000000"/>
          <w:spacing w:val="0"/>
          <w:w w:val="100"/>
          <w:position w:val="0"/>
          <w:sz w:val="24"/>
          <w:szCs w:val="24"/>
        </w:rPr>
        <w:t>900,000,000.00</w:t>
        <w:tab/>
      </w:r>
      <w:r>
        <w:rPr>
          <w:b w:val="0"/>
          <w:bCs w:val="0"/>
          <w:color w:val="000000"/>
          <w:spacing w:val="0"/>
          <w:w w:val="100"/>
          <w:position w:val="0"/>
          <w:sz w:val="24"/>
          <w:szCs w:val="24"/>
        </w:rPr>
        <w:t>-</w:t>
      </w:r>
    </w:p>
    <w:p>
      <w:pPr>
        <w:pStyle w:val="Style20"/>
        <w:keepNext w:val="0"/>
        <w:keepLines w:val="0"/>
        <w:widowControl w:val="0"/>
        <w:pBdr>
          <w:bottom w:val="single" w:sz="4" w:space="0" w:color="auto"/>
        </w:pBdr>
        <w:shd w:val="clear" w:color="auto" w:fill="auto"/>
        <w:tabs>
          <w:tab w:pos="2767" w:val="left"/>
          <w:tab w:pos="6401" w:val="left"/>
        </w:tabs>
        <w:bidi w:val="0"/>
        <w:spacing w:before="0" w:after="120" w:line="240" w:lineRule="auto"/>
        <w:ind w:left="0" w:right="0" w:firstLine="0"/>
        <w:jc w:val="left"/>
        <w:rPr>
          <w:sz w:val="24"/>
          <w:szCs w:val="24"/>
        </w:rPr>
      </w:pPr>
      <w:r>
        <w:rPr>
          <w:b w:val="0"/>
          <w:bCs w:val="0"/>
          <w:color w:val="000000"/>
          <w:spacing w:val="0"/>
          <w:w w:val="100"/>
          <w:position w:val="0"/>
          <w:sz w:val="22"/>
          <w:szCs w:val="22"/>
        </w:rPr>
        <w:t>利息调整</w:t>
        <w:tab/>
      </w:r>
      <w:r>
        <w:rPr>
          <w:b w:val="0"/>
          <w:bCs w:val="0"/>
          <w:color w:val="000000"/>
          <w:spacing w:val="0"/>
          <w:w w:val="100"/>
          <w:position w:val="0"/>
          <w:sz w:val="24"/>
          <w:szCs w:val="24"/>
        </w:rPr>
        <w:t>-7,203,753.55</w:t>
        <w:tab/>
      </w:r>
      <w:r>
        <w:rPr>
          <w:b w:val="0"/>
          <w:bCs w:val="0"/>
          <w:color w:val="000000"/>
          <w:spacing w:val="0"/>
          <w:w w:val="100"/>
          <w:position w:val="0"/>
          <w:sz w:val="24"/>
          <w:szCs w:val="24"/>
        </w:rPr>
        <w:t>-</w:t>
      </w:r>
    </w:p>
    <w:p>
      <w:pPr>
        <w:pStyle w:val="Style20"/>
        <w:keepNext w:val="0"/>
        <w:keepLines w:val="0"/>
        <w:widowControl w:val="0"/>
        <w:pBdr>
          <w:bottom w:val="single" w:sz="4" w:space="0" w:color="auto"/>
        </w:pBdr>
        <w:shd w:val="clear" w:color="auto" w:fill="auto"/>
        <w:tabs>
          <w:tab w:pos="2767" w:val="left"/>
          <w:tab w:pos="6401" w:val="left"/>
        </w:tabs>
        <w:bidi w:val="0"/>
        <w:spacing w:before="0" w:after="220" w:line="240" w:lineRule="auto"/>
        <w:ind w:left="0" w:right="0" w:firstLine="0"/>
        <w:jc w:val="left"/>
        <w:rPr>
          <w:sz w:val="22"/>
          <w:szCs w:val="22"/>
        </w:rPr>
      </w:pPr>
      <w:r>
        <w:rPr>
          <w:color w:val="000000"/>
          <w:spacing w:val="0"/>
          <w:w w:val="100"/>
          <w:position w:val="0"/>
          <w:sz w:val="22"/>
          <w:szCs w:val="22"/>
        </w:rPr>
        <w:t>合计</w:t>
        <w:tab/>
        <w:t>892,796,</w:t>
      </w:r>
      <w:r>
        <w:rPr>
          <w:color w:val="000000"/>
          <w:spacing w:val="0"/>
          <w:w w:val="100"/>
          <w:position w:val="0"/>
          <w:sz w:val="22"/>
          <w:szCs w:val="22"/>
        </w:rPr>
        <w:t>246.</w:t>
      </w:r>
      <w:r>
        <w:rPr>
          <w:color w:val="000000"/>
          <w:spacing w:val="0"/>
          <w:w w:val="100"/>
          <w:position w:val="0"/>
          <w:sz w:val="22"/>
          <w:szCs w:val="22"/>
        </w:rPr>
        <w:t>45</w:t>
        <w:tab/>
        <w:t>-</w:t>
      </w:r>
      <w:r>
        <w:fldChar w:fldCharType="end"/>
      </w:r>
    </w:p>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w:t>
      </w:r>
      <w:r>
        <w:rPr>
          <w:color w:val="000000"/>
          <w:spacing w:val="0"/>
          <w:w w:val="100"/>
          <w:position w:val="0"/>
        </w:rPr>
        <w:t>公司债券的本年变化情况</w:t>
      </w:r>
    </w:p>
    <w:p>
      <w:pPr>
        <w:widowControl w:val="0"/>
        <w:spacing w:line="1" w:lineRule="exact"/>
        <w:sectPr>
          <w:footnotePr>
            <w:pos w:val="pageBottom"/>
            <w:numFmt w:val="decimal"/>
            <w:numRestart w:val="continuous"/>
          </w:footnotePr>
          <w:type w:val="continuous"/>
          <w:pgSz w:w="11900" w:h="16840"/>
          <w:pgMar w:top="2218" w:right="994" w:bottom="1666" w:left="1680" w:header="0" w:footer="3" w:gutter="0"/>
          <w:cols w:space="720"/>
          <w:noEndnote/>
          <w:rtlGutter w:val="0"/>
          <w:docGrid w:linePitch="360"/>
        </w:sectPr>
      </w:pPr>
      <w:r>
        <mc:AlternateContent>
          <mc:Choice Requires="wps">
            <w:drawing>
              <wp:anchor distT="290830" distB="85090" distL="0" distR="0" simplePos="0" relativeHeight="125829709" behindDoc="0" locked="0" layoutInCell="1" allowOverlap="1">
                <wp:simplePos x="0" y="0"/>
                <wp:positionH relativeFrom="page">
                  <wp:posOffset>2976245</wp:posOffset>
                </wp:positionH>
                <wp:positionV relativeFrom="paragraph">
                  <wp:posOffset>290830</wp:posOffset>
                </wp:positionV>
                <wp:extent cx="551815" cy="173990"/>
                <wp:wrapTopAndBottom/>
                <wp:docPr id="406" name="Shape 406"/>
                <a:graphic xmlns:a="http://schemas.openxmlformats.org/drawingml/2006/main">
                  <a:graphicData uri="http://schemas.microsoft.com/office/word/2010/wordprocessingShape">
                    <wps:wsp>
                      <wps:cNvSpPr txBox="1"/>
                      <wps:spPr>
                        <a:xfrm>
                          <a:ext cx="551815"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本期发行</w:t>
                            </w:r>
                          </w:p>
                        </w:txbxContent>
                      </wps:txbx>
                      <wps:bodyPr wrap="none" lIns="0" tIns="0" rIns="0" bIns="0">
                        <a:noAutoFit/>
                      </wps:bodyPr>
                    </wps:wsp>
                  </a:graphicData>
                </a:graphic>
              </wp:anchor>
            </w:drawing>
          </mc:Choice>
          <mc:Fallback>
            <w:pict>
              <v:shape id="_x0000_s1432" type="#_x0000_t202" style="position:absolute;margin-left:234.34999999999999pt;margin-top:22.900000000000002pt;width:43.450000000000003pt;height:13.700000000000001pt;z-index:-125829044;mso-wrap-distance-left:0;mso-wrap-distance-top:22.900000000000002pt;mso-wrap-distance-right:0;mso-wrap-distance-bottom:6.70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本期发行</w:t>
                      </w:r>
                    </w:p>
                  </w:txbxContent>
                </v:textbox>
                <w10:wrap type="topAndBottom" anchorx="page"/>
              </v:shape>
            </w:pict>
          </mc:Fallback>
        </mc:AlternateContent>
      </w:r>
      <w:r>
        <mc:AlternateContent>
          <mc:Choice Requires="wps">
            <w:drawing>
              <wp:anchor distT="290830" distB="85090" distL="0" distR="0" simplePos="0" relativeHeight="125829711" behindDoc="0" locked="0" layoutInCell="1" allowOverlap="1">
                <wp:simplePos x="0" y="0"/>
                <wp:positionH relativeFrom="page">
                  <wp:posOffset>4034155</wp:posOffset>
                </wp:positionH>
                <wp:positionV relativeFrom="paragraph">
                  <wp:posOffset>290830</wp:posOffset>
                </wp:positionV>
                <wp:extent cx="831850" cy="173990"/>
                <wp:wrapTopAndBottom/>
                <wp:docPr id="408" name="Shape 408"/>
                <a:graphic xmlns:a="http://schemas.openxmlformats.org/drawingml/2006/main">
                  <a:graphicData uri="http://schemas.microsoft.com/office/word/2010/wordprocessingShape">
                    <wps:wsp>
                      <wps:cNvSpPr txBox="1"/>
                      <wps:spPr>
                        <a:xfrm>
                          <a:ext cx="83185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初始利息调整</w:t>
                            </w:r>
                          </w:p>
                        </w:txbxContent>
                      </wps:txbx>
                      <wps:bodyPr wrap="none" lIns="0" tIns="0" rIns="0" bIns="0">
                        <a:noAutoFit/>
                      </wps:bodyPr>
                    </wps:wsp>
                  </a:graphicData>
                </a:graphic>
              </wp:anchor>
            </w:drawing>
          </mc:Choice>
          <mc:Fallback>
            <w:pict>
              <v:shape id="_x0000_s1434" type="#_x0000_t202" style="position:absolute;margin-left:317.65000000000003pt;margin-top:22.900000000000002pt;width:65.5pt;height:13.700000000000001pt;z-index:-125829042;mso-wrap-distance-left:0;mso-wrap-distance-top:22.900000000000002pt;mso-wrap-distance-right:0;mso-wrap-distance-bottom:6.70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初始利息调整</w:t>
                      </w:r>
                    </w:p>
                  </w:txbxContent>
                </v:textbox>
                <w10:wrap type="topAndBottom" anchorx="page"/>
              </v:shape>
            </w:pict>
          </mc:Fallback>
        </mc:AlternateContent>
      </w:r>
      <w:r>
        <mc:AlternateContent>
          <mc:Choice Requires="wps">
            <w:drawing>
              <wp:anchor distT="190500" distB="0" distL="0" distR="0" simplePos="0" relativeHeight="125829713" behindDoc="0" locked="0" layoutInCell="1" allowOverlap="1">
                <wp:simplePos x="0" y="0"/>
                <wp:positionH relativeFrom="page">
                  <wp:posOffset>5039995</wp:posOffset>
                </wp:positionH>
                <wp:positionV relativeFrom="paragraph">
                  <wp:posOffset>190500</wp:posOffset>
                </wp:positionV>
                <wp:extent cx="694690" cy="359410"/>
                <wp:wrapTopAndBottom/>
                <wp:docPr id="410" name="Shape 410"/>
                <a:graphic xmlns:a="http://schemas.openxmlformats.org/drawingml/2006/main">
                  <a:graphicData uri="http://schemas.microsoft.com/office/word/2010/wordprocessingShape">
                    <wps:wsp>
                      <wps:cNvSpPr txBox="1"/>
                      <wps:spPr>
                        <a:xfrm>
                          <a:ext cx="694690" cy="359410"/>
                        </a:xfrm>
                        <a:prstGeom prst="rect"/>
                        <a:noFill/>
                      </wps:spPr>
                      <wps:txbx>
                        <w:txbxContent>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本期实际 利息费用</w:t>
                            </w:r>
                          </w:p>
                        </w:txbxContent>
                      </wps:txbx>
                      <wps:bodyPr lIns="0" tIns="0" rIns="0" bIns="0">
                        <a:noAutoFit/>
                      </wps:bodyPr>
                    </wps:wsp>
                  </a:graphicData>
                </a:graphic>
              </wp:anchor>
            </w:drawing>
          </mc:Choice>
          <mc:Fallback>
            <w:pict>
              <v:shape id="_x0000_s1436" type="#_x0000_t202" style="position:absolute;margin-left:396.85000000000002pt;margin-top:15.pt;width:54.700000000000003pt;height:28.300000000000001pt;z-index:-125829040;mso-wrap-distance-left:0;mso-wrap-distance-top:15.pt;mso-wrap-distance-right:0;mso-position-horizontal-relative:page" filled="f" stroked="f">
                <v:textbox inset="0,0,0,0">
                  <w:txbxContent>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本期实际 利息费用</w:t>
                      </w:r>
                    </w:p>
                  </w:txbxContent>
                </v:textbox>
                <w10:wrap type="topAndBottom" anchorx="page"/>
              </v:shape>
            </w:pict>
          </mc:Fallback>
        </mc:AlternateContent>
      </w:r>
      <w:r>
        <mc:AlternateContent>
          <mc:Choice Requires="wps">
            <w:drawing>
              <wp:anchor distT="290830" distB="85090" distL="0" distR="0" simplePos="0" relativeHeight="125829715" behindDoc="0" locked="0" layoutInCell="1" allowOverlap="1">
                <wp:simplePos x="0" y="0"/>
                <wp:positionH relativeFrom="page">
                  <wp:posOffset>5844540</wp:posOffset>
                </wp:positionH>
                <wp:positionV relativeFrom="paragraph">
                  <wp:posOffset>290830</wp:posOffset>
                </wp:positionV>
                <wp:extent cx="560705" cy="173990"/>
                <wp:wrapTopAndBottom/>
                <wp:docPr id="412" name="Shape 412"/>
                <a:graphic xmlns:a="http://schemas.openxmlformats.org/drawingml/2006/main">
                  <a:graphicData uri="http://schemas.microsoft.com/office/word/2010/wordprocessingShape">
                    <wps:wsp>
                      <wps:cNvSpPr txBox="1"/>
                      <wps:spPr>
                        <a:xfrm>
                          <a:ext cx="560705"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期末价值</w:t>
                            </w:r>
                          </w:p>
                        </w:txbxContent>
                      </wps:txbx>
                      <wps:bodyPr wrap="none" lIns="0" tIns="0" rIns="0" bIns="0">
                        <a:noAutoFit/>
                      </wps:bodyPr>
                    </wps:wsp>
                  </a:graphicData>
                </a:graphic>
              </wp:anchor>
            </w:drawing>
          </mc:Choice>
          <mc:Fallback>
            <w:pict>
              <v:shape id="_x0000_s1438" type="#_x0000_t202" style="position:absolute;margin-left:460.19999999999999pt;margin-top:22.900000000000002pt;width:44.149999999999999pt;height:13.700000000000001pt;z-index:-125829038;mso-wrap-distance-left:0;mso-wrap-distance-top:22.900000000000002pt;mso-wrap-distance-right:0;mso-wrap-distance-bottom:6.70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期末价值</w:t>
                      </w:r>
                    </w:p>
                  </w:txbxContent>
                </v:textbox>
                <w10:wrap type="topAndBottom" anchorx="page"/>
              </v:shape>
            </w:pict>
          </mc:Fallback>
        </mc:AlternateContent>
      </w:r>
    </w:p>
    <w:p>
      <w:pPr>
        <w:pStyle w:val="Style29"/>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 xml:space="preserve">债券名称 </w:t>
      </w:r>
      <w:r>
        <w:rPr>
          <w:color w:val="000000"/>
          <w:spacing w:val="0"/>
          <w:w w:val="100"/>
          <w:position w:val="0"/>
        </w:rPr>
        <w:t>北京华胜天成科技股份</w:t>
      </w:r>
    </w:p>
    <w:p>
      <w:pPr>
        <w:pStyle w:val="Style13"/>
        <w:keepNext w:val="0"/>
        <w:keepLines w:val="0"/>
        <w:widowControl w:val="0"/>
        <w:shd w:val="clear" w:color="auto" w:fill="auto"/>
        <w:tabs>
          <w:tab w:pos="2480" w:val="left"/>
          <w:tab w:pos="3058" w:val="left"/>
          <w:tab w:pos="6326" w:val="left"/>
          <w:tab w:pos="7594" w:val="left"/>
        </w:tabs>
        <w:bidi w:val="0"/>
        <w:spacing w:before="0" w:after="0" w:line="240" w:lineRule="auto"/>
        <w:ind w:left="0" w:right="0" w:firstLine="0"/>
        <w:jc w:val="left"/>
        <w:rPr>
          <w:sz w:val="20"/>
          <w:szCs w:val="20"/>
        </w:rPr>
      </w:pPr>
      <w:r>
        <w:rPr>
          <w:color w:val="000000"/>
          <w:spacing w:val="0"/>
          <w:w w:val="100"/>
          <w:position w:val="0"/>
          <w:sz w:val="18"/>
          <w:szCs w:val="18"/>
        </w:rPr>
        <w:t xml:space="preserve">有限公司 </w:t>
      </w:r>
      <w:r>
        <w:rPr>
          <w:color w:val="000000"/>
          <w:spacing w:val="0"/>
          <w:w w:val="100"/>
          <w:position w:val="0"/>
          <w:sz w:val="20"/>
          <w:szCs w:val="20"/>
        </w:rPr>
        <w:t xml:space="preserve">2012 </w:t>
      </w:r>
      <w:r>
        <w:rPr>
          <w:color w:val="000000"/>
          <w:spacing w:val="0"/>
          <w:w w:val="100"/>
          <w:position w:val="0"/>
          <w:sz w:val="18"/>
          <w:szCs w:val="18"/>
        </w:rPr>
        <w:t>年公司债</w:t>
        <w:tab/>
      </w:r>
      <w:r>
        <w:rPr>
          <w:color w:val="000000"/>
          <w:spacing w:val="0"/>
          <w:w w:val="100"/>
          <w:position w:val="0"/>
          <w:sz w:val="20"/>
          <w:szCs w:val="20"/>
        </w:rPr>
        <w:t>-</w:t>
        <w:tab/>
      </w:r>
      <w:r>
        <w:rPr>
          <w:color w:val="000000"/>
          <w:spacing w:val="0"/>
          <w:w w:val="100"/>
          <w:position w:val="0"/>
          <w:sz w:val="20"/>
          <w:szCs w:val="20"/>
        </w:rPr>
        <w:t>900,000,000.00 -8,100,000.</w:t>
      </w:r>
      <w:r>
        <w:rPr>
          <w:color w:val="000000"/>
          <w:spacing w:val="0"/>
          <w:w w:val="100"/>
          <w:position w:val="0"/>
          <w:sz w:val="20"/>
          <w:szCs w:val="20"/>
        </w:rPr>
        <w:t>00</w:t>
        <w:tab/>
      </w:r>
      <w:r>
        <w:rPr>
          <w:color w:val="000000"/>
          <w:spacing w:val="0"/>
          <w:w w:val="100"/>
          <w:position w:val="0"/>
          <w:sz w:val="20"/>
          <w:szCs w:val="20"/>
        </w:rPr>
        <w:t>896,246.45</w:t>
        <w:tab/>
        <w:t>892,796,246.45</w:t>
      </w:r>
    </w:p>
    <w:p>
      <w:pPr>
        <w:pStyle w:val="Style29"/>
        <w:keepNext w:val="0"/>
        <w:keepLines w:val="0"/>
        <w:widowControl w:val="0"/>
        <w:pBdr>
          <w:bottom w:val="single" w:sz="4" w:space="0" w:color="auto"/>
        </w:pBdr>
        <w:shd w:val="clear" w:color="auto" w:fill="auto"/>
        <w:tabs>
          <w:tab w:pos="2208" w:val="left"/>
        </w:tabs>
        <w:bidi w:val="0"/>
        <w:spacing w:before="0" w:after="180" w:line="240" w:lineRule="auto"/>
        <w:ind w:left="0" w:right="0" w:firstLine="0"/>
        <w:jc w:val="left"/>
      </w:pPr>
      <w:r>
        <w:rPr>
          <w:color w:val="000000"/>
          <w:spacing w:val="0"/>
          <w:w w:val="100"/>
          <w:position w:val="0"/>
        </w:rPr>
        <w:t>券（第一期）</w:t>
        <w:tab/>
      </w:r>
      <w:r>
        <w:rPr>
          <w:color w:val="000000"/>
          <w:spacing w:val="0"/>
          <w:w w:val="100"/>
          <w:position w:val="0"/>
        </w:rPr>
        <w:t>'</w:t>
      </w:r>
    </w:p>
    <w:p>
      <w:pPr>
        <w:pStyle w:val="Style13"/>
        <w:keepNext w:val="0"/>
        <w:keepLines w:val="0"/>
        <w:widowControl w:val="0"/>
        <w:shd w:val="clear" w:color="auto" w:fill="auto"/>
        <w:bidi w:val="0"/>
        <w:spacing w:before="0" w:after="160" w:line="240" w:lineRule="auto"/>
        <w:ind w:left="0" w:right="0" w:firstLine="140"/>
        <w:jc w:val="left"/>
      </w:pPr>
      <w:bookmarkStart w:id="992" w:name="bookmark992"/>
      <w:r>
        <w:rPr>
          <w:color w:val="000000"/>
          <w:spacing w:val="0"/>
          <w:w w:val="100"/>
          <w:position w:val="0"/>
          <w:sz w:val="24"/>
          <w:szCs w:val="24"/>
        </w:rPr>
        <w:t>（</w:t>
      </w:r>
      <w:bookmarkEnd w:id="992"/>
      <w:r>
        <w:rPr>
          <w:color w:val="000000"/>
          <w:spacing w:val="0"/>
          <w:w w:val="100"/>
          <w:position w:val="0"/>
          <w:sz w:val="24"/>
          <w:szCs w:val="24"/>
        </w:rPr>
        <w:t>4）</w:t>
      </w:r>
      <w:r>
        <w:rPr>
          <w:color w:val="000000"/>
          <w:spacing w:val="0"/>
          <w:w w:val="100"/>
          <w:position w:val="0"/>
        </w:rPr>
        <w:t>公司债券应付利息本年变化情况</w:t>
      </w:r>
    </w:p>
    <w:p>
      <w:pPr>
        <w:widowControl w:val="0"/>
        <w:spacing w:line="1" w:lineRule="exact"/>
      </w:pPr>
      <w:r>
        <mc:AlternateContent>
          <mc:Choice Requires="wps">
            <w:drawing>
              <wp:anchor distT="232410" distB="0" distL="0" distR="0" simplePos="0" relativeHeight="125829717" behindDoc="0" locked="0" layoutInCell="1" allowOverlap="1">
                <wp:simplePos x="0" y="0"/>
                <wp:positionH relativeFrom="page">
                  <wp:posOffset>1035050</wp:posOffset>
                </wp:positionH>
                <wp:positionV relativeFrom="paragraph">
                  <wp:posOffset>232410</wp:posOffset>
                </wp:positionV>
                <wp:extent cx="621665" cy="189230"/>
                <wp:wrapTopAndBottom/>
                <wp:docPr id="414" name="Shape 414"/>
                <a:graphic xmlns:a="http://schemas.openxmlformats.org/drawingml/2006/main">
                  <a:graphicData uri="http://schemas.microsoft.com/office/word/2010/wordprocessingShape">
                    <wps:wsp>
                      <wps:cNvSpPr txBox="1"/>
                      <wps:spPr>
                        <a:xfrm>
                          <a:ext cx="62166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债券名称</w:t>
                            </w:r>
                          </w:p>
                        </w:txbxContent>
                      </wps:txbx>
                      <wps:bodyPr wrap="none" lIns="0" tIns="0" rIns="0" bIns="0">
                        <a:noAutoFit/>
                      </wps:bodyPr>
                    </wps:wsp>
                  </a:graphicData>
                </a:graphic>
              </wp:anchor>
            </w:drawing>
          </mc:Choice>
          <mc:Fallback>
            <w:pict>
              <v:shape id="_x0000_s1440" type="#_x0000_t202" style="position:absolute;margin-left:81.5pt;margin-top:18.300000000000001pt;width:48.950000000000003pt;height:14.9pt;z-index:-125829036;mso-wrap-distance-left:0;mso-wrap-distance-top:18.300000000000001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债券名称</w:t>
                      </w:r>
                    </w:p>
                  </w:txbxContent>
                </v:textbox>
                <w10:wrap type="topAndBottom" anchorx="page"/>
              </v:shape>
            </w:pict>
          </mc:Fallback>
        </mc:AlternateContent>
      </w:r>
      <w:r>
        <mc:AlternateContent>
          <mc:Choice Requires="wps">
            <w:drawing>
              <wp:anchor distT="12700" distB="0" distL="0" distR="0" simplePos="0" relativeHeight="125829719" behindDoc="0" locked="0" layoutInCell="1" allowOverlap="1">
                <wp:simplePos x="0" y="0"/>
                <wp:positionH relativeFrom="page">
                  <wp:posOffset>2885440</wp:posOffset>
                </wp:positionH>
                <wp:positionV relativeFrom="paragraph">
                  <wp:posOffset>12700</wp:posOffset>
                </wp:positionV>
                <wp:extent cx="697865" cy="408305"/>
                <wp:wrapTopAndBottom/>
                <wp:docPr id="416" name="Shape 416"/>
                <a:graphic xmlns:a="http://schemas.openxmlformats.org/drawingml/2006/main">
                  <a:graphicData uri="http://schemas.microsoft.com/office/word/2010/wordprocessingShape">
                    <wps:wsp>
                      <wps:cNvSpPr txBox="1"/>
                      <wps:spPr>
                        <a:xfrm>
                          <a:ext cx="697865" cy="408305"/>
                        </a:xfrm>
                        <a:prstGeom prst="rect"/>
                        <a:noFill/>
                      </wps:spPr>
                      <wps:txbx>
                        <w:txbxContent>
                          <w:p>
                            <w:pPr>
                              <w:pStyle w:val="Style1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期初应付 利息</w:t>
                            </w:r>
                          </w:p>
                        </w:txbxContent>
                      </wps:txbx>
                      <wps:bodyPr lIns="0" tIns="0" rIns="0" bIns="0">
                        <a:noAutoFit/>
                      </wps:bodyPr>
                    </wps:wsp>
                  </a:graphicData>
                </a:graphic>
              </wp:anchor>
            </w:drawing>
          </mc:Choice>
          <mc:Fallback>
            <w:pict>
              <v:shape id="_x0000_s1442" type="#_x0000_t202" style="position:absolute;margin-left:227.20000000000002pt;margin-top:1.pt;width:54.950000000000003pt;height:32.149999999999999pt;z-index:-125829034;mso-wrap-distance-left:0;mso-wrap-distance-top:1.pt;mso-wrap-distance-right:0;mso-position-horizontal-relative:page" filled="f" stroked="f">
                <v:textbox inset="0,0,0,0">
                  <w:txbxContent>
                    <w:p>
                      <w:pPr>
                        <w:pStyle w:val="Style1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期初应付 利息</w:t>
                      </w:r>
                    </w:p>
                  </w:txbxContent>
                </v:textbox>
                <w10:wrap type="topAndBottom" anchorx="page"/>
              </v:shape>
            </w:pict>
          </mc:Fallback>
        </mc:AlternateContent>
      </w:r>
      <w:r>
        <mc:AlternateContent>
          <mc:Choice Requires="wps">
            <w:drawing>
              <wp:anchor distT="131445" distB="106680" distL="0" distR="0" simplePos="0" relativeHeight="125829721" behindDoc="0" locked="0" layoutInCell="1" allowOverlap="1">
                <wp:simplePos x="0" y="0"/>
                <wp:positionH relativeFrom="page">
                  <wp:posOffset>3693160</wp:posOffset>
                </wp:positionH>
                <wp:positionV relativeFrom="paragraph">
                  <wp:posOffset>131445</wp:posOffset>
                </wp:positionV>
                <wp:extent cx="941705" cy="182880"/>
                <wp:wrapTopAndBottom/>
                <wp:docPr id="418" name="Shape 418"/>
                <a:graphic xmlns:a="http://schemas.openxmlformats.org/drawingml/2006/main">
                  <a:graphicData uri="http://schemas.microsoft.com/office/word/2010/wordprocessingShape">
                    <wps:wsp>
                      <wps:cNvSpPr txBox="1"/>
                      <wps:spPr>
                        <a:xfrm>
                          <a:ext cx="941705" cy="1828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本期应计利息</w:t>
                            </w:r>
                          </w:p>
                        </w:txbxContent>
                      </wps:txbx>
                      <wps:bodyPr wrap="none" lIns="0" tIns="0" rIns="0" bIns="0">
                        <a:noAutoFit/>
                      </wps:bodyPr>
                    </wps:wsp>
                  </a:graphicData>
                </a:graphic>
              </wp:anchor>
            </w:drawing>
          </mc:Choice>
          <mc:Fallback>
            <w:pict>
              <v:shape id="_x0000_s1444" type="#_x0000_t202" style="position:absolute;margin-left:290.80000000000001pt;margin-top:10.35pt;width:74.150000000000006pt;height:14.4pt;z-index:-125829032;mso-wrap-distance-left:0;mso-wrap-distance-top:10.35pt;mso-wrap-distance-right:0;mso-wrap-distance-bottom:8.40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本期应计利息</w:t>
                      </w:r>
                    </w:p>
                  </w:txbxContent>
                </v:textbox>
                <w10:wrap type="topAndBottom" anchorx="page"/>
              </v:shape>
            </w:pict>
          </mc:Fallback>
        </mc:AlternateContent>
      </w:r>
      <w:r>
        <mc:AlternateContent>
          <mc:Choice Requires="wps">
            <w:drawing>
              <wp:anchor distT="19050" distB="0" distL="0" distR="0" simplePos="0" relativeHeight="125829723" behindDoc="0" locked="0" layoutInCell="1" allowOverlap="1">
                <wp:simplePos x="0" y="0"/>
                <wp:positionH relativeFrom="page">
                  <wp:posOffset>5131435</wp:posOffset>
                </wp:positionH>
                <wp:positionV relativeFrom="paragraph">
                  <wp:posOffset>19050</wp:posOffset>
                </wp:positionV>
                <wp:extent cx="542290" cy="402590"/>
                <wp:wrapTopAndBottom/>
                <wp:docPr id="420" name="Shape 420"/>
                <a:graphic xmlns:a="http://schemas.openxmlformats.org/drawingml/2006/main">
                  <a:graphicData uri="http://schemas.microsoft.com/office/word/2010/wordprocessingShape">
                    <wps:wsp>
                      <wps:cNvSpPr txBox="1"/>
                      <wps:spPr>
                        <a:xfrm>
                          <a:ext cx="542290" cy="402590"/>
                        </a:xfrm>
                        <a:prstGeom prst="rect"/>
                        <a:noFill/>
                      </wps:spPr>
                      <wps:txbx>
                        <w:txbxContent>
                          <w:p>
                            <w:pPr>
                              <w:pStyle w:val="Style13"/>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本期已 付利息</w:t>
                            </w:r>
                          </w:p>
                        </w:txbxContent>
                      </wps:txbx>
                      <wps:bodyPr lIns="0" tIns="0" rIns="0" bIns="0">
                        <a:noAutoFit/>
                      </wps:bodyPr>
                    </wps:wsp>
                  </a:graphicData>
                </a:graphic>
              </wp:anchor>
            </w:drawing>
          </mc:Choice>
          <mc:Fallback>
            <w:pict>
              <v:shape id="_x0000_s1446" type="#_x0000_t202" style="position:absolute;margin-left:404.05000000000001pt;margin-top:1.5pt;width:42.700000000000003pt;height:31.699999999999999pt;z-index:-125829030;mso-wrap-distance-left:0;mso-wrap-distance-top:1.5pt;mso-wrap-distance-right:0;mso-position-horizontal-relative:page" filled="f" stroked="f">
                <v:textbox inset="0,0,0,0">
                  <w:txbxContent>
                    <w:p>
                      <w:pPr>
                        <w:pStyle w:val="Style13"/>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本期已 付利息</w:t>
                      </w:r>
                    </w:p>
                  </w:txbxContent>
                </v:textbox>
                <w10:wrap type="topAndBottom" anchorx="page"/>
              </v:shape>
            </w:pict>
          </mc:Fallback>
        </mc:AlternateContent>
      </w:r>
      <w:r>
        <mc:AlternateContent>
          <mc:Choice Requires="wps">
            <w:drawing>
              <wp:anchor distT="131445" distB="106680" distL="0" distR="0" simplePos="0" relativeHeight="125829725" behindDoc="0" locked="0" layoutInCell="1" allowOverlap="1">
                <wp:simplePos x="0" y="0"/>
                <wp:positionH relativeFrom="page">
                  <wp:posOffset>5786755</wp:posOffset>
                </wp:positionH>
                <wp:positionV relativeFrom="paragraph">
                  <wp:posOffset>131445</wp:posOffset>
                </wp:positionV>
                <wp:extent cx="941705" cy="182880"/>
                <wp:wrapTopAndBottom/>
                <wp:docPr id="422" name="Shape 422"/>
                <a:graphic xmlns:a="http://schemas.openxmlformats.org/drawingml/2006/main">
                  <a:graphicData uri="http://schemas.microsoft.com/office/word/2010/wordprocessingShape">
                    <wps:wsp>
                      <wps:cNvSpPr txBox="1"/>
                      <wps:spPr>
                        <a:xfrm>
                          <a:ext cx="941705" cy="1828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期末应付利息</w:t>
                            </w:r>
                          </w:p>
                        </w:txbxContent>
                      </wps:txbx>
                      <wps:bodyPr wrap="none" lIns="0" tIns="0" rIns="0" bIns="0">
                        <a:noAutoFit/>
                      </wps:bodyPr>
                    </wps:wsp>
                  </a:graphicData>
                </a:graphic>
              </wp:anchor>
            </w:drawing>
          </mc:Choice>
          <mc:Fallback>
            <w:pict>
              <v:shape id="_x0000_s1448" type="#_x0000_t202" style="position:absolute;margin-left:455.65000000000003pt;margin-top:10.35pt;width:74.150000000000006pt;height:14.4pt;z-index:-125829028;mso-wrap-distance-left:0;mso-wrap-distance-top:10.35pt;mso-wrap-distance-right:0;mso-wrap-distance-bottom:8.400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期末应付利息</w:t>
                      </w:r>
                    </w:p>
                  </w:txbxContent>
                </v:textbox>
                <w10:wrap type="topAndBottom" anchorx="page"/>
              </v:shape>
            </w:pict>
          </mc:Fallback>
        </mc:AlternateContent>
      </w:r>
    </w:p>
    <w:p>
      <w:pPr>
        <w:pStyle w:val="Style13"/>
        <w:keepNext w:val="0"/>
        <w:keepLines w:val="0"/>
        <w:widowControl w:val="0"/>
        <w:shd w:val="clear" w:color="auto" w:fill="auto"/>
        <w:bidi w:val="0"/>
        <w:spacing w:before="0" w:after="0" w:line="314" w:lineRule="exact"/>
        <w:ind w:left="0" w:right="0" w:firstLine="180"/>
        <w:jc w:val="both"/>
      </w:pPr>
      <w:r>
        <w:rPr>
          <w:color w:val="000000"/>
          <w:spacing w:val="0"/>
          <w:w w:val="100"/>
          <w:position w:val="0"/>
        </w:rPr>
        <w:t>北京华胜天成科技股份有</w:t>
      </w:r>
    </w:p>
    <w:p>
      <w:pPr>
        <w:pStyle w:val="Style13"/>
        <w:keepNext w:val="0"/>
        <w:keepLines w:val="0"/>
        <w:widowControl w:val="0"/>
        <w:shd w:val="clear" w:color="auto" w:fill="auto"/>
        <w:tabs>
          <w:tab w:pos="4366" w:val="left"/>
          <w:tab w:pos="6631" w:val="left"/>
          <w:tab w:pos="7663" w:val="left"/>
        </w:tabs>
        <w:bidi w:val="0"/>
        <w:spacing w:before="0" w:after="0" w:line="314" w:lineRule="exact"/>
        <w:ind w:left="0" w:right="0" w:firstLine="180"/>
        <w:jc w:val="both"/>
        <w:rPr>
          <w:sz w:val="24"/>
          <w:szCs w:val="24"/>
        </w:rPr>
      </w:pPr>
      <w:r>
        <w:rPr>
          <w:color w:val="000000"/>
          <w:spacing w:val="0"/>
          <w:w w:val="100"/>
          <w:position w:val="0"/>
          <w:sz w:val="22"/>
          <w:szCs w:val="22"/>
        </w:rPr>
        <w:t xml:space="preserve">限公司 </w:t>
      </w:r>
      <w:r>
        <w:rPr>
          <w:color w:val="000000"/>
          <w:spacing w:val="0"/>
          <w:w w:val="100"/>
          <w:position w:val="0"/>
          <w:sz w:val="24"/>
          <w:szCs w:val="24"/>
        </w:rPr>
        <w:t xml:space="preserve">2012 </w:t>
      </w:r>
      <w:r>
        <w:rPr>
          <w:color w:val="000000"/>
          <w:spacing w:val="0"/>
          <w:w w:val="100"/>
          <w:position w:val="0"/>
          <w:sz w:val="22"/>
          <w:szCs w:val="22"/>
        </w:rPr>
        <w:t xml:space="preserve">年公司债券 </w:t>
      </w:r>
      <w:r>
        <w:rPr>
          <w:color w:val="000000"/>
          <w:spacing w:val="0"/>
          <w:w w:val="100"/>
          <w:position w:val="0"/>
          <w:sz w:val="24"/>
          <w:szCs w:val="24"/>
        </w:rPr>
        <w:t>-</w:t>
        <w:tab/>
      </w:r>
      <w:r>
        <w:rPr>
          <w:color w:val="000000"/>
          <w:spacing w:val="0"/>
          <w:w w:val="100"/>
          <w:position w:val="0"/>
          <w:sz w:val="24"/>
          <w:szCs w:val="24"/>
        </w:rPr>
        <w:t>41,760,000.00</w:t>
        <w:tab/>
      </w:r>
      <w:r>
        <w:rPr>
          <w:color w:val="000000"/>
          <w:spacing w:val="0"/>
          <w:w w:val="100"/>
          <w:position w:val="0"/>
          <w:sz w:val="24"/>
          <w:szCs w:val="24"/>
        </w:rPr>
        <w:t>-</w:t>
        <w:tab/>
      </w:r>
      <w:r>
        <w:rPr>
          <w:color w:val="000000"/>
          <w:spacing w:val="0"/>
          <w:w w:val="100"/>
          <w:position w:val="0"/>
          <w:sz w:val="24"/>
          <w:szCs w:val="24"/>
        </w:rPr>
        <w:t>41,760,000.00</w:t>
      </w:r>
    </w:p>
    <w:p>
      <w:pPr>
        <w:pStyle w:val="Style13"/>
        <w:keepNext w:val="0"/>
        <w:keepLines w:val="0"/>
        <w:widowControl w:val="0"/>
        <w:pBdr>
          <w:bottom w:val="single" w:sz="4" w:space="0" w:color="auto"/>
        </w:pBdr>
        <w:shd w:val="clear" w:color="auto" w:fill="auto"/>
        <w:bidi w:val="0"/>
        <w:spacing w:before="0" w:after="140" w:line="314" w:lineRule="exact"/>
        <w:ind w:left="0" w:right="0" w:firstLine="180"/>
        <w:jc w:val="both"/>
      </w:pPr>
      <w:r>
        <w:rPr>
          <w:color w:val="000000"/>
          <w:spacing w:val="0"/>
          <w:w w:val="100"/>
          <w:position w:val="0"/>
        </w:rPr>
        <w:t>（第一期）</w:t>
      </w:r>
    </w:p>
    <w:p>
      <w:pPr>
        <w:pStyle w:val="Style13"/>
        <w:keepNext w:val="0"/>
        <w:keepLines w:val="0"/>
        <w:widowControl w:val="0"/>
        <w:shd w:val="clear" w:color="auto" w:fill="auto"/>
        <w:bidi w:val="0"/>
        <w:spacing w:before="0" w:line="314" w:lineRule="exact"/>
        <w:ind w:left="0" w:right="0" w:firstLine="180"/>
        <w:jc w:val="both"/>
      </w:pPr>
      <w:r>
        <w:rPr>
          <w:color w:val="000000"/>
          <w:spacing w:val="0"/>
          <w:w w:val="100"/>
          <w:position w:val="0"/>
        </w:rPr>
        <w:t>说明：</w:t>
      </w:r>
    </w:p>
    <w:p>
      <w:pPr>
        <w:pStyle w:val="Style13"/>
        <w:keepNext w:val="0"/>
        <w:keepLines w:val="0"/>
        <w:widowControl w:val="0"/>
        <w:shd w:val="clear" w:color="auto" w:fill="auto"/>
        <w:tabs>
          <w:tab w:pos="552" w:val="left"/>
        </w:tabs>
        <w:bidi w:val="0"/>
        <w:spacing w:before="0" w:after="0" w:line="313" w:lineRule="exact"/>
        <w:ind w:left="180" w:right="0" w:firstLine="0"/>
        <w:jc w:val="both"/>
      </w:pPr>
      <w:bookmarkStart w:id="993" w:name="bookmark993"/>
      <w:r>
        <w:rPr>
          <w:color w:val="000000"/>
          <w:spacing w:val="0"/>
          <w:w w:val="100"/>
          <w:position w:val="0"/>
          <w:sz w:val="24"/>
          <w:szCs w:val="24"/>
        </w:rPr>
        <w:t>A</w:t>
      </w:r>
      <w:bookmarkEnd w:id="993"/>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6</w:t>
      </w:r>
      <w:r>
        <w:rPr>
          <w:color w:val="000000"/>
          <w:spacing w:val="0"/>
          <w:w w:val="100"/>
          <w:position w:val="0"/>
        </w:rPr>
        <w:t>日，经本公司</w:t>
      </w:r>
      <w:r>
        <w:rPr>
          <w:color w:val="000000"/>
          <w:spacing w:val="0"/>
          <w:w w:val="100"/>
          <w:position w:val="0"/>
          <w:sz w:val="24"/>
          <w:szCs w:val="24"/>
        </w:rPr>
        <w:t>2012</w:t>
      </w:r>
      <w:r>
        <w:rPr>
          <w:color w:val="000000"/>
          <w:spacing w:val="0"/>
          <w:w w:val="100"/>
          <w:position w:val="0"/>
        </w:rPr>
        <w:t>年第二次临时股东大会决议，拟发行规模不超过人 民币</w:t>
      </w:r>
      <w:r>
        <w:rPr>
          <w:color w:val="000000"/>
          <w:spacing w:val="0"/>
          <w:w w:val="100"/>
          <w:position w:val="0"/>
          <w:sz w:val="24"/>
          <w:szCs w:val="24"/>
        </w:rPr>
        <w:t>9</w:t>
      </w:r>
      <w:r>
        <w:rPr>
          <w:color w:val="000000"/>
          <w:spacing w:val="0"/>
          <w:w w:val="100"/>
          <w:position w:val="0"/>
        </w:rPr>
        <w:t>亿（含</w:t>
      </w:r>
      <w:r>
        <w:rPr>
          <w:color w:val="000000"/>
          <w:spacing w:val="0"/>
          <w:w w:val="100"/>
          <w:position w:val="0"/>
          <w:sz w:val="24"/>
          <w:szCs w:val="24"/>
        </w:rPr>
        <w:t>9</w:t>
      </w:r>
      <w:r>
        <w:rPr>
          <w:color w:val="000000"/>
          <w:spacing w:val="0"/>
          <w:w w:val="100"/>
          <w:position w:val="0"/>
        </w:rPr>
        <w:t>亿）的公司债券。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15</w:t>
      </w:r>
      <w:r>
        <w:rPr>
          <w:color w:val="000000"/>
          <w:spacing w:val="0"/>
          <w:w w:val="100"/>
          <w:position w:val="0"/>
        </w:rPr>
        <w:t>日，经中国证券监督管理委员会证监 许可</w:t>
      </w:r>
      <w:r>
        <w:rPr>
          <w:color w:val="000000"/>
          <w:spacing w:val="0"/>
          <w:w w:val="100"/>
          <w:position w:val="0"/>
          <w:sz w:val="24"/>
          <w:szCs w:val="24"/>
        </w:rPr>
        <w:t>[2012]1531</w:t>
      </w:r>
      <w:r>
        <w:rPr>
          <w:color w:val="000000"/>
          <w:spacing w:val="0"/>
          <w:w w:val="100"/>
          <w:position w:val="0"/>
        </w:rPr>
        <w:t>号文核准，本公司获准发行票面总额不超过人民币</w:t>
      </w:r>
      <w:r>
        <w:rPr>
          <w:color w:val="000000"/>
          <w:spacing w:val="0"/>
          <w:w w:val="100"/>
          <w:position w:val="0"/>
          <w:sz w:val="24"/>
          <w:szCs w:val="24"/>
        </w:rPr>
        <w:t>9</w:t>
      </w:r>
      <w:r>
        <w:rPr>
          <w:color w:val="000000"/>
          <w:spacing w:val="0"/>
          <w:w w:val="100"/>
          <w:position w:val="0"/>
        </w:rPr>
        <w:t>亿元公司债券。根 据网下向投资者询价申购结果，经本公司和主承销商渤海证券股份有限公司协商一致， 确定本公司</w:t>
      </w:r>
      <w:r>
        <w:rPr>
          <w:color w:val="000000"/>
          <w:spacing w:val="0"/>
          <w:w w:val="100"/>
          <w:position w:val="0"/>
          <w:sz w:val="24"/>
          <w:szCs w:val="24"/>
        </w:rPr>
        <w:t>2012</w:t>
      </w:r>
      <w:r>
        <w:rPr>
          <w:color w:val="000000"/>
          <w:spacing w:val="0"/>
          <w:w w:val="100"/>
          <w:position w:val="0"/>
        </w:rPr>
        <w:t>年公司债券（第一期）票面利率为</w:t>
      </w:r>
      <w:r>
        <w:rPr>
          <w:color w:val="000000"/>
          <w:spacing w:val="0"/>
          <w:w w:val="100"/>
          <w:position w:val="0"/>
          <w:sz w:val="24"/>
          <w:szCs w:val="24"/>
        </w:rPr>
        <w:t>5.8%</w:t>
      </w:r>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13</w:t>
      </w:r>
      <w:r>
        <w:rPr>
          <w:color w:val="000000"/>
          <w:spacing w:val="0"/>
          <w:w w:val="100"/>
          <w:position w:val="0"/>
        </w:rPr>
        <w:t>日面向社会 公众投资者网上公开发行</w:t>
      </w:r>
      <w:r>
        <w:rPr>
          <w:color w:val="000000"/>
          <w:spacing w:val="0"/>
          <w:w w:val="100"/>
          <w:position w:val="0"/>
          <w:sz w:val="24"/>
          <w:szCs w:val="24"/>
        </w:rPr>
        <w:t>0.5</w:t>
      </w:r>
      <w:r>
        <w:rPr>
          <w:color w:val="000000"/>
          <w:spacing w:val="0"/>
          <w:w w:val="100"/>
          <w:position w:val="0"/>
        </w:rPr>
        <w:t>亿元，占本期公司债券发行总量的</w:t>
      </w:r>
      <w:r>
        <w:rPr>
          <w:color w:val="000000"/>
          <w:spacing w:val="0"/>
          <w:w w:val="100"/>
          <w:position w:val="0"/>
          <w:sz w:val="24"/>
          <w:szCs w:val="24"/>
        </w:rPr>
        <w:t>5.55%</w:t>
      </w:r>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 xml:space="preserve">13 </w:t>
      </w:r>
      <w:r>
        <w:rPr>
          <w:color w:val="000000"/>
          <w:spacing w:val="0"/>
          <w:w w:val="100"/>
          <w:position w:val="0"/>
        </w:rPr>
        <w:t>日至</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15</w:t>
      </w:r>
      <w:r>
        <w:rPr>
          <w:color w:val="000000"/>
          <w:spacing w:val="0"/>
          <w:w w:val="100"/>
          <w:position w:val="0"/>
        </w:rPr>
        <w:t>日面向投资者网下协议发行</w:t>
      </w:r>
      <w:r>
        <w:rPr>
          <w:color w:val="000000"/>
          <w:spacing w:val="0"/>
          <w:w w:val="100"/>
          <w:position w:val="0"/>
          <w:sz w:val="24"/>
          <w:szCs w:val="24"/>
        </w:rPr>
        <w:t>8.5</w:t>
      </w:r>
      <w:r>
        <w:rPr>
          <w:color w:val="000000"/>
          <w:spacing w:val="0"/>
          <w:w w:val="100"/>
          <w:position w:val="0"/>
        </w:rPr>
        <w:t>亿元，占本期公司债券发行总量的</w:t>
      </w:r>
      <w:r>
        <w:rPr>
          <w:color w:val="000000"/>
          <w:spacing w:val="0"/>
          <w:w w:val="100"/>
          <w:position w:val="0"/>
          <w:sz w:val="24"/>
          <w:szCs w:val="24"/>
        </w:rPr>
        <w:t>94.45%</w:t>
      </w:r>
      <w:r>
        <w:rPr>
          <w:color w:val="000000"/>
          <w:spacing w:val="0"/>
          <w:w w:val="100"/>
          <w:position w:val="0"/>
        </w:rPr>
        <w:t>。</w:t>
      </w:r>
    </w:p>
    <w:p>
      <w:pPr>
        <w:pStyle w:val="Style13"/>
        <w:keepNext w:val="0"/>
        <w:keepLines w:val="0"/>
        <w:widowControl w:val="0"/>
        <w:shd w:val="clear" w:color="auto" w:fill="auto"/>
        <w:bidi w:val="0"/>
        <w:spacing w:before="0" w:line="313" w:lineRule="exact"/>
        <w:ind w:left="180" w:right="0" w:firstLine="0"/>
        <w:jc w:val="both"/>
      </w:pPr>
      <w:r>
        <w:rPr>
          <w:color w:val="000000"/>
          <w:spacing w:val="0"/>
          <w:w w:val="100"/>
          <w:position w:val="0"/>
        </w:rPr>
        <w:t>本期债券为</w:t>
      </w:r>
      <w:r>
        <w:rPr>
          <w:color w:val="000000"/>
          <w:spacing w:val="0"/>
          <w:w w:val="100"/>
          <w:position w:val="0"/>
          <w:sz w:val="24"/>
          <w:szCs w:val="24"/>
        </w:rPr>
        <w:t>5</w:t>
      </w:r>
      <w:r>
        <w:rPr>
          <w:color w:val="000000"/>
          <w:spacing w:val="0"/>
          <w:w w:val="100"/>
          <w:position w:val="0"/>
        </w:rPr>
        <w:t>年期固定利率债券，附第</w:t>
      </w:r>
      <w:r>
        <w:rPr>
          <w:color w:val="000000"/>
          <w:spacing w:val="0"/>
          <w:w w:val="100"/>
          <w:position w:val="0"/>
          <w:sz w:val="24"/>
          <w:szCs w:val="24"/>
        </w:rPr>
        <w:t>3</w:t>
      </w:r>
      <w:r>
        <w:rPr>
          <w:color w:val="000000"/>
          <w:spacing w:val="0"/>
          <w:w w:val="100"/>
          <w:position w:val="0"/>
        </w:rPr>
        <w:t>年末发行人上调票面利率选择权和投资者回售 选择权。</w:t>
      </w:r>
    </w:p>
    <w:p>
      <w:pPr>
        <w:pStyle w:val="Style13"/>
        <w:keepNext w:val="0"/>
        <w:keepLines w:val="0"/>
        <w:widowControl w:val="0"/>
        <w:shd w:val="clear" w:color="auto" w:fill="auto"/>
        <w:tabs>
          <w:tab w:pos="552" w:val="left"/>
        </w:tabs>
        <w:bidi w:val="0"/>
        <w:spacing w:before="0" w:line="316" w:lineRule="exact"/>
        <w:ind w:left="180" w:right="0" w:firstLine="0"/>
        <w:jc w:val="both"/>
      </w:pPr>
      <w:bookmarkStart w:id="994" w:name="bookmark994"/>
      <w:r>
        <w:rPr>
          <w:color w:val="000000"/>
          <w:spacing w:val="0"/>
          <w:w w:val="100"/>
          <w:position w:val="0"/>
          <w:sz w:val="24"/>
          <w:szCs w:val="24"/>
        </w:rPr>
        <w:t>B</w:t>
      </w:r>
      <w:bookmarkEnd w:id="994"/>
      <w:r>
        <w:rPr>
          <w:color w:val="000000"/>
          <w:spacing w:val="0"/>
          <w:w w:val="100"/>
          <w:position w:val="0"/>
        </w:rPr>
        <w:t>、</w:t>
        <w:tab/>
      </w:r>
      <w:r>
        <w:rPr>
          <w:color w:val="000000"/>
          <w:spacing w:val="0"/>
          <w:w w:val="100"/>
          <w:position w:val="0"/>
        </w:rPr>
        <w:t>本次发行可转换公司债券应募集资金总额为人民币</w:t>
      </w:r>
      <w:r>
        <w:rPr>
          <w:color w:val="000000"/>
          <w:spacing w:val="0"/>
          <w:w w:val="100"/>
          <w:position w:val="0"/>
          <w:sz w:val="24"/>
          <w:szCs w:val="24"/>
        </w:rPr>
        <w:t>900,000,000^0</w:t>
      </w:r>
      <w:r>
        <w:rPr>
          <w:color w:val="000000"/>
          <w:spacing w:val="0"/>
          <w:w w:val="100"/>
          <w:position w:val="0"/>
        </w:rPr>
        <w:t>元，扣除承销费 和保荐费</w:t>
      </w:r>
      <w:r>
        <w:rPr>
          <w:color w:val="000000"/>
          <w:spacing w:val="0"/>
          <w:w w:val="100"/>
          <w:position w:val="0"/>
          <w:sz w:val="24"/>
          <w:szCs w:val="24"/>
        </w:rPr>
        <w:t>8,100,000.00</w:t>
      </w:r>
      <w:r>
        <w:rPr>
          <w:color w:val="000000"/>
          <w:spacing w:val="0"/>
          <w:w w:val="100"/>
          <w:position w:val="0"/>
        </w:rPr>
        <w:t>元后的募集资金为人民币</w:t>
      </w:r>
      <w:r>
        <w:rPr>
          <w:color w:val="000000"/>
          <w:spacing w:val="0"/>
          <w:w w:val="100"/>
          <w:position w:val="0"/>
          <w:sz w:val="24"/>
          <w:szCs w:val="24"/>
        </w:rPr>
        <w:t>891,900,000.00</w:t>
      </w:r>
      <w:r>
        <w:rPr>
          <w:color w:val="000000"/>
          <w:spacing w:val="0"/>
          <w:w w:val="100"/>
          <w:position w:val="0"/>
        </w:rPr>
        <w:t>元，主承销商渤海证 券股份有限公司已将上述款项汇入本公司银行账户。上述募集资金到位情况业经致同会 计师事务所（特殊普通合伙）验证，并出具致同验字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110ZA0037</w:t>
      </w:r>
      <w:r>
        <w:rPr>
          <w:color w:val="000000"/>
          <w:spacing w:val="0"/>
          <w:w w:val="100"/>
          <w:position w:val="0"/>
        </w:rPr>
        <w:t>号《验资报 告》。</w:t>
      </w:r>
    </w:p>
    <w:p>
      <w:pPr>
        <w:pStyle w:val="Style13"/>
        <w:keepNext w:val="0"/>
        <w:keepLines w:val="0"/>
        <w:widowControl w:val="0"/>
        <w:shd w:val="clear" w:color="auto" w:fill="auto"/>
        <w:tabs>
          <w:tab w:pos="552" w:val="left"/>
        </w:tabs>
        <w:bidi w:val="0"/>
        <w:spacing w:before="0" w:after="140" w:line="317" w:lineRule="exact"/>
        <w:ind w:left="180" w:right="0" w:firstLine="0"/>
        <w:jc w:val="both"/>
      </w:pPr>
      <w:bookmarkStart w:id="995" w:name="bookmark995"/>
      <w:r>
        <w:rPr>
          <w:color w:val="000000"/>
          <w:spacing w:val="0"/>
          <w:w w:val="100"/>
          <w:position w:val="0"/>
          <w:sz w:val="24"/>
          <w:szCs w:val="24"/>
        </w:rPr>
        <w:t>C</w:t>
      </w:r>
      <w:bookmarkEnd w:id="995"/>
      <w:r>
        <w:rPr>
          <w:color w:val="000000"/>
          <w:spacing w:val="0"/>
          <w:w w:val="100"/>
          <w:position w:val="0"/>
        </w:rPr>
        <w:t>、</w:t>
        <w:tab/>
      </w:r>
      <w:r>
        <w:rPr>
          <w:color w:val="000000"/>
          <w:spacing w:val="0"/>
          <w:w w:val="100"/>
          <w:position w:val="0"/>
        </w:rPr>
        <w:t>初始确认利息调整金额为</w:t>
      </w:r>
      <w:r>
        <w:rPr>
          <w:color w:val="000000"/>
          <w:spacing w:val="0"/>
          <w:w w:val="100"/>
          <w:position w:val="0"/>
          <w:sz w:val="24"/>
          <w:szCs w:val="24"/>
        </w:rPr>
        <w:t>81,000,000.00</w:t>
      </w:r>
      <w:r>
        <w:rPr>
          <w:color w:val="000000"/>
          <w:spacing w:val="0"/>
          <w:w w:val="100"/>
          <w:position w:val="0"/>
        </w:rPr>
        <w:t xml:space="preserve">元，本期按照实际利率计算利息费用为 </w:t>
      </w:r>
      <w:r>
        <w:rPr>
          <w:color w:val="000000"/>
          <w:spacing w:val="0"/>
          <w:w w:val="100"/>
          <w:position w:val="0"/>
          <w:sz w:val="24"/>
          <w:szCs w:val="24"/>
        </w:rPr>
        <w:t>42,656,246.45</w:t>
      </w:r>
      <w:r>
        <w:rPr>
          <w:color w:val="000000"/>
          <w:spacing w:val="0"/>
          <w:w w:val="100"/>
          <w:position w:val="0"/>
        </w:rPr>
        <w:t>元，按票面利率计算应计利息</w:t>
      </w:r>
      <w:r>
        <w:rPr>
          <w:color w:val="000000"/>
          <w:spacing w:val="0"/>
          <w:w w:val="100"/>
          <w:position w:val="0"/>
          <w:sz w:val="24"/>
          <w:szCs w:val="24"/>
        </w:rPr>
        <w:t>41,760,000.00</w:t>
      </w:r>
      <w:r>
        <w:rPr>
          <w:color w:val="000000"/>
          <w:spacing w:val="0"/>
          <w:w w:val="100"/>
          <w:position w:val="0"/>
        </w:rPr>
        <w:t>元，差额</w:t>
      </w:r>
      <w:r>
        <w:rPr>
          <w:color w:val="000000"/>
          <w:spacing w:val="0"/>
          <w:w w:val="100"/>
          <w:position w:val="0"/>
          <w:sz w:val="24"/>
          <w:szCs w:val="24"/>
        </w:rPr>
        <w:t>896,246.45</w:t>
      </w:r>
      <w:r>
        <w:rPr>
          <w:color w:val="000000"/>
          <w:spacing w:val="0"/>
          <w:w w:val="100"/>
          <w:position w:val="0"/>
        </w:rPr>
        <w:t>元调 整利息调整项目。</w:t>
      </w:r>
    </w:p>
    <w:p>
      <w:pPr>
        <w:pStyle w:val="Style32"/>
        <w:keepNext w:val="0"/>
        <w:keepLines w:val="0"/>
        <w:widowControl w:val="0"/>
        <w:shd w:val="clear" w:color="auto" w:fill="auto"/>
        <w:bidi w:val="0"/>
        <w:spacing w:before="0" w:after="0" w:line="240" w:lineRule="auto"/>
        <w:ind w:left="173" w:right="0" w:firstLine="0"/>
        <w:jc w:val="left"/>
      </w:pPr>
      <w:r>
        <w:rPr>
          <w:b w:val="0"/>
          <w:bCs w:val="0"/>
          <w:color w:val="000000"/>
          <w:spacing w:val="0"/>
          <w:w w:val="100"/>
          <w:position w:val="0"/>
          <w:sz w:val="24"/>
          <w:szCs w:val="24"/>
        </w:rPr>
        <w:t>35</w:t>
      </w:r>
      <w:r>
        <w:rPr>
          <w:b w:val="0"/>
          <w:bCs w:val="0"/>
          <w:color w:val="000000"/>
          <w:spacing w:val="0"/>
          <w:w w:val="100"/>
          <w:position w:val="0"/>
        </w:rPr>
        <w:t>、长期应付款</w:t>
      </w:r>
    </w:p>
    <w:tbl>
      <w:tblPr>
        <w:tblOverlap w:val="never"/>
        <w:jc w:val="center"/>
        <w:tblLayout w:type="fixed"/>
      </w:tblPr>
      <w:tblGrid>
        <w:gridCol w:w="2554"/>
        <w:gridCol w:w="898"/>
        <w:gridCol w:w="3907"/>
        <w:gridCol w:w="2078"/>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12,720,000.00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48,580,259.32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应付货款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626,154.91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2,018,444.01</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13,346,154.91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50,598,703.33</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减：一年内到期长期应付款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13,346,154.91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28,705,995.66</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pPr>
            <w:r>
              <w:rPr>
                <w:b/>
                <w:bCs/>
                <w:color w:val="000000"/>
                <w:spacing w:val="0"/>
                <w:w w:val="100"/>
                <w:position w:val="0"/>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 xml:space="preserve">21,892, </w:t>
            </w:r>
            <w:r>
              <w:rPr>
                <w:b/>
                <w:bCs/>
                <w:color w:val="000000"/>
                <w:spacing w:val="0"/>
                <w:w w:val="100"/>
                <w:position w:val="0"/>
              </w:rPr>
              <w:t xml:space="preserve">707. </w:t>
            </w:r>
            <w:r>
              <w:rPr>
                <w:b/>
                <w:bCs/>
                <w:color w:val="000000"/>
                <w:spacing w:val="0"/>
                <w:w w:val="100"/>
                <w:position w:val="0"/>
              </w:rPr>
              <w:t>67</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36</w:t>
            </w:r>
            <w:r>
              <w:rPr>
                <w:color w:val="000000"/>
                <w:spacing w:val="0"/>
                <w:w w:val="100"/>
                <w:position w:val="0"/>
              </w:rPr>
              <w:t>、预计负债</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期初数</w:t>
            </w:r>
          </w:p>
        </w:tc>
        <w:tc>
          <w:tcPr>
            <w:tcBorders>
              <w:top w:val="single" w:sz="4"/>
            </w:tcBorders>
            <w:shd w:val="clear" w:color="auto" w:fill="FFFFFF"/>
            <w:vAlign w:val="center"/>
          </w:tcPr>
          <w:p>
            <w:pPr>
              <w:pStyle w:val="Style25"/>
              <w:keepNext w:val="0"/>
              <w:keepLines w:val="0"/>
              <w:widowControl w:val="0"/>
              <w:shd w:val="clear" w:color="auto" w:fill="auto"/>
              <w:tabs>
                <w:tab w:pos="1613" w:val="left"/>
              </w:tabs>
              <w:bidi w:val="0"/>
              <w:spacing w:before="0" w:after="0" w:line="240" w:lineRule="auto"/>
              <w:ind w:left="0" w:right="0" w:firstLine="0"/>
              <w:jc w:val="center"/>
              <w:rPr>
                <w:sz w:val="18"/>
                <w:szCs w:val="18"/>
              </w:rPr>
            </w:pPr>
            <w:r>
              <w:rPr>
                <w:b/>
                <w:bCs/>
                <w:color w:val="000000"/>
                <w:spacing w:val="0"/>
                <w:w w:val="100"/>
                <w:position w:val="0"/>
                <w:sz w:val="18"/>
                <w:szCs w:val="18"/>
              </w:rPr>
              <w:t>本期增加</w:t>
              <w:tab/>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期末数</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待执行的亏损合同</w:t>
            </w:r>
          </w:p>
        </w:tc>
        <w:tc>
          <w:tcPr>
            <w:gridSpan w:val="2"/>
            <w:tcBorders>
              <w:top w:val="single" w:sz="4"/>
            </w:tcBorders>
            <w:shd w:val="clear" w:color="auto" w:fill="FFFFFF"/>
            <w:vAlign w:val="center"/>
          </w:tcPr>
          <w:p>
            <w:pPr>
              <w:pStyle w:val="Style25"/>
              <w:keepNext w:val="0"/>
              <w:keepLines w:val="0"/>
              <w:widowControl w:val="0"/>
              <w:shd w:val="clear" w:color="auto" w:fill="auto"/>
              <w:tabs>
                <w:tab w:pos="1813" w:val="left"/>
                <w:tab w:pos="3445" w:val="left"/>
              </w:tabs>
              <w:bidi w:val="0"/>
              <w:spacing w:before="0" w:after="0" w:line="240" w:lineRule="auto"/>
              <w:ind w:left="0" w:right="0" w:firstLine="200"/>
              <w:jc w:val="left"/>
              <w:rPr>
                <w:sz w:val="20"/>
                <w:szCs w:val="20"/>
              </w:rPr>
            </w:pPr>
            <w:r>
              <w:rPr>
                <w:color w:val="000000"/>
                <w:spacing w:val="0"/>
                <w:w w:val="100"/>
                <w:position w:val="0"/>
                <w:sz w:val="20"/>
                <w:szCs w:val="20"/>
              </w:rPr>
              <w:t>2,112,883.40</w:t>
              <w:tab/>
              <w:t>600,289.99</w:t>
              <w:tab/>
              <w:t>1,161,825.48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1,551,347.91</w:t>
            </w:r>
          </w:p>
        </w:tc>
      </w:tr>
      <w:tr>
        <w:trPr>
          <w:trHeight w:val="504"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说明：预计负债的本期增加中，</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汇率变动的影响额为</w:t>
            </w:r>
            <w:r>
              <w:rPr>
                <w:color w:val="000000"/>
                <w:spacing w:val="0"/>
                <w:w w:val="100"/>
                <w:position w:val="0"/>
                <w:sz w:val="24"/>
                <w:szCs w:val="24"/>
              </w:rPr>
              <w:t xml:space="preserve">-27,427. </w:t>
            </w:r>
            <w:r>
              <w:rPr>
                <w:color w:val="000000"/>
                <w:spacing w:val="0"/>
                <w:w w:val="100"/>
                <w:position w:val="0"/>
                <w:sz w:val="24"/>
                <w:szCs w:val="24"/>
              </w:rPr>
              <w:t>13</w:t>
            </w:r>
            <w:r>
              <w:rPr>
                <w:color w:val="000000"/>
                <w:spacing w:val="0"/>
                <w:w w:val="100"/>
                <w:position w:val="0"/>
              </w:rPr>
              <w:t>元。</w:t>
            </w: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37</w:t>
            </w:r>
            <w:r>
              <w:rPr>
                <w:color w:val="000000"/>
                <w:spacing w:val="0"/>
                <w:w w:val="100"/>
                <w:position w:val="0"/>
              </w:rPr>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31,496,746.15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29,018,755.55</w:t>
            </w:r>
          </w:p>
        </w:tc>
      </w:tr>
      <w:tr>
        <w:trPr>
          <w:trHeight w:val="40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24"/>
                <w:szCs w:val="24"/>
              </w:rPr>
            </w:pPr>
            <w:r>
              <w:rPr>
                <w:color w:val="000000"/>
                <w:spacing w:val="0"/>
                <w:w w:val="100"/>
                <w:position w:val="0"/>
                <w:sz w:val="24"/>
                <w:szCs w:val="24"/>
              </w:rPr>
              <w:t>54,770,970.00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40,630,000.23</w:t>
            </w:r>
          </w:p>
        </w:tc>
      </w:tr>
    </w:tbl>
    <w:p>
      <w:pPr>
        <w:pStyle w:val="Style16"/>
        <w:keepNext/>
        <w:keepLines/>
        <w:widowControl w:val="0"/>
        <w:pBdr>
          <w:top w:val="single" w:sz="4" w:space="0" w:color="auto"/>
          <w:bottom w:val="single" w:sz="4" w:space="0" w:color="auto"/>
        </w:pBdr>
        <w:shd w:val="clear" w:color="auto" w:fill="auto"/>
        <w:tabs>
          <w:tab w:pos="4877" w:val="left"/>
          <w:tab w:pos="7349" w:val="left"/>
        </w:tabs>
        <w:bidi w:val="0"/>
        <w:spacing w:before="0" w:after="240" w:line="240" w:lineRule="auto"/>
        <w:ind w:left="0" w:right="0" w:firstLine="0"/>
        <w:jc w:val="left"/>
      </w:pPr>
      <w:bookmarkStart w:id="996" w:name="bookmark996"/>
      <w:bookmarkStart w:id="997" w:name="bookmark997"/>
      <w:bookmarkStart w:id="998" w:name="bookmark998"/>
      <w:r>
        <w:rPr>
          <w:color w:val="000000"/>
          <w:spacing w:val="0"/>
          <w:w w:val="100"/>
          <w:position w:val="0"/>
        </w:rPr>
        <w:t>合计</w:t>
        <w:tab/>
        <w:t>86,267,</w:t>
      </w:r>
      <w:r>
        <w:rPr>
          <w:color w:val="000000"/>
          <w:spacing w:val="0"/>
          <w:w w:val="100"/>
          <w:position w:val="0"/>
        </w:rPr>
        <w:t xml:space="preserve">716. </w:t>
      </w:r>
      <w:r>
        <w:rPr>
          <w:color w:val="000000"/>
          <w:spacing w:val="0"/>
          <w:w w:val="100"/>
          <w:position w:val="0"/>
        </w:rPr>
        <w:t>15</w:t>
        <w:tab/>
        <w:t>69,648,</w:t>
      </w:r>
      <w:r>
        <w:rPr>
          <w:color w:val="000000"/>
          <w:spacing w:val="0"/>
          <w:w w:val="100"/>
          <w:position w:val="0"/>
        </w:rPr>
        <w:t>755.</w:t>
      </w:r>
      <w:r>
        <w:rPr>
          <w:color w:val="000000"/>
          <w:spacing w:val="0"/>
          <w:w w:val="100"/>
          <w:position w:val="0"/>
        </w:rPr>
        <w:t>78</w:t>
      </w:r>
      <w:bookmarkEnd w:id="996"/>
      <w:bookmarkEnd w:id="997"/>
      <w:bookmarkEnd w:id="998"/>
    </w:p>
    <w:p>
      <w:pPr>
        <w:pStyle w:val="Style13"/>
        <w:keepNext w:val="0"/>
        <w:keepLines w:val="0"/>
        <w:widowControl w:val="0"/>
        <w:shd w:val="clear" w:color="auto" w:fill="auto"/>
        <w:tabs>
          <w:tab w:pos="526" w:val="left"/>
        </w:tabs>
        <w:bidi w:val="0"/>
        <w:spacing w:before="0" w:after="120" w:line="240" w:lineRule="auto"/>
        <w:ind w:left="0" w:right="0" w:firstLine="0"/>
        <w:jc w:val="left"/>
      </w:pPr>
      <w:bookmarkStart w:id="999" w:name="bookmark999"/>
      <w:r>
        <w:rPr>
          <w:color w:val="000000"/>
          <w:spacing w:val="0"/>
          <w:w w:val="100"/>
          <w:position w:val="0"/>
          <w:sz w:val="24"/>
          <w:szCs w:val="24"/>
        </w:rPr>
        <w:t>（</w:t>
      </w:r>
      <w:bookmarkEnd w:id="999"/>
      <w:r>
        <w:rPr>
          <w:color w:val="000000"/>
          <w:spacing w:val="0"/>
          <w:w w:val="100"/>
          <w:position w:val="0"/>
          <w:sz w:val="24"/>
          <w:szCs w:val="24"/>
        </w:rPr>
        <w:t>1）</w:t>
        <w:tab/>
      </w:r>
      <w:r>
        <w:rPr>
          <w:color w:val="000000"/>
          <w:spacing w:val="0"/>
          <w:w w:val="100"/>
          <w:position w:val="0"/>
        </w:rPr>
        <w:t>递延收益系已收款并按合同规定应在以后期间提供服务并结转服务收入的款项。</w:t>
      </w:r>
    </w:p>
    <w:p>
      <w:pPr>
        <w:pStyle w:val="Style13"/>
        <w:keepNext w:val="0"/>
        <w:keepLines w:val="0"/>
        <w:widowControl w:val="0"/>
        <w:shd w:val="clear" w:color="auto" w:fill="auto"/>
        <w:tabs>
          <w:tab w:pos="526" w:val="left"/>
        </w:tabs>
        <w:bidi w:val="0"/>
        <w:spacing w:before="0" w:after="180" w:line="240" w:lineRule="auto"/>
        <w:ind w:left="0" w:right="0" w:firstLine="0"/>
        <w:jc w:val="left"/>
        <w:sectPr>
          <w:footnotePr>
            <w:pos w:val="pageBottom"/>
            <w:numFmt w:val="decimal"/>
            <w:numRestart w:val="continuous"/>
          </w:footnotePr>
          <w:type w:val="continuous"/>
          <w:pgSz w:w="11900" w:h="16840"/>
          <w:pgMar w:top="1786" w:right="960" w:bottom="1383" w:left="1504" w:header="0" w:footer="3" w:gutter="0"/>
          <w:cols w:space="720"/>
          <w:noEndnote/>
          <w:rtlGutter w:val="0"/>
          <w:docGrid w:linePitch="360"/>
        </w:sectPr>
      </w:pPr>
      <w:bookmarkStart w:id="1000" w:name="bookmark1000"/>
      <w:r>
        <w:rPr>
          <w:color w:val="000000"/>
          <w:spacing w:val="0"/>
          <w:w w:val="100"/>
          <w:position w:val="0"/>
          <w:sz w:val="24"/>
          <w:szCs w:val="24"/>
        </w:rPr>
        <w:t>（</w:t>
      </w:r>
      <w:bookmarkEnd w:id="1000"/>
      <w:r>
        <w:rPr>
          <w:color w:val="000000"/>
          <w:spacing w:val="0"/>
          <w:w w:val="100"/>
          <w:position w:val="0"/>
          <w:sz w:val="24"/>
          <w:szCs w:val="24"/>
        </w:rPr>
        <w:t>2）</w:t>
        <w:tab/>
      </w:r>
      <w:r>
        <w:rPr>
          <w:color w:val="000000"/>
          <w:spacing w:val="0"/>
          <w:w w:val="100"/>
          <w:position w:val="0"/>
        </w:rPr>
        <w:t>政府补助系收到的政府及各种机构的补助款项。明细如下：</w:t>
      </w:r>
    </w:p>
    <w:tbl>
      <w:tblPr>
        <w:tblOverlap w:val="never"/>
        <w:jc w:val="center"/>
        <w:tblLayout w:type="fixed"/>
      </w:tblPr>
      <w:tblGrid>
        <w:gridCol w:w="3739"/>
        <w:gridCol w:w="1704"/>
        <w:gridCol w:w="1694"/>
        <w:gridCol w:w="917"/>
        <w:gridCol w:w="926"/>
        <w:gridCol w:w="1272"/>
        <w:gridCol w:w="1699"/>
        <w:gridCol w:w="2155"/>
      </w:tblGrid>
      <w:tr>
        <w:trPr>
          <w:trHeight w:val="69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本期新增补助金额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rPr>
                <w:sz w:val="17"/>
                <w:szCs w:val="17"/>
              </w:rPr>
            </w:pPr>
            <w:r>
              <w:rPr>
                <w:b/>
                <w:bCs/>
                <w:color w:val="000000"/>
                <w:spacing w:val="0"/>
                <w:w w:val="100"/>
                <w:position w:val="0"/>
                <w:sz w:val="17"/>
                <w:szCs w:val="17"/>
              </w:rPr>
              <w:t>本期计入营业外收入 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其他变动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与资产相关/与收益相关</w:t>
            </w:r>
          </w:p>
        </w:tc>
      </w:tr>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rPr>
                <w:sz w:val="17"/>
                <w:szCs w:val="17"/>
              </w:rPr>
            </w:pPr>
            <w:r>
              <w:rPr>
                <w:color w:val="000000"/>
                <w:spacing w:val="0"/>
                <w:w w:val="100"/>
                <w:position w:val="0"/>
                <w:sz w:val="17"/>
                <w:szCs w:val="17"/>
              </w:rPr>
              <w:t>TeamSec</w:t>
            </w:r>
            <w:r>
              <w:rPr>
                <w:color w:val="000000"/>
                <w:spacing w:val="0"/>
                <w:w w:val="100"/>
                <w:position w:val="0"/>
                <w:sz w:val="17"/>
                <w:szCs w:val="17"/>
              </w:rPr>
              <w:t>内网安全管理平台</w:t>
            </w:r>
            <w:r>
              <w:rPr>
                <w:color w:val="000000"/>
                <w:spacing w:val="0"/>
                <w:w w:val="100"/>
                <w:position w:val="0"/>
                <w:sz w:val="17"/>
                <w:szCs w:val="17"/>
              </w:rPr>
              <w:t>ISP</w:t>
            </w:r>
            <w:r>
              <w:rPr>
                <w:color w:val="000000"/>
                <w:spacing w:val="0"/>
                <w:w w:val="100"/>
                <w:position w:val="0"/>
                <w:sz w:val="17"/>
                <w:szCs w:val="17"/>
              </w:rPr>
              <w:t>项目无偿资 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电信针对性营销系统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云计算关键支撑软件研发与产业化（平台安 全软件）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682"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面向城市管理与公共服务的物联网应用支撑 平台系统研发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629" w:hRule="exact"/>
        </w:trPr>
        <w:tc>
          <w:tcPr>
            <w:tcBorders/>
            <w:shd w:val="clear" w:color="auto" w:fill="FFFFFF"/>
            <w:vAlign w:val="center"/>
          </w:tcPr>
          <w:p>
            <w:pPr>
              <w:pStyle w:val="Style25"/>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中小型企业业务支撑与供应链金融云服务平 台示范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26,250,000.00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8,400,000.00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34,650,000.00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55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南京农业大学</w:t>
            </w:r>
            <w:r>
              <w:rPr>
                <w:color w:val="000000"/>
                <w:spacing w:val="0"/>
                <w:w w:val="100"/>
                <w:position w:val="0"/>
                <w:sz w:val="17"/>
                <w:szCs w:val="17"/>
              </w:rPr>
              <w:t>-863</w:t>
            </w:r>
            <w:r>
              <w:rPr>
                <w:color w:val="000000"/>
                <w:spacing w:val="0"/>
                <w:w w:val="100"/>
                <w:position w:val="0"/>
                <w:sz w:val="17"/>
                <w:szCs w:val="17"/>
              </w:rPr>
              <w:t>农业物联网项目基金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1,400,000.00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950,000.00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2,350,000.00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595" w:hRule="exact"/>
        </w:trPr>
        <w:tc>
          <w:tcPr>
            <w:tcBorders/>
            <w:shd w:val="clear" w:color="auto" w:fill="FFFFFF"/>
            <w:vAlign w:val="bottom"/>
          </w:tcPr>
          <w:p>
            <w:pPr>
              <w:pStyle w:val="Style25"/>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中关村科技园区管理委员会重大统筹项目基 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4,880,000.00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4,880,000.00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710" w:hRule="exact"/>
        </w:trPr>
        <w:tc>
          <w:tcPr>
            <w:tcBorders/>
            <w:shd w:val="clear" w:color="auto" w:fill="FFFFFF"/>
            <w:vAlign w:val="top"/>
          </w:tcPr>
          <w:p>
            <w:pPr>
              <w:pStyle w:val="Style25"/>
              <w:keepNext w:val="0"/>
              <w:keepLines w:val="0"/>
              <w:widowControl w:val="0"/>
              <w:shd w:val="clear" w:color="auto" w:fill="auto"/>
              <w:bidi w:val="0"/>
              <w:spacing w:before="100" w:after="0" w:line="240" w:lineRule="auto"/>
              <w:ind w:left="140" w:right="0" w:firstLine="0"/>
              <w:jc w:val="left"/>
              <w:rPr>
                <w:sz w:val="17"/>
                <w:szCs w:val="17"/>
              </w:rPr>
            </w:pPr>
            <w:r>
              <w:rPr>
                <w:color w:val="000000"/>
                <w:spacing w:val="0"/>
                <w:w w:val="100"/>
                <w:position w:val="0"/>
                <w:sz w:val="17"/>
                <w:szCs w:val="17"/>
              </w:rPr>
              <w:t>工业和信息化部-电子信息产业发展基金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1,000,000.08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北京市工业促进局企业技术中心专项补助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62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移动互联网应用云服务中心产业化项目基金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800,000.00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56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银行在线业务系统内容管理支撑平台</w:t>
            </w:r>
            <w:r>
              <w:rPr>
                <w:color w:val="000000"/>
                <w:spacing w:val="0"/>
                <w:w w:val="100"/>
                <w:position w:val="0"/>
                <w:sz w:val="17"/>
                <w:szCs w:val="17"/>
              </w:rPr>
              <w:t>（iECM）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1,740,000.00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1,740,000.00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与资产及收益相关</w:t>
            </w:r>
          </w:p>
        </w:tc>
      </w:tr>
      <w:tr>
        <w:trPr>
          <w:trHeight w:val="686" w:hRule="exact"/>
        </w:trPr>
        <w:tc>
          <w:tcPr>
            <w:tcBorders/>
            <w:shd w:val="clear" w:color="auto" w:fill="FFFFFF"/>
            <w:vAlign w:val="center"/>
          </w:tcPr>
          <w:p>
            <w:pPr>
              <w:pStyle w:val="Style25"/>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北京旅游公共服务信息整合分析与实时发布 关键技术研究及示范应用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1,470,000.00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288,000.00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1,182,000.00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29"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城市轨道交通运输组织、控制及保障一体化 关键技术与系统研制</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1,068,970.00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1,068,970.00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40,630, </w:t>
            </w:r>
            <w:r>
              <w:rPr>
                <w:b/>
                <w:bCs/>
                <w:color w:val="000000"/>
                <w:spacing w:val="0"/>
                <w:w w:val="100"/>
                <w:position w:val="0"/>
                <w:sz w:val="17"/>
                <w:szCs w:val="17"/>
              </w:rPr>
              <w:t xml:space="preserve">000. </w:t>
            </w:r>
            <w:r>
              <w:rPr>
                <w:b/>
                <w:bCs/>
                <w:color w:val="000000"/>
                <w:spacing w:val="0"/>
                <w:w w:val="100"/>
                <w:position w:val="0"/>
                <w:sz w:val="17"/>
                <w:szCs w:val="17"/>
              </w:rPr>
              <w:t>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14,428, </w:t>
            </w:r>
            <w:r>
              <w:rPr>
                <w:b/>
                <w:bCs/>
                <w:color w:val="000000"/>
                <w:spacing w:val="0"/>
                <w:w w:val="100"/>
                <w:position w:val="0"/>
                <w:sz w:val="17"/>
                <w:szCs w:val="17"/>
              </w:rPr>
              <w:t xml:space="preserve">970. </w:t>
            </w:r>
            <w:r>
              <w:rPr>
                <w:b/>
                <w:bCs/>
                <w:color w:val="000000"/>
                <w:spacing w:val="0"/>
                <w:w w:val="100"/>
                <w:position w:val="0"/>
                <w:sz w:val="17"/>
                <w:szCs w:val="17"/>
              </w:rPr>
              <w:t>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b/>
                <w:bCs/>
                <w:color w:val="000000"/>
                <w:spacing w:val="0"/>
                <w:w w:val="100"/>
                <w:position w:val="0"/>
                <w:sz w:val="17"/>
                <w:szCs w:val="17"/>
              </w:rPr>
              <w:t xml:space="preserve">0. </w:t>
            </w:r>
            <w:r>
              <w:rPr>
                <w:b/>
                <w:bCs/>
                <w:color w:val="000000"/>
                <w:spacing w:val="0"/>
                <w:w w:val="100"/>
                <w:position w:val="0"/>
                <w:sz w:val="17"/>
                <w:szCs w:val="17"/>
              </w:rPr>
              <w:t>23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288, </w:t>
            </w:r>
            <w:r>
              <w:rPr>
                <w:b/>
                <w:bCs/>
                <w:color w:val="000000"/>
                <w:spacing w:val="0"/>
                <w:w w:val="100"/>
                <w:position w:val="0"/>
                <w:sz w:val="17"/>
                <w:szCs w:val="17"/>
              </w:rPr>
              <w:t>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54,770, </w:t>
            </w:r>
            <w:r>
              <w:rPr>
                <w:b/>
                <w:bCs/>
                <w:color w:val="000000"/>
                <w:spacing w:val="0"/>
                <w:w w:val="100"/>
                <w:position w:val="0"/>
                <w:sz w:val="17"/>
                <w:szCs w:val="17"/>
              </w:rPr>
              <w:t xml:space="preserve">970.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bl>
    <w:p>
      <w:pPr>
        <w:pStyle w:val="Style32"/>
        <w:keepNext w:val="0"/>
        <w:keepLines w:val="0"/>
        <w:widowControl w:val="0"/>
        <w:shd w:val="clear" w:color="auto" w:fill="auto"/>
        <w:bidi w:val="0"/>
        <w:spacing w:before="0" w:after="0" w:line="240" w:lineRule="auto"/>
        <w:ind w:left="6562" w:right="0" w:firstLine="0"/>
        <w:jc w:val="left"/>
        <w:rPr>
          <w:sz w:val="18"/>
          <w:szCs w:val="18"/>
        </w:rPr>
        <w:sectPr>
          <w:headerReference w:type="default" r:id="rId37"/>
          <w:footerReference w:type="default" r:id="rId38"/>
          <w:footnotePr>
            <w:pos w:val="pageBottom"/>
            <w:numFmt w:val="decimal"/>
            <w:numRestart w:val="continuous"/>
          </w:footnotePr>
          <w:pgSz w:w="16840" w:h="11900" w:orient="landscape"/>
          <w:pgMar w:top="1700" w:right="1360" w:bottom="927" w:left="1374" w:header="0" w:footer="499" w:gutter="0"/>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133</w:t>
      </w:r>
    </w:p>
    <w:p>
      <w:pPr>
        <w:pStyle w:val="Style32"/>
        <w:keepNext w:val="0"/>
        <w:keepLines w:val="0"/>
        <w:widowControl w:val="0"/>
        <w:shd w:val="clear" w:color="auto" w:fill="auto"/>
        <w:bidi w:val="0"/>
        <w:spacing w:before="0" w:after="0" w:line="240" w:lineRule="auto"/>
        <w:ind w:left="58" w:right="0" w:firstLine="0"/>
        <w:jc w:val="left"/>
      </w:pPr>
      <w:r>
        <w:rPr>
          <w:b w:val="0"/>
          <w:bCs w:val="0"/>
          <w:color w:val="000000"/>
          <w:spacing w:val="0"/>
          <w:w w:val="100"/>
          <w:position w:val="0"/>
          <w:sz w:val="24"/>
          <w:szCs w:val="24"/>
        </w:rPr>
        <w:t>38</w:t>
      </w:r>
      <w:r>
        <w:rPr>
          <w:b w:val="0"/>
          <w:bCs w:val="0"/>
          <w:color w:val="000000"/>
          <w:spacing w:val="0"/>
          <w:w w:val="100"/>
          <w:position w:val="0"/>
        </w:rPr>
        <w:t>、股本</w:t>
      </w:r>
    </w:p>
    <w:tbl>
      <w:tblPr>
        <w:tblOverlap w:val="never"/>
        <w:jc w:val="center"/>
        <w:tblLayout w:type="fixed"/>
      </w:tblPr>
      <w:tblGrid>
        <w:gridCol w:w="979"/>
        <w:gridCol w:w="1526"/>
        <w:gridCol w:w="677"/>
        <w:gridCol w:w="3077"/>
        <w:gridCol w:w="1368"/>
        <w:gridCol w:w="1694"/>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期初数</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发行 新股</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w:t>
            </w:r>
            <w:r>
              <w:rPr>
                <w:b/>
                <w:bCs/>
                <w:color w:val="000000"/>
                <w:spacing w:val="0"/>
                <w:w w:val="100"/>
                <w:position w:val="0"/>
                <w:sz w:val="17"/>
                <w:szCs w:val="17"/>
              </w:rPr>
              <w:t>-）</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r>
      <w:tr>
        <w:trPr>
          <w:trHeight w:val="72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tabs>
                <w:tab w:pos="1814" w:val="left"/>
              </w:tabs>
              <w:bidi w:val="0"/>
              <w:spacing w:before="0" w:after="0" w:line="240" w:lineRule="auto"/>
              <w:ind w:left="0" w:right="0" w:firstLine="220"/>
              <w:jc w:val="left"/>
              <w:rPr>
                <w:sz w:val="17"/>
                <w:szCs w:val="17"/>
              </w:rPr>
            </w:pPr>
            <w:r>
              <w:rPr>
                <w:b/>
                <w:bCs/>
                <w:color w:val="000000"/>
                <w:spacing w:val="0"/>
                <w:w w:val="100"/>
                <w:position w:val="0"/>
                <w:sz w:val="17"/>
                <w:szCs w:val="17"/>
              </w:rPr>
              <w:t>送股公积金</w:t>
              <w:tab/>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小计</w:t>
            </w:r>
          </w:p>
        </w:tc>
        <w:tc>
          <w:tcPr>
            <w:vMerge/>
            <w:tcBorders/>
            <w:shd w:val="clear" w:color="auto" w:fill="FFFFFF"/>
            <w:vAlign w:val="center"/>
          </w:tcPr>
          <w:p>
            <w:pPr/>
          </w:p>
        </w:tc>
      </w:tr>
      <w:tr>
        <w:trPr>
          <w:trHeight w:val="5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648,279,106.00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696" w:val="left"/>
                <w:tab w:pos="1733" w:val="left"/>
              </w:tabs>
              <w:bidi w:val="0"/>
              <w:spacing w:before="0" w:after="0" w:line="240" w:lineRule="auto"/>
              <w:ind w:left="0" w:right="0" w:firstLine="0"/>
              <w:jc w:val="center"/>
              <w:rPr>
                <w:sz w:val="17"/>
                <w:szCs w:val="17"/>
              </w:rPr>
            </w:pPr>
            <w:r>
              <w:rPr>
                <w:color w:val="000000"/>
                <w:spacing w:val="0"/>
                <w:w w:val="100"/>
                <w:position w:val="0"/>
                <w:sz w:val="17"/>
                <w:szCs w:val="17"/>
              </w:rPr>
              <w:t>—</w:t>
              <w:tab/>
              <w:t>—</w:t>
              <w:tab/>
              <w:t>—2,245,038.00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—2,245,038.00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646,034,068.00</w:t>
            </w:r>
          </w:p>
        </w:tc>
      </w:tr>
    </w:tbl>
    <w:p>
      <w:pPr>
        <w:pStyle w:val="Style32"/>
        <w:keepNext w:val="0"/>
        <w:keepLines w:val="0"/>
        <w:widowControl w:val="0"/>
        <w:shd w:val="clear" w:color="auto" w:fill="auto"/>
        <w:bidi w:val="0"/>
        <w:spacing w:before="0" w:after="0" w:line="240" w:lineRule="auto"/>
        <w:ind w:left="58" w:right="0" w:firstLine="0"/>
        <w:jc w:val="left"/>
      </w:pPr>
      <w:r>
        <w:rPr>
          <w:b w:val="0"/>
          <w:bCs w:val="0"/>
          <w:color w:val="000000"/>
          <w:spacing w:val="0"/>
          <w:w w:val="100"/>
          <w:position w:val="0"/>
        </w:rPr>
        <w:t>说明:</w:t>
      </w:r>
    </w:p>
    <w:p>
      <w:pPr>
        <w:widowControl w:val="0"/>
        <w:spacing w:after="79" w:line="1" w:lineRule="exact"/>
      </w:pPr>
    </w:p>
    <w:p>
      <w:pPr>
        <w:pStyle w:val="Style13"/>
        <w:keepNext w:val="0"/>
        <w:keepLines w:val="0"/>
        <w:widowControl w:val="0"/>
        <w:shd w:val="clear" w:color="auto" w:fill="auto"/>
        <w:bidi w:val="0"/>
        <w:spacing w:before="0" w:after="160" w:line="310" w:lineRule="exact"/>
        <w:ind w:left="180" w:right="0" w:firstLine="0"/>
        <w:jc w:val="both"/>
      </w:pPr>
      <w:r>
        <w:rPr>
          <w:color w:val="000000"/>
          <w:spacing w:val="0"/>
          <w:w w:val="100"/>
          <w:position w:val="0"/>
        </w:rPr>
        <w:t>北京华胜天成科技股份有限公司股权激励对象邱鲁闽等</w:t>
      </w:r>
      <w:r>
        <w:rPr>
          <w:color w:val="000000"/>
          <w:spacing w:val="0"/>
          <w:w w:val="100"/>
          <w:position w:val="0"/>
          <w:sz w:val="24"/>
          <w:szCs w:val="24"/>
        </w:rPr>
        <w:t>9</w:t>
      </w:r>
      <w:r>
        <w:rPr>
          <w:color w:val="000000"/>
          <w:spacing w:val="0"/>
          <w:w w:val="100"/>
          <w:position w:val="0"/>
        </w:rPr>
        <w:t>人因个人原因辞职，根据股东 大会授权，本公司于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年第十次临时董事会审议通过了回 购并注销上述激励对象已获授但尚未解锁的股权激励股票的相关议案，回购并注销此</w:t>
      </w:r>
      <w:r>
        <w:rPr>
          <w:color w:val="000000"/>
          <w:spacing w:val="0"/>
          <w:w w:val="100"/>
          <w:position w:val="0"/>
          <w:sz w:val="24"/>
          <w:szCs w:val="24"/>
        </w:rPr>
        <w:t xml:space="preserve">9 </w:t>
      </w:r>
      <w:r>
        <w:rPr>
          <w:color w:val="000000"/>
          <w:spacing w:val="0"/>
          <w:w w:val="100"/>
          <w:position w:val="0"/>
        </w:rPr>
        <w:t>人的股权激励股票共计</w:t>
      </w:r>
      <w:r>
        <w:rPr>
          <w:color w:val="000000"/>
          <w:spacing w:val="0"/>
          <w:w w:val="100"/>
          <w:position w:val="0"/>
          <w:sz w:val="24"/>
          <w:szCs w:val="24"/>
        </w:rPr>
        <w:t>2,726,948</w:t>
      </w:r>
      <w:r>
        <w:rPr>
          <w:color w:val="000000"/>
          <w:spacing w:val="0"/>
          <w:w w:val="100"/>
          <w:position w:val="0"/>
        </w:rPr>
        <w:t>股。截止到</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28</w:t>
      </w:r>
      <w:r>
        <w:rPr>
          <w:color w:val="000000"/>
          <w:spacing w:val="0"/>
          <w:w w:val="100"/>
          <w:position w:val="0"/>
        </w:rPr>
        <w:t>日，股权激励对象徐静江 先生因个人原因尚未办理回购手续，其余</w:t>
      </w:r>
      <w:r>
        <w:rPr>
          <w:color w:val="000000"/>
          <w:spacing w:val="0"/>
          <w:w w:val="100"/>
          <w:position w:val="0"/>
          <w:sz w:val="24"/>
          <w:szCs w:val="24"/>
        </w:rPr>
        <w:t>8</w:t>
      </w:r>
      <w:r>
        <w:rPr>
          <w:color w:val="000000"/>
          <w:spacing w:val="0"/>
          <w:w w:val="100"/>
          <w:position w:val="0"/>
        </w:rPr>
        <w:t>位股权激励对象的股票</w:t>
      </w:r>
      <w:r>
        <w:rPr>
          <w:color w:val="000000"/>
          <w:spacing w:val="0"/>
          <w:w w:val="100"/>
          <w:position w:val="0"/>
          <w:sz w:val="24"/>
          <w:szCs w:val="24"/>
        </w:rPr>
        <w:t>2,245,038</w:t>
      </w:r>
      <w:r>
        <w:rPr>
          <w:color w:val="000000"/>
          <w:spacing w:val="0"/>
          <w:w w:val="100"/>
          <w:position w:val="0"/>
        </w:rPr>
        <w:t>股已过户 至公司开立的回购专用证券账户，该部分股票已于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日予以注销，公司股 本相应减少股本</w:t>
      </w:r>
      <w:r>
        <w:rPr>
          <w:color w:val="000000"/>
          <w:spacing w:val="0"/>
          <w:w w:val="100"/>
          <w:position w:val="0"/>
          <w:sz w:val="24"/>
          <w:szCs w:val="24"/>
        </w:rPr>
        <w:t>2,245,038</w:t>
      </w:r>
      <w:r>
        <w:rPr>
          <w:color w:val="000000"/>
          <w:spacing w:val="0"/>
          <w:w w:val="100"/>
          <w:position w:val="0"/>
        </w:rPr>
        <w:t>元，减少库存股</w:t>
      </w:r>
      <w:r>
        <w:rPr>
          <w:color w:val="000000"/>
          <w:spacing w:val="0"/>
          <w:w w:val="100"/>
          <w:position w:val="0"/>
          <w:sz w:val="24"/>
          <w:szCs w:val="24"/>
        </w:rPr>
        <w:t>14,188,640.16</w:t>
      </w:r>
      <w:r>
        <w:rPr>
          <w:color w:val="000000"/>
          <w:spacing w:val="0"/>
          <w:w w:val="100"/>
          <w:position w:val="0"/>
        </w:rPr>
        <w:t>元，减少资本公积-股本溢 价</w:t>
      </w:r>
      <w:r>
        <w:rPr>
          <w:color w:val="000000"/>
          <w:spacing w:val="0"/>
          <w:w w:val="100"/>
          <w:position w:val="0"/>
          <w:sz w:val="24"/>
          <w:szCs w:val="24"/>
        </w:rPr>
        <w:t>11,943,602.16</w:t>
      </w:r>
      <w:r>
        <w:rPr>
          <w:color w:val="000000"/>
          <w:spacing w:val="0"/>
          <w:w w:val="100"/>
          <w:position w:val="0"/>
        </w:rPr>
        <w:t>元。截止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日，上述变更未进行工商变更登记。</w:t>
      </w:r>
    </w:p>
    <w:p>
      <w:pPr>
        <w:pStyle w:val="Style32"/>
        <w:keepNext w:val="0"/>
        <w:keepLines w:val="0"/>
        <w:widowControl w:val="0"/>
        <w:shd w:val="clear" w:color="auto" w:fill="auto"/>
        <w:bidi w:val="0"/>
        <w:spacing w:before="0" w:after="0" w:line="240" w:lineRule="auto"/>
        <w:ind w:left="173" w:right="0" w:firstLine="0"/>
        <w:jc w:val="left"/>
      </w:pPr>
      <w:r>
        <w:rPr>
          <w:b w:val="0"/>
          <w:bCs w:val="0"/>
          <w:color w:val="000000"/>
          <w:spacing w:val="0"/>
          <w:w w:val="100"/>
          <w:position w:val="0"/>
          <w:sz w:val="24"/>
          <w:szCs w:val="24"/>
        </w:rPr>
        <w:t>39</w:t>
      </w:r>
      <w:r>
        <w:rPr>
          <w:b w:val="0"/>
          <w:bCs w:val="0"/>
          <w:color w:val="000000"/>
          <w:spacing w:val="0"/>
          <w:w w:val="100"/>
          <w:position w:val="0"/>
        </w:rPr>
        <w:t>、资本公积</w:t>
      </w:r>
    </w:p>
    <w:tbl>
      <w:tblPr>
        <w:tblOverlap w:val="never"/>
        <w:jc w:val="center"/>
        <w:tblLayout w:type="fixed"/>
      </w:tblPr>
      <w:tblGrid>
        <w:gridCol w:w="1848"/>
        <w:gridCol w:w="2261"/>
        <w:gridCol w:w="1824"/>
        <w:gridCol w:w="1858"/>
        <w:gridCol w:w="1646"/>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0" w:right="0" w:firstLine="0"/>
              <w:jc w:val="center"/>
              <w:rPr>
                <w:sz w:val="17"/>
                <w:szCs w:val="17"/>
              </w:rPr>
            </w:pPr>
            <w:r>
              <w:rPr>
                <w:b/>
                <w:bCs/>
                <w:color w:val="000000"/>
                <w:spacing w:val="0"/>
                <w:w w:val="100"/>
                <w:position w:val="0"/>
                <w:sz w:val="17"/>
                <w:szCs w:val="17"/>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股本溢价</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674,849,269.22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11,943,602.16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662,905,667.06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14,570,914.98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923,839.56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2,555,065.88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12,939,688.66</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b/>
                <w:bCs/>
                <w:color w:val="000000"/>
                <w:spacing w:val="0"/>
                <w:w w:val="100"/>
                <w:position w:val="0"/>
                <w:sz w:val="17"/>
                <w:szCs w:val="17"/>
              </w:rPr>
              <w:t xml:space="preserve">689, </w:t>
            </w:r>
            <w:r>
              <w:rPr>
                <w:b/>
                <w:bCs/>
                <w:color w:val="000000"/>
                <w:spacing w:val="0"/>
                <w:w w:val="100"/>
                <w:position w:val="0"/>
                <w:sz w:val="17"/>
                <w:szCs w:val="17"/>
              </w:rPr>
              <w:t xml:space="preserve">420,184. </w:t>
            </w:r>
            <w:r>
              <w:rPr>
                <w:b/>
                <w:bCs/>
                <w:color w:val="000000"/>
                <w:spacing w:val="0"/>
                <w:w w:val="100"/>
                <w:position w:val="0"/>
                <w:sz w:val="17"/>
                <w:szCs w:val="17"/>
              </w:rPr>
              <w:t>20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839.56</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 xml:space="preserve">14,498, </w:t>
            </w:r>
            <w:r>
              <w:rPr>
                <w:b/>
                <w:bCs/>
                <w:color w:val="000000"/>
                <w:spacing w:val="0"/>
                <w:w w:val="100"/>
                <w:position w:val="0"/>
                <w:sz w:val="17"/>
                <w:szCs w:val="17"/>
              </w:rPr>
              <w:t xml:space="preserve">668. </w:t>
            </w:r>
            <w:r>
              <w:rPr>
                <w:b/>
                <w:bCs/>
                <w:color w:val="000000"/>
                <w:spacing w:val="0"/>
                <w:w w:val="100"/>
                <w:position w:val="0"/>
                <w:sz w:val="17"/>
                <w:szCs w:val="17"/>
              </w:rPr>
              <w:t>04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b/>
                <w:bCs/>
                <w:color w:val="000000"/>
                <w:spacing w:val="0"/>
                <w:w w:val="100"/>
                <w:position w:val="0"/>
                <w:sz w:val="17"/>
                <w:szCs w:val="17"/>
              </w:rPr>
              <w:t xml:space="preserve">675, </w:t>
            </w:r>
            <w:r>
              <w:rPr>
                <w:b/>
                <w:bCs/>
                <w:color w:val="000000"/>
                <w:spacing w:val="0"/>
                <w:w w:val="100"/>
                <w:position w:val="0"/>
                <w:sz w:val="17"/>
                <w:szCs w:val="17"/>
              </w:rPr>
              <w:t>845,355.72</w:t>
            </w:r>
          </w:p>
        </w:tc>
      </w:tr>
    </w:tbl>
    <w:p>
      <w:pPr>
        <w:widowControl w:val="0"/>
        <w:spacing w:after="79" w:line="1" w:lineRule="exact"/>
      </w:pPr>
    </w:p>
    <w:p>
      <w:pPr>
        <w:pStyle w:val="Style13"/>
        <w:keepNext w:val="0"/>
        <w:keepLines w:val="0"/>
        <w:widowControl w:val="0"/>
        <w:shd w:val="clear" w:color="auto" w:fill="auto"/>
        <w:bidi w:val="0"/>
        <w:spacing w:before="0" w:after="160" w:line="307" w:lineRule="exact"/>
        <w:ind w:left="180" w:right="0" w:firstLine="0"/>
        <w:jc w:val="both"/>
      </w:pPr>
      <w:r>
        <w:rPr>
          <w:color w:val="000000"/>
          <w:spacing w:val="0"/>
          <w:w w:val="100"/>
          <w:position w:val="0"/>
          <w:sz w:val="24"/>
          <w:szCs w:val="24"/>
        </w:rPr>
        <w:t>（1）</w:t>
      </w:r>
      <w:r>
        <w:rPr>
          <w:color w:val="000000"/>
          <w:spacing w:val="0"/>
          <w:w w:val="100"/>
          <w:position w:val="0"/>
        </w:rPr>
        <w:t>股本溢价增减变动：本期回购并注销股权激励股票减少股本溢价</w:t>
      </w:r>
      <w:r>
        <w:rPr>
          <w:color w:val="000000"/>
          <w:spacing w:val="0"/>
          <w:w w:val="100"/>
          <w:position w:val="0"/>
          <w:sz w:val="24"/>
          <w:szCs w:val="24"/>
        </w:rPr>
        <w:t xml:space="preserve">11,943,602.16 yUo </w:t>
      </w:r>
      <w:r>
        <w:rPr>
          <w:color w:val="000000"/>
          <w:spacing w:val="0"/>
          <w:w w:val="100"/>
          <w:position w:val="0"/>
          <w:sz w:val="24"/>
          <w:szCs w:val="24"/>
        </w:rPr>
        <w:t>（2）</w:t>
      </w:r>
      <w:r>
        <w:rPr>
          <w:color w:val="000000"/>
          <w:spacing w:val="0"/>
          <w:w w:val="100"/>
          <w:position w:val="0"/>
        </w:rPr>
        <w:t>其他资本公积增减变动：本期冲回股权激励摊销的成本费用合计</w:t>
      </w:r>
      <w:r>
        <w:rPr>
          <w:color w:val="000000"/>
          <w:spacing w:val="0"/>
          <w:w w:val="100"/>
          <w:position w:val="0"/>
          <w:sz w:val="24"/>
          <w:szCs w:val="24"/>
        </w:rPr>
        <w:t>2,504,608.34</w:t>
      </w:r>
      <w:r>
        <w:rPr>
          <w:color w:val="000000"/>
          <w:spacing w:val="0"/>
          <w:w w:val="100"/>
          <w:position w:val="0"/>
        </w:rPr>
        <w:t>元, 扣除属于少数股东份额</w:t>
      </w:r>
      <w:r>
        <w:rPr>
          <w:color w:val="000000"/>
          <w:spacing w:val="0"/>
          <w:w w:val="100"/>
          <w:position w:val="0"/>
          <w:sz w:val="24"/>
          <w:szCs w:val="24"/>
        </w:rPr>
        <w:t>275.76</w:t>
      </w:r>
      <w:r>
        <w:rPr>
          <w:color w:val="000000"/>
          <w:spacing w:val="0"/>
          <w:w w:val="100"/>
          <w:position w:val="0"/>
        </w:rPr>
        <w:t>元，减少其他资本公积</w:t>
      </w:r>
      <w:r>
        <w:rPr>
          <w:color w:val="000000"/>
          <w:spacing w:val="0"/>
          <w:w w:val="100"/>
          <w:position w:val="0"/>
          <w:sz w:val="24"/>
          <w:szCs w:val="24"/>
        </w:rPr>
        <w:t>2,504,332.58</w:t>
      </w:r>
      <w:r>
        <w:rPr>
          <w:color w:val="000000"/>
          <w:spacing w:val="0"/>
          <w:w w:val="100"/>
          <w:position w:val="0"/>
        </w:rPr>
        <w:t xml:space="preserve">元；本期因间接控 制子公司自动系统公司激励对象已满足行权条件但放弃行权减少其他资本公积 </w:t>
      </w:r>
      <w:r>
        <w:rPr>
          <w:color w:val="000000"/>
          <w:spacing w:val="0"/>
          <w:w w:val="100"/>
          <w:position w:val="0"/>
          <w:sz w:val="24"/>
          <w:szCs w:val="24"/>
        </w:rPr>
        <w:t>50,733.30</w:t>
      </w:r>
      <w:r>
        <w:rPr>
          <w:color w:val="000000"/>
          <w:spacing w:val="0"/>
          <w:w w:val="100"/>
          <w:position w:val="0"/>
        </w:rPr>
        <w:t xml:space="preserve">元；本期因间接控制子公司自动系统公司实施股权激励相应增加其他资本公 积 </w:t>
      </w:r>
      <w:r>
        <w:rPr>
          <w:color w:val="000000"/>
          <w:spacing w:val="0"/>
          <w:w w:val="100"/>
          <w:position w:val="0"/>
          <w:sz w:val="24"/>
          <w:szCs w:val="24"/>
        </w:rPr>
        <w:t xml:space="preserve">923,839.56 </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168" w:right="0" w:firstLine="0"/>
        <w:jc w:val="left"/>
      </w:pPr>
      <w:r>
        <w:rPr>
          <w:b w:val="0"/>
          <w:bCs w:val="0"/>
          <w:color w:val="000000"/>
          <w:spacing w:val="0"/>
          <w:w w:val="100"/>
          <w:position w:val="0"/>
          <w:sz w:val="24"/>
          <w:szCs w:val="24"/>
        </w:rPr>
        <w:t>40</w:t>
      </w:r>
      <w:r>
        <w:rPr>
          <w:b w:val="0"/>
          <w:bCs w:val="0"/>
          <w:color w:val="000000"/>
          <w:spacing w:val="0"/>
          <w:w w:val="100"/>
          <w:position w:val="0"/>
        </w:rPr>
        <w:t>、库存股</w:t>
      </w:r>
    </w:p>
    <w:tbl>
      <w:tblPr>
        <w:tblOverlap w:val="never"/>
        <w:jc w:val="center"/>
        <w:tblLayout w:type="fixed"/>
      </w:tblPr>
      <w:tblGrid>
        <w:gridCol w:w="2050"/>
        <w:gridCol w:w="2203"/>
        <w:gridCol w:w="1752"/>
        <w:gridCol w:w="1920"/>
        <w:gridCol w:w="1512"/>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本期减少</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14,188,640.16</w:t>
            </w:r>
          </w:p>
        </w:tc>
        <w:tc>
          <w:tcPr>
            <w:gridSpan w:val="2"/>
            <w:tcBorders>
              <w:top w:val="single" w:sz="4"/>
            </w:tcBorders>
            <w:shd w:val="clear" w:color="auto" w:fill="FFFFFF"/>
            <w:vAlign w:val="center"/>
          </w:tcPr>
          <w:p>
            <w:pPr>
              <w:pStyle w:val="Style25"/>
              <w:keepNext w:val="0"/>
              <w:keepLines w:val="0"/>
              <w:widowControl w:val="0"/>
              <w:shd w:val="clear" w:color="auto" w:fill="auto"/>
              <w:tabs>
                <w:tab w:pos="2802" w:val="left"/>
              </w:tabs>
              <w:bidi w:val="0"/>
              <w:spacing w:before="0" w:after="0" w:line="240" w:lineRule="auto"/>
              <w:ind w:left="0" w:right="0" w:firstLine="560"/>
              <w:jc w:val="left"/>
              <w:rPr>
                <w:sz w:val="24"/>
                <w:szCs w:val="24"/>
              </w:rPr>
            </w:pPr>
            <w:r>
              <w:rPr>
                <w:color w:val="000000"/>
                <w:spacing w:val="0"/>
                <w:w w:val="100"/>
                <w:position w:val="0"/>
                <w:sz w:val="24"/>
                <w:szCs w:val="24"/>
              </w:rPr>
              <w:t>14,188,640.16</w:t>
              <w:tab/>
            </w:r>
            <w:r>
              <w:rPr>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r>
      <w:tr>
        <w:trPr>
          <w:trHeight w:val="504"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说明：本期变动详见本附注五、</w:t>
            </w:r>
            <w:r>
              <w:rPr>
                <w:color w:val="000000"/>
                <w:spacing w:val="0"/>
                <w:w w:val="100"/>
                <w:position w:val="0"/>
                <w:sz w:val="24"/>
                <w:szCs w:val="24"/>
              </w:rPr>
              <w:t>38</w:t>
            </w:r>
            <w:r>
              <w:rPr>
                <w:color w:val="000000"/>
                <w:spacing w:val="0"/>
                <w:w w:val="100"/>
                <w:position w:val="0"/>
                <w:sz w:val="24"/>
                <w:szCs w:val="24"/>
              </w:rPr>
              <w:t>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41</w:t>
            </w:r>
            <w:r>
              <w:rPr>
                <w:color w:val="000000"/>
                <w:spacing w:val="0"/>
                <w:w w:val="100"/>
                <w:position w:val="0"/>
              </w:rPr>
              <w:t>、盈余公积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b/>
                <w:bCs/>
                <w:color w:val="000000"/>
                <w:spacing w:val="0"/>
                <w:w w:val="100"/>
                <w:position w:val="0"/>
                <w:sz w:val="17"/>
                <w:szCs w:val="17"/>
              </w:rPr>
              <w:t>期初数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期末数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133,536,620.05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2,128,249.37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135,664,869.42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免税基金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32,391,282.92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32,391,282.92</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 xml:space="preserve">165, </w:t>
            </w:r>
            <w:r>
              <w:rPr>
                <w:b/>
                <w:bCs/>
                <w:color w:val="000000"/>
                <w:spacing w:val="0"/>
                <w:w w:val="100"/>
                <w:position w:val="0"/>
                <w:sz w:val="17"/>
                <w:szCs w:val="17"/>
              </w:rPr>
              <w:t xml:space="preserve">927,902. </w:t>
            </w:r>
            <w:r>
              <w:rPr>
                <w:b/>
                <w:bCs/>
                <w:color w:val="000000"/>
                <w:spacing w:val="0"/>
                <w:w w:val="100"/>
                <w:position w:val="0"/>
                <w:sz w:val="17"/>
                <w:szCs w:val="17"/>
              </w:rPr>
              <w:t>97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2, 128, </w:t>
            </w:r>
            <w:r>
              <w:rPr>
                <w:b/>
                <w:bCs/>
                <w:color w:val="000000"/>
                <w:spacing w:val="0"/>
                <w:w w:val="100"/>
                <w:position w:val="0"/>
                <w:sz w:val="17"/>
                <w:szCs w:val="17"/>
              </w:rPr>
              <w:t>249.37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b/>
                <w:bCs/>
                <w:color w:val="000000"/>
                <w:spacing w:val="0"/>
                <w:w w:val="100"/>
                <w:position w:val="0"/>
                <w:sz w:val="17"/>
                <w:szCs w:val="17"/>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168, </w:t>
            </w:r>
            <w:r>
              <w:rPr>
                <w:b/>
                <w:bCs/>
                <w:color w:val="000000"/>
                <w:spacing w:val="0"/>
                <w:w w:val="100"/>
                <w:position w:val="0"/>
                <w:sz w:val="17"/>
                <w:szCs w:val="17"/>
              </w:rPr>
              <w:t xml:space="preserve">056, 152. </w:t>
            </w:r>
            <w:r>
              <w:rPr>
                <w:b/>
                <w:bCs/>
                <w:color w:val="000000"/>
                <w:spacing w:val="0"/>
                <w:w w:val="100"/>
                <w:position w:val="0"/>
                <w:sz w:val="17"/>
                <w:szCs w:val="17"/>
              </w:rPr>
              <w:t>34</w:t>
            </w:r>
          </w:p>
        </w:tc>
      </w:tr>
    </w:tbl>
    <w:p>
      <w:pPr>
        <w:sectPr>
          <w:headerReference w:type="default" r:id="rId39"/>
          <w:footerReference w:type="default" r:id="rId40"/>
          <w:footnotePr>
            <w:pos w:val="pageBottom"/>
            <w:numFmt w:val="decimal"/>
            <w:numRestart w:val="continuous"/>
          </w:footnotePr>
          <w:pgSz w:w="11900" w:h="16840"/>
          <w:pgMar w:top="1930" w:right="950" w:bottom="1263" w:left="1512" w:header="0" w:footer="3" w:gutter="0"/>
          <w:cols w:space="720"/>
          <w:noEndnote/>
          <w:rtlGutter w:val="0"/>
          <w:docGrid w:linePitch="360"/>
        </w:sectPr>
      </w:pPr>
    </w:p>
    <w:p>
      <w:pPr>
        <w:widowControl w:val="0"/>
        <w:spacing w:line="1" w:lineRule="exact"/>
      </w:pPr>
      <w:r>
        <mc:AlternateContent>
          <mc:Choice Requires="wps">
            <w:drawing>
              <wp:anchor distT="0" distB="2658745" distL="0" distR="0" simplePos="0" relativeHeight="125829727" behindDoc="0" locked="0" layoutInCell="1" allowOverlap="1">
                <wp:simplePos x="0" y="0"/>
                <wp:positionH relativeFrom="page">
                  <wp:posOffset>1066800</wp:posOffset>
                </wp:positionH>
                <wp:positionV relativeFrom="paragraph">
                  <wp:posOffset>0</wp:posOffset>
                </wp:positionV>
                <wp:extent cx="1094105" cy="189230"/>
                <wp:wrapTopAndBottom/>
                <wp:docPr id="432" name="Shape 432"/>
                <a:graphic xmlns:a="http://schemas.openxmlformats.org/drawingml/2006/main">
                  <a:graphicData uri="http://schemas.microsoft.com/office/word/2010/wordprocessingShape">
                    <wps:wsp>
                      <wps:cNvSpPr txBox="1"/>
                      <wps:spPr>
                        <a:xfrm>
                          <a:ext cx="1094105" cy="189230"/>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01" w:name="bookmark1001"/>
                            <w:bookmarkStart w:id="1002" w:name="bookmark1002"/>
                            <w:bookmarkStart w:id="1003" w:name="bookmark1003"/>
                            <w:r>
                              <w:rPr>
                                <w:color w:val="000000"/>
                                <w:spacing w:val="0"/>
                                <w:w w:val="100"/>
                                <w:position w:val="0"/>
                                <w:sz w:val="24"/>
                                <w:szCs w:val="24"/>
                              </w:rPr>
                              <w:t>42</w:t>
                            </w:r>
                            <w:r>
                              <w:rPr>
                                <w:color w:val="000000"/>
                                <w:spacing w:val="0"/>
                                <w:w w:val="100"/>
                                <w:position w:val="0"/>
                              </w:rPr>
                              <w:t>、未分配利润</w:t>
                            </w:r>
                            <w:bookmarkEnd w:id="1001"/>
                            <w:bookmarkEnd w:id="1002"/>
                            <w:bookmarkEnd w:id="1003"/>
                          </w:p>
                        </w:txbxContent>
                      </wps:txbx>
                      <wps:bodyPr wrap="none" lIns="0" tIns="0" rIns="0" bIns="0">
                        <a:noAutoFit/>
                      </wps:bodyPr>
                    </wps:wsp>
                  </a:graphicData>
                </a:graphic>
              </wp:anchor>
            </w:drawing>
          </mc:Choice>
          <mc:Fallback>
            <w:pict>
              <v:shape id="_x0000_s1458" type="#_x0000_t202" style="position:absolute;margin-left:84.pt;margin-top:0;width:86.150000000000006pt;height:14.9pt;z-index:-125829026;mso-wrap-distance-left:0;mso-wrap-distance-right:0;mso-wrap-distance-bottom:209.34999999999999pt;mso-position-horizontal-relative:page"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01" w:name="bookmark1001"/>
                      <w:bookmarkStart w:id="1002" w:name="bookmark1002"/>
                      <w:bookmarkStart w:id="1003" w:name="bookmark1003"/>
                      <w:r>
                        <w:rPr>
                          <w:color w:val="000000"/>
                          <w:spacing w:val="0"/>
                          <w:w w:val="100"/>
                          <w:position w:val="0"/>
                          <w:sz w:val="24"/>
                          <w:szCs w:val="24"/>
                        </w:rPr>
                        <w:t>42</w:t>
                      </w:r>
                      <w:r>
                        <w:rPr>
                          <w:color w:val="000000"/>
                          <w:spacing w:val="0"/>
                          <w:w w:val="100"/>
                          <w:position w:val="0"/>
                        </w:rPr>
                        <w:t>、未分配利润</w:t>
                      </w:r>
                      <w:bookmarkEnd w:id="1001"/>
                      <w:bookmarkEnd w:id="1002"/>
                      <w:bookmarkEnd w:id="1003"/>
                    </w:p>
                  </w:txbxContent>
                </v:textbox>
                <w10:wrap type="topAndBottom" anchorx="page"/>
              </v:shape>
            </w:pict>
          </mc:Fallback>
        </mc:AlternateContent>
      </w:r>
      <w:r>
        <mc:AlternateContent>
          <mc:Choice Requires="wps">
            <w:drawing>
              <wp:anchor distT="408305" distB="2287270" distL="0" distR="0" simplePos="0" relativeHeight="125829729" behindDoc="0" locked="0" layoutInCell="1" allowOverlap="1">
                <wp:simplePos x="0" y="0"/>
                <wp:positionH relativeFrom="page">
                  <wp:posOffset>1042670</wp:posOffset>
                </wp:positionH>
                <wp:positionV relativeFrom="paragraph">
                  <wp:posOffset>408305</wp:posOffset>
                </wp:positionV>
                <wp:extent cx="259080" cy="152400"/>
                <wp:wrapTopAndBottom/>
                <wp:docPr id="434" name="Shape 434"/>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xbxContent>
                      </wps:txbx>
                      <wps:bodyPr wrap="none" lIns="0" tIns="0" rIns="0" bIns="0">
                        <a:noAutoFit/>
                      </wps:bodyPr>
                    </wps:wsp>
                  </a:graphicData>
                </a:graphic>
              </wp:anchor>
            </w:drawing>
          </mc:Choice>
          <mc:Fallback>
            <w:pict>
              <v:shape id="_x0000_s1460" type="#_x0000_t202" style="position:absolute;margin-left:82.100000000000009pt;margin-top:32.149999999999999pt;width:20.400000000000002pt;height:12.pt;z-index:-125829024;mso-wrap-distance-left:0;mso-wrap-distance-top:32.149999999999999pt;mso-wrap-distance-right:0;mso-wrap-distance-bottom:180.0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xbxContent>
                </v:textbox>
                <w10:wrap type="topAndBottom" anchorx="page"/>
              </v:shape>
            </w:pict>
          </mc:Fallback>
        </mc:AlternateContent>
      </w:r>
      <w:r>
        <mc:AlternateContent>
          <mc:Choice Requires="wps">
            <w:drawing>
              <wp:anchor distT="405130" distB="2290445" distL="0" distR="0" simplePos="0" relativeHeight="125829731" behindDoc="0" locked="0" layoutInCell="1" allowOverlap="1">
                <wp:simplePos x="0" y="0"/>
                <wp:positionH relativeFrom="page">
                  <wp:posOffset>3474720</wp:posOffset>
                </wp:positionH>
                <wp:positionV relativeFrom="paragraph">
                  <wp:posOffset>405130</wp:posOffset>
                </wp:positionV>
                <wp:extent cx="603250" cy="152400"/>
                <wp:wrapTopAndBottom/>
                <wp:docPr id="436" name="Shape 436"/>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本期发生额</w:t>
                            </w:r>
                          </w:p>
                        </w:txbxContent>
                      </wps:txbx>
                      <wps:bodyPr wrap="none" lIns="0" tIns="0" rIns="0" bIns="0">
                        <a:noAutoFit/>
                      </wps:bodyPr>
                    </wps:wsp>
                  </a:graphicData>
                </a:graphic>
              </wp:anchor>
            </w:drawing>
          </mc:Choice>
          <mc:Fallback>
            <w:pict>
              <v:shape id="_x0000_s1462" type="#_x0000_t202" style="position:absolute;margin-left:273.60000000000002pt;margin-top:31.900000000000002pt;width:47.5pt;height:12.pt;z-index:-125829022;mso-wrap-distance-left:0;mso-wrap-distance-top:31.900000000000002pt;mso-wrap-distance-right:0;mso-wrap-distance-bottom:180.3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本期发生额</w:t>
                      </w:r>
                    </w:p>
                  </w:txbxContent>
                </v:textbox>
                <w10:wrap type="topAndBottom" anchorx="page"/>
              </v:shape>
            </w:pict>
          </mc:Fallback>
        </mc:AlternateContent>
      </w:r>
      <w:r>
        <mc:AlternateContent>
          <mc:Choice Requires="wps">
            <w:drawing>
              <wp:anchor distT="405130" distB="2290445" distL="0" distR="0" simplePos="0" relativeHeight="125829733" behindDoc="0" locked="0" layoutInCell="1" allowOverlap="1">
                <wp:simplePos x="0" y="0"/>
                <wp:positionH relativeFrom="page">
                  <wp:posOffset>4825365</wp:posOffset>
                </wp:positionH>
                <wp:positionV relativeFrom="paragraph">
                  <wp:posOffset>405130</wp:posOffset>
                </wp:positionV>
                <wp:extent cx="603250" cy="152400"/>
                <wp:wrapTopAndBottom/>
                <wp:docPr id="438" name="Shape 438"/>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上期发生额</w:t>
                            </w:r>
                          </w:p>
                        </w:txbxContent>
                      </wps:txbx>
                      <wps:bodyPr wrap="none" lIns="0" tIns="0" rIns="0" bIns="0">
                        <a:noAutoFit/>
                      </wps:bodyPr>
                    </wps:wsp>
                  </a:graphicData>
                </a:graphic>
              </wp:anchor>
            </w:drawing>
          </mc:Choice>
          <mc:Fallback>
            <w:pict>
              <v:shape id="_x0000_s1464" type="#_x0000_t202" style="position:absolute;margin-left:379.94999999999999pt;margin-top:31.900000000000002pt;width:47.5pt;height:12.pt;z-index:-125829020;mso-wrap-distance-left:0;mso-wrap-distance-top:31.900000000000002pt;mso-wrap-distance-right:0;mso-wrap-distance-bottom:180.3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上期发生额</w:t>
                      </w:r>
                    </w:p>
                  </w:txbxContent>
                </v:textbox>
                <w10:wrap type="topAndBottom" anchorx="page"/>
              </v:shape>
            </w:pict>
          </mc:Fallback>
        </mc:AlternateContent>
      </w:r>
      <w:r>
        <mc:AlternateContent>
          <mc:Choice Requires="wps">
            <w:drawing>
              <wp:anchor distT="328930" distB="2220595" distL="0" distR="0" simplePos="0" relativeHeight="125829735" behindDoc="0" locked="0" layoutInCell="1" allowOverlap="1">
                <wp:simplePos x="0" y="0"/>
                <wp:positionH relativeFrom="page">
                  <wp:posOffset>5904230</wp:posOffset>
                </wp:positionH>
                <wp:positionV relativeFrom="paragraph">
                  <wp:posOffset>328930</wp:posOffset>
                </wp:positionV>
                <wp:extent cx="606425" cy="298450"/>
                <wp:wrapTopAndBottom/>
                <wp:docPr id="440" name="Shape 440"/>
                <a:graphic xmlns:a="http://schemas.openxmlformats.org/drawingml/2006/main">
                  <a:graphicData uri="http://schemas.microsoft.com/office/word/2010/wordprocessingShape">
                    <wps:wsp>
                      <wps:cNvSpPr txBox="1"/>
                      <wps:spPr>
                        <a:xfrm>
                          <a:ext cx="606425" cy="29845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提取或分配 比例</w:t>
                            </w:r>
                          </w:p>
                        </w:txbxContent>
                      </wps:txbx>
                      <wps:bodyPr lIns="0" tIns="0" rIns="0" bIns="0">
                        <a:noAutoFit/>
                      </wps:bodyPr>
                    </wps:wsp>
                  </a:graphicData>
                </a:graphic>
              </wp:anchor>
            </w:drawing>
          </mc:Choice>
          <mc:Fallback>
            <w:pict>
              <v:shape id="_x0000_s1466" type="#_x0000_t202" style="position:absolute;margin-left:464.90000000000003pt;margin-top:25.900000000000002pt;width:47.75pt;height:23.5pt;z-index:-125829018;mso-wrap-distance-left:0;mso-wrap-distance-top:25.900000000000002pt;mso-wrap-distance-right:0;mso-wrap-distance-bottom:174.84999999999999pt;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提取或分配 比例</w:t>
                      </w:r>
                    </w:p>
                  </w:txbxContent>
                </v:textbox>
                <w10:wrap type="topAndBottom" anchorx="page"/>
              </v:shape>
            </w:pict>
          </mc:Fallback>
        </mc:AlternateContent>
      </w:r>
      <w:r>
        <mc:AlternateContent>
          <mc:Choice Requires="wps">
            <w:drawing>
              <wp:anchor distT="728345" distB="1970405" distL="0" distR="0" simplePos="0" relativeHeight="125829737" behindDoc="0" locked="0" layoutInCell="1" allowOverlap="1">
                <wp:simplePos x="0" y="0"/>
                <wp:positionH relativeFrom="page">
                  <wp:posOffset>1045845</wp:posOffset>
                </wp:positionH>
                <wp:positionV relativeFrom="paragraph">
                  <wp:posOffset>728345</wp:posOffset>
                </wp:positionV>
                <wp:extent cx="1283335" cy="149225"/>
                <wp:wrapTopAndBottom/>
                <wp:docPr id="442" name="Shape 44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xbxContent>
                      </wps:txbx>
                      <wps:bodyPr wrap="none" lIns="0" tIns="0" rIns="0" bIns="0">
                        <a:noAutoFit/>
                      </wps:bodyPr>
                    </wps:wsp>
                  </a:graphicData>
                </a:graphic>
              </wp:anchor>
            </w:drawing>
          </mc:Choice>
          <mc:Fallback>
            <w:pict>
              <v:shape id="_x0000_s1468" type="#_x0000_t202" style="position:absolute;margin-left:82.350000000000009pt;margin-top:57.350000000000001pt;width:101.05pt;height:11.75pt;z-index:-125829016;mso-wrap-distance-left:0;mso-wrap-distance-top:57.350000000000001pt;mso-wrap-distance-right:0;mso-wrap-distance-bottom:155.15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xbxContent>
                </v:textbox>
                <w10:wrap type="topAndBottom" anchorx="page"/>
              </v:shape>
            </w:pict>
          </mc:Fallback>
        </mc:AlternateContent>
      </w:r>
      <w:r>
        <mc:AlternateContent>
          <mc:Choice Requires="wps">
            <w:drawing>
              <wp:anchor distT="731520" distB="1972945" distL="0" distR="0" simplePos="0" relativeHeight="125829739" behindDoc="0" locked="0" layoutInCell="1" allowOverlap="1">
                <wp:simplePos x="0" y="0"/>
                <wp:positionH relativeFrom="page">
                  <wp:posOffset>3889375</wp:posOffset>
                </wp:positionH>
                <wp:positionV relativeFrom="paragraph">
                  <wp:posOffset>731520</wp:posOffset>
                </wp:positionV>
                <wp:extent cx="826135" cy="143510"/>
                <wp:wrapTopAndBottom/>
                <wp:docPr id="444" name="Shape 444"/>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905,310,437.18</w:t>
                            </w:r>
                          </w:p>
                        </w:txbxContent>
                      </wps:txbx>
                      <wps:bodyPr wrap="none" lIns="0" tIns="0" rIns="0" bIns="0">
                        <a:noAutoFit/>
                      </wps:bodyPr>
                    </wps:wsp>
                  </a:graphicData>
                </a:graphic>
              </wp:anchor>
            </w:drawing>
          </mc:Choice>
          <mc:Fallback>
            <w:pict>
              <v:shape id="_x0000_s1470" type="#_x0000_t202" style="position:absolute;margin-left:306.25pt;margin-top:57.600000000000001pt;width:65.049999999999997pt;height:11.300000000000001pt;z-index:-125829014;mso-wrap-distance-left:0;mso-wrap-distance-top:57.600000000000001pt;mso-wrap-distance-right:0;mso-wrap-distance-bottom:155.3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905,310,437.18</w:t>
                      </w:r>
                    </w:p>
                  </w:txbxContent>
                </v:textbox>
                <w10:wrap type="topAndBottom" anchorx="page"/>
              </v:shape>
            </w:pict>
          </mc:Fallback>
        </mc:AlternateContent>
      </w:r>
      <w:r>
        <mc:AlternateContent>
          <mc:Choice Requires="wps">
            <w:drawing>
              <wp:anchor distT="731520" distB="1972945" distL="0" distR="0" simplePos="0" relativeHeight="125829741" behindDoc="0" locked="0" layoutInCell="1" allowOverlap="1">
                <wp:simplePos x="0" y="0"/>
                <wp:positionH relativeFrom="page">
                  <wp:posOffset>4971415</wp:posOffset>
                </wp:positionH>
                <wp:positionV relativeFrom="paragraph">
                  <wp:posOffset>731520</wp:posOffset>
                </wp:positionV>
                <wp:extent cx="822960" cy="143510"/>
                <wp:wrapTopAndBottom/>
                <wp:docPr id="446" name="Shape 446"/>
                <a:graphic xmlns:a="http://schemas.openxmlformats.org/drawingml/2006/main">
                  <a:graphicData uri="http://schemas.microsoft.com/office/word/2010/wordprocessingShape">
                    <wps:wsp>
                      <wps:cNvSpPr txBox="1"/>
                      <wps:spPr>
                        <a:xfrm>
                          <a:ext cx="8229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821,277,682.95</w:t>
                            </w:r>
                          </w:p>
                        </w:txbxContent>
                      </wps:txbx>
                      <wps:bodyPr wrap="none" lIns="0" tIns="0" rIns="0" bIns="0">
                        <a:noAutoFit/>
                      </wps:bodyPr>
                    </wps:wsp>
                  </a:graphicData>
                </a:graphic>
              </wp:anchor>
            </w:drawing>
          </mc:Choice>
          <mc:Fallback>
            <w:pict>
              <v:shape id="_x0000_s1472" type="#_x0000_t202" style="position:absolute;margin-left:391.44999999999999pt;margin-top:57.600000000000001pt;width:64.799999999999997pt;height:11.300000000000001pt;z-index:-125829012;mso-wrap-distance-left:0;mso-wrap-distance-top:57.600000000000001pt;mso-wrap-distance-right:0;mso-wrap-distance-bottom:155.34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821,277,682.95</w:t>
                      </w:r>
                    </w:p>
                  </w:txbxContent>
                </v:textbox>
                <w10:wrap type="topAndBottom" anchorx="page"/>
              </v:shape>
            </w:pict>
          </mc:Fallback>
        </mc:AlternateContent>
      </w:r>
      <w:r>
        <mc:AlternateContent>
          <mc:Choice Requires="wps">
            <w:drawing>
              <wp:anchor distT="1051560" distB="1647190" distL="0" distR="0" simplePos="0" relativeHeight="125829743" behindDoc="0" locked="0" layoutInCell="1" allowOverlap="1">
                <wp:simplePos x="0" y="0"/>
                <wp:positionH relativeFrom="page">
                  <wp:posOffset>1045845</wp:posOffset>
                </wp:positionH>
                <wp:positionV relativeFrom="paragraph">
                  <wp:posOffset>1051560</wp:posOffset>
                </wp:positionV>
                <wp:extent cx="2310130" cy="149225"/>
                <wp:wrapTopAndBottom/>
                <wp:docPr id="448" name="Shape 448"/>
                <a:graphic xmlns:a="http://schemas.openxmlformats.org/drawingml/2006/main">
                  <a:graphicData uri="http://schemas.microsoft.com/office/word/2010/wordprocessingShape">
                    <wps:wsp>
                      <wps:cNvSpPr txBox="1"/>
                      <wps:spPr>
                        <a:xfrm>
                          <a:ext cx="23101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xbxContent>
                      </wps:txbx>
                      <wps:bodyPr wrap="none" lIns="0" tIns="0" rIns="0" bIns="0">
                        <a:noAutoFit/>
                      </wps:bodyPr>
                    </wps:wsp>
                  </a:graphicData>
                </a:graphic>
              </wp:anchor>
            </w:drawing>
          </mc:Choice>
          <mc:Fallback>
            <w:pict>
              <v:shape id="_x0000_s1474" type="#_x0000_t202" style="position:absolute;margin-left:82.350000000000009pt;margin-top:82.799999999999997pt;width:181.90000000000001pt;height:11.75pt;z-index:-125829010;mso-wrap-distance-left:0;mso-wrap-distance-top:82.799999999999997pt;mso-wrap-distance-right:0;mso-wrap-distance-bottom:129.6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xbxContent>
                </v:textbox>
                <w10:wrap type="topAndBottom" anchorx="page"/>
              </v:shape>
            </w:pict>
          </mc:Fallback>
        </mc:AlternateContent>
      </w:r>
      <w:r>
        <mc:AlternateContent>
          <mc:Choice Requires="wps">
            <w:drawing>
              <wp:anchor distT="1374775" distB="1323975" distL="0" distR="0" simplePos="0" relativeHeight="125829745" behindDoc="0" locked="0" layoutInCell="1" allowOverlap="1">
                <wp:simplePos x="0" y="0"/>
                <wp:positionH relativeFrom="page">
                  <wp:posOffset>1045845</wp:posOffset>
                </wp:positionH>
                <wp:positionV relativeFrom="paragraph">
                  <wp:posOffset>1374775</wp:posOffset>
                </wp:positionV>
                <wp:extent cx="1167130" cy="149225"/>
                <wp:wrapTopAndBottom/>
                <wp:docPr id="450" name="Shape 450"/>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xbxContent>
                      </wps:txbx>
                      <wps:bodyPr wrap="none" lIns="0" tIns="0" rIns="0" bIns="0">
                        <a:noAutoFit/>
                      </wps:bodyPr>
                    </wps:wsp>
                  </a:graphicData>
                </a:graphic>
              </wp:anchor>
            </w:drawing>
          </mc:Choice>
          <mc:Fallback>
            <w:pict>
              <v:shape id="_x0000_s1476" type="#_x0000_t202" style="position:absolute;margin-left:82.350000000000009pt;margin-top:108.25pt;width:91.900000000000006pt;height:11.75pt;z-index:-125829008;mso-wrap-distance-left:0;mso-wrap-distance-top:108.25pt;mso-wrap-distance-right:0;mso-wrap-distance-bottom:104.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xbxContent>
                </v:textbox>
                <w10:wrap type="topAndBottom" anchorx="page"/>
              </v:shape>
            </w:pict>
          </mc:Fallback>
        </mc:AlternateContent>
      </w:r>
      <w:r>
        <mc:AlternateContent>
          <mc:Choice Requires="wps">
            <w:drawing>
              <wp:anchor distT="1377950" distB="1326515" distL="0" distR="0" simplePos="0" relativeHeight="125829747" behindDoc="0" locked="0" layoutInCell="1" allowOverlap="1">
                <wp:simplePos x="0" y="0"/>
                <wp:positionH relativeFrom="page">
                  <wp:posOffset>3889375</wp:posOffset>
                </wp:positionH>
                <wp:positionV relativeFrom="paragraph">
                  <wp:posOffset>1377950</wp:posOffset>
                </wp:positionV>
                <wp:extent cx="826135" cy="143510"/>
                <wp:wrapTopAndBottom/>
                <wp:docPr id="452" name="Shape 452"/>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905,310,437.18</w:t>
                            </w:r>
                          </w:p>
                        </w:txbxContent>
                      </wps:txbx>
                      <wps:bodyPr wrap="none" lIns="0" tIns="0" rIns="0" bIns="0">
                        <a:noAutoFit/>
                      </wps:bodyPr>
                    </wps:wsp>
                  </a:graphicData>
                </a:graphic>
              </wp:anchor>
            </w:drawing>
          </mc:Choice>
          <mc:Fallback>
            <w:pict>
              <v:shape id="_x0000_s1478" type="#_x0000_t202" style="position:absolute;margin-left:306.25pt;margin-top:108.5pt;width:65.049999999999997pt;height:11.300000000000001pt;z-index:-125829006;mso-wrap-distance-left:0;mso-wrap-distance-top:108.5pt;mso-wrap-distance-right:0;mso-wrap-distance-bottom:104.4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905,310,437.18</w:t>
                      </w:r>
                    </w:p>
                  </w:txbxContent>
                </v:textbox>
                <w10:wrap type="topAndBottom" anchorx="page"/>
              </v:shape>
            </w:pict>
          </mc:Fallback>
        </mc:AlternateContent>
      </w:r>
      <w:r>
        <mc:AlternateContent>
          <mc:Choice Requires="wps">
            <w:drawing>
              <wp:anchor distT="1377950" distB="1326515" distL="0" distR="0" simplePos="0" relativeHeight="125829749" behindDoc="0" locked="0" layoutInCell="1" allowOverlap="1">
                <wp:simplePos x="0" y="0"/>
                <wp:positionH relativeFrom="page">
                  <wp:posOffset>4971415</wp:posOffset>
                </wp:positionH>
                <wp:positionV relativeFrom="paragraph">
                  <wp:posOffset>1377950</wp:posOffset>
                </wp:positionV>
                <wp:extent cx="822960" cy="143510"/>
                <wp:wrapTopAndBottom/>
                <wp:docPr id="454" name="Shape 454"/>
                <a:graphic xmlns:a="http://schemas.openxmlformats.org/drawingml/2006/main">
                  <a:graphicData uri="http://schemas.microsoft.com/office/word/2010/wordprocessingShape">
                    <wps:wsp>
                      <wps:cNvSpPr txBox="1"/>
                      <wps:spPr>
                        <a:xfrm>
                          <a:ext cx="8229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821,277,682.95</w:t>
                            </w:r>
                          </w:p>
                        </w:txbxContent>
                      </wps:txbx>
                      <wps:bodyPr wrap="none" lIns="0" tIns="0" rIns="0" bIns="0">
                        <a:noAutoFit/>
                      </wps:bodyPr>
                    </wps:wsp>
                  </a:graphicData>
                </a:graphic>
              </wp:anchor>
            </w:drawing>
          </mc:Choice>
          <mc:Fallback>
            <w:pict>
              <v:shape id="_x0000_s1480" type="#_x0000_t202" style="position:absolute;margin-left:391.44999999999999pt;margin-top:108.5pt;width:64.799999999999997pt;height:11.300000000000001pt;z-index:-125829004;mso-wrap-distance-left:0;mso-wrap-distance-top:108.5pt;mso-wrap-distance-right:0;mso-wrap-distance-bottom:104.4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821,277,682.95</w:t>
                      </w:r>
                    </w:p>
                  </w:txbxContent>
                </v:textbox>
                <w10:wrap type="topAndBottom" anchorx="page"/>
              </v:shape>
            </w:pict>
          </mc:Fallback>
        </mc:AlternateContent>
      </w:r>
      <w:r>
        <mc:AlternateContent>
          <mc:Choice Requires="wps">
            <w:drawing>
              <wp:anchor distT="1697990" distB="1000760" distL="0" distR="0" simplePos="0" relativeHeight="125829751" behindDoc="0" locked="0" layoutInCell="1" allowOverlap="1">
                <wp:simplePos x="0" y="0"/>
                <wp:positionH relativeFrom="page">
                  <wp:posOffset>1045845</wp:posOffset>
                </wp:positionH>
                <wp:positionV relativeFrom="paragraph">
                  <wp:posOffset>1697990</wp:posOffset>
                </wp:positionV>
                <wp:extent cx="1969135" cy="149225"/>
                <wp:wrapTopAndBottom/>
                <wp:docPr id="456" name="Shape 456"/>
                <a:graphic xmlns:a="http://schemas.openxmlformats.org/drawingml/2006/main">
                  <a:graphicData uri="http://schemas.microsoft.com/office/word/2010/wordprocessingShape">
                    <wps:wsp>
                      <wps:cNvSpPr txBox="1"/>
                      <wps:spPr>
                        <a:xfrm>
                          <a:ext cx="19691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xbxContent>
                      </wps:txbx>
                      <wps:bodyPr wrap="none" lIns="0" tIns="0" rIns="0" bIns="0">
                        <a:noAutoFit/>
                      </wps:bodyPr>
                    </wps:wsp>
                  </a:graphicData>
                </a:graphic>
              </wp:anchor>
            </w:drawing>
          </mc:Choice>
          <mc:Fallback>
            <w:pict>
              <v:shape id="_x0000_s1482" type="#_x0000_t202" style="position:absolute;margin-left:82.350000000000009pt;margin-top:133.69999999999999pt;width:155.05000000000001pt;height:11.75pt;z-index:-125829002;mso-wrap-distance-left:0;mso-wrap-distance-top:133.69999999999999pt;mso-wrap-distance-right:0;mso-wrap-distance-bottom:78.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xbxContent>
                </v:textbox>
                <w10:wrap type="topAndBottom" anchorx="page"/>
              </v:shape>
            </w:pict>
          </mc:Fallback>
        </mc:AlternateContent>
      </w:r>
      <w:r>
        <mc:AlternateContent>
          <mc:Choice Requires="wps">
            <w:drawing>
              <wp:anchor distT="1700530" distB="1003935" distL="0" distR="0" simplePos="0" relativeHeight="125829753" behindDoc="0" locked="0" layoutInCell="1" allowOverlap="1">
                <wp:simplePos x="0" y="0"/>
                <wp:positionH relativeFrom="page">
                  <wp:posOffset>3944620</wp:posOffset>
                </wp:positionH>
                <wp:positionV relativeFrom="paragraph">
                  <wp:posOffset>1700530</wp:posOffset>
                </wp:positionV>
                <wp:extent cx="770890" cy="143510"/>
                <wp:wrapTopAndBottom/>
                <wp:docPr id="458" name="Shape 458"/>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41,763,954.73</w:t>
                            </w:r>
                          </w:p>
                        </w:txbxContent>
                      </wps:txbx>
                      <wps:bodyPr wrap="none" lIns="0" tIns="0" rIns="0" bIns="0">
                        <a:noAutoFit/>
                      </wps:bodyPr>
                    </wps:wsp>
                  </a:graphicData>
                </a:graphic>
              </wp:anchor>
            </w:drawing>
          </mc:Choice>
          <mc:Fallback>
            <w:pict>
              <v:shape id="_x0000_s1484" type="#_x0000_t202" style="position:absolute;margin-left:310.60000000000002pt;margin-top:133.90000000000001pt;width:60.700000000000003pt;height:11.300000000000001pt;z-index:-125829000;mso-wrap-distance-left:0;mso-wrap-distance-top:133.90000000000001pt;mso-wrap-distance-right:0;mso-wrap-distance-bottom:79.04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41,763,954.73</w:t>
                      </w:r>
                    </w:p>
                  </w:txbxContent>
                </v:textbox>
                <w10:wrap type="topAndBottom" anchorx="page"/>
              </v:shape>
            </w:pict>
          </mc:Fallback>
        </mc:AlternateContent>
      </w:r>
      <w:r>
        <mc:AlternateContent>
          <mc:Choice Requires="wps">
            <w:drawing>
              <wp:anchor distT="1700530" distB="1003935" distL="0" distR="0" simplePos="0" relativeHeight="125829755" behindDoc="0" locked="0" layoutInCell="1" allowOverlap="1">
                <wp:simplePos x="0" y="0"/>
                <wp:positionH relativeFrom="page">
                  <wp:posOffset>4977765</wp:posOffset>
                </wp:positionH>
                <wp:positionV relativeFrom="paragraph">
                  <wp:posOffset>1700530</wp:posOffset>
                </wp:positionV>
                <wp:extent cx="1069975" cy="143510"/>
                <wp:wrapTopAndBottom/>
                <wp:docPr id="460" name="Shape 460"/>
                <a:graphic xmlns:a="http://schemas.openxmlformats.org/drawingml/2006/main">
                  <a:graphicData uri="http://schemas.microsoft.com/office/word/2010/wordprocessingShape">
                    <wps:wsp>
                      <wps:cNvSpPr txBox="1"/>
                      <wps:spPr>
                        <a:xfrm>
                          <a:ext cx="106997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156,710,565.41 </w:t>
                            </w:r>
                            <w:r>
                              <w:rPr>
                                <w:color w:val="000000"/>
                                <w:spacing w:val="0"/>
                                <w:w w:val="100"/>
                                <w:position w:val="0"/>
                                <w:sz w:val="17"/>
                                <w:szCs w:val="17"/>
                              </w:rPr>
                              <w:t>一</w:t>
                            </w:r>
                          </w:p>
                        </w:txbxContent>
                      </wps:txbx>
                      <wps:bodyPr wrap="none" lIns="0" tIns="0" rIns="0" bIns="0">
                        <a:noAutoFit/>
                      </wps:bodyPr>
                    </wps:wsp>
                  </a:graphicData>
                </a:graphic>
              </wp:anchor>
            </w:drawing>
          </mc:Choice>
          <mc:Fallback>
            <w:pict>
              <v:shape id="_x0000_s1486" type="#_x0000_t202" style="position:absolute;margin-left:391.94999999999999pt;margin-top:133.90000000000001pt;width:84.25pt;height:11.300000000000001pt;z-index:-125828998;mso-wrap-distance-left:0;mso-wrap-distance-top:133.90000000000001pt;mso-wrap-distance-right:0;mso-wrap-distance-bottom:79.04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156,710,565.41 </w:t>
                      </w:r>
                      <w:r>
                        <w:rPr>
                          <w:color w:val="000000"/>
                          <w:spacing w:val="0"/>
                          <w:w w:val="100"/>
                          <w:position w:val="0"/>
                          <w:sz w:val="17"/>
                          <w:szCs w:val="17"/>
                        </w:rPr>
                        <w:t>一</w:t>
                      </w:r>
                    </w:p>
                  </w:txbxContent>
                </v:textbox>
                <w10:wrap type="topAndBottom" anchorx="page"/>
              </v:shape>
            </w:pict>
          </mc:Fallback>
        </mc:AlternateContent>
      </w:r>
      <w:r>
        <mc:AlternateContent>
          <mc:Choice Requires="wps">
            <w:drawing>
              <wp:anchor distT="2094230" distB="604520" distL="0" distR="0" simplePos="0" relativeHeight="125829757" behindDoc="0" locked="0" layoutInCell="1" allowOverlap="1">
                <wp:simplePos x="0" y="0"/>
                <wp:positionH relativeFrom="page">
                  <wp:posOffset>1045845</wp:posOffset>
                </wp:positionH>
                <wp:positionV relativeFrom="paragraph">
                  <wp:posOffset>2094230</wp:posOffset>
                </wp:positionV>
                <wp:extent cx="1170305" cy="149225"/>
                <wp:wrapTopAndBottom/>
                <wp:docPr id="462" name="Shape 46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xbxContent>
                      </wps:txbx>
                      <wps:bodyPr wrap="none" lIns="0" tIns="0" rIns="0" bIns="0">
                        <a:noAutoFit/>
                      </wps:bodyPr>
                    </wps:wsp>
                  </a:graphicData>
                </a:graphic>
              </wp:anchor>
            </w:drawing>
          </mc:Choice>
          <mc:Fallback>
            <w:pict>
              <v:shape id="_x0000_s1488" type="#_x0000_t202" style="position:absolute;margin-left:82.350000000000009pt;margin-top:164.90000000000001pt;width:92.150000000000006pt;height:11.75pt;z-index:-125828996;mso-wrap-distance-left:0;mso-wrap-distance-top:164.90000000000001pt;mso-wrap-distance-right:0;mso-wrap-distance-bottom:47.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xbxContent>
                </v:textbox>
                <w10:wrap type="topAndBottom" anchorx="page"/>
              </v:shape>
            </w:pict>
          </mc:Fallback>
        </mc:AlternateContent>
      </w:r>
      <w:r>
        <mc:AlternateContent>
          <mc:Choice Requires="wps">
            <w:drawing>
              <wp:anchor distT="2096770" distB="607695" distL="0" distR="0" simplePos="0" relativeHeight="125829759" behindDoc="0" locked="0" layoutInCell="1" allowOverlap="1">
                <wp:simplePos x="0" y="0"/>
                <wp:positionH relativeFrom="page">
                  <wp:posOffset>4005580</wp:posOffset>
                </wp:positionH>
                <wp:positionV relativeFrom="paragraph">
                  <wp:posOffset>2096770</wp:posOffset>
                </wp:positionV>
                <wp:extent cx="709930" cy="143510"/>
                <wp:wrapTopAndBottom/>
                <wp:docPr id="464" name="Shape 464"/>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2,128,249.37</w:t>
                            </w:r>
                          </w:p>
                        </w:txbxContent>
                      </wps:txbx>
                      <wps:bodyPr wrap="none" lIns="0" tIns="0" rIns="0" bIns="0">
                        <a:noAutoFit/>
                      </wps:bodyPr>
                    </wps:wsp>
                  </a:graphicData>
                </a:graphic>
              </wp:anchor>
            </w:drawing>
          </mc:Choice>
          <mc:Fallback>
            <w:pict>
              <v:shape id="_x0000_s1490" type="#_x0000_t202" style="position:absolute;margin-left:315.40000000000003pt;margin-top:165.09999999999999pt;width:55.899999999999999pt;height:11.300000000000001pt;z-index:-125828994;mso-wrap-distance-left:0;mso-wrap-distance-top:165.09999999999999pt;mso-wrap-distance-right:0;mso-wrap-distance-bottom:47.8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2,128,249.37</w:t>
                      </w:r>
                    </w:p>
                  </w:txbxContent>
                </v:textbox>
                <w10:wrap type="topAndBottom" anchorx="page"/>
              </v:shape>
            </w:pict>
          </mc:Fallback>
        </mc:AlternateContent>
      </w:r>
      <w:r>
        <mc:AlternateContent>
          <mc:Choice Requires="wps">
            <w:drawing>
              <wp:anchor distT="2020570" distB="549910" distL="0" distR="0" simplePos="0" relativeHeight="125829761" behindDoc="0" locked="0" layoutInCell="1" allowOverlap="1">
                <wp:simplePos x="0" y="0"/>
                <wp:positionH relativeFrom="page">
                  <wp:posOffset>5084445</wp:posOffset>
                </wp:positionH>
                <wp:positionV relativeFrom="paragraph">
                  <wp:posOffset>2020570</wp:posOffset>
                </wp:positionV>
                <wp:extent cx="1789430" cy="277495"/>
                <wp:wrapTopAndBottom/>
                <wp:docPr id="466" name="Shape 466"/>
                <a:graphic xmlns:a="http://schemas.openxmlformats.org/drawingml/2006/main">
                  <a:graphicData uri="http://schemas.microsoft.com/office/word/2010/wordprocessingShape">
                    <wps:wsp>
                      <wps:cNvSpPr txBox="1"/>
                      <wps:spPr>
                        <a:xfrm>
                          <a:ext cx="1789430" cy="27749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7,431,292.14</w:t>
                            </w:r>
                            <w:r>
                              <w:rPr>
                                <w:color w:val="000000"/>
                                <w:spacing w:val="0"/>
                                <w:w w:val="100"/>
                                <w:position w:val="0"/>
                                <w:sz w:val="17"/>
                                <w:szCs w:val="17"/>
                              </w:rPr>
                              <w:t>母公司当期净利润</w:t>
                            </w:r>
                          </w:p>
                        </w:txbxContent>
                      </wps:txbx>
                      <wps:bodyPr wrap="none" lIns="0" tIns="0" rIns="0" bIns="0">
                        <a:noAutoFit/>
                      </wps:bodyPr>
                    </wps:wsp>
                  </a:graphicData>
                </a:graphic>
              </wp:anchor>
            </w:drawing>
          </mc:Choice>
          <mc:Fallback>
            <w:pict>
              <v:shape id="_x0000_s1492" type="#_x0000_t202" style="position:absolute;margin-left:400.35000000000002pt;margin-top:159.09999999999999pt;width:140.90000000000001pt;height:21.850000000000001pt;z-index:-125828992;mso-wrap-distance-left:0;mso-wrap-distance-top:159.09999999999999pt;mso-wrap-distance-right:0;mso-wrap-distance-bottom:43.30000000000000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7,431,292.14</w:t>
                      </w:r>
                      <w:r>
                        <w:rPr>
                          <w:color w:val="000000"/>
                          <w:spacing w:val="0"/>
                          <w:w w:val="100"/>
                          <w:position w:val="0"/>
                          <w:sz w:val="17"/>
                          <w:szCs w:val="17"/>
                        </w:rPr>
                        <w:t>母公司当期净利润</w:t>
                      </w:r>
                    </w:p>
                  </w:txbxContent>
                </v:textbox>
                <w10:wrap type="topAndBottom" anchorx="page"/>
              </v:shape>
            </w:pict>
          </mc:Fallback>
        </mc:AlternateContent>
      </w:r>
      <w:r>
        <mc:AlternateContent>
          <mc:Choice Requires="wps">
            <w:drawing>
              <wp:anchor distT="2419985" distB="281940" distL="0" distR="0" simplePos="0" relativeHeight="125829763" behindDoc="0" locked="0" layoutInCell="1" allowOverlap="1">
                <wp:simplePos x="0" y="0"/>
                <wp:positionH relativeFrom="page">
                  <wp:posOffset>1045845</wp:posOffset>
                </wp:positionH>
                <wp:positionV relativeFrom="paragraph">
                  <wp:posOffset>2419985</wp:posOffset>
                </wp:positionV>
                <wp:extent cx="941705" cy="146050"/>
                <wp:wrapTopAndBottom/>
                <wp:docPr id="468" name="Shape 468"/>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提取任意盈余公积</w:t>
                            </w:r>
                          </w:p>
                        </w:txbxContent>
                      </wps:txbx>
                      <wps:bodyPr wrap="none" lIns="0" tIns="0" rIns="0" bIns="0">
                        <a:noAutoFit/>
                      </wps:bodyPr>
                    </wps:wsp>
                  </a:graphicData>
                </a:graphic>
              </wp:anchor>
            </w:drawing>
          </mc:Choice>
          <mc:Fallback>
            <w:pict>
              <v:shape id="_x0000_s1494" type="#_x0000_t202" style="position:absolute;margin-left:82.350000000000009pt;margin-top:190.55000000000001pt;width:74.150000000000006pt;height:11.5pt;z-index:-125828990;mso-wrap-distance-left:0;mso-wrap-distance-top:190.55000000000001pt;mso-wrap-distance-right:0;mso-wrap-distance-bottom:22.1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提取任意盈余公积</w:t>
                      </w:r>
                    </w:p>
                  </w:txbxContent>
                </v:textbox>
                <w10:wrap type="topAndBottom" anchorx="page"/>
              </v:shape>
            </w:pict>
          </mc:Fallback>
        </mc:AlternateContent>
      </w:r>
      <w:r>
        <mc:AlternateContent>
          <mc:Choice Requires="wps">
            <w:drawing>
              <wp:anchor distT="2673350" distB="25400" distL="0" distR="0" simplePos="0" relativeHeight="125829765" behindDoc="0" locked="0" layoutInCell="1" allowOverlap="1">
                <wp:simplePos x="0" y="0"/>
                <wp:positionH relativeFrom="page">
                  <wp:posOffset>1045845</wp:posOffset>
                </wp:positionH>
                <wp:positionV relativeFrom="paragraph">
                  <wp:posOffset>2673350</wp:posOffset>
                </wp:positionV>
                <wp:extent cx="826135" cy="149225"/>
                <wp:wrapTopAndBottom/>
                <wp:docPr id="470" name="Shape 470"/>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xbxContent>
                      </wps:txbx>
                      <wps:bodyPr wrap="none" lIns="0" tIns="0" rIns="0" bIns="0">
                        <a:noAutoFit/>
                      </wps:bodyPr>
                    </wps:wsp>
                  </a:graphicData>
                </a:graphic>
              </wp:anchor>
            </w:drawing>
          </mc:Choice>
          <mc:Fallback>
            <w:pict>
              <v:shape id="_x0000_s1496" type="#_x0000_t202" style="position:absolute;margin-left:82.350000000000009pt;margin-top:210.5pt;width:65.049999999999997pt;height:11.75pt;z-index:-125828988;mso-wrap-distance-left:0;mso-wrap-distance-top:210.5pt;mso-wrap-distance-right:0;mso-wrap-distance-bottom: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xbxContent>
                </v:textbox>
                <w10:wrap type="topAndBottom" anchorx="page"/>
              </v:shape>
            </w:pict>
          </mc:Fallback>
        </mc:AlternateContent>
      </w:r>
      <w:r>
        <mc:AlternateContent>
          <mc:Choice Requires="wps">
            <w:drawing>
              <wp:anchor distT="2679065" distB="28575" distL="0" distR="0" simplePos="0" relativeHeight="125829767" behindDoc="0" locked="0" layoutInCell="1" allowOverlap="1">
                <wp:simplePos x="0" y="0"/>
                <wp:positionH relativeFrom="page">
                  <wp:posOffset>3947160</wp:posOffset>
                </wp:positionH>
                <wp:positionV relativeFrom="paragraph">
                  <wp:posOffset>2679065</wp:posOffset>
                </wp:positionV>
                <wp:extent cx="768350" cy="140335"/>
                <wp:wrapTopAndBottom/>
                <wp:docPr id="472" name="Shape 472"/>
                <a:graphic xmlns:a="http://schemas.openxmlformats.org/drawingml/2006/main">
                  <a:graphicData uri="http://schemas.microsoft.com/office/word/2010/wordprocessingShape">
                    <wps:wsp>
                      <wps:cNvSpPr txBox="1"/>
                      <wps:spPr>
                        <a:xfrm>
                          <a:ext cx="7683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64,603,406.80</w:t>
                            </w:r>
                          </w:p>
                        </w:txbxContent>
                      </wps:txbx>
                      <wps:bodyPr wrap="none" lIns="0" tIns="0" rIns="0" bIns="0">
                        <a:noAutoFit/>
                      </wps:bodyPr>
                    </wps:wsp>
                  </a:graphicData>
                </a:graphic>
              </wp:anchor>
            </w:drawing>
          </mc:Choice>
          <mc:Fallback>
            <w:pict>
              <v:shape id="_x0000_s1498" type="#_x0000_t202" style="position:absolute;margin-left:310.80000000000001pt;margin-top:210.95000000000002pt;width:60.5pt;height:11.050000000000001pt;z-index:-125828986;mso-wrap-distance-left:0;mso-wrap-distance-top:210.95000000000002pt;mso-wrap-distance-right:0;mso-wrap-distance-bottom:2.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64,603,406.80</w:t>
                      </w:r>
                    </w:p>
                  </w:txbxContent>
                </v:textbox>
                <w10:wrap type="topAndBottom" anchorx="page"/>
              </v:shape>
            </w:pict>
          </mc:Fallback>
        </mc:AlternateContent>
      </w:r>
      <w:r>
        <mc:AlternateContent>
          <mc:Choice Requires="wps">
            <w:drawing>
              <wp:anchor distT="2679065" distB="28575" distL="0" distR="0" simplePos="0" relativeHeight="125829769" behindDoc="0" locked="0" layoutInCell="1" allowOverlap="1">
                <wp:simplePos x="0" y="0"/>
                <wp:positionH relativeFrom="page">
                  <wp:posOffset>5029200</wp:posOffset>
                </wp:positionH>
                <wp:positionV relativeFrom="paragraph">
                  <wp:posOffset>2679065</wp:posOffset>
                </wp:positionV>
                <wp:extent cx="770890" cy="140335"/>
                <wp:wrapTopAndBottom/>
                <wp:docPr id="474" name="Shape 474"/>
                <a:graphic xmlns:a="http://schemas.openxmlformats.org/drawingml/2006/main">
                  <a:graphicData uri="http://schemas.microsoft.com/office/word/2010/wordprocessingShape">
                    <wps:wsp>
                      <wps:cNvSpPr txBox="1"/>
                      <wps:spPr>
                        <a:xfrm>
                          <a:ext cx="77089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65,246,519.04</w:t>
                            </w:r>
                          </w:p>
                        </w:txbxContent>
                      </wps:txbx>
                      <wps:bodyPr wrap="none" lIns="0" tIns="0" rIns="0" bIns="0">
                        <a:noAutoFit/>
                      </wps:bodyPr>
                    </wps:wsp>
                  </a:graphicData>
                </a:graphic>
              </wp:anchor>
            </w:drawing>
          </mc:Choice>
          <mc:Fallback>
            <w:pict>
              <v:shape id="_x0000_s1500" type="#_x0000_t202" style="position:absolute;margin-left:396.pt;margin-top:210.95000000000002pt;width:60.700000000000003pt;height:11.050000000000001pt;z-index:-125828984;mso-wrap-distance-left:0;mso-wrap-distance-top:210.95000000000002pt;mso-wrap-distance-right:0;mso-wrap-distance-bottom:2.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65,246,519.04</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转作股本的普通股股利</w:t>
      </w:r>
    </w:p>
    <w:p>
      <w:pPr>
        <w:widowControl w:val="0"/>
        <w:spacing w:line="1" w:lineRule="exact"/>
        <w:sectPr>
          <w:footnotePr>
            <w:pos w:val="pageBottom"/>
            <w:numFmt w:val="decimal"/>
            <w:numRestart w:val="continuous"/>
          </w:footnotePr>
          <w:pgSz w:w="11900" w:h="16840"/>
          <w:pgMar w:top="1810" w:right="950" w:bottom="1268" w:left="1512" w:header="0" w:footer="3" w:gutter="0"/>
          <w:cols w:space="720"/>
          <w:noEndnote/>
          <w:rtlGutter w:val="0"/>
          <w:docGrid w:linePitch="360"/>
        </w:sectPr>
      </w:pPr>
      <w:r>
        <mc:AlternateContent>
          <mc:Choice Requires="wps">
            <w:drawing>
              <wp:anchor distT="38100" distB="2540" distL="0" distR="0" simplePos="0" relativeHeight="125829771" behindDoc="0" locked="0" layoutInCell="1" allowOverlap="1">
                <wp:simplePos x="0" y="0"/>
                <wp:positionH relativeFrom="page">
                  <wp:posOffset>1045845</wp:posOffset>
                </wp:positionH>
                <wp:positionV relativeFrom="paragraph">
                  <wp:posOffset>38100</wp:posOffset>
                </wp:positionV>
                <wp:extent cx="826135" cy="143510"/>
                <wp:wrapTopAndBottom/>
                <wp:docPr id="476" name="Shape 476"/>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xbxContent>
                      </wps:txbx>
                      <wps:bodyPr wrap="none" lIns="0" tIns="0" rIns="0" bIns="0">
                        <a:noAutoFit/>
                      </wps:bodyPr>
                    </wps:wsp>
                  </a:graphicData>
                </a:graphic>
              </wp:anchor>
            </w:drawing>
          </mc:Choice>
          <mc:Fallback>
            <w:pict>
              <v:shape id="_x0000_s1502" type="#_x0000_t202" style="position:absolute;margin-left:82.350000000000009pt;margin-top:3.pt;width:65.049999999999997pt;height:11.300000000000001pt;z-index:-125828982;mso-wrap-distance-left:0;mso-wrap-distance-top:3.pt;mso-wrap-distance-right:0;mso-wrap-distance-bottom:0.20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xbxContent>
                </v:textbox>
                <w10:wrap type="topAndBottom" anchorx="page"/>
              </v:shape>
            </w:pict>
          </mc:Fallback>
        </mc:AlternateContent>
      </w:r>
      <w:r>
        <mc:AlternateContent>
          <mc:Choice Requires="wps">
            <w:drawing>
              <wp:anchor distT="44450" distB="0" distL="0" distR="0" simplePos="0" relativeHeight="125829773" behindDoc="0" locked="0" layoutInCell="1" allowOverlap="1">
                <wp:simplePos x="0" y="0"/>
                <wp:positionH relativeFrom="page">
                  <wp:posOffset>3889375</wp:posOffset>
                </wp:positionH>
                <wp:positionV relativeFrom="paragraph">
                  <wp:posOffset>44450</wp:posOffset>
                </wp:positionV>
                <wp:extent cx="829310" cy="140335"/>
                <wp:wrapTopAndBottom/>
                <wp:docPr id="478" name="Shape 478"/>
                <a:graphic xmlns:a="http://schemas.openxmlformats.org/drawingml/2006/main">
                  <a:graphicData uri="http://schemas.microsoft.com/office/word/2010/wordprocessingShape">
                    <wps:wsp>
                      <wps:cNvSpPr txBox="1"/>
                      <wps:spPr>
                        <a:xfrm>
                          <a:ext cx="82931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880,342,735.74</w:t>
                            </w:r>
                          </w:p>
                        </w:txbxContent>
                      </wps:txbx>
                      <wps:bodyPr wrap="none" lIns="0" tIns="0" rIns="0" bIns="0">
                        <a:noAutoFit/>
                      </wps:bodyPr>
                    </wps:wsp>
                  </a:graphicData>
                </a:graphic>
              </wp:anchor>
            </w:drawing>
          </mc:Choice>
          <mc:Fallback>
            <w:pict>
              <v:shape id="_x0000_s1504" type="#_x0000_t202" style="position:absolute;margin-left:306.25pt;margin-top:3.5pt;width:65.299999999999997pt;height:11.050000000000001pt;z-index:-125828980;mso-wrap-distance-left:0;mso-wrap-distance-top:3.5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880,342,735.74</w:t>
                      </w:r>
                    </w:p>
                  </w:txbxContent>
                </v:textbox>
                <w10:wrap type="topAndBottom" anchorx="page"/>
              </v:shape>
            </w:pict>
          </mc:Fallback>
        </mc:AlternateContent>
      </w:r>
      <w:r>
        <mc:AlternateContent>
          <mc:Choice Requires="wps">
            <w:drawing>
              <wp:anchor distT="44450" distB="0" distL="0" distR="0" simplePos="0" relativeHeight="125829775" behindDoc="0" locked="0" layoutInCell="1" allowOverlap="1">
                <wp:simplePos x="0" y="0"/>
                <wp:positionH relativeFrom="page">
                  <wp:posOffset>4971415</wp:posOffset>
                </wp:positionH>
                <wp:positionV relativeFrom="paragraph">
                  <wp:posOffset>44450</wp:posOffset>
                </wp:positionV>
                <wp:extent cx="826135" cy="140335"/>
                <wp:wrapTopAndBottom/>
                <wp:docPr id="480" name="Shape 480"/>
                <a:graphic xmlns:a="http://schemas.openxmlformats.org/drawingml/2006/main">
                  <a:graphicData uri="http://schemas.microsoft.com/office/word/2010/wordprocessingShape">
                    <wps:wsp>
                      <wps:cNvSpPr txBox="1"/>
                      <wps:spPr>
                        <a:xfrm>
                          <a:ext cx="826135"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905,310,437.18</w:t>
                            </w:r>
                          </w:p>
                        </w:txbxContent>
                      </wps:txbx>
                      <wps:bodyPr wrap="none" lIns="0" tIns="0" rIns="0" bIns="0">
                        <a:noAutoFit/>
                      </wps:bodyPr>
                    </wps:wsp>
                  </a:graphicData>
                </a:graphic>
              </wp:anchor>
            </w:drawing>
          </mc:Choice>
          <mc:Fallback>
            <w:pict>
              <v:shape id="_x0000_s1506" type="#_x0000_t202" style="position:absolute;margin-left:391.44999999999999pt;margin-top:3.5pt;width:65.049999999999997pt;height:11.050000000000001pt;z-index:-125828978;mso-wrap-distance-left:0;mso-wrap-distance-top:3.5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905,310,437.18</w:t>
                      </w:r>
                    </w:p>
                  </w:txbxContent>
                </v:textbox>
                <w10:wrap type="topAndBottom" anchorx="page"/>
              </v:shape>
            </w:pict>
          </mc:Fallback>
        </mc:AlternateContent>
      </w:r>
    </w:p>
    <w:p>
      <w:pPr>
        <w:widowControl w:val="0"/>
        <w:spacing w:line="11" w:lineRule="exact"/>
        <w:rPr>
          <w:sz w:val="2"/>
          <w:szCs w:val="2"/>
        </w:rPr>
      </w:pPr>
    </w:p>
    <w:p>
      <w:pPr>
        <w:widowControl w:val="0"/>
        <w:spacing w:line="1" w:lineRule="exact"/>
        <w:sectPr>
          <w:footnotePr>
            <w:pos w:val="pageBottom"/>
            <w:numFmt w:val="decimal"/>
            <w:numRestart w:val="continuous"/>
          </w:footnotePr>
          <w:type w:val="continuous"/>
          <w:pgSz w:w="11900" w:h="16840"/>
          <w:pgMar w:top="1001" w:right="0" w:bottom="1175" w:left="0" w:header="0" w:footer="3" w:gutter="0"/>
          <w:cols w:space="720"/>
          <w:noEndnote/>
          <w:rtlGutter w:val="0"/>
          <w:docGrid w:linePitch="360"/>
        </w:sectPr>
      </w:pPr>
    </w:p>
    <w:p>
      <w:pPr>
        <w:pStyle w:val="Style29"/>
        <w:keepNext w:val="0"/>
        <w:keepLines w:val="0"/>
        <w:widowControl w:val="0"/>
        <w:pBdr>
          <w:bottom w:val="single" w:sz="4" w:space="0" w:color="auto"/>
        </w:pBdr>
        <w:shd w:val="clear" w:color="auto" w:fill="auto"/>
        <w:bidi w:val="0"/>
        <w:spacing w:before="0" w:after="220" w:line="240" w:lineRule="exact"/>
        <w:ind w:left="140" w:right="0" w:firstLine="20"/>
        <w:jc w:val="left"/>
        <w:rPr>
          <w:sz w:val="17"/>
          <w:szCs w:val="17"/>
        </w:rPr>
      </w:pPr>
      <w:r>
        <mc:AlternateContent>
          <mc:Choice Requires="wps">
            <w:drawing>
              <wp:anchor distT="3175" distB="0" distL="114300" distR="1196340" simplePos="0" relativeHeight="125829777" behindDoc="0" locked="0" layoutInCell="1" allowOverlap="1">
                <wp:simplePos x="0" y="0"/>
                <wp:positionH relativeFrom="page">
                  <wp:posOffset>4175760</wp:posOffset>
                </wp:positionH>
                <wp:positionV relativeFrom="paragraph">
                  <wp:posOffset>104775</wp:posOffset>
                </wp:positionV>
                <wp:extent cx="539750" cy="140335"/>
                <wp:wrapSquare wrapText="left"/>
                <wp:docPr id="482" name="Shape 482"/>
                <a:graphic xmlns:a="http://schemas.openxmlformats.org/drawingml/2006/main">
                  <a:graphicData uri="http://schemas.microsoft.com/office/word/2010/wordprocessingShape">
                    <wps:wsp>
                      <wps:cNvSpPr txBox="1"/>
                      <wps:spPr>
                        <a:xfrm>
                          <a:ext cx="53975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39,243.30</w:t>
                            </w:r>
                          </w:p>
                        </w:txbxContent>
                      </wps:txbx>
                      <wps:bodyPr wrap="none" lIns="0" tIns="0" rIns="0" bIns="0">
                        <a:noAutoFit/>
                      </wps:bodyPr>
                    </wps:wsp>
                  </a:graphicData>
                </a:graphic>
              </wp:anchor>
            </w:drawing>
          </mc:Choice>
          <mc:Fallback>
            <w:pict>
              <v:shape id="_x0000_s1508" type="#_x0000_t202" style="position:absolute;margin-left:328.80000000000001pt;margin-top:8.25pt;width:42.5pt;height:11.050000000000001pt;z-index:-125828976;mso-wrap-distance-left:9.pt;mso-wrap-distance-top:0.25pt;mso-wrap-distance-right:94.2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39,243.30</w:t>
                      </w:r>
                    </w:p>
                  </w:txbxContent>
                </v:textbox>
                <w10:wrap type="square" side="left" anchorx="page"/>
              </v:shape>
            </w:pict>
          </mc:Fallback>
        </mc:AlternateContent>
      </w:r>
      <w:r>
        <mc:AlternateContent>
          <mc:Choice Requires="wps">
            <w:drawing>
              <wp:anchor distT="0" distB="0" distL="1028700" distR="114300" simplePos="0" relativeHeight="125829779" behindDoc="0" locked="0" layoutInCell="1" allowOverlap="1">
                <wp:simplePos x="0" y="0"/>
                <wp:positionH relativeFrom="page">
                  <wp:posOffset>5090160</wp:posOffset>
                </wp:positionH>
                <wp:positionV relativeFrom="paragraph">
                  <wp:posOffset>101600</wp:posOffset>
                </wp:positionV>
                <wp:extent cx="707390" cy="143510"/>
                <wp:wrapSquare wrapText="left"/>
                <wp:docPr id="484" name="Shape 484"/>
                <a:graphic xmlns:a="http://schemas.openxmlformats.org/drawingml/2006/main">
                  <a:graphicData uri="http://schemas.microsoft.com/office/word/2010/wordprocessingShape">
                    <wps:wsp>
                      <wps:cNvSpPr txBox="1"/>
                      <wps:spPr>
                        <a:xfrm>
                          <a:ext cx="7073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1,367,432.09</w:t>
                            </w:r>
                          </w:p>
                        </w:txbxContent>
                      </wps:txbx>
                      <wps:bodyPr wrap="none" lIns="0" tIns="0" rIns="0" bIns="0">
                        <a:noAutoFit/>
                      </wps:bodyPr>
                    </wps:wsp>
                  </a:graphicData>
                </a:graphic>
              </wp:anchor>
            </w:drawing>
          </mc:Choice>
          <mc:Fallback>
            <w:pict>
              <v:shape id="_x0000_s1510" type="#_x0000_t202" style="position:absolute;margin-left:400.80000000000001pt;margin-top:8.pt;width:55.700000000000003pt;height:11.300000000000001pt;z-index:-125828974;mso-wrap-distance-left:81.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1,367,432.09</w:t>
                      </w:r>
                    </w:p>
                  </w:txbxContent>
                </v:textbox>
                <w10:wrap type="square" side="left" anchorx="page"/>
              </v:shape>
            </w:pict>
          </mc:Fallback>
        </mc:AlternateContent>
      </w:r>
      <w:r>
        <w:rPr>
          <w:color w:val="000000"/>
          <w:spacing w:val="0"/>
          <w:w w:val="100"/>
          <w:position w:val="0"/>
          <w:sz w:val="17"/>
          <w:szCs w:val="17"/>
        </w:rPr>
        <w:t>其中：子公司当年提取的盈余公积归属于母公 司的金额</w:t>
      </w:r>
    </w:p>
    <w:p>
      <w:pPr>
        <w:pStyle w:val="Style23"/>
        <w:keepNext/>
        <w:keepLines/>
        <w:widowControl w:val="0"/>
        <w:shd w:val="clear" w:color="auto" w:fill="auto"/>
        <w:bidi w:val="0"/>
        <w:spacing w:before="0" w:after="140" w:line="240" w:lineRule="auto"/>
        <w:ind w:left="0" w:right="0" w:firstLine="140"/>
        <w:jc w:val="left"/>
      </w:pPr>
      <w:bookmarkStart w:id="1004" w:name="bookmark1004"/>
      <w:bookmarkStart w:id="1005" w:name="bookmark1005"/>
      <w:bookmarkStart w:id="1006" w:name="bookmark1006"/>
      <w:r>
        <w:rPr>
          <w:color w:val="000000"/>
          <w:spacing w:val="0"/>
          <w:w w:val="100"/>
          <w:position w:val="0"/>
          <w:sz w:val="24"/>
          <w:szCs w:val="24"/>
        </w:rPr>
        <w:t>43</w:t>
      </w:r>
      <w:r>
        <w:rPr>
          <w:color w:val="000000"/>
          <w:spacing w:val="0"/>
          <w:w w:val="100"/>
          <w:position w:val="0"/>
        </w:rPr>
        <w:t>、营业收入和营业成本</w:t>
      </w:r>
      <w:bookmarkEnd w:id="1004"/>
      <w:bookmarkEnd w:id="1005"/>
      <w:bookmarkEnd w:id="1006"/>
    </w:p>
    <w:p>
      <w:pPr>
        <w:pStyle w:val="Style23"/>
        <w:keepNext/>
        <w:keepLines/>
        <w:widowControl w:val="0"/>
        <w:shd w:val="clear" w:color="auto" w:fill="auto"/>
        <w:bidi w:val="0"/>
        <w:spacing w:before="0" w:after="140" w:line="240" w:lineRule="auto"/>
        <w:ind w:left="0" w:right="0" w:firstLine="320"/>
        <w:jc w:val="left"/>
      </w:pPr>
      <w:bookmarkStart w:id="1004" w:name="bookmark1004"/>
      <w:bookmarkStart w:id="1005" w:name="bookmark1005"/>
      <w:bookmarkStart w:id="1007" w:name="bookmark1007"/>
      <w:r>
        <w:rPr>
          <w:color w:val="000000"/>
          <w:spacing w:val="0"/>
          <w:w w:val="100"/>
          <w:position w:val="0"/>
          <w:sz w:val="24"/>
          <w:szCs w:val="24"/>
        </w:rPr>
        <w:t>（1）</w:t>
      </w:r>
      <w:r>
        <w:rPr>
          <w:color w:val="000000"/>
          <w:spacing w:val="0"/>
          <w:w w:val="100"/>
          <w:position w:val="0"/>
        </w:rPr>
        <w:t>营业收入</w:t>
      </w:r>
      <w:bookmarkEnd w:id="1004"/>
      <w:bookmarkEnd w:id="1005"/>
      <w:bookmarkEnd w:id="1007"/>
    </w:p>
    <w:tbl>
      <w:tblPr>
        <w:tblOverlap w:val="never"/>
        <w:jc w:val="center"/>
        <w:tblLayout w:type="fixed"/>
      </w:tblPr>
      <w:tblGrid>
        <w:gridCol w:w="2362"/>
        <w:gridCol w:w="1810"/>
        <w:gridCol w:w="1752"/>
        <w:gridCol w:w="1723"/>
        <w:gridCol w:w="1790"/>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7"/>
                <w:szCs w:val="17"/>
              </w:rPr>
            </w:pPr>
            <w:r>
              <w:rPr>
                <w:b/>
                <w:bCs/>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4,805,403,647.24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5,228,596,601.28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10,612,866.31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8,215,238.77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4,050,240,697.64</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4,368,804,560.93</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主营业务（分产品）</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产品名称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7"/>
                <w:szCs w:val="17"/>
              </w:rPr>
            </w:pPr>
            <w:r>
              <w:rPr>
                <w:b/>
                <w:bCs/>
                <w:color w:val="000000"/>
                <w:spacing w:val="0"/>
                <w:w w:val="100"/>
                <w:position w:val="0"/>
                <w:sz w:val="17"/>
                <w:szCs w:val="17"/>
              </w:rPr>
              <w:t>本期发生额</w:t>
            </w:r>
          </w:p>
          <w:p>
            <w:pPr>
              <w:pStyle w:val="Style25"/>
              <w:keepNext w:val="0"/>
              <w:keepLines w:val="0"/>
              <w:widowControl w:val="0"/>
              <w:shd w:val="clear" w:color="auto" w:fill="auto"/>
              <w:tabs>
                <w:tab w:pos="1795" w:val="left"/>
              </w:tabs>
              <w:bidi w:val="0"/>
              <w:spacing w:before="0" w:after="0" w:line="240" w:lineRule="auto"/>
              <w:ind w:left="0" w:right="0" w:firstLine="0"/>
              <w:jc w:val="left"/>
              <w:rPr>
                <w:sz w:val="17"/>
                <w:szCs w:val="17"/>
              </w:rPr>
            </w:pPr>
            <w:r>
              <w:rPr>
                <w:b/>
                <w:bCs/>
                <w:color w:val="000000"/>
                <w:spacing w:val="0"/>
                <w:w w:val="100"/>
                <w:position w:val="0"/>
                <w:sz w:val="17"/>
                <w:szCs w:val="17"/>
              </w:rPr>
              <w:t>营业收入</w:t>
              <w:tab/>
              <w:t>营业成本</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1260" w:right="0" w:firstLine="0"/>
              <w:jc w:val="left"/>
              <w:rPr>
                <w:sz w:val="17"/>
                <w:szCs w:val="17"/>
              </w:rPr>
            </w:pPr>
            <w:r>
              <w:rPr>
                <w:b/>
                <w:bCs/>
                <w:color w:val="000000"/>
                <w:spacing w:val="0"/>
                <w:w w:val="100"/>
                <w:position w:val="0"/>
                <w:sz w:val="17"/>
                <w:szCs w:val="17"/>
              </w:rPr>
              <w:t>上期发生额</w:t>
            </w:r>
          </w:p>
          <w:p>
            <w:pPr>
              <w:pStyle w:val="Style25"/>
              <w:keepNext w:val="0"/>
              <w:keepLines w:val="0"/>
              <w:widowControl w:val="0"/>
              <w:shd w:val="clear" w:color="auto" w:fill="auto"/>
              <w:tabs>
                <w:tab w:pos="1738" w:val="left"/>
              </w:tabs>
              <w:bidi w:val="0"/>
              <w:spacing w:before="0" w:after="0" w:line="240" w:lineRule="auto"/>
              <w:ind w:left="0" w:right="0" w:firstLine="0"/>
              <w:jc w:val="left"/>
              <w:rPr>
                <w:sz w:val="17"/>
                <w:szCs w:val="17"/>
              </w:rPr>
            </w:pPr>
            <w:r>
              <w:rPr>
                <w:b/>
                <w:bCs/>
                <w:color w:val="000000"/>
                <w:spacing w:val="0"/>
                <w:w w:val="100"/>
                <w:position w:val="0"/>
                <w:sz w:val="17"/>
                <w:szCs w:val="17"/>
              </w:rPr>
              <w:t>营业收入</w:t>
              <w:tab/>
              <w:t>营业成本</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系统集成收入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3,468,210,016.79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3,127,248,902.25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3,715,025,370.85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3,259,037,974.54</w:t>
            </w:r>
          </w:p>
        </w:tc>
      </w:tr>
      <w:tr>
        <w:trPr>
          <w:trHeight w:val="499"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其中：系统产品及系统集成 服务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2,622,626,949.17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2,473,866,399.03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2,676,973,869.94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2,484,114,741.00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软件及软件开发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845,583,067.62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653,382,503.22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1,038,051,500.91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774,923,233.54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专业服务收入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1,309,247,384.17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909,746,220.43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1,507,602,134.10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1,107,020,593.52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融资租赁收入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27,946,246.28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10,942,708.04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5,969,096.33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498,764.28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4, </w:t>
            </w:r>
            <w:r>
              <w:rPr>
                <w:b/>
                <w:bCs/>
                <w:color w:val="000000"/>
                <w:spacing w:val="0"/>
                <w:w w:val="100"/>
                <w:position w:val="0"/>
                <w:sz w:val="17"/>
                <w:szCs w:val="17"/>
              </w:rPr>
              <w:t>805,403,647.24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4, 047, </w:t>
            </w:r>
            <w:r>
              <w:rPr>
                <w:b/>
                <w:bCs/>
                <w:color w:val="000000"/>
                <w:spacing w:val="0"/>
                <w:w w:val="100"/>
                <w:position w:val="0"/>
                <w:sz w:val="17"/>
                <w:szCs w:val="17"/>
              </w:rPr>
              <w:t xml:space="preserve">937,830. </w:t>
            </w:r>
            <w:r>
              <w:rPr>
                <w:b/>
                <w:bCs/>
                <w:color w:val="000000"/>
                <w:spacing w:val="0"/>
                <w:w w:val="100"/>
                <w:position w:val="0"/>
                <w:sz w:val="17"/>
                <w:szCs w:val="17"/>
              </w:rPr>
              <w:t>72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 xml:space="preserve">5, 228, </w:t>
            </w:r>
            <w:r>
              <w:rPr>
                <w:b/>
                <w:bCs/>
                <w:color w:val="000000"/>
                <w:spacing w:val="0"/>
                <w:w w:val="100"/>
                <w:position w:val="0"/>
                <w:sz w:val="17"/>
                <w:szCs w:val="17"/>
              </w:rPr>
              <w:t>596,601.28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4, 366, </w:t>
            </w:r>
            <w:r>
              <w:rPr>
                <w:b/>
                <w:bCs/>
                <w:color w:val="000000"/>
                <w:spacing w:val="0"/>
                <w:w w:val="100"/>
                <w:position w:val="0"/>
                <w:sz w:val="17"/>
                <w:szCs w:val="17"/>
              </w:rPr>
              <w:t>557,332.34</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w:t>
            </w:r>
            <w:r>
              <w:rPr>
                <w:color w:val="000000"/>
                <w:spacing w:val="0"/>
                <w:w w:val="100"/>
                <w:position w:val="0"/>
              </w:rPr>
              <w:t>主营业务（分地区）</w:t>
            </w:r>
          </w:p>
        </w:tc>
      </w:tr>
      <w:tr>
        <w:trPr>
          <w:trHeight w:val="81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地区名称</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7"/>
                <w:szCs w:val="17"/>
              </w:rPr>
            </w:pPr>
            <w:r>
              <w:rPr>
                <w:b/>
                <w:bCs/>
                <w:color w:val="000000"/>
                <w:spacing w:val="0"/>
                <w:w w:val="100"/>
                <w:position w:val="0"/>
                <w:sz w:val="17"/>
                <w:szCs w:val="17"/>
              </w:rPr>
              <w:t>本期发生额</w:t>
            </w:r>
          </w:p>
          <w:p>
            <w:pPr>
              <w:pStyle w:val="Style25"/>
              <w:keepNext w:val="0"/>
              <w:keepLines w:val="0"/>
              <w:widowControl w:val="0"/>
              <w:shd w:val="clear" w:color="auto" w:fill="auto"/>
              <w:tabs>
                <w:tab w:pos="1752" w:val="left"/>
              </w:tabs>
              <w:bidi w:val="0"/>
              <w:spacing w:before="0" w:after="0" w:line="240" w:lineRule="auto"/>
              <w:ind w:left="0" w:right="0" w:firstLine="0"/>
              <w:jc w:val="left"/>
              <w:rPr>
                <w:sz w:val="17"/>
                <w:szCs w:val="17"/>
              </w:rPr>
            </w:pPr>
            <w:r>
              <w:rPr>
                <w:b/>
                <w:bCs/>
                <w:color w:val="000000"/>
                <w:spacing w:val="0"/>
                <w:w w:val="100"/>
                <w:position w:val="0"/>
                <w:sz w:val="17"/>
                <w:szCs w:val="17"/>
              </w:rPr>
              <w:t>营业收入</w:t>
              <w:tab/>
              <w:t>营业成本</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1260" w:right="0" w:firstLine="0"/>
              <w:jc w:val="left"/>
              <w:rPr>
                <w:sz w:val="17"/>
                <w:szCs w:val="17"/>
              </w:rPr>
            </w:pPr>
            <w:r>
              <w:rPr>
                <w:b/>
                <w:bCs/>
                <w:color w:val="000000"/>
                <w:spacing w:val="0"/>
                <w:w w:val="100"/>
                <w:position w:val="0"/>
                <w:sz w:val="17"/>
                <w:szCs w:val="17"/>
              </w:rPr>
              <w:t>上期发生额</w:t>
            </w:r>
          </w:p>
          <w:p>
            <w:pPr>
              <w:pStyle w:val="Style25"/>
              <w:keepNext w:val="0"/>
              <w:keepLines w:val="0"/>
              <w:widowControl w:val="0"/>
              <w:shd w:val="clear" w:color="auto" w:fill="auto"/>
              <w:tabs>
                <w:tab w:pos="1661" w:val="left"/>
              </w:tabs>
              <w:bidi w:val="0"/>
              <w:spacing w:before="0" w:after="0" w:line="240" w:lineRule="auto"/>
              <w:ind w:left="0" w:right="0" w:firstLine="0"/>
              <w:jc w:val="left"/>
              <w:rPr>
                <w:sz w:val="17"/>
                <w:szCs w:val="17"/>
              </w:rPr>
            </w:pPr>
            <w:r>
              <w:rPr>
                <w:b/>
                <w:bCs/>
                <w:color w:val="000000"/>
                <w:spacing w:val="0"/>
                <w:w w:val="100"/>
                <w:position w:val="0"/>
                <w:sz w:val="17"/>
                <w:szCs w:val="17"/>
              </w:rPr>
              <w:t>营业收入</w:t>
              <w:tab/>
              <w:t>营业成本</w:t>
            </w:r>
          </w:p>
        </w:tc>
      </w:tr>
    </w:tbl>
    <w:p>
      <w:pPr>
        <w:widowControl w:val="0"/>
        <w:spacing w:line="1" w:lineRule="exact"/>
      </w:pPr>
      <w:r>
        <w:br w:type="page"/>
      </w:r>
    </w:p>
    <w:tbl>
      <w:tblPr>
        <w:tblOverlap w:val="never"/>
        <w:jc w:val="center"/>
        <w:tblLayout w:type="fixed"/>
      </w:tblPr>
      <w:tblGrid>
        <w:gridCol w:w="2592"/>
        <w:gridCol w:w="1546"/>
        <w:gridCol w:w="3418"/>
        <w:gridCol w:w="1882"/>
      </w:tblGrid>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北方区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2,519,596,754.38</w:t>
            </w:r>
          </w:p>
        </w:tc>
        <w:tc>
          <w:tcPr>
            <w:tcBorders>
              <w:top w:val="single" w:sz="4"/>
            </w:tcBorders>
            <w:shd w:val="clear" w:color="auto" w:fill="FFFFFF"/>
            <w:vAlign w:val="center"/>
          </w:tcPr>
          <w:p>
            <w:pPr>
              <w:pStyle w:val="Style25"/>
              <w:keepNext w:val="0"/>
              <w:keepLines w:val="0"/>
              <w:widowControl w:val="0"/>
              <w:shd w:val="clear" w:color="auto" w:fill="auto"/>
              <w:tabs>
                <w:tab w:pos="1926" w:val="left"/>
              </w:tabs>
              <w:bidi w:val="0"/>
              <w:spacing w:before="0" w:after="0" w:line="240" w:lineRule="auto"/>
              <w:ind w:left="0" w:right="0" w:firstLine="260"/>
              <w:jc w:val="both"/>
              <w:rPr>
                <w:sz w:val="17"/>
                <w:szCs w:val="17"/>
              </w:rPr>
            </w:pPr>
            <w:r>
              <w:rPr>
                <w:color w:val="000000"/>
                <w:spacing w:val="0"/>
                <w:w w:val="100"/>
                <w:position w:val="0"/>
                <w:sz w:val="17"/>
                <w:szCs w:val="17"/>
              </w:rPr>
              <w:t>2,122,888,749.41</w:t>
              <w:tab/>
              <w:t>2,449,372,146.81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2,071,618,651.11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174,040,397.57</w:t>
            </w:r>
          </w:p>
        </w:tc>
        <w:tc>
          <w:tcPr>
            <w:tcBorders/>
            <w:shd w:val="clear" w:color="auto" w:fill="FFFFFF"/>
            <w:vAlign w:val="center"/>
          </w:tcPr>
          <w:p>
            <w:pPr>
              <w:pStyle w:val="Style25"/>
              <w:keepNext w:val="0"/>
              <w:keepLines w:val="0"/>
              <w:widowControl w:val="0"/>
              <w:shd w:val="clear" w:color="auto" w:fill="auto"/>
              <w:tabs>
                <w:tab w:pos="2091" w:val="left"/>
              </w:tabs>
              <w:bidi w:val="0"/>
              <w:spacing w:before="0" w:after="0" w:line="240" w:lineRule="auto"/>
              <w:ind w:left="0" w:right="0" w:firstLine="440"/>
              <w:jc w:val="both"/>
              <w:rPr>
                <w:sz w:val="17"/>
                <w:szCs w:val="17"/>
              </w:rPr>
            </w:pPr>
            <w:r>
              <w:rPr>
                <w:color w:val="000000"/>
                <w:spacing w:val="0"/>
                <w:w w:val="100"/>
                <w:position w:val="0"/>
                <w:sz w:val="17"/>
                <w:szCs w:val="17"/>
              </w:rPr>
              <w:t>129,803,615.74</w:t>
              <w:tab/>
              <w:t>330,797,049.58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240,563,508.39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359,390,088.36</w:t>
            </w:r>
          </w:p>
        </w:tc>
        <w:tc>
          <w:tcPr>
            <w:tcBorders/>
            <w:shd w:val="clear" w:color="auto" w:fill="FFFFFF"/>
            <w:vAlign w:val="center"/>
          </w:tcPr>
          <w:p>
            <w:pPr>
              <w:pStyle w:val="Style25"/>
              <w:keepNext w:val="0"/>
              <w:keepLines w:val="0"/>
              <w:widowControl w:val="0"/>
              <w:shd w:val="clear" w:color="auto" w:fill="auto"/>
              <w:tabs>
                <w:tab w:pos="2096" w:val="left"/>
              </w:tabs>
              <w:bidi w:val="0"/>
              <w:spacing w:before="0" w:after="0" w:line="240" w:lineRule="auto"/>
              <w:ind w:left="0" w:right="0" w:firstLine="440"/>
              <w:jc w:val="both"/>
              <w:rPr>
                <w:sz w:val="17"/>
                <w:szCs w:val="17"/>
              </w:rPr>
            </w:pPr>
            <w:r>
              <w:rPr>
                <w:color w:val="000000"/>
                <w:spacing w:val="0"/>
                <w:w w:val="100"/>
                <w:position w:val="0"/>
                <w:sz w:val="17"/>
                <w:szCs w:val="17"/>
              </w:rPr>
              <w:t>257,419,275.24</w:t>
              <w:tab/>
              <w:t>457,391,169.80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358,301,144.40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561,029,801.56</w:t>
            </w:r>
          </w:p>
        </w:tc>
        <w:tc>
          <w:tcPr>
            <w:tcBorders/>
            <w:shd w:val="clear" w:color="auto" w:fill="FFFFFF"/>
            <w:vAlign w:val="center"/>
          </w:tcPr>
          <w:p>
            <w:pPr>
              <w:pStyle w:val="Style25"/>
              <w:keepNext w:val="0"/>
              <w:keepLines w:val="0"/>
              <w:widowControl w:val="0"/>
              <w:shd w:val="clear" w:color="auto" w:fill="auto"/>
              <w:tabs>
                <w:tab w:pos="2106" w:val="left"/>
              </w:tabs>
              <w:bidi w:val="0"/>
              <w:spacing w:before="0" w:after="0" w:line="240" w:lineRule="auto"/>
              <w:ind w:left="0" w:right="0" w:firstLine="440"/>
              <w:jc w:val="both"/>
              <w:rPr>
                <w:sz w:val="17"/>
                <w:szCs w:val="17"/>
              </w:rPr>
            </w:pPr>
            <w:r>
              <w:rPr>
                <w:color w:val="000000"/>
                <w:spacing w:val="0"/>
                <w:w w:val="100"/>
                <w:position w:val="0"/>
                <w:sz w:val="17"/>
                <w:szCs w:val="17"/>
              </w:rPr>
              <w:t>458,224,478.69</w:t>
              <w:tab/>
              <w:t>636,960,961.87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518,459,934.88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港澳台及东南亚地区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1,191,346,605.37</w:t>
            </w:r>
          </w:p>
        </w:tc>
        <w:tc>
          <w:tcPr>
            <w:tcBorders/>
            <w:shd w:val="clear" w:color="auto" w:fill="FFFFFF"/>
            <w:vAlign w:val="center"/>
          </w:tcPr>
          <w:p>
            <w:pPr>
              <w:pStyle w:val="Style25"/>
              <w:keepNext w:val="0"/>
              <w:keepLines w:val="0"/>
              <w:widowControl w:val="0"/>
              <w:shd w:val="clear" w:color="auto" w:fill="auto"/>
              <w:tabs>
                <w:tab w:pos="1926" w:val="left"/>
              </w:tabs>
              <w:bidi w:val="0"/>
              <w:spacing w:before="0" w:after="0" w:line="240" w:lineRule="auto"/>
              <w:ind w:left="0" w:right="0" w:firstLine="260"/>
              <w:jc w:val="both"/>
              <w:rPr>
                <w:sz w:val="17"/>
                <w:szCs w:val="17"/>
              </w:rPr>
            </w:pPr>
            <w:r>
              <w:rPr>
                <w:color w:val="000000"/>
                <w:spacing w:val="0"/>
                <w:w w:val="100"/>
                <w:position w:val="0"/>
                <w:sz w:val="17"/>
                <w:szCs w:val="17"/>
              </w:rPr>
              <w:t>1,079,601,711.64</w:t>
              <w:tab/>
              <w:t>1,354,075,273.22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1,177,614,093.56</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4, 805, </w:t>
            </w:r>
            <w:r>
              <w:rPr>
                <w:b/>
                <w:bCs/>
                <w:color w:val="000000"/>
                <w:spacing w:val="0"/>
                <w:w w:val="100"/>
                <w:position w:val="0"/>
                <w:sz w:val="17"/>
                <w:szCs w:val="17"/>
              </w:rPr>
              <w:t xml:space="preserve">403,647. </w:t>
            </w:r>
            <w:r>
              <w:rPr>
                <w:b/>
                <w:bCs/>
                <w:color w:val="000000"/>
                <w:spacing w:val="0"/>
                <w:w w:val="100"/>
                <w:position w:val="0"/>
                <w:sz w:val="17"/>
                <w:szCs w:val="17"/>
              </w:rPr>
              <w:t>24</w:t>
            </w:r>
          </w:p>
        </w:tc>
        <w:tc>
          <w:tcPr>
            <w:tcBorders>
              <w:top w:val="single" w:sz="4"/>
            </w:tcBorders>
            <w:shd w:val="clear" w:color="auto" w:fill="FFFFFF"/>
            <w:vAlign w:val="center"/>
          </w:tcPr>
          <w:p>
            <w:pPr>
              <w:pStyle w:val="Style25"/>
              <w:keepNext w:val="0"/>
              <w:keepLines w:val="0"/>
              <w:widowControl w:val="0"/>
              <w:shd w:val="clear" w:color="auto" w:fill="auto"/>
              <w:tabs>
                <w:tab w:pos="1930" w:val="left"/>
              </w:tabs>
              <w:bidi w:val="0"/>
              <w:spacing w:before="0" w:after="0" w:line="240" w:lineRule="auto"/>
              <w:ind w:left="0" w:right="0" w:firstLine="260"/>
              <w:jc w:val="both"/>
              <w:rPr>
                <w:sz w:val="17"/>
                <w:szCs w:val="17"/>
              </w:rPr>
            </w:pPr>
            <w:r>
              <w:rPr>
                <w:b/>
                <w:bCs/>
                <w:color w:val="000000"/>
                <w:spacing w:val="0"/>
                <w:w w:val="100"/>
                <w:position w:val="0"/>
                <w:sz w:val="17"/>
                <w:szCs w:val="17"/>
              </w:rPr>
              <w:t xml:space="preserve">4, 047, </w:t>
            </w:r>
            <w:r>
              <w:rPr>
                <w:b/>
                <w:bCs/>
                <w:color w:val="000000"/>
                <w:spacing w:val="0"/>
                <w:w w:val="100"/>
                <w:position w:val="0"/>
                <w:sz w:val="17"/>
                <w:szCs w:val="17"/>
              </w:rPr>
              <w:t xml:space="preserve">937,830. </w:t>
            </w:r>
            <w:r>
              <w:rPr>
                <w:b/>
                <w:bCs/>
                <w:color w:val="000000"/>
                <w:spacing w:val="0"/>
                <w:w w:val="100"/>
                <w:position w:val="0"/>
                <w:sz w:val="17"/>
                <w:szCs w:val="17"/>
              </w:rPr>
              <w:t>72</w:t>
              <w:tab/>
              <w:t xml:space="preserve">5, 228, </w:t>
            </w:r>
            <w:r>
              <w:rPr>
                <w:b/>
                <w:bCs/>
                <w:color w:val="000000"/>
                <w:spacing w:val="0"/>
                <w:w w:val="100"/>
                <w:position w:val="0"/>
                <w:sz w:val="17"/>
                <w:szCs w:val="17"/>
              </w:rPr>
              <w:t xml:space="preserve">596,601. </w:t>
            </w:r>
            <w:r>
              <w:rPr>
                <w:b/>
                <w:bCs/>
                <w:color w:val="000000"/>
                <w:spacing w:val="0"/>
                <w:w w:val="100"/>
                <w:position w:val="0"/>
                <w:sz w:val="17"/>
                <w:szCs w:val="17"/>
              </w:rPr>
              <w:t>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4, 366, </w:t>
            </w:r>
            <w:r>
              <w:rPr>
                <w:b/>
                <w:bCs/>
                <w:color w:val="000000"/>
                <w:spacing w:val="0"/>
                <w:w w:val="100"/>
                <w:position w:val="0"/>
                <w:sz w:val="17"/>
                <w:szCs w:val="17"/>
              </w:rPr>
              <w:t xml:space="preserve">557,332. </w:t>
            </w:r>
            <w:r>
              <w:rPr>
                <w:b/>
                <w:bCs/>
                <w:color w:val="000000"/>
                <w:spacing w:val="0"/>
                <w:w w:val="100"/>
                <w:position w:val="0"/>
                <w:sz w:val="17"/>
                <w:szCs w:val="17"/>
              </w:rPr>
              <w:t>34</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w:t>
            </w:r>
            <w:r>
              <w:rPr>
                <w:color w:val="000000"/>
                <w:spacing w:val="0"/>
                <w:w w:val="100"/>
                <w:position w:val="0"/>
              </w:rPr>
              <w:t>前五名客户的营业收入情况</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客户名称</w:t>
            </w:r>
          </w:p>
        </w:tc>
        <w:tc>
          <w:tcPr>
            <w:gridSpan w:val="3"/>
            <w:tcBorders>
              <w:top w:val="single" w:sz="4"/>
            </w:tcBorders>
            <w:shd w:val="clear" w:color="auto" w:fill="FFFFFF"/>
            <w:vAlign w:val="center"/>
          </w:tcPr>
          <w:p>
            <w:pPr>
              <w:pStyle w:val="Style25"/>
              <w:keepNext w:val="0"/>
              <w:keepLines w:val="0"/>
              <w:widowControl w:val="0"/>
              <w:shd w:val="clear" w:color="auto" w:fill="auto"/>
              <w:tabs>
                <w:tab w:pos="3515" w:val="left"/>
              </w:tabs>
              <w:bidi w:val="0"/>
              <w:spacing w:before="0" w:after="0" w:line="240" w:lineRule="auto"/>
              <w:ind w:left="1240" w:right="0" w:firstLine="0"/>
              <w:jc w:val="left"/>
            </w:pPr>
            <w:r>
              <w:rPr>
                <w:b/>
                <w:bCs/>
                <w:color w:val="000000"/>
                <w:spacing w:val="0"/>
                <w:w w:val="100"/>
                <w:position w:val="0"/>
              </w:rPr>
              <w:t>营业收入总额</w:t>
              <w:tab/>
              <w:t>占公司全部营业收入的比例％</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中国邮电器材集团公司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268,901,908.19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5.58</w:t>
            </w:r>
          </w:p>
        </w:tc>
      </w:tr>
      <w:tr>
        <w:trPr>
          <w:trHeight w:val="40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中国移动通信集团贵州有限公司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113,525,280.33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2.36</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Hospital Authority</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102,185,039.95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2.12</w:t>
            </w:r>
          </w:p>
        </w:tc>
      </w:tr>
      <w:tr>
        <w:trPr>
          <w:trHeight w:val="394"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南京爱立信熊猫通信有限公司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89,784,893.33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1.86</w:t>
            </w:r>
          </w:p>
        </w:tc>
      </w:tr>
      <w:tr>
        <w:trPr>
          <w:trHeight w:val="403"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中国移动通信集团广东有限公司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72,889,357.94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1.51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647, 286, </w:t>
            </w:r>
            <w:r>
              <w:rPr>
                <w:b/>
                <w:bCs/>
                <w:color w:val="000000"/>
                <w:spacing w:val="0"/>
                <w:w w:val="100"/>
                <w:position w:val="0"/>
              </w:rPr>
              <w:t xml:space="preserve">479. </w:t>
            </w:r>
            <w:r>
              <w:rPr>
                <w:b/>
                <w:bCs/>
                <w:color w:val="000000"/>
                <w:spacing w:val="0"/>
                <w:w w:val="100"/>
                <w:position w:val="0"/>
              </w:rPr>
              <w:t>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13.43</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44</w:t>
            </w:r>
            <w:r>
              <w:rPr>
                <w:color w:val="000000"/>
                <w:spacing w:val="0"/>
                <w:w w:val="100"/>
                <w:position w:val="0"/>
              </w:rPr>
              <w:t>、营业税金及附加</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tabs>
                <w:tab w:pos="2410" w:val="left"/>
              </w:tabs>
              <w:bidi w:val="0"/>
              <w:spacing w:before="0" w:after="0" w:line="240" w:lineRule="auto"/>
              <w:ind w:left="0" w:right="0" w:firstLine="360"/>
              <w:jc w:val="both"/>
            </w:pPr>
            <w:r>
              <w:rPr>
                <w:b/>
                <w:bCs/>
                <w:color w:val="000000"/>
                <w:spacing w:val="0"/>
                <w:w w:val="100"/>
                <w:position w:val="0"/>
              </w:rPr>
              <w:t>上期发生额</w:t>
              <w:tab/>
              <w:t>计缴标准</w:t>
            </w:r>
          </w:p>
        </w:tc>
        <w:tc>
          <w:tcPr>
            <w:tcBorders>
              <w:top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gridSpan w:val="3"/>
            <w:tcBorders>
              <w:top w:val="single" w:sz="4"/>
            </w:tcBorders>
            <w:shd w:val="clear" w:color="auto" w:fill="FFFFFF"/>
            <w:vAlign w:val="center"/>
          </w:tcPr>
          <w:p>
            <w:pPr>
              <w:pStyle w:val="Style25"/>
              <w:keepNext w:val="0"/>
              <w:keepLines w:val="0"/>
              <w:widowControl w:val="0"/>
              <w:shd w:val="clear" w:color="auto" w:fill="auto"/>
              <w:tabs>
                <w:tab w:pos="2203" w:val="left"/>
                <w:tab w:pos="3936" w:val="left"/>
              </w:tabs>
              <w:bidi w:val="0"/>
              <w:spacing w:before="0" w:after="0" w:line="240" w:lineRule="auto"/>
              <w:ind w:left="0" w:right="0" w:firstLine="360"/>
              <w:jc w:val="left"/>
              <w:rPr>
                <w:sz w:val="24"/>
                <w:szCs w:val="24"/>
              </w:rPr>
            </w:pPr>
            <w:r>
              <w:rPr>
                <w:color w:val="000000"/>
                <w:spacing w:val="0"/>
                <w:w w:val="100"/>
                <w:position w:val="0"/>
                <w:sz w:val="24"/>
                <w:szCs w:val="24"/>
              </w:rPr>
              <w:t>-215,723.30</w:t>
              <w:tab/>
              <w:t>16,561,945.50</w:t>
              <w:tab/>
            </w:r>
            <w:r>
              <w:rPr>
                <w:color w:val="000000"/>
                <w:spacing w:val="0"/>
                <w:w w:val="100"/>
                <w:position w:val="0"/>
                <w:sz w:val="22"/>
                <w:szCs w:val="22"/>
              </w:rPr>
              <w:t xml:space="preserve">应税收入 </w:t>
            </w:r>
            <w:r>
              <w:rPr>
                <w:color w:val="000000"/>
                <w:spacing w:val="0"/>
                <w:w w:val="100"/>
                <w:position w:val="0"/>
                <w:sz w:val="24"/>
                <w:szCs w:val="24"/>
              </w:rPr>
              <w:t>5%</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gridSpan w:val="3"/>
            <w:tcBorders/>
            <w:shd w:val="clear" w:color="auto" w:fill="FFFFFF"/>
            <w:vAlign w:val="bottom"/>
          </w:tcPr>
          <w:p>
            <w:pPr>
              <w:pStyle w:val="Style25"/>
              <w:keepNext w:val="0"/>
              <w:keepLines w:val="0"/>
              <w:widowControl w:val="0"/>
              <w:shd w:val="clear" w:color="auto" w:fill="auto"/>
              <w:tabs>
                <w:tab w:pos="2304" w:val="left"/>
              </w:tabs>
              <w:bidi w:val="0"/>
              <w:spacing w:before="0" w:after="0" w:line="240" w:lineRule="auto"/>
              <w:ind w:left="0" w:right="0" w:firstLine="240"/>
              <w:jc w:val="left"/>
              <w:rPr>
                <w:sz w:val="24"/>
                <w:szCs w:val="24"/>
              </w:rPr>
            </w:pPr>
            <w:r>
              <w:rPr>
                <w:color w:val="000000"/>
                <w:spacing w:val="0"/>
                <w:w w:val="100"/>
                <w:position w:val="0"/>
                <w:sz w:val="24"/>
                <w:szCs w:val="24"/>
              </w:rPr>
              <w:t>5,975,734.29</w:t>
              <w:tab/>
              <w:t xml:space="preserve">5,239,219.31 </w:t>
            </w:r>
            <w:r>
              <w:rPr>
                <w:color w:val="000000"/>
                <w:spacing w:val="0"/>
                <w:w w:val="100"/>
                <w:position w:val="0"/>
                <w:sz w:val="22"/>
                <w:szCs w:val="22"/>
              </w:rPr>
              <w:t xml:space="preserve">应纳流转税额 </w:t>
            </w:r>
            <w:r>
              <w:rPr>
                <w:color w:val="000000"/>
                <w:spacing w:val="0"/>
                <w:w w:val="100"/>
                <w:position w:val="0"/>
                <w:sz w:val="24"/>
                <w:szCs w:val="24"/>
              </w:rPr>
              <w:t>1%</w:t>
            </w:r>
            <w:r>
              <w:rPr>
                <w:color w:val="000000"/>
                <w:spacing w:val="0"/>
                <w:w w:val="100"/>
                <w:position w:val="0"/>
                <w:sz w:val="22"/>
                <w:szCs w:val="22"/>
              </w:rPr>
              <w:t>、</w:t>
            </w:r>
            <w:r>
              <w:rPr>
                <w:color w:val="000000"/>
                <w:spacing w:val="0"/>
                <w:w w:val="100"/>
                <w:position w:val="0"/>
                <w:sz w:val="24"/>
                <w:szCs w:val="24"/>
              </w:rPr>
              <w:t>7%</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gridSpan w:val="3"/>
            <w:tcBorders/>
            <w:shd w:val="clear" w:color="auto" w:fill="FFFFFF"/>
            <w:vAlign w:val="center"/>
          </w:tcPr>
          <w:p>
            <w:pPr>
              <w:pStyle w:val="Style25"/>
              <w:keepNext w:val="0"/>
              <w:keepLines w:val="0"/>
              <w:widowControl w:val="0"/>
              <w:shd w:val="clear" w:color="auto" w:fill="auto"/>
              <w:tabs>
                <w:tab w:pos="2309" w:val="left"/>
              </w:tabs>
              <w:bidi w:val="0"/>
              <w:spacing w:before="0" w:after="0" w:line="240" w:lineRule="auto"/>
              <w:ind w:left="0" w:right="0" w:firstLine="240"/>
              <w:jc w:val="left"/>
              <w:rPr>
                <w:sz w:val="24"/>
                <w:szCs w:val="24"/>
              </w:rPr>
            </w:pPr>
            <w:r>
              <w:rPr>
                <w:color w:val="000000"/>
                <w:spacing w:val="0"/>
                <w:w w:val="100"/>
                <w:position w:val="0"/>
                <w:sz w:val="24"/>
                <w:szCs w:val="24"/>
              </w:rPr>
              <w:t>4,304,784.88</w:t>
              <w:tab/>
              <w:t xml:space="preserve">3,726,930.13 </w:t>
            </w:r>
            <w:r>
              <w:rPr>
                <w:color w:val="000000"/>
                <w:spacing w:val="0"/>
                <w:w w:val="100"/>
                <w:position w:val="0"/>
                <w:sz w:val="22"/>
                <w:szCs w:val="22"/>
              </w:rPr>
              <w:t xml:space="preserve">应纳流转税额 </w:t>
            </w:r>
            <w:r>
              <w:rPr>
                <w:color w:val="000000"/>
                <w:spacing w:val="0"/>
                <w:w w:val="100"/>
                <w:position w:val="0"/>
                <w:sz w:val="24"/>
                <w:szCs w:val="24"/>
              </w:rPr>
              <w:t>3%</w:t>
            </w:r>
            <w:r>
              <w:rPr>
                <w:color w:val="000000"/>
                <w:spacing w:val="0"/>
                <w:w w:val="100"/>
                <w:position w:val="0"/>
                <w:sz w:val="22"/>
                <w:szCs w:val="22"/>
              </w:rPr>
              <w:t>、</w:t>
            </w:r>
            <w:r>
              <w:rPr>
                <w:color w:val="000000"/>
                <w:spacing w:val="0"/>
                <w:w w:val="100"/>
                <w:position w:val="0"/>
                <w:sz w:val="24"/>
                <w:szCs w:val="24"/>
              </w:rPr>
              <w:t>5%</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gridSpan w:val="2"/>
            <w:tcBorders/>
            <w:shd w:val="clear" w:color="auto" w:fill="FFFFFF"/>
            <w:vAlign w:val="center"/>
          </w:tcPr>
          <w:p>
            <w:pPr>
              <w:pStyle w:val="Style25"/>
              <w:keepNext w:val="0"/>
              <w:keepLines w:val="0"/>
              <w:widowControl w:val="0"/>
              <w:shd w:val="clear" w:color="auto" w:fill="auto"/>
              <w:tabs>
                <w:tab w:pos="2184" w:val="left"/>
                <w:tab w:pos="3355" w:val="left"/>
              </w:tabs>
              <w:bidi w:val="0"/>
              <w:spacing w:before="0" w:after="0" w:line="240" w:lineRule="auto"/>
              <w:ind w:left="0" w:right="0" w:firstLine="0"/>
              <w:jc w:val="center"/>
              <w:rPr>
                <w:sz w:val="24"/>
                <w:szCs w:val="24"/>
              </w:rPr>
            </w:pPr>
            <w:r>
              <w:rPr>
                <w:color w:val="000000"/>
                <w:spacing w:val="0"/>
                <w:w w:val="100"/>
                <w:position w:val="0"/>
                <w:sz w:val="24"/>
                <w:szCs w:val="24"/>
              </w:rPr>
              <w:t>50,175.68</w:t>
              <w:tab/>
              <w:t>2,190.60</w:t>
              <w:tab/>
              <w:t>--</w:t>
            </w:r>
          </w:p>
        </w:tc>
        <w:tc>
          <w:tcPr>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gridSpan w:val="2"/>
            <w:tcBorders>
              <w:top w:val="single" w:sz="4"/>
            </w:tcBorders>
            <w:shd w:val="clear" w:color="auto" w:fill="FFFFFF"/>
            <w:vAlign w:val="center"/>
          </w:tcPr>
          <w:p>
            <w:pPr>
              <w:pStyle w:val="Style25"/>
              <w:keepNext w:val="0"/>
              <w:keepLines w:val="0"/>
              <w:widowControl w:val="0"/>
              <w:shd w:val="clear" w:color="auto" w:fill="auto"/>
              <w:tabs>
                <w:tab w:pos="2050" w:val="left"/>
                <w:tab w:pos="3835" w:val="left"/>
              </w:tabs>
              <w:bidi w:val="0"/>
              <w:spacing w:before="0" w:after="0" w:line="240" w:lineRule="auto"/>
              <w:ind w:left="0" w:right="0" w:firstLine="0"/>
              <w:jc w:val="left"/>
            </w:pPr>
            <w:r>
              <w:rPr>
                <w:b/>
                <w:bCs/>
                <w:color w:val="000000"/>
                <w:spacing w:val="0"/>
                <w:w w:val="100"/>
                <w:position w:val="0"/>
              </w:rPr>
              <w:t xml:space="preserve">10, 114, </w:t>
            </w:r>
            <w:r>
              <w:rPr>
                <w:b/>
                <w:bCs/>
                <w:color w:val="000000"/>
                <w:spacing w:val="0"/>
                <w:w w:val="100"/>
                <w:position w:val="0"/>
              </w:rPr>
              <w:t xml:space="preserve">971. </w:t>
            </w:r>
            <w:r>
              <w:rPr>
                <w:b/>
                <w:bCs/>
                <w:color w:val="000000"/>
                <w:spacing w:val="0"/>
                <w:w w:val="100"/>
                <w:position w:val="0"/>
              </w:rPr>
              <w:t>55</w:t>
              <w:tab/>
            </w:r>
            <w:r>
              <w:rPr>
                <w:b/>
                <w:bCs/>
                <w:color w:val="000000"/>
                <w:spacing w:val="0"/>
                <w:w w:val="100"/>
                <w:position w:val="0"/>
              </w:rPr>
              <w:t>25,530,285.54</w:t>
              <w:tab/>
            </w:r>
            <w:r>
              <w:rPr>
                <w:b/>
                <w:bCs/>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566"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45</w:t>
            </w:r>
            <w:r>
              <w:rPr>
                <w:color w:val="000000"/>
                <w:spacing w:val="0"/>
                <w:w w:val="100"/>
                <w:position w:val="0"/>
              </w:rPr>
              <w:t>、销售费用</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人工成本费用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275,257,095.52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274,087,204.85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摊销及折旧</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15,513,401.95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12,197,643.91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股权激励摊销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-2,084,454.17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8,623,134.82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交通差旅费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28,056,921.44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28,764,872.42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交际应酬费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24,063,870.27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26,185,320.34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技术服务及咨询费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18,300,137.15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622,959.13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其他日常费用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49,339,767.49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60,058,357.74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408, 446, </w:t>
            </w:r>
            <w:r>
              <w:rPr>
                <w:b/>
                <w:bCs/>
                <w:color w:val="000000"/>
                <w:spacing w:val="0"/>
                <w:w w:val="100"/>
                <w:position w:val="0"/>
              </w:rPr>
              <w:t xml:space="preserve">739. </w:t>
            </w:r>
            <w:r>
              <w:rPr>
                <w:b/>
                <w:bCs/>
                <w:color w:val="000000"/>
                <w:spacing w:val="0"/>
                <w:w w:val="100"/>
                <w:position w:val="0"/>
              </w:rPr>
              <w:t>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410, 539, </w:t>
            </w:r>
            <w:r>
              <w:rPr>
                <w:b/>
                <w:bCs/>
                <w:color w:val="000000"/>
                <w:spacing w:val="0"/>
                <w:w w:val="100"/>
                <w:position w:val="0"/>
              </w:rPr>
              <w:t xml:space="preserve">493. </w:t>
            </w:r>
            <w:r>
              <w:rPr>
                <w:b/>
                <w:bCs/>
                <w:color w:val="000000"/>
                <w:spacing w:val="0"/>
                <w:w w:val="100"/>
                <w:position w:val="0"/>
              </w:rPr>
              <w:t>21</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46</w:t>
            </w:r>
            <w:r>
              <w:rPr>
                <w:color w:val="000000"/>
                <w:spacing w:val="0"/>
                <w:w w:val="100"/>
                <w:position w:val="0"/>
              </w:rPr>
              <w:t>、管理费用</w:t>
            </w:r>
          </w:p>
        </w:tc>
      </w:tr>
      <w:tr>
        <w:trPr>
          <w:trHeight w:val="46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本期发生额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4478"/>
        <w:gridCol w:w="3067"/>
        <w:gridCol w:w="1891"/>
      </w:tblGrid>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人工成本费用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102,045,542.28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107,551,011.69</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摊销及折旧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18,649,711.89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12,448,026.51</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股权激励摊销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4"/>
                <w:szCs w:val="24"/>
              </w:rPr>
            </w:pPr>
            <w:r>
              <w:rPr>
                <w:color w:val="000000"/>
                <w:spacing w:val="0"/>
                <w:w w:val="100"/>
                <w:position w:val="0"/>
                <w:sz w:val="24"/>
                <w:szCs w:val="24"/>
              </w:rPr>
              <w:t>-420,154.17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2,906,202.95</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技术服务及咨询费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44,700,212.21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31,883,765.11</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color w:val="000000"/>
                <w:spacing w:val="0"/>
                <w:w w:val="100"/>
                <w:position w:val="0"/>
                <w:sz w:val="24"/>
                <w:szCs w:val="24"/>
              </w:rPr>
              <w:t>7,685,617.30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8,182,391.84</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交际应酬费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color w:val="000000"/>
                <w:spacing w:val="0"/>
                <w:w w:val="100"/>
                <w:position w:val="0"/>
                <w:sz w:val="24"/>
                <w:szCs w:val="24"/>
              </w:rPr>
              <w:t>3,463,209.52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3,707,364.21</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其他日常费用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53,440,813.27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rPr>
              <w:t>54,541,732.51</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 xml:space="preserve">229, 564, </w:t>
            </w:r>
            <w:r>
              <w:rPr>
                <w:b/>
                <w:bCs/>
                <w:color w:val="000000"/>
                <w:spacing w:val="0"/>
                <w:w w:val="100"/>
                <w:position w:val="0"/>
              </w:rPr>
              <w:t xml:space="preserve">952. </w:t>
            </w:r>
            <w:r>
              <w:rPr>
                <w:b/>
                <w:bCs/>
                <w:color w:val="000000"/>
                <w:spacing w:val="0"/>
                <w:w w:val="100"/>
                <w:position w:val="0"/>
              </w:rPr>
              <w:t>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221, 220, </w:t>
            </w:r>
            <w:r>
              <w:rPr>
                <w:b/>
                <w:bCs/>
                <w:color w:val="000000"/>
                <w:spacing w:val="0"/>
                <w:w w:val="100"/>
                <w:position w:val="0"/>
              </w:rPr>
              <w:t xml:space="preserve">494. </w:t>
            </w:r>
            <w:r>
              <w:rPr>
                <w:b/>
                <w:bCs/>
                <w:color w:val="000000"/>
                <w:spacing w:val="0"/>
                <w:w w:val="100"/>
                <w:position w:val="0"/>
              </w:rPr>
              <w:t>82</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47</w:t>
            </w:r>
            <w:r>
              <w:rPr>
                <w:color w:val="000000"/>
                <w:spacing w:val="0"/>
                <w:w w:val="100"/>
                <w:position w:val="0"/>
              </w:rPr>
              <w:t>、财务费用</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66,355,029.89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28,918,641.47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21,976,207.09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6,422,395.34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176,122.97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-2,726,026.99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24"/>
                <w:szCs w:val="24"/>
              </w:rPr>
            </w:pPr>
            <w:r>
              <w:rPr>
                <w:color w:val="000000"/>
                <w:spacing w:val="0"/>
                <w:w w:val="100"/>
                <w:position w:val="0"/>
                <w:sz w:val="24"/>
                <w:szCs w:val="24"/>
              </w:rPr>
              <w:t>9,758,897.60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10,133,707.65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-2,813,026.12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-2,147,516.69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 xml:space="preserve">51,500,817. </w:t>
            </w:r>
            <w:r>
              <w:rPr>
                <w:b/>
                <w:bCs/>
                <w:color w:val="000000"/>
                <w:spacing w:val="0"/>
                <w:w w:val="100"/>
                <w:position w:val="0"/>
              </w:rPr>
              <w:t>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 xml:space="preserve">27,756,410. </w:t>
            </w:r>
            <w:r>
              <w:rPr>
                <w:b/>
                <w:bCs/>
                <w:color w:val="000000"/>
                <w:spacing w:val="0"/>
                <w:w w:val="100"/>
                <w:position w:val="0"/>
              </w:rPr>
              <w:t>10</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48</w:t>
            </w:r>
            <w:r>
              <w:rPr>
                <w:color w:val="000000"/>
                <w:spacing w:val="0"/>
                <w:w w:val="100"/>
                <w:position w:val="0"/>
              </w:rPr>
              <w:t>、资产减值损失</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 xml:space="preserve">35,054, </w:t>
            </w:r>
            <w:r>
              <w:rPr>
                <w:color w:val="000000"/>
                <w:spacing w:val="0"/>
                <w:w w:val="100"/>
                <w:position w:val="0"/>
                <w:sz w:val="24"/>
                <w:szCs w:val="24"/>
              </w:rPr>
              <w:t xml:space="preserve">605. </w:t>
            </w:r>
            <w:r>
              <w:rPr>
                <w:color w:val="000000"/>
                <w:spacing w:val="0"/>
                <w:w w:val="100"/>
                <w:position w:val="0"/>
                <w:sz w:val="24"/>
                <w:szCs w:val="24"/>
              </w:rPr>
              <w:t>37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-7,407,912.15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-3,833,589.49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4"/>
                <w:szCs w:val="24"/>
              </w:rPr>
            </w:pPr>
            <w:r>
              <w:rPr>
                <w:color w:val="000000"/>
                <w:spacing w:val="0"/>
                <w:w w:val="100"/>
                <w:position w:val="0"/>
                <w:sz w:val="24"/>
                <w:szCs w:val="24"/>
              </w:rPr>
              <w:t>13,079,824.18</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 xml:space="preserve">31,221,015. </w:t>
            </w:r>
            <w:r>
              <w:rPr>
                <w:b/>
                <w:bCs/>
                <w:color w:val="000000"/>
                <w:spacing w:val="0"/>
                <w:w w:val="100"/>
                <w:position w:val="0"/>
              </w:rPr>
              <w:t>88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 xml:space="preserve">5, </w:t>
            </w:r>
            <w:r>
              <w:rPr>
                <w:b/>
                <w:bCs/>
                <w:color w:val="000000"/>
                <w:spacing w:val="0"/>
                <w:w w:val="100"/>
                <w:position w:val="0"/>
              </w:rPr>
              <w:t>671,912.03</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49</w:t>
            </w:r>
            <w:r>
              <w:rPr>
                <w:color w:val="000000"/>
                <w:spacing w:val="0"/>
                <w:w w:val="100"/>
                <w:position w:val="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投资收益明细情况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-189,449.53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2,609,534.15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-5,017,282.51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24"/>
                <w:szCs w:val="24"/>
              </w:rPr>
            </w:pPr>
            <w:r>
              <w:rPr>
                <w:color w:val="000000"/>
                <w:spacing w:val="0"/>
                <w:w w:val="100"/>
                <w:position w:val="0"/>
                <w:sz w:val="24"/>
                <w:szCs w:val="24"/>
              </w:rPr>
              <w:t>7,040,219.33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41"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合并层面产生的因为通过多次交易实现企业合并产生</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 xml:space="preserve">1, </w:t>
            </w:r>
            <w:r>
              <w:rPr>
                <w:b/>
                <w:bCs/>
                <w:color w:val="000000"/>
                <w:spacing w:val="0"/>
                <w:w w:val="100"/>
                <w:position w:val="0"/>
              </w:rPr>
              <w:t>833,487.29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 xml:space="preserve">2, </w:t>
            </w:r>
            <w:r>
              <w:rPr>
                <w:b/>
                <w:bCs/>
                <w:color w:val="000000"/>
                <w:spacing w:val="0"/>
                <w:w w:val="100"/>
                <w:position w:val="0"/>
              </w:rPr>
              <w:t>609,534.15</w:t>
            </w:r>
          </w:p>
        </w:tc>
      </w:tr>
    </w:tbl>
    <w:p>
      <w:pPr>
        <w:widowControl w:val="0"/>
        <w:spacing w:line="1" w:lineRule="exact"/>
      </w:pPr>
      <w:r>
        <w:br w:type="page"/>
      </w:r>
    </w:p>
    <w:tbl>
      <w:tblPr>
        <w:tblOverlap w:val="never"/>
        <w:jc w:val="center"/>
        <w:tblLayout w:type="fixed"/>
      </w:tblPr>
      <w:tblGrid>
        <w:gridCol w:w="4546"/>
        <w:gridCol w:w="1536"/>
        <w:gridCol w:w="1483"/>
        <w:gridCol w:w="1872"/>
      </w:tblGrid>
      <w:tr>
        <w:trPr>
          <w:trHeight w:val="1262"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按权益法核算的长期股权投资收益</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被投资单位名称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北京华胜天成信息技术发展有限公司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111,838.65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2,213,403.83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深圳华胜均衡科技有限公司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-634,109.07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北京盛世坤晟投资管理有限公司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2,933.74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w:t>
            </w:r>
          </w:p>
        </w:tc>
      </w:tr>
      <w:tr>
        <w:trPr>
          <w:trHeight w:val="40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北京中域绿色智能城市系统研究院（有限合伙）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-167,015.73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IN Systems (Macao) Limited</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449,204.97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395,350.86</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北京华胜天成股权投资中心（有限合伙）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47,697.91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779.46</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-189,449. </w:t>
            </w:r>
            <w:r>
              <w:rPr>
                <w:b/>
                <w:bCs/>
                <w:color w:val="000000"/>
                <w:spacing w:val="0"/>
                <w:w w:val="100"/>
                <w:position w:val="0"/>
              </w:rPr>
              <w:t>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2, </w:t>
            </w:r>
            <w:r>
              <w:rPr>
                <w:b/>
                <w:bCs/>
                <w:color w:val="000000"/>
                <w:spacing w:val="0"/>
                <w:w w:val="100"/>
                <w:position w:val="0"/>
              </w:rPr>
              <w:t>609,534.15</w:t>
            </w:r>
          </w:p>
        </w:tc>
      </w:tr>
      <w:tr>
        <w:trPr>
          <w:trHeight w:val="499"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说明：本期不存在投资收益汇回有重大限制的投资收益。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50</w:t>
            </w:r>
            <w:r>
              <w:rPr>
                <w:color w:val="000000"/>
                <w:spacing w:val="0"/>
                <w:w w:val="100"/>
                <w:position w:val="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gridSpan w:val="3"/>
            <w:tcBorders>
              <w:top w:val="single" w:sz="4"/>
            </w:tcBorders>
            <w:shd w:val="clear" w:color="auto" w:fill="FFFFFF"/>
            <w:vAlign w:val="bottom"/>
          </w:tcPr>
          <w:p>
            <w:pPr>
              <w:pStyle w:val="Style25"/>
              <w:keepNext w:val="0"/>
              <w:keepLines w:val="0"/>
              <w:widowControl w:val="0"/>
              <w:shd w:val="clear" w:color="auto" w:fill="auto"/>
              <w:tabs>
                <w:tab w:pos="3826" w:val="left"/>
                <w:tab w:pos="5827" w:val="left"/>
                <w:tab w:pos="7493" w:val="left"/>
              </w:tabs>
              <w:bidi w:val="0"/>
              <w:spacing w:before="0" w:after="0" w:line="240" w:lineRule="auto"/>
              <w:ind w:left="0" w:right="0" w:firstLine="0"/>
              <w:jc w:val="left"/>
              <w:rPr>
                <w:sz w:val="17"/>
                <w:szCs w:val="17"/>
              </w:rPr>
            </w:pPr>
            <w:r>
              <w:rPr>
                <w:b/>
                <w:bCs/>
                <w:color w:val="000000"/>
                <w:spacing w:val="0"/>
                <w:w w:val="100"/>
                <w:position w:val="0"/>
                <w:sz w:val="17"/>
                <w:szCs w:val="17"/>
              </w:rPr>
              <w:t>项目</w:t>
              <w:tab/>
              <w:t>本期发生额</w:t>
              <w:tab/>
              <w:t>上期发生额</w:t>
              <w:tab/>
              <w:t>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7"/>
                <w:szCs w:val="17"/>
              </w:rPr>
            </w:pPr>
            <w:r>
              <w:rPr>
                <w:b/>
                <w:bCs/>
                <w:color w:val="000000"/>
                <w:spacing w:val="0"/>
                <w:w w:val="100"/>
                <w:position w:val="0"/>
                <w:sz w:val="17"/>
                <w:szCs w:val="17"/>
              </w:rPr>
              <w:t>计入当期非经常性损益 的金额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286,914.85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145,538.27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286,914.85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15,479,253.10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10,703,011.46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2,461,145.70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无法支付的款项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3,763,636.54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3,763,636.54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废品处置收入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134.25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284,354.76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134.25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399.97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141,791.38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399.97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非同一控制下企业合并或有对价调整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12,887,429.83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2,541,386.55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12,887,429.83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2,801,843.54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907,399.77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2,801,843.54</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35,219, </w:t>
            </w:r>
            <w:r>
              <w:rPr>
                <w:b/>
                <w:bCs/>
                <w:color w:val="000000"/>
                <w:spacing w:val="0"/>
                <w:w w:val="100"/>
                <w:position w:val="0"/>
                <w:sz w:val="17"/>
                <w:szCs w:val="17"/>
              </w:rPr>
              <w:t>612.08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rPr>
              <w:t xml:space="preserve">14,726, </w:t>
            </w:r>
            <w:r>
              <w:rPr>
                <w:b/>
                <w:bCs/>
                <w:color w:val="000000"/>
                <w:spacing w:val="0"/>
                <w:w w:val="100"/>
                <w:position w:val="0"/>
                <w:sz w:val="17"/>
                <w:szCs w:val="17"/>
              </w:rPr>
              <w:t>782.</w:t>
            </w:r>
            <w:r>
              <w:rPr>
                <w:b/>
                <w:bCs/>
                <w:color w:val="000000"/>
                <w:spacing w:val="0"/>
                <w:w w:val="100"/>
                <w:position w:val="0"/>
                <w:sz w:val="17"/>
                <w:szCs w:val="17"/>
              </w:rPr>
              <w:t>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b/>
                <w:bCs/>
                <w:color w:val="000000"/>
                <w:spacing w:val="0"/>
                <w:w w:val="100"/>
                <w:position w:val="0"/>
                <w:sz w:val="17"/>
                <w:szCs w:val="17"/>
              </w:rPr>
              <w:t xml:space="preserve">22,201, </w:t>
            </w:r>
            <w:r>
              <w:rPr>
                <w:b/>
                <w:bCs/>
                <w:color w:val="000000"/>
                <w:spacing w:val="0"/>
                <w:w w:val="100"/>
                <w:position w:val="0"/>
                <w:sz w:val="17"/>
                <w:szCs w:val="17"/>
              </w:rPr>
              <w:t xml:space="preserve">504. </w:t>
            </w:r>
            <w:r>
              <w:rPr>
                <w:b/>
                <w:bCs/>
                <w:color w:val="000000"/>
                <w:spacing w:val="0"/>
                <w:w w:val="100"/>
                <w:position w:val="0"/>
                <w:sz w:val="17"/>
                <w:szCs w:val="17"/>
              </w:rPr>
              <w:t>68</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其中，政府补助明细如下：</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本期发生额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b/>
                <w:bCs/>
                <w:color w:val="000000"/>
                <w:spacing w:val="0"/>
                <w:w w:val="100"/>
                <w:position w:val="0"/>
                <w:sz w:val="17"/>
                <w:szCs w:val="17"/>
              </w:rPr>
              <w:t>上期发生额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说明</w:t>
            </w:r>
          </w:p>
        </w:tc>
      </w:tr>
    </w:tbl>
    <w:p>
      <w:pPr>
        <w:widowControl w:val="0"/>
        <w:spacing w:after="79" w:line="1" w:lineRule="exact"/>
      </w:pPr>
    </w:p>
    <w:p>
      <w:pPr>
        <w:widowControl w:val="0"/>
        <w:spacing w:line="1" w:lineRule="exact"/>
      </w:pPr>
    </w:p>
    <w:tbl>
      <w:tblPr>
        <w:tblOverlap w:val="never"/>
        <w:jc w:val="left"/>
        <w:tblLayout w:type="fixed"/>
      </w:tblPr>
      <w:tblGrid>
        <w:gridCol w:w="4906"/>
        <w:gridCol w:w="1608"/>
        <w:gridCol w:w="2232"/>
      </w:tblGrid>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税收返回</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13,018,107.40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8,660,191.78</w:t>
            </w:r>
            <w:r>
              <w:rPr>
                <w:color w:val="000000"/>
                <w:spacing w:val="0"/>
                <w:w w:val="100"/>
                <w:position w:val="0"/>
                <w:sz w:val="17"/>
                <w:szCs w:val="17"/>
              </w:rPr>
              <w:t>与收益相关</w:t>
            </w:r>
          </w:p>
        </w:tc>
      </w:tr>
      <w:tr>
        <w:trPr>
          <w:trHeight w:val="49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Productivity </w:t>
            </w:r>
            <w:r>
              <w:rPr>
                <w:color w:val="000000"/>
                <w:spacing w:val="0"/>
                <w:w w:val="100"/>
                <w:position w:val="0"/>
                <w:sz w:val="17"/>
                <w:szCs w:val="17"/>
              </w:rPr>
              <w:t xml:space="preserve">&amp; </w:t>
            </w:r>
            <w:r>
              <w:rPr>
                <w:color w:val="000000"/>
                <w:spacing w:val="0"/>
                <w:w w:val="100"/>
                <w:position w:val="0"/>
                <w:sz w:val="17"/>
                <w:szCs w:val="17"/>
              </w:rPr>
              <w:t>Innovation Credit I-Sprint Innovations</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Pte 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659,615.47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驰名商标奖励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中关村商标促进资金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天河科技园管委会科技项目奖励资金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402,000.00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w:t>
            </w:r>
            <w:r>
              <w:rPr>
                <w:color w:val="000000"/>
                <w:spacing w:val="0"/>
                <w:w w:val="100"/>
                <w:position w:val="0"/>
                <w:sz w:val="17"/>
                <w:szCs w:val="17"/>
              </w:rPr>
              <w:t>SOA</w:t>
            </w:r>
            <w:r>
              <w:rPr>
                <w:color w:val="000000"/>
                <w:spacing w:val="0"/>
                <w:w w:val="100"/>
                <w:position w:val="0"/>
                <w:sz w:val="17"/>
                <w:szCs w:val="17"/>
              </w:rPr>
              <w:t>的工作平台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234,000.08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547"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成网条件下城轨交通运输组织关键技术与系统研制项目补 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154,430.00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中关村企业信用促进会支持资金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4,500.00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w:t>
            </w:r>
            <w:r>
              <w:rPr>
                <w:color w:val="000000"/>
                <w:spacing w:val="0"/>
                <w:w w:val="100"/>
                <w:position w:val="0"/>
                <w:sz w:val="17"/>
                <w:szCs w:val="17"/>
              </w:rPr>
              <w:t>与收益相关</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科技局专利补贴款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4,200.00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科技局专利补贴款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2400.00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-与收益相关</w:t>
            </w:r>
          </w:p>
        </w:tc>
      </w:tr>
      <w:tr>
        <w:trPr>
          <w:trHeight w:val="28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北京市工业促进局企业技术中心专项补助</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0.15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16,666.4</w:t>
            </w:r>
            <w:r>
              <w:rPr>
                <w:color w:val="000000"/>
                <w:spacing w:val="0"/>
                <w:w w:val="100"/>
                <w:position w:val="0"/>
                <w:sz w:val="17"/>
                <w:szCs w:val="17"/>
              </w:rPr>
              <w:t>7</w:t>
            </w: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4099"/>
        <w:gridCol w:w="1886"/>
        <w:gridCol w:w="1666"/>
        <w:gridCol w:w="1786"/>
      </w:tblGrid>
      <w:tr>
        <w:trPr>
          <w:trHeight w:val="25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科技小巨人专项资金</w:t>
            </w:r>
          </w:p>
          <w:p>
            <w:pPr>
              <w:pStyle w:val="Style25"/>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科技型中小企业创新专项款</w:t>
            </w:r>
          </w:p>
          <w:p>
            <w:pPr>
              <w:pStyle w:val="Style25"/>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商务委外包扶持款</w:t>
            </w:r>
          </w:p>
          <w:p>
            <w:pPr>
              <w:pStyle w:val="Style25"/>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Tsminer</w:t>
            </w:r>
            <w:r>
              <w:rPr>
                <w:color w:val="000000"/>
                <w:spacing w:val="0"/>
                <w:w w:val="100"/>
                <w:position w:val="0"/>
                <w:sz w:val="17"/>
                <w:szCs w:val="17"/>
              </w:rPr>
              <w:t>数据挖掘构件库研发及应用项目拨款 软件企业资质认证奖励</w:t>
            </w:r>
          </w:p>
        </w:tc>
        <w:tc>
          <w:tcPr>
            <w:gridSpan w:val="3"/>
            <w:tcBorders>
              <w:top w:val="single" w:sz="4"/>
            </w:tcBorders>
            <w:shd w:val="clear" w:color="auto" w:fill="FFFFFF"/>
            <w:vAlign w:val="bottom"/>
          </w:tcPr>
          <w:p>
            <w:pPr>
              <w:pStyle w:val="Style25"/>
              <w:keepNext w:val="0"/>
              <w:keepLines w:val="0"/>
              <w:widowControl w:val="0"/>
              <w:numPr>
                <w:ilvl w:val="0"/>
                <w:numId w:val="45"/>
              </w:numPr>
              <w:shd w:val="clear" w:color="auto" w:fill="auto"/>
              <w:tabs>
                <w:tab w:pos="2656" w:val="left"/>
              </w:tabs>
              <w:bidi w:val="0"/>
              <w:spacing w:before="0" w:after="140" w:line="240" w:lineRule="auto"/>
              <w:ind w:left="2080" w:right="0" w:firstLine="0"/>
              <w:jc w:val="left"/>
              <w:rPr>
                <w:sz w:val="17"/>
                <w:szCs w:val="17"/>
              </w:rPr>
            </w:pPr>
            <w:r>
              <w:rPr>
                <w:color w:val="000000"/>
                <w:spacing w:val="0"/>
                <w:w w:val="100"/>
                <w:position w:val="0"/>
                <w:sz w:val="17"/>
                <w:szCs w:val="17"/>
              </w:rPr>
              <w:t>1,225,853.25</w:t>
            </w:r>
            <w:r>
              <w:rPr>
                <w:color w:val="000000"/>
                <w:spacing w:val="0"/>
                <w:w w:val="100"/>
                <w:position w:val="0"/>
                <w:sz w:val="17"/>
                <w:szCs w:val="17"/>
              </w:rPr>
              <w:t>与收益相关</w:t>
            </w:r>
          </w:p>
          <w:p>
            <w:pPr>
              <w:pStyle w:val="Style25"/>
              <w:keepNext w:val="0"/>
              <w:keepLines w:val="0"/>
              <w:widowControl w:val="0"/>
              <w:numPr>
                <w:ilvl w:val="0"/>
                <w:numId w:val="45"/>
              </w:numPr>
              <w:shd w:val="clear" w:color="auto" w:fill="auto"/>
              <w:tabs>
                <w:tab w:pos="2824" w:val="left"/>
              </w:tabs>
              <w:bidi w:val="0"/>
              <w:spacing w:before="0" w:after="140" w:line="240" w:lineRule="auto"/>
              <w:ind w:left="2080" w:right="0" w:firstLine="0"/>
              <w:jc w:val="left"/>
              <w:rPr>
                <w:sz w:val="17"/>
                <w:szCs w:val="17"/>
              </w:rPr>
            </w:pPr>
            <w:r>
              <w:rPr>
                <w:color w:val="000000"/>
                <w:spacing w:val="0"/>
                <w:w w:val="100"/>
                <w:position w:val="0"/>
                <w:sz w:val="17"/>
                <w:szCs w:val="17"/>
              </w:rPr>
              <w:t>490,000.00</w:t>
            </w:r>
            <w:r>
              <w:rPr>
                <w:color w:val="000000"/>
                <w:spacing w:val="0"/>
                <w:w w:val="100"/>
                <w:position w:val="0"/>
                <w:sz w:val="17"/>
                <w:szCs w:val="17"/>
              </w:rPr>
              <w:t>与收益相关</w:t>
            </w:r>
          </w:p>
          <w:p>
            <w:pPr>
              <w:pStyle w:val="Style25"/>
              <w:keepNext w:val="0"/>
              <w:keepLines w:val="0"/>
              <w:widowControl w:val="0"/>
              <w:numPr>
                <w:ilvl w:val="0"/>
                <w:numId w:val="45"/>
              </w:numPr>
              <w:shd w:val="clear" w:color="auto" w:fill="auto"/>
              <w:tabs>
                <w:tab w:pos="2829" w:val="left"/>
              </w:tabs>
              <w:bidi w:val="0"/>
              <w:spacing w:before="0" w:after="140" w:line="240" w:lineRule="auto"/>
              <w:ind w:left="2080" w:right="0" w:firstLine="0"/>
              <w:jc w:val="left"/>
              <w:rPr>
                <w:sz w:val="17"/>
                <w:szCs w:val="17"/>
              </w:rPr>
            </w:pPr>
            <w:r>
              <w:rPr>
                <w:color w:val="000000"/>
                <w:spacing w:val="0"/>
                <w:w w:val="100"/>
                <w:position w:val="0"/>
                <w:sz w:val="17"/>
                <w:szCs w:val="17"/>
              </w:rPr>
              <w:t>200,000.00</w:t>
            </w:r>
            <w:r>
              <w:rPr>
                <w:color w:val="000000"/>
                <w:spacing w:val="0"/>
                <w:w w:val="100"/>
                <w:position w:val="0"/>
                <w:sz w:val="17"/>
                <w:szCs w:val="17"/>
              </w:rPr>
              <w:t>与收益相关</w:t>
            </w:r>
          </w:p>
          <w:p>
            <w:pPr>
              <w:pStyle w:val="Style25"/>
              <w:keepNext w:val="0"/>
              <w:keepLines w:val="0"/>
              <w:widowControl w:val="0"/>
              <w:numPr>
                <w:ilvl w:val="0"/>
                <w:numId w:val="45"/>
              </w:numPr>
              <w:shd w:val="clear" w:color="auto" w:fill="auto"/>
              <w:tabs>
                <w:tab w:pos="2920" w:val="left"/>
              </w:tabs>
              <w:bidi w:val="0"/>
              <w:spacing w:before="0" w:after="140" w:line="240" w:lineRule="auto"/>
              <w:ind w:left="2080" w:right="0" w:firstLine="0"/>
              <w:jc w:val="left"/>
              <w:rPr>
                <w:sz w:val="17"/>
                <w:szCs w:val="17"/>
              </w:rPr>
            </w:pPr>
            <w:r>
              <w:rPr>
                <w:color w:val="000000"/>
                <w:spacing w:val="0"/>
                <w:w w:val="100"/>
                <w:position w:val="0"/>
                <w:sz w:val="17"/>
                <w:szCs w:val="17"/>
              </w:rPr>
              <w:t>99,999.96</w:t>
            </w:r>
            <w:r>
              <w:rPr>
                <w:color w:val="000000"/>
                <w:spacing w:val="0"/>
                <w:w w:val="100"/>
                <w:position w:val="0"/>
                <w:sz w:val="17"/>
                <w:szCs w:val="17"/>
              </w:rPr>
              <w:t>与资产相关</w:t>
            </w:r>
          </w:p>
          <w:p>
            <w:pPr>
              <w:pStyle w:val="Style25"/>
              <w:keepNext w:val="0"/>
              <w:keepLines w:val="0"/>
              <w:widowControl w:val="0"/>
              <w:numPr>
                <w:ilvl w:val="0"/>
                <w:numId w:val="45"/>
              </w:numPr>
              <w:shd w:val="clear" w:color="auto" w:fill="auto"/>
              <w:tabs>
                <w:tab w:pos="2930" w:val="left"/>
              </w:tabs>
              <w:bidi w:val="0"/>
              <w:spacing w:before="0" w:after="140" w:line="240" w:lineRule="auto"/>
              <w:ind w:left="2080" w:right="0" w:firstLine="0"/>
              <w:jc w:val="left"/>
              <w:rPr>
                <w:sz w:val="17"/>
                <w:szCs w:val="17"/>
              </w:rPr>
            </w:pPr>
            <w:r>
              <w:rPr>
                <w:color w:val="000000"/>
                <w:spacing w:val="0"/>
                <w:w w:val="100"/>
                <w:position w:val="0"/>
                <w:sz w:val="17"/>
                <w:szCs w:val="17"/>
              </w:rPr>
              <w:t>10,000.00</w:t>
            </w:r>
            <w:r>
              <w:rPr>
                <w:color w:val="000000"/>
                <w:spacing w:val="0"/>
                <w:w w:val="100"/>
                <w:position w:val="0"/>
                <w:sz w:val="17"/>
                <w:szCs w:val="17"/>
              </w:rPr>
              <w:t>与收益相关</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gridSpan w:val="3"/>
            <w:tcBorders>
              <w:top w:val="single" w:sz="4"/>
            </w:tcBorders>
            <w:shd w:val="clear" w:color="auto" w:fill="FFFFFF"/>
            <w:vAlign w:val="center"/>
          </w:tcPr>
          <w:p>
            <w:pPr>
              <w:pStyle w:val="Style25"/>
              <w:keepNext w:val="0"/>
              <w:keepLines w:val="0"/>
              <w:widowControl w:val="0"/>
              <w:shd w:val="clear" w:color="auto" w:fill="auto"/>
              <w:tabs>
                <w:tab w:pos="1555" w:val="left"/>
              </w:tabs>
              <w:bidi w:val="0"/>
              <w:spacing w:before="0" w:after="0" w:line="240" w:lineRule="auto"/>
              <w:ind w:left="0" w:right="0" w:firstLine="0"/>
              <w:jc w:val="center"/>
              <w:rPr>
                <w:sz w:val="17"/>
                <w:szCs w:val="17"/>
              </w:rPr>
            </w:pPr>
            <w:r>
              <w:rPr>
                <w:b/>
                <w:bCs/>
                <w:color w:val="000000"/>
                <w:spacing w:val="0"/>
                <w:w w:val="100"/>
                <w:position w:val="0"/>
                <w:sz w:val="17"/>
                <w:szCs w:val="17"/>
              </w:rPr>
              <w:t xml:space="preserve">15,479, </w:t>
            </w:r>
            <w:r>
              <w:rPr>
                <w:b/>
                <w:bCs/>
                <w:color w:val="000000"/>
                <w:spacing w:val="0"/>
                <w:w w:val="100"/>
                <w:position w:val="0"/>
                <w:sz w:val="17"/>
                <w:szCs w:val="17"/>
              </w:rPr>
              <w:t xml:space="preserve">253. </w:t>
            </w:r>
            <w:r>
              <w:rPr>
                <w:b/>
                <w:bCs/>
                <w:color w:val="000000"/>
                <w:spacing w:val="0"/>
                <w:w w:val="100"/>
                <w:position w:val="0"/>
                <w:sz w:val="17"/>
                <w:szCs w:val="17"/>
              </w:rPr>
              <w:t>10</w:t>
              <w:tab/>
              <w:t xml:space="preserve">10,703, </w:t>
            </w:r>
            <w:r>
              <w:rPr>
                <w:b/>
                <w:bCs/>
                <w:color w:val="000000"/>
                <w:spacing w:val="0"/>
                <w:w w:val="100"/>
                <w:position w:val="0"/>
                <w:sz w:val="17"/>
                <w:szCs w:val="17"/>
              </w:rPr>
              <w:t>011.46--</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51</w:t>
            </w:r>
            <w:r>
              <w:rPr>
                <w:color w:val="000000"/>
                <w:spacing w:val="0"/>
                <w:w w:val="100"/>
                <w:position w:val="0"/>
              </w:rPr>
              <w:t>、营业外支出</w:t>
            </w: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本期发生额</w:t>
            </w:r>
          </w:p>
        </w:tc>
        <w:tc>
          <w:tcPr>
            <w:gridSpan w:val="2"/>
            <w:tcBorders>
              <w:top w:val="single" w:sz="4"/>
            </w:tcBorders>
            <w:shd w:val="clear" w:color="auto" w:fill="FFFFFF"/>
            <w:vAlign w:val="bottom"/>
          </w:tcPr>
          <w:p>
            <w:pPr>
              <w:pStyle w:val="Style25"/>
              <w:keepNext w:val="0"/>
              <w:keepLines w:val="0"/>
              <w:widowControl w:val="0"/>
              <w:shd w:val="clear" w:color="auto" w:fill="auto"/>
              <w:tabs>
                <w:tab w:pos="1598" w:val="left"/>
              </w:tabs>
              <w:bidi w:val="0"/>
              <w:spacing w:before="0" w:after="0" w:line="240" w:lineRule="auto"/>
              <w:ind w:left="0" w:right="0" w:firstLine="0"/>
              <w:jc w:val="left"/>
              <w:rPr>
                <w:sz w:val="17"/>
                <w:szCs w:val="17"/>
              </w:rPr>
            </w:pPr>
            <w:r>
              <w:rPr>
                <w:b/>
                <w:bCs/>
                <w:color w:val="000000"/>
                <w:spacing w:val="0"/>
                <w:w w:val="100"/>
                <w:position w:val="0"/>
                <w:sz w:val="17"/>
                <w:szCs w:val="17"/>
              </w:rPr>
              <w:t>上期发生额</w:t>
              <w:tab/>
              <w:t>计入当期非经常性损</w:t>
            </w:r>
          </w:p>
          <w:p>
            <w:pPr>
              <w:pStyle w:val="Style25"/>
              <w:keepNext w:val="0"/>
              <w:keepLines w:val="0"/>
              <w:widowControl w:val="0"/>
              <w:shd w:val="clear" w:color="auto" w:fill="auto"/>
              <w:tabs>
                <w:tab w:pos="1598" w:val="left"/>
              </w:tabs>
              <w:bidi w:val="0"/>
              <w:spacing w:before="0" w:after="0" w:line="240" w:lineRule="auto"/>
              <w:ind w:left="0" w:right="0" w:firstLine="0"/>
              <w:jc w:val="left"/>
              <w:rPr>
                <w:sz w:val="17"/>
                <w:szCs w:val="17"/>
              </w:rPr>
            </w:pPr>
            <w:r>
              <w:rPr>
                <w:b/>
                <w:bCs/>
                <w:color w:val="000000"/>
                <w:spacing w:val="0"/>
                <w:w w:val="100"/>
                <w:position w:val="0"/>
                <w:sz w:val="17"/>
                <w:szCs w:val="17"/>
              </w:rPr>
              <w:t>上期发生额</w:t>
              <w:tab/>
              <w:t>益的金额</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固定资产处置损失</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528,633.83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774,679.04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528,633.83</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627,717.11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2,600,208.82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627,717.11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非同一控制下企业合并或有对价调整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600,000.00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罚款及滞纳金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7,230.47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90,631.89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7,230.47</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盘亏损失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4,952.02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公益性捐赠支出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319,891.65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26,291.42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319,891.65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非常损失</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11,791.20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5,651.05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11,791.20</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10,690.90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71,868.68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10,690.90</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1,505, </w:t>
            </w:r>
            <w:r>
              <w:rPr>
                <w:b/>
                <w:bCs/>
                <w:color w:val="000000"/>
                <w:spacing w:val="0"/>
                <w:w w:val="100"/>
                <w:position w:val="0"/>
                <w:sz w:val="17"/>
                <w:szCs w:val="17"/>
              </w:rPr>
              <w:t xml:space="preserve">955. </w:t>
            </w:r>
            <w:r>
              <w:rPr>
                <w:b/>
                <w:bCs/>
                <w:color w:val="000000"/>
                <w:spacing w:val="0"/>
                <w:w w:val="100"/>
                <w:position w:val="0"/>
                <w:sz w:val="17"/>
                <w:szCs w:val="17"/>
              </w:rPr>
              <w:t>16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b/>
                <w:bCs/>
                <w:color w:val="000000"/>
                <w:spacing w:val="0"/>
                <w:w w:val="100"/>
                <w:position w:val="0"/>
                <w:sz w:val="17"/>
                <w:szCs w:val="17"/>
              </w:rPr>
              <w:t xml:space="preserve">4,174, </w:t>
            </w:r>
            <w:r>
              <w:rPr>
                <w:b/>
                <w:bCs/>
                <w:color w:val="000000"/>
                <w:spacing w:val="0"/>
                <w:w w:val="100"/>
                <w:position w:val="0"/>
                <w:sz w:val="17"/>
                <w:szCs w:val="17"/>
              </w:rPr>
              <w:t>282.92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1,505, </w:t>
            </w:r>
            <w:r>
              <w:rPr>
                <w:b/>
                <w:bCs/>
                <w:color w:val="000000"/>
                <w:spacing w:val="0"/>
                <w:w w:val="100"/>
                <w:position w:val="0"/>
                <w:sz w:val="17"/>
                <w:szCs w:val="17"/>
              </w:rPr>
              <w:t xml:space="preserve">955. </w:t>
            </w:r>
            <w:r>
              <w:rPr>
                <w:b/>
                <w:bCs/>
                <w:color w:val="000000"/>
                <w:spacing w:val="0"/>
                <w:w w:val="100"/>
                <w:position w:val="0"/>
                <w:sz w:val="17"/>
                <w:szCs w:val="17"/>
              </w:rPr>
              <w:t>16</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52</w:t>
            </w:r>
            <w:r>
              <w:rPr>
                <w:color w:val="000000"/>
                <w:spacing w:val="0"/>
                <w:w w:val="100"/>
                <w:position w:val="0"/>
              </w:rPr>
              <w:t>、所得税费用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w:t>
            </w:r>
            <w:r>
              <w:rPr>
                <w:color w:val="000000"/>
                <w:spacing w:val="0"/>
                <w:w w:val="100"/>
                <w:position w:val="0"/>
              </w:rPr>
              <w:t>所得税费用明细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23,599,850.27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12,437,172.20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-3,736,576.29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7,257,400.08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 xml:space="preserve">19, 863, </w:t>
            </w:r>
            <w:r>
              <w:rPr>
                <w:b/>
                <w:bCs/>
                <w:color w:val="000000"/>
                <w:spacing w:val="0"/>
                <w:w w:val="100"/>
                <w:position w:val="0"/>
              </w:rPr>
              <w:t xml:space="preserve">273. </w:t>
            </w:r>
            <w:r>
              <w:rPr>
                <w:b/>
                <w:bCs/>
                <w:color w:val="000000"/>
                <w:spacing w:val="0"/>
                <w:w w:val="100"/>
                <w:position w:val="0"/>
              </w:rPr>
              <w:t>98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19, 694, </w:t>
            </w:r>
            <w:r>
              <w:rPr>
                <w:b/>
                <w:bCs/>
                <w:color w:val="000000"/>
                <w:spacing w:val="0"/>
                <w:w w:val="100"/>
                <w:position w:val="0"/>
              </w:rPr>
              <w:t xml:space="preserve">572. </w:t>
            </w:r>
            <w:r>
              <w:rPr>
                <w:b/>
                <w:bCs/>
                <w:color w:val="000000"/>
                <w:spacing w:val="0"/>
                <w:w w:val="100"/>
                <w:position w:val="0"/>
              </w:rPr>
              <w:t>28</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所得税费用与利润总额的关系列示如下：</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70,474,463.49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190,450,716.77</w:t>
            </w:r>
          </w:p>
        </w:tc>
      </w:tr>
      <w:tr>
        <w:trPr>
          <w:trHeight w:val="39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按适用税率计算的所得税费用（本期为</w:t>
            </w:r>
            <w:r>
              <w:rPr>
                <w:color w:val="000000"/>
                <w:spacing w:val="0"/>
                <w:w w:val="100"/>
                <w:position w:val="0"/>
                <w:sz w:val="17"/>
                <w:szCs w:val="17"/>
              </w:rPr>
              <w:t>10%，</w:t>
            </w:r>
            <w:r>
              <w:rPr>
                <w:color w:val="000000"/>
                <w:spacing w:val="0"/>
                <w:w w:val="100"/>
                <w:position w:val="0"/>
                <w:sz w:val="17"/>
                <w:szCs w:val="17"/>
              </w:rPr>
              <w:t>上期为</w:t>
            </w:r>
            <w:r>
              <w:rPr>
                <w:color w:val="000000"/>
                <w:spacing w:val="0"/>
                <w:w w:val="100"/>
                <w:position w:val="0"/>
                <w:sz w:val="17"/>
                <w:szCs w:val="17"/>
              </w:rPr>
              <w:t>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7,047,446.35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14,812,800.29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某些子公司适用不同税率的影响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83,677.58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9,101,957.93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对以前期间当期所得税的调整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1,605,380.68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-12,920,189.62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归属于合营企业和联营企业的损益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66,899.30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-207,614.74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无须纳税的收入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-5,283,448.28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-9,186,585.14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10,280,357.24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8,921,498.92</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税率变动的影响对期初递延所得税余额的影响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-97,429.05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8,828,134.26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利用以前期间的税务亏损</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-1,188,349.26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-1,042,387.74</w:t>
            </w:r>
          </w:p>
        </w:tc>
      </w:tr>
      <w:tr>
        <w:trPr>
          <w:trHeight w:val="31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未确认递延所得税的税务亏损</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7,705,130.65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1,750,408.15</w:t>
            </w:r>
          </w:p>
        </w:tc>
      </w:tr>
    </w:tbl>
    <w:p>
      <w:pPr>
        <w:widowControl w:val="0"/>
        <w:spacing w:line="1" w:lineRule="exact"/>
      </w:pPr>
      <w:r>
        <w:br w:type="page"/>
      </w:r>
    </w:p>
    <w:tbl>
      <w:tblPr>
        <w:tblOverlap w:val="never"/>
        <w:jc w:val="center"/>
        <w:tblLayout w:type="fixed"/>
      </w:tblPr>
      <w:tblGrid>
        <w:gridCol w:w="5482"/>
        <w:gridCol w:w="768"/>
        <w:gridCol w:w="1560"/>
        <w:gridCol w:w="1627"/>
      </w:tblGrid>
      <w:tr>
        <w:trPr>
          <w:trHeight w:val="122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研究开发费加成扣除的纳税影响（以填列）</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-3,034,988.17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-242,697.06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2,678,596.94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-120,752.97</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7"/>
                <w:szCs w:val="17"/>
              </w:rPr>
              <w:t>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863, 273. 98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19,694, </w:t>
            </w:r>
            <w:r>
              <w:rPr>
                <w:b/>
                <w:bCs/>
                <w:color w:val="000000"/>
                <w:spacing w:val="0"/>
                <w:w w:val="100"/>
                <w:position w:val="0"/>
                <w:sz w:val="17"/>
                <w:szCs w:val="17"/>
              </w:rPr>
              <w:t xml:space="preserve">572. </w:t>
            </w:r>
            <w:r>
              <w:rPr>
                <w:b/>
                <w:bCs/>
                <w:color w:val="000000"/>
                <w:spacing w:val="0"/>
                <w:w w:val="100"/>
                <w:position w:val="0"/>
                <w:sz w:val="17"/>
                <w:szCs w:val="17"/>
              </w:rPr>
              <w:t>28</w:t>
            </w:r>
          </w:p>
        </w:tc>
      </w:tr>
      <w:tr>
        <w:trPr>
          <w:trHeight w:val="1123"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说明：本公司</w:t>
            </w:r>
            <w:r>
              <w:rPr>
                <w:color w:val="000000"/>
                <w:spacing w:val="0"/>
                <w:w w:val="100"/>
                <w:position w:val="0"/>
                <w:sz w:val="24"/>
                <w:szCs w:val="24"/>
              </w:rPr>
              <w:t>2012</w:t>
            </w:r>
            <w:r>
              <w:rPr>
                <w:color w:val="000000"/>
                <w:spacing w:val="0"/>
                <w:w w:val="100"/>
                <w:position w:val="0"/>
              </w:rPr>
              <w:t>年研发费加计扣除获得的税收优惠金额为</w:t>
            </w:r>
            <w:r>
              <w:rPr>
                <w:color w:val="000000"/>
                <w:spacing w:val="0"/>
                <w:w w:val="100"/>
                <w:position w:val="0"/>
                <w:sz w:val="24"/>
                <w:szCs w:val="24"/>
              </w:rPr>
              <w:t>1,454,253.46</w:t>
            </w:r>
            <w:r>
              <w:rPr>
                <w:color w:val="000000"/>
                <w:spacing w:val="0"/>
                <w:w w:val="100"/>
                <w:position w:val="0"/>
              </w:rPr>
              <w:t>元，备案日 期晚于致同审字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110ZA1253</w:t>
            </w:r>
            <w:r>
              <w:rPr>
                <w:color w:val="000000"/>
                <w:spacing w:val="0"/>
                <w:w w:val="100"/>
                <w:position w:val="0"/>
              </w:rPr>
              <w:t>号本公司</w:t>
            </w:r>
            <w:r>
              <w:rPr>
                <w:color w:val="000000"/>
                <w:spacing w:val="0"/>
                <w:w w:val="100"/>
                <w:position w:val="0"/>
                <w:sz w:val="24"/>
                <w:szCs w:val="24"/>
              </w:rPr>
              <w:t>2012</w:t>
            </w:r>
            <w:r>
              <w:rPr>
                <w:color w:val="000000"/>
                <w:spacing w:val="0"/>
                <w:w w:val="100"/>
                <w:position w:val="0"/>
              </w:rPr>
              <w:t xml:space="preserve">年度审计报告出具日。故该项金 额冲减了 </w:t>
            </w:r>
            <w:r>
              <w:rPr>
                <w:color w:val="000000"/>
                <w:spacing w:val="0"/>
                <w:w w:val="100"/>
                <w:position w:val="0"/>
                <w:sz w:val="24"/>
                <w:szCs w:val="24"/>
              </w:rPr>
              <w:t>2013</w:t>
            </w:r>
            <w:r>
              <w:rPr>
                <w:color w:val="000000"/>
                <w:spacing w:val="0"/>
                <w:w w:val="100"/>
                <w:position w:val="0"/>
              </w:rPr>
              <w:t>年所得税费用。</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53</w:t>
            </w:r>
            <w:r>
              <w:rPr>
                <w:color w:val="000000"/>
                <w:spacing w:val="0"/>
                <w:w w:val="100"/>
                <w:position w:val="0"/>
              </w:rPr>
              <w:t>、基本每股收益的计算过程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代码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报告期归属于公司普通股股东的净利润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P1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41,763,954.73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156,710,565.41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报告期归属于公司普通股股东的非经常性损益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17,874,170.23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1,510,939.02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报告期扣除非经常性损益后归属于公司普通股股东的净利润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P2=P1-F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23,889,784.50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155,199,626.39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期初股份总数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648,279,106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543,739,496.00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报告期因公积金转增股本或股票股利分配等增加股份数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108,747,899.00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报告期因发行新股或债转股等增加股份数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增加股份下一月份起至报告期期末的月份数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Mi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报告期因回购等减少股份数</w:t>
            </w:r>
            <w:r>
              <w:rPr>
                <w:color w:val="000000"/>
                <w:spacing w:val="0"/>
                <w:w w:val="100"/>
                <w:position w:val="0"/>
                <w:sz w:val="17"/>
                <w:szCs w:val="17"/>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Sj1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2,245,038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742,500.00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减少股份下一月份起至报告期期末的月份数</w:t>
            </w:r>
            <w:r>
              <w:rPr>
                <w:color w:val="000000"/>
                <w:spacing w:val="0"/>
                <w:w w:val="100"/>
                <w:position w:val="0"/>
                <w:sz w:val="17"/>
                <w:szCs w:val="17"/>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Mj1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7"/>
                <w:szCs w:val="17"/>
              </w:rPr>
            </w:pPr>
            <w:r>
              <w:rPr>
                <w:color w:val="000000"/>
                <w:spacing w:val="0"/>
                <w:w w:val="100"/>
                <w:position w:val="0"/>
                <w:sz w:val="17"/>
                <w:szCs w:val="17"/>
              </w:rPr>
              <w:t>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报告期因回购等减少股份数</w:t>
            </w:r>
            <w:r>
              <w:rPr>
                <w:color w:val="000000"/>
                <w:spacing w:val="0"/>
                <w:w w:val="100"/>
                <w:position w:val="0"/>
                <w:sz w:val="17"/>
                <w:szCs w:val="17"/>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Sj2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3,465,789.00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减少股份下一月份起至报告期期末的月份数</w:t>
            </w:r>
            <w:r>
              <w:rPr>
                <w:color w:val="000000"/>
                <w:spacing w:val="0"/>
                <w:w w:val="100"/>
                <w:position w:val="0"/>
                <w:sz w:val="17"/>
                <w:szCs w:val="17"/>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Mj2</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5.00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M0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12.00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S=S0+S1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left"/>
              <w:rPr>
                <w:sz w:val="17"/>
                <w:szCs w:val="17"/>
              </w:rPr>
            </w:pPr>
            <w:r>
              <w:rPr>
                <w:color w:val="000000"/>
                <w:spacing w:val="0"/>
                <w:w w:val="100"/>
                <w:position w:val="0"/>
                <w:sz w:val="17"/>
                <w:szCs w:val="17"/>
              </w:rPr>
              <w:t>发行在外的普通股加权平均数</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+Si*Mi/ M0-Sj*M j/M0-Sk</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647,343,673.50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40"/>
              <w:jc w:val="both"/>
              <w:rPr>
                <w:sz w:val="17"/>
                <w:szCs w:val="17"/>
              </w:rPr>
            </w:pPr>
            <w:r>
              <w:rPr>
                <w:color w:val="000000"/>
                <w:spacing w:val="0"/>
                <w:w w:val="100"/>
                <w:position w:val="0"/>
                <w:sz w:val="17"/>
                <w:szCs w:val="17"/>
              </w:rPr>
              <w:t>650,424,566.00</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调整后发行在外的普通股加权平均数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647,343,673.50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650,424,566.00</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归属于公司普通股股东的基本每股收益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Y1=P1/S</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0.0645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0.2409</w:t>
            </w:r>
          </w:p>
        </w:tc>
      </w:tr>
      <w:tr>
        <w:trPr>
          <w:trHeight w:val="48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扣除非经常性损益后归属于公司普通股股东的基本每股收益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Y2=P2/S</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0.0369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0.2386</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54</w:t>
            </w:r>
            <w:r>
              <w:rPr>
                <w:color w:val="000000"/>
                <w:spacing w:val="0"/>
                <w:w w:val="100"/>
                <w:position w:val="0"/>
              </w:rPr>
              <w:t>、其他综合收益</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上期发生额</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一、可供出售金融资产产生的利得（损失）金额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减：可供出售金融资产产生的所得税影响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前期计入其他综合收益当期转入损益的净额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二、按照权益法核算的在被投资单位其他综合收益中所享有的份额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547"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35" w:lineRule="exact"/>
              <w:ind w:left="180" w:right="0" w:firstLine="0"/>
              <w:jc w:val="left"/>
              <w:rPr>
                <w:sz w:val="17"/>
                <w:szCs w:val="17"/>
              </w:rPr>
            </w:pPr>
            <w:r>
              <w:rPr>
                <w:color w:val="000000"/>
                <w:spacing w:val="0"/>
                <w:w w:val="100"/>
                <w:position w:val="0"/>
                <w:sz w:val="17"/>
                <w:szCs w:val="17"/>
              </w:rPr>
              <w:t>减：按照权益法核算的在被投资单位其他综合收益中所享有的份额产生的所 得税影响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7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前期计入其他综合收益当期转入损益的净额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4896"/>
        <w:gridCol w:w="2525"/>
        <w:gridCol w:w="201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tabs>
                <w:tab w:pos="1603" w:val="left"/>
              </w:tabs>
              <w:bidi w:val="0"/>
              <w:spacing w:before="0" w:after="0" w:line="240" w:lineRule="auto"/>
              <w:ind w:left="0" w:right="0" w:firstLine="0"/>
              <w:jc w:val="both"/>
              <w:rPr>
                <w:sz w:val="17"/>
                <w:szCs w:val="17"/>
              </w:rPr>
            </w:pPr>
            <w:r>
              <w:rPr>
                <w:b/>
                <w:bCs/>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三、现金流量套期工具产生的利得（或损失）金额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减：现金流量套期工具产生的所得税影响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前期计入其他综合收益当期转入损益的净额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转为被套期项目初始确认金额的调整额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小 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四、外币财务报表折算差额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-16,617,592.</w:t>
            </w:r>
          </w:p>
        </w:tc>
        <w:tc>
          <w:tcPr>
            <w:tcBorders/>
            <w:shd w:val="clear" w:color="auto" w:fill="FFFFFF"/>
            <w:vAlign w:val="center"/>
          </w:tcPr>
          <w:p>
            <w:pPr>
              <w:pStyle w:val="Style25"/>
              <w:keepNext w:val="0"/>
              <w:keepLines w:val="0"/>
              <w:widowControl w:val="0"/>
              <w:shd w:val="clear" w:color="auto" w:fill="auto"/>
              <w:tabs>
                <w:tab w:pos="701" w:val="left"/>
              </w:tabs>
              <w:bidi w:val="0"/>
              <w:spacing w:before="0" w:after="0" w:line="240" w:lineRule="auto"/>
              <w:ind w:left="0" w:right="0" w:firstLine="0"/>
              <w:jc w:val="left"/>
              <w:rPr>
                <w:sz w:val="17"/>
                <w:szCs w:val="17"/>
              </w:rPr>
            </w:pPr>
            <w:r>
              <w:rPr>
                <w:color w:val="000000"/>
                <w:spacing w:val="0"/>
                <w:w w:val="100"/>
                <w:position w:val="0"/>
                <w:sz w:val="17"/>
                <w:szCs w:val="17"/>
              </w:rPr>
              <w:t>94</w:t>
              <w:tab/>
            </w:r>
            <w:r>
              <w:rPr>
                <w:color w:val="000000"/>
                <w:spacing w:val="0"/>
                <w:w w:val="100"/>
                <w:position w:val="0"/>
                <w:sz w:val="17"/>
                <w:szCs w:val="17"/>
              </w:rPr>
              <w:t>2,707,650.23</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减：处置境外经营当期转入损益的净额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小 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-16,617,592.</w:t>
            </w:r>
          </w:p>
        </w:tc>
        <w:tc>
          <w:tcPr>
            <w:tcBorders/>
            <w:shd w:val="clear" w:color="auto" w:fill="FFFFFF"/>
            <w:vAlign w:val="center"/>
          </w:tcPr>
          <w:p>
            <w:pPr>
              <w:pStyle w:val="Style25"/>
              <w:keepNext w:val="0"/>
              <w:keepLines w:val="0"/>
              <w:widowControl w:val="0"/>
              <w:shd w:val="clear" w:color="auto" w:fill="auto"/>
              <w:tabs>
                <w:tab w:pos="696" w:val="left"/>
              </w:tabs>
              <w:bidi w:val="0"/>
              <w:spacing w:before="0" w:after="0" w:line="240" w:lineRule="auto"/>
              <w:ind w:left="0" w:right="0" w:firstLine="0"/>
              <w:jc w:val="both"/>
              <w:rPr>
                <w:sz w:val="17"/>
                <w:szCs w:val="17"/>
              </w:rPr>
            </w:pPr>
            <w:r>
              <w:rPr>
                <w:b/>
                <w:bCs/>
                <w:color w:val="000000"/>
                <w:spacing w:val="0"/>
                <w:w w:val="100"/>
                <w:position w:val="0"/>
                <w:sz w:val="17"/>
                <w:szCs w:val="17"/>
              </w:rPr>
              <w:t>94</w:t>
              <w:tab/>
              <w:t xml:space="preserve">2, 707, </w:t>
            </w:r>
            <w:r>
              <w:rPr>
                <w:b/>
                <w:bCs/>
                <w:color w:val="000000"/>
                <w:spacing w:val="0"/>
                <w:w w:val="100"/>
                <w:position w:val="0"/>
                <w:sz w:val="17"/>
                <w:szCs w:val="17"/>
              </w:rPr>
              <w:t>650.23</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792" w:val="left"/>
              </w:tabs>
              <w:bidi w:val="0"/>
              <w:spacing w:before="0" w:after="0" w:line="240" w:lineRule="auto"/>
              <w:ind w:left="0" w:right="0" w:firstLine="0"/>
              <w:jc w:val="both"/>
              <w:rPr>
                <w:sz w:val="17"/>
                <w:szCs w:val="17"/>
              </w:rPr>
            </w:pPr>
            <w:r>
              <w:rPr>
                <w:color w:val="000000"/>
                <w:spacing w:val="0"/>
                <w:w w:val="100"/>
                <w:position w:val="0"/>
                <w:sz w:val="17"/>
                <w:szCs w:val="17"/>
              </w:rPr>
              <w:t>—</w:t>
              <w:tab/>
              <w:t>870,000.00</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减：由其他计入其他综合收益产生的所得税影响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883" w:val="left"/>
              </w:tabs>
              <w:bidi w:val="0"/>
              <w:spacing w:before="0" w:after="0" w:line="240" w:lineRule="auto"/>
              <w:ind w:left="0" w:right="0" w:firstLine="0"/>
              <w:jc w:val="both"/>
              <w:rPr>
                <w:sz w:val="17"/>
                <w:szCs w:val="17"/>
              </w:rPr>
            </w:pPr>
            <w:r>
              <w:rPr>
                <w:color w:val="000000"/>
                <w:spacing w:val="0"/>
                <w:w w:val="100"/>
                <w:position w:val="0"/>
                <w:sz w:val="17"/>
                <w:szCs w:val="17"/>
              </w:rPr>
              <w:t>—</w:t>
              <w:tab/>
              <w:t>87,000.00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前期其他计入其他综合收益当期转入损益的净额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1598" w:val="left"/>
              </w:tabs>
              <w:bidi w:val="0"/>
              <w:spacing w:before="0" w:after="0" w:line="240" w:lineRule="auto"/>
              <w:ind w:left="0" w:right="0" w:firstLine="0"/>
              <w:jc w:val="both"/>
              <w:rPr>
                <w:sz w:val="17"/>
                <w:szCs w:val="17"/>
              </w:rPr>
            </w:pPr>
            <w:r>
              <w:rPr>
                <w:color w:val="000000"/>
                <w:spacing w:val="0"/>
                <w:w w:val="100"/>
                <w:position w:val="0"/>
                <w:sz w:val="17"/>
                <w:szCs w:val="17"/>
              </w:rPr>
              <w:t>—</w:t>
              <w:tab/>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tabs>
                <w:tab w:pos="787" w:val="left"/>
              </w:tabs>
              <w:bidi w:val="0"/>
              <w:spacing w:before="0" w:after="0" w:line="240" w:lineRule="auto"/>
              <w:ind w:left="0" w:right="0" w:firstLine="0"/>
              <w:jc w:val="both"/>
              <w:rPr>
                <w:sz w:val="17"/>
                <w:szCs w:val="17"/>
              </w:rPr>
            </w:pPr>
            <w:r>
              <w:rPr>
                <w:b/>
                <w:bCs/>
                <w:color w:val="000000"/>
                <w:spacing w:val="0"/>
                <w:w w:val="100"/>
                <w:position w:val="0"/>
                <w:sz w:val="17"/>
                <w:szCs w:val="17"/>
              </w:rPr>
              <w:t>-</w:t>
              <w:tab/>
              <w:t>783,</w:t>
            </w:r>
            <w:r>
              <w:rPr>
                <w:b/>
                <w:bCs/>
                <w:color w:val="000000"/>
                <w:spacing w:val="0"/>
                <w:w w:val="100"/>
                <w:position w:val="0"/>
                <w:sz w:val="17"/>
                <w:szCs w:val="17"/>
              </w:rPr>
              <w:t>000.00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-16,617,592.</w:t>
            </w:r>
          </w:p>
        </w:tc>
        <w:tc>
          <w:tcPr>
            <w:tcBorders/>
            <w:shd w:val="clear" w:color="auto" w:fill="FFFFFF"/>
            <w:vAlign w:val="center"/>
          </w:tcPr>
          <w:p>
            <w:pPr>
              <w:pStyle w:val="Style25"/>
              <w:keepNext w:val="0"/>
              <w:keepLines w:val="0"/>
              <w:widowControl w:val="0"/>
              <w:shd w:val="clear" w:color="auto" w:fill="auto"/>
              <w:tabs>
                <w:tab w:pos="696" w:val="left"/>
              </w:tabs>
              <w:bidi w:val="0"/>
              <w:spacing w:before="0" w:after="0" w:line="240" w:lineRule="auto"/>
              <w:ind w:left="0" w:right="0" w:firstLine="0"/>
              <w:jc w:val="both"/>
              <w:rPr>
                <w:sz w:val="17"/>
                <w:szCs w:val="17"/>
              </w:rPr>
            </w:pPr>
            <w:r>
              <w:rPr>
                <w:b/>
                <w:bCs/>
                <w:color w:val="000000"/>
                <w:spacing w:val="0"/>
                <w:w w:val="100"/>
                <w:position w:val="0"/>
                <w:sz w:val="17"/>
                <w:szCs w:val="17"/>
              </w:rPr>
              <w:t>94</w:t>
              <w:tab/>
              <w:t xml:space="preserve">3, 490, </w:t>
            </w:r>
            <w:r>
              <w:rPr>
                <w:b/>
                <w:bCs/>
                <w:color w:val="000000"/>
                <w:spacing w:val="0"/>
                <w:w w:val="100"/>
                <w:position w:val="0"/>
                <w:sz w:val="17"/>
                <w:szCs w:val="17"/>
              </w:rPr>
              <w:t>650.23</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55</w:t>
            </w:r>
            <w:r>
              <w:rPr>
                <w:color w:val="000000"/>
                <w:spacing w:val="0"/>
                <w:w w:val="100"/>
                <w:position w:val="0"/>
              </w:rPr>
              <w:t>、现金流量表项目注释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使用受到限制的银行存款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50,465,135.48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138,290,222.83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2,461,145.62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6,205,937.63</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4,272,364.62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11,799,826.35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6,188,089.09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32,850,104.46</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所得税退税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14,672,140.20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3,438,826.70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1,865,629.49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 xml:space="preserve">81,497, </w:t>
            </w:r>
            <w:r>
              <w:rPr>
                <w:b/>
                <w:bCs/>
                <w:color w:val="000000"/>
                <w:spacing w:val="0"/>
                <w:w w:val="100"/>
                <w:position w:val="0"/>
              </w:rPr>
              <w:t>701.71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191,011,720. </w:t>
            </w:r>
            <w:r>
              <w:rPr>
                <w:b/>
                <w:bCs/>
                <w:color w:val="000000"/>
                <w:spacing w:val="0"/>
                <w:w w:val="100"/>
                <w:position w:val="0"/>
              </w:rPr>
              <w:t>76</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支付的其他与经营活动有关的现金</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使用受到限制的银行存款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142,022,207.15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付现费用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218,966,310.20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176,052,147.67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14,785,072.67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22,026,972.18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12,479,603.77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6,895,803.38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rPr>
              <w:t>2,811,901.00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3,072,022.91</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 xml:space="preserve">249, 042, </w:t>
            </w:r>
            <w:r>
              <w:rPr>
                <w:b/>
                <w:bCs/>
                <w:color w:val="000000"/>
                <w:spacing w:val="0"/>
                <w:w w:val="100"/>
                <w:position w:val="0"/>
              </w:rPr>
              <w:t xml:space="preserve">887. </w:t>
            </w:r>
            <w:r>
              <w:rPr>
                <w:b/>
                <w:bCs/>
                <w:color w:val="000000"/>
                <w:spacing w:val="0"/>
                <w:w w:val="100"/>
                <w:position w:val="0"/>
              </w:rPr>
              <w:t>64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350, </w:t>
            </w:r>
            <w:r>
              <w:rPr>
                <w:b/>
                <w:bCs/>
                <w:color w:val="000000"/>
                <w:spacing w:val="0"/>
                <w:w w:val="100"/>
                <w:position w:val="0"/>
              </w:rPr>
              <w:t xml:space="preserve">069,153. </w:t>
            </w:r>
            <w:r>
              <w:rPr>
                <w:b/>
                <w:bCs/>
                <w:color w:val="000000"/>
                <w:spacing w:val="0"/>
                <w:w w:val="100"/>
                <w:position w:val="0"/>
              </w:rPr>
              <w:t>29</w:t>
            </w:r>
          </w:p>
        </w:tc>
      </w:tr>
    </w:tbl>
    <w:p>
      <w:pPr>
        <w:pStyle w:val="Style32"/>
        <w:keepNext w:val="0"/>
        <w:keepLines w:val="0"/>
        <w:widowControl w:val="0"/>
        <w:shd w:val="clear" w:color="auto" w:fill="auto"/>
        <w:bidi w:val="0"/>
        <w:spacing w:before="0" w:after="0" w:line="240" w:lineRule="auto"/>
        <w:ind w:left="298" w:right="0" w:firstLine="0"/>
        <w:jc w:val="left"/>
      </w:pPr>
      <w:r>
        <w:rPr>
          <w:b w:val="0"/>
          <w:bCs w:val="0"/>
          <w:color w:val="000000"/>
          <w:spacing w:val="0"/>
          <w:w w:val="100"/>
          <w:position w:val="0"/>
          <w:sz w:val="24"/>
          <w:szCs w:val="24"/>
        </w:rPr>
        <w:t>（3）</w:t>
      </w:r>
      <w:r>
        <w:rPr>
          <w:b w:val="0"/>
          <w:bCs w:val="0"/>
          <w:color w:val="000000"/>
          <w:spacing w:val="0"/>
          <w:w w:val="100"/>
          <w:position w:val="0"/>
        </w:rPr>
        <w:t>收到的其他与投资活动有关的现金</w:t>
      </w:r>
    </w:p>
    <w:p>
      <w:pPr>
        <w:widowControl w:val="0"/>
        <w:spacing w:line="1" w:lineRule="exact"/>
      </w:pPr>
      <w:r>
        <w:br w:type="page"/>
      </w:r>
    </w:p>
    <w:tbl>
      <w:tblPr>
        <w:tblOverlap w:val="never"/>
        <w:jc w:val="center"/>
        <w:tblLayout w:type="fixed"/>
      </w:tblPr>
      <w:tblGrid>
        <w:gridCol w:w="5026"/>
        <w:gridCol w:w="2400"/>
        <w:gridCol w:w="2011"/>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18"/>
                <w:szCs w:val="18"/>
              </w:rPr>
            </w:pPr>
            <w:r>
              <w:rPr>
                <w:b/>
                <w:bCs/>
                <w:color w:val="000000"/>
                <w:spacing w:val="0"/>
                <w:w w:val="100"/>
                <w:position w:val="0"/>
                <w:sz w:val="18"/>
                <w:szCs w:val="18"/>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利息收入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21,976,207.42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6,422,395.34</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现金折扣</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2,813,026.12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2,147,516.69</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融资保证金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29,454,939.61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非同一控制下取得子公司的期初货币资金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26,552,746.33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20"/>
                <w:szCs w:val="20"/>
              </w:rPr>
            </w:pPr>
            <w:r>
              <w:rPr>
                <w:color w:val="000000"/>
                <w:spacing w:val="0"/>
                <w:w w:val="100"/>
                <w:position w:val="0"/>
                <w:sz w:val="20"/>
                <w:szCs w:val="20"/>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代 </w:t>
            </w:r>
            <w:r>
              <w:rPr>
                <w:color w:val="000000"/>
                <w:spacing w:val="0"/>
                <w:w w:val="100"/>
                <w:position w:val="0"/>
                <w:sz w:val="20"/>
                <w:szCs w:val="20"/>
              </w:rPr>
              <w:t xml:space="preserve">I-Sprint Innovations Pte Ltd </w:t>
            </w:r>
            <w:r>
              <w:rPr>
                <w:color w:val="000000"/>
                <w:spacing w:val="0"/>
                <w:w w:val="100"/>
                <w:position w:val="0"/>
                <w:sz w:val="18"/>
                <w:szCs w:val="18"/>
              </w:rPr>
              <w:t>原股东收款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257,881.50</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与资产相关的政府补助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14,140,970.00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17,730,158.52</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94,937,889.48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rPr>
              <w:t>26,557,952.05</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w:t>
            </w:r>
            <w:r>
              <w:rPr>
                <w:color w:val="000000"/>
                <w:spacing w:val="0"/>
                <w:w w:val="100"/>
                <w:position w:val="0"/>
              </w:rPr>
              <w:t>支付的其他与投资活动有关的现金</w:t>
            </w:r>
          </w:p>
        </w:tc>
        <w:tc>
          <w:tcPr>
            <w:gridSpan w:val="2"/>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本期发生额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持有待售的货币资金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9,173,615.07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支付借款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15,100,000.00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624" w:hRule="exact"/>
        </w:trPr>
        <w:tc>
          <w:tcPr>
            <w:tcBorders/>
            <w:shd w:val="clear" w:color="auto" w:fill="FFFFFF"/>
            <w:vAlign w:val="top"/>
          </w:tcPr>
          <w:p>
            <w:pPr>
              <w:pStyle w:val="Style25"/>
              <w:keepNext w:val="0"/>
              <w:keepLines w:val="0"/>
              <w:widowControl w:val="0"/>
              <w:shd w:val="clear" w:color="auto" w:fill="auto"/>
              <w:bidi w:val="0"/>
              <w:spacing w:before="0" w:after="0" w:line="326" w:lineRule="exact"/>
              <w:ind w:left="140" w:right="0" w:firstLine="20"/>
              <w:jc w:val="left"/>
            </w:pPr>
            <w:r>
              <w:rPr>
                <w:color w:val="000000"/>
                <w:spacing w:val="0"/>
                <w:w w:val="100"/>
                <w:position w:val="0"/>
              </w:rPr>
              <w:t xml:space="preserve">支付代 </w:t>
            </w:r>
            <w:r>
              <w:rPr>
                <w:color w:val="000000"/>
                <w:spacing w:val="0"/>
                <w:w w:val="100"/>
                <w:position w:val="0"/>
                <w:sz w:val="24"/>
                <w:szCs w:val="24"/>
              </w:rPr>
              <w:t xml:space="preserve">I-Sprint Innovations Pte Ltd </w:t>
            </w:r>
            <w:r>
              <w:rPr>
                <w:color w:val="000000"/>
                <w:spacing w:val="0"/>
                <w:w w:val="100"/>
                <w:position w:val="0"/>
              </w:rPr>
              <w:t>原 股东收款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1,226,904.34</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pPr>
            <w:r>
              <w:rPr>
                <w:b/>
                <w:bCs/>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b/>
                <w:bCs/>
                <w:color w:val="000000"/>
                <w:spacing w:val="0"/>
                <w:w w:val="100"/>
                <w:position w:val="0"/>
              </w:rPr>
              <w:t xml:space="preserve">24, </w:t>
            </w:r>
            <w:r>
              <w:rPr>
                <w:b/>
                <w:bCs/>
                <w:color w:val="000000"/>
                <w:spacing w:val="0"/>
                <w:w w:val="100"/>
                <w:position w:val="0"/>
              </w:rPr>
              <w:t xml:space="preserve">273,615. </w:t>
            </w:r>
            <w:r>
              <w:rPr>
                <w:b/>
                <w:bCs/>
                <w:color w:val="000000"/>
                <w:spacing w:val="0"/>
                <w:w w:val="100"/>
                <w:position w:val="0"/>
              </w:rPr>
              <w:t>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 xml:space="preserve">1, </w:t>
            </w:r>
            <w:r>
              <w:rPr>
                <w:b/>
                <w:bCs/>
                <w:color w:val="000000"/>
                <w:spacing w:val="0"/>
                <w:w w:val="100"/>
                <w:position w:val="0"/>
              </w:rPr>
              <w:t>226,904.34</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pPr>
            <w:r>
              <w:rPr>
                <w:color w:val="000000"/>
                <w:spacing w:val="0"/>
                <w:w w:val="100"/>
                <w:position w:val="0"/>
                <w:sz w:val="24"/>
                <w:szCs w:val="24"/>
              </w:rPr>
              <w:t>（5）</w:t>
            </w:r>
            <w:r>
              <w:rPr>
                <w:color w:val="000000"/>
                <w:spacing w:val="0"/>
                <w:w w:val="100"/>
                <w:position w:val="0"/>
              </w:rPr>
              <w:t>支付的其他与筹资活动有关的现金</w:t>
            </w:r>
          </w:p>
        </w:tc>
        <w:tc>
          <w:tcPr>
            <w:gridSpan w:val="2"/>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融资发行费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9,716,365.36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9,962,788.20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支付股权激励回购款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14,188,640.16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31,814,428.14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支付融资保证金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10,100,000.00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支付减资款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10,500,000.00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贴现利息</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1,546,444.16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197,811.33</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b/>
                <w:bCs/>
                <w:color w:val="000000"/>
                <w:spacing w:val="0"/>
                <w:w w:val="100"/>
                <w:position w:val="0"/>
              </w:rPr>
              <w:t xml:space="preserve">45, 505, </w:t>
            </w:r>
            <w:r>
              <w:rPr>
                <w:b/>
                <w:bCs/>
                <w:color w:val="000000"/>
                <w:spacing w:val="0"/>
                <w:w w:val="100"/>
                <w:position w:val="0"/>
              </w:rPr>
              <w:t xml:space="preserve">005. </w:t>
            </w:r>
            <w:r>
              <w:rPr>
                <w:b/>
                <w:bCs/>
                <w:color w:val="000000"/>
                <w:spacing w:val="0"/>
                <w:w w:val="100"/>
                <w:position w:val="0"/>
              </w:rPr>
              <w:t>52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 xml:space="preserve">43, </w:t>
            </w:r>
            <w:r>
              <w:rPr>
                <w:b/>
                <w:bCs/>
                <w:color w:val="000000"/>
                <w:spacing w:val="0"/>
                <w:w w:val="100"/>
                <w:position w:val="0"/>
              </w:rPr>
              <w:t>521,471.83</w:t>
            </w:r>
          </w:p>
        </w:tc>
      </w:tr>
    </w:tbl>
    <w:p>
      <w:pPr>
        <w:widowControl w:val="0"/>
        <w:spacing w:after="99" w:line="1" w:lineRule="exact"/>
      </w:pPr>
    </w:p>
    <w:p>
      <w:pPr>
        <w:pStyle w:val="Style23"/>
        <w:keepNext/>
        <w:keepLines/>
        <w:widowControl w:val="0"/>
        <w:shd w:val="clear" w:color="auto" w:fill="auto"/>
        <w:bidi w:val="0"/>
        <w:spacing w:before="0" w:after="160" w:line="240" w:lineRule="auto"/>
        <w:ind w:left="0" w:right="0" w:firstLine="180"/>
        <w:jc w:val="left"/>
      </w:pPr>
      <w:bookmarkStart w:id="1008" w:name="bookmark1008"/>
      <w:bookmarkStart w:id="1009" w:name="bookmark1009"/>
      <w:bookmarkStart w:id="1010" w:name="bookmark1010"/>
      <w:r>
        <w:rPr>
          <w:color w:val="000000"/>
          <w:spacing w:val="0"/>
          <w:w w:val="100"/>
          <w:position w:val="0"/>
          <w:sz w:val="24"/>
          <w:szCs w:val="24"/>
        </w:rPr>
        <w:t>56</w:t>
      </w:r>
      <w:r>
        <w:rPr>
          <w:color w:val="000000"/>
          <w:spacing w:val="0"/>
          <w:w w:val="100"/>
          <w:position w:val="0"/>
        </w:rPr>
        <w:t>、现金流量表补充资料</w:t>
      </w:r>
      <w:bookmarkEnd w:id="1008"/>
      <w:bookmarkEnd w:id="1009"/>
      <w:bookmarkEnd w:id="1010"/>
    </w:p>
    <w:p>
      <w:pPr>
        <w:pStyle w:val="Style23"/>
        <w:keepNext/>
        <w:keepLines/>
        <w:widowControl w:val="0"/>
        <w:pBdr>
          <w:bottom w:val="single" w:sz="4" w:space="0" w:color="auto"/>
        </w:pBdr>
        <w:shd w:val="clear" w:color="auto" w:fill="auto"/>
        <w:bidi w:val="0"/>
        <w:spacing w:before="0" w:after="240" w:line="240" w:lineRule="auto"/>
        <w:ind w:left="0" w:right="0" w:firstLine="320"/>
        <w:jc w:val="left"/>
      </w:pPr>
      <w:bookmarkStart w:id="1011" w:name="bookmark1011"/>
      <w:bookmarkStart w:id="1012" w:name="bookmark1012"/>
      <w:bookmarkStart w:id="1013" w:name="bookmark1013"/>
      <w:r>
        <w:rPr>
          <w:color w:val="000000"/>
          <w:spacing w:val="0"/>
          <w:w w:val="100"/>
          <w:position w:val="0"/>
          <w:sz w:val="24"/>
          <w:szCs w:val="24"/>
        </w:rPr>
        <w:t>（1）</w:t>
      </w:r>
      <w:r>
        <w:rPr>
          <w:color w:val="000000"/>
          <w:spacing w:val="0"/>
          <w:w w:val="100"/>
          <w:position w:val="0"/>
        </w:rPr>
        <w:t>现金流量表补充资料</w:t>
      </w:r>
      <w:bookmarkEnd w:id="1011"/>
      <w:bookmarkEnd w:id="1012"/>
      <w:bookmarkEnd w:id="1013"/>
    </w:p>
    <w:tbl>
      <w:tblPr>
        <w:tblOverlap w:val="never"/>
        <w:jc w:val="center"/>
        <w:tblLayout w:type="fixed"/>
      </w:tblPr>
      <w:tblGrid>
        <w:gridCol w:w="3979"/>
        <w:gridCol w:w="3120"/>
        <w:gridCol w:w="2309"/>
      </w:tblGrid>
      <w:tr>
        <w:trPr>
          <w:trHeight w:val="32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补充资料</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left"/>
              <w:rPr>
                <w:sz w:val="17"/>
                <w:szCs w:val="17"/>
              </w:rPr>
            </w:pPr>
            <w:r>
              <w:rPr>
                <w:b/>
                <w:bCs/>
                <w:color w:val="000000"/>
                <w:spacing w:val="0"/>
                <w:w w:val="100"/>
                <w:position w:val="0"/>
                <w:sz w:val="17"/>
                <w:szCs w:val="17"/>
              </w:rPr>
              <w:t>本期发生额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上期发生额</w:t>
            </w:r>
          </w:p>
        </w:tc>
      </w:tr>
      <w:tr>
        <w:trPr>
          <w:trHeight w:val="80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left"/>
              <w:rPr>
                <w:sz w:val="17"/>
                <w:szCs w:val="17"/>
              </w:rPr>
            </w:pPr>
            <w:r>
              <w:rPr>
                <w:b/>
                <w:bCs/>
                <w:color w:val="000000"/>
                <w:spacing w:val="0"/>
                <w:w w:val="100"/>
                <w:position w:val="0"/>
                <w:sz w:val="17"/>
                <w:szCs w:val="17"/>
              </w:rPr>
              <w:t>1、将净利润调节为经营活动现金流量：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50,611,189.51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170,756,144.56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31,221,015.88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5,671,912.03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固定资产折旧、投资性房地产折旧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22,571,596.65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25,533,510.45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31,806,663.03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22,373,141.21</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2,270,799.33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4,372,088.62</w:t>
            </w:r>
          </w:p>
        </w:tc>
      </w:tr>
    </w:tbl>
    <w:p>
      <w:pPr>
        <w:widowControl w:val="0"/>
        <w:spacing w:line="1" w:lineRule="exact"/>
      </w:pPr>
      <w:r>
        <w:br w:type="page"/>
      </w:r>
    </w:p>
    <w:tbl>
      <w:tblPr>
        <w:tblOverlap w:val="never"/>
        <w:jc w:val="center"/>
        <w:tblLayout w:type="fixed"/>
      </w:tblPr>
      <w:tblGrid>
        <w:gridCol w:w="5251"/>
        <w:gridCol w:w="2338"/>
        <w:gridCol w:w="1848"/>
      </w:tblGrid>
      <w:tr>
        <w:trPr>
          <w:trHeight w:val="133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处置固定资产、无形资产和其他长期资产的损失（收益以“一” 号填列）</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241,718.98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629,140.77</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49,370,362.77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27,756,410.10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-1,833,487.29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-2,609,534.15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-3,413,756.42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8,146,863.77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-322,819.87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-811,570.87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-25,410,009.42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198,704,383.94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155,754,894.23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-530,670,783.64</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-37,627,954.52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200,247,028.07</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48,695,867.51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7,797,353.45</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经营活动产生的现金流量净额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323, </w:t>
            </w:r>
            <w:r>
              <w:rPr>
                <w:b/>
                <w:bCs/>
                <w:color w:val="000000"/>
                <w:spacing w:val="0"/>
                <w:w w:val="100"/>
                <w:position w:val="0"/>
                <w:sz w:val="17"/>
                <w:szCs w:val="17"/>
              </w:rPr>
              <w:t xml:space="preserve">936,080. </w:t>
            </w:r>
            <w:r>
              <w:rPr>
                <w:b/>
                <w:bCs/>
                <w:color w:val="000000"/>
                <w:spacing w:val="0"/>
                <w:w w:val="100"/>
                <w:position w:val="0"/>
                <w:sz w:val="17"/>
                <w:szCs w:val="17"/>
              </w:rPr>
              <w:t>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b/>
                <w:bCs/>
                <w:color w:val="000000"/>
                <w:spacing w:val="0"/>
                <w:w w:val="100"/>
                <w:position w:val="0"/>
                <w:sz w:val="17"/>
                <w:szCs w:val="17"/>
              </w:rPr>
              <w:t xml:space="preserve">137, 896, </w:t>
            </w:r>
            <w:r>
              <w:rPr>
                <w:b/>
                <w:bCs/>
                <w:color w:val="000000"/>
                <w:spacing w:val="0"/>
                <w:w w:val="100"/>
                <w:position w:val="0"/>
                <w:sz w:val="17"/>
                <w:szCs w:val="17"/>
              </w:rPr>
              <w:t>088.31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2、不涉及现金收支的重大投资和筹资活动：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3、现金及现金等价物净变动情况：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1,274,847,964.37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682,031,166.42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682,031,166.42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903,375,906.12</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592,816,797.95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-221,344,739.70</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本期取得或处置子公司及其他营业单位的相关信息</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本期发生额</w:t>
            </w:r>
          </w:p>
        </w:tc>
      </w:tr>
    </w:tbl>
    <w:p>
      <w:pPr>
        <w:widowControl w:val="0"/>
        <w:spacing w:after="39" w:line="1" w:lineRule="exact"/>
      </w:pPr>
    </w:p>
    <w:p>
      <w:pPr>
        <w:pStyle w:val="Style13"/>
        <w:keepNext w:val="0"/>
        <w:keepLines w:val="0"/>
        <w:widowControl w:val="0"/>
        <w:shd w:val="clear" w:color="auto" w:fill="auto"/>
        <w:bidi w:val="0"/>
        <w:spacing w:before="0" w:after="140" w:line="293" w:lineRule="exact"/>
        <w:ind w:left="0" w:right="0" w:firstLine="140"/>
        <w:jc w:val="left"/>
      </w:pPr>
      <w:r>
        <w:rPr>
          <w:color w:val="000000"/>
          <w:spacing w:val="0"/>
          <w:w w:val="100"/>
          <w:position w:val="0"/>
        </w:rPr>
        <w:t>一、取得子公司及其他营业单位的有关信息：</w:t>
      </w:r>
    </w:p>
    <w:p>
      <w:pPr>
        <w:pStyle w:val="Style13"/>
        <w:keepNext w:val="0"/>
        <w:keepLines w:val="0"/>
        <w:widowControl w:val="0"/>
        <w:numPr>
          <w:ilvl w:val="0"/>
          <w:numId w:val="47"/>
        </w:numPr>
        <w:shd w:val="clear" w:color="auto" w:fill="auto"/>
        <w:tabs>
          <w:tab w:pos="494" w:val="left"/>
        </w:tabs>
        <w:bidi w:val="0"/>
        <w:spacing w:before="0" w:after="140" w:line="293" w:lineRule="exact"/>
        <w:ind w:left="0" w:right="0" w:firstLine="140"/>
        <w:jc w:val="left"/>
      </w:pPr>
      <w:r>
        <mc:AlternateContent>
          <mc:Choice Requires="wps">
            <w:drawing>
              <wp:anchor distT="0" distB="0" distL="114300" distR="114300" simplePos="0" relativeHeight="125829781" behindDoc="0" locked="0" layoutInCell="1" allowOverlap="1">
                <wp:simplePos x="0" y="0"/>
                <wp:positionH relativeFrom="page">
                  <wp:posOffset>5837555</wp:posOffset>
                </wp:positionH>
                <wp:positionV relativeFrom="paragraph">
                  <wp:posOffset>12700</wp:posOffset>
                </wp:positionV>
                <wp:extent cx="1014730" cy="2030095"/>
                <wp:wrapSquare wrapText="left"/>
                <wp:docPr id="486" name="Shape 486"/>
                <a:graphic xmlns:a="http://schemas.openxmlformats.org/drawingml/2006/main">
                  <a:graphicData uri="http://schemas.microsoft.com/office/word/2010/wordprocessingShape">
                    <wps:wsp>
                      <wps:cNvSpPr txBox="1"/>
                      <wps:spPr>
                        <a:xfrm>
                          <a:ext cx="1014730" cy="2030095"/>
                        </a:xfrm>
                        <a:prstGeom prst="rect"/>
                        <a:noFill/>
                      </wps:spPr>
                      <wps:txbx>
                        <w:txbxContent>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27,126,900.00</w:t>
                            </w:r>
                          </w:p>
                          <w:p>
                            <w:pPr>
                              <w:pStyle w:val="Style1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24,414,210.00</w:t>
                            </w:r>
                          </w:p>
                          <w:p>
                            <w:pPr>
                              <w:pStyle w:val="Style1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33,179,055.99</w:t>
                            </w:r>
                          </w:p>
                          <w:p>
                            <w:pPr>
                              <w:pStyle w:val="Style13"/>
                              <w:keepNext w:val="0"/>
                              <w:keepLines w:val="0"/>
                              <w:widowControl w:val="0"/>
                              <w:shd w:val="clear" w:color="auto" w:fill="auto"/>
                              <w:bidi w:val="0"/>
                              <w:spacing w:before="0" w:after="180" w:line="240" w:lineRule="auto"/>
                              <w:ind w:left="0" w:right="0" w:firstLine="0"/>
                              <w:jc w:val="right"/>
                              <w:rPr>
                                <w:sz w:val="24"/>
                                <w:szCs w:val="24"/>
                              </w:rPr>
                            </w:pPr>
                            <w:r>
                              <w:rPr>
                                <w:color w:val="000000"/>
                                <w:spacing w:val="0"/>
                                <w:w w:val="100"/>
                                <w:position w:val="0"/>
                                <w:sz w:val="24"/>
                                <w:szCs w:val="24"/>
                              </w:rPr>
                              <w:t>8,699,219.10</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48,894,046.89</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15,021,641.03</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21,064,929.12</w:t>
                            </w:r>
                          </w:p>
                        </w:txbxContent>
                      </wps:txbx>
                      <wps:bodyPr lIns="0" tIns="0" rIns="0" bIns="0">
                        <a:noAutoFit/>
                      </wps:bodyPr>
                    </wps:wsp>
                  </a:graphicData>
                </a:graphic>
              </wp:anchor>
            </w:drawing>
          </mc:Choice>
          <mc:Fallback>
            <w:pict>
              <v:shape id="_x0000_s1512" type="#_x0000_t202" style="position:absolute;margin-left:459.65000000000003pt;margin-top:1.pt;width:79.900000000000006pt;height:159.84999999999999pt;z-index:-125828972;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27,126,900.00</w:t>
                      </w:r>
                    </w:p>
                    <w:p>
                      <w:pPr>
                        <w:pStyle w:val="Style1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24,414,210.00</w:t>
                      </w:r>
                    </w:p>
                    <w:p>
                      <w:pPr>
                        <w:pStyle w:val="Style1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33,179,055.99</w:t>
                      </w:r>
                    </w:p>
                    <w:p>
                      <w:pPr>
                        <w:pStyle w:val="Style13"/>
                        <w:keepNext w:val="0"/>
                        <w:keepLines w:val="0"/>
                        <w:widowControl w:val="0"/>
                        <w:shd w:val="clear" w:color="auto" w:fill="auto"/>
                        <w:bidi w:val="0"/>
                        <w:spacing w:before="0" w:after="180" w:line="240" w:lineRule="auto"/>
                        <w:ind w:left="0" w:right="0" w:firstLine="0"/>
                        <w:jc w:val="right"/>
                        <w:rPr>
                          <w:sz w:val="24"/>
                          <w:szCs w:val="24"/>
                        </w:rPr>
                      </w:pPr>
                      <w:r>
                        <w:rPr>
                          <w:color w:val="000000"/>
                          <w:spacing w:val="0"/>
                          <w:w w:val="100"/>
                          <w:position w:val="0"/>
                          <w:sz w:val="24"/>
                          <w:szCs w:val="24"/>
                        </w:rPr>
                        <w:t>8,699,219.10</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48,894,046.89</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15,021,641.03</w:t>
                      </w:r>
                    </w:p>
                    <w:p>
                      <w:pPr>
                        <w:pStyle w:val="Style13"/>
                        <w:keepNext w:val="0"/>
                        <w:keepLines w:val="0"/>
                        <w:widowControl w:val="0"/>
                        <w:shd w:val="clear" w:color="auto" w:fill="auto"/>
                        <w:bidi w:val="0"/>
                        <w:spacing w:before="0" w:after="180" w:line="240" w:lineRule="auto"/>
                        <w:ind w:left="0" w:right="0" w:firstLine="0"/>
                        <w:jc w:val="left"/>
                        <w:rPr>
                          <w:sz w:val="24"/>
                          <w:szCs w:val="24"/>
                        </w:rPr>
                      </w:pPr>
                      <w:r>
                        <w:rPr>
                          <w:color w:val="000000"/>
                          <w:spacing w:val="0"/>
                          <w:w w:val="100"/>
                          <w:position w:val="0"/>
                          <w:sz w:val="24"/>
                          <w:szCs w:val="24"/>
                        </w:rPr>
                        <w:t>21,064,929.12</w:t>
                      </w:r>
                    </w:p>
                  </w:txbxContent>
                </v:textbox>
                <w10:wrap type="square" side="left" anchorx="page"/>
              </v:shape>
            </w:pict>
          </mc:Fallback>
        </mc:AlternateContent>
      </w:r>
      <w:bookmarkStart w:id="1014" w:name="bookmark1014"/>
      <w:bookmarkEnd w:id="1014"/>
      <w:r>
        <w:rPr>
          <w:color w:val="000000"/>
          <w:spacing w:val="0"/>
          <w:w w:val="100"/>
          <w:position w:val="0"/>
        </w:rPr>
        <w:t>取得子公司及其他营业单位的价格</w:t>
      </w:r>
    </w:p>
    <w:p>
      <w:pPr>
        <w:pStyle w:val="Style13"/>
        <w:keepNext w:val="0"/>
        <w:keepLines w:val="0"/>
        <w:widowControl w:val="0"/>
        <w:numPr>
          <w:ilvl w:val="0"/>
          <w:numId w:val="47"/>
        </w:numPr>
        <w:shd w:val="clear" w:color="auto" w:fill="auto"/>
        <w:tabs>
          <w:tab w:pos="508" w:val="left"/>
        </w:tabs>
        <w:bidi w:val="0"/>
        <w:spacing w:before="0" w:line="293" w:lineRule="exact"/>
        <w:ind w:left="0" w:right="0" w:firstLine="140"/>
        <w:jc w:val="left"/>
      </w:pPr>
      <w:bookmarkStart w:id="1015" w:name="bookmark1015"/>
      <w:bookmarkEnd w:id="1015"/>
      <w:r>
        <w:rPr>
          <w:color w:val="000000"/>
          <w:spacing w:val="0"/>
          <w:w w:val="100"/>
          <w:position w:val="0"/>
        </w:rPr>
        <w:t>取得子公司及其他营业单位支付的现金和现金等价物</w:t>
      </w:r>
    </w:p>
    <w:p>
      <w:pPr>
        <w:pStyle w:val="Style13"/>
        <w:keepNext w:val="0"/>
        <w:keepLines w:val="0"/>
        <w:widowControl w:val="0"/>
        <w:shd w:val="clear" w:color="auto" w:fill="auto"/>
        <w:bidi w:val="0"/>
        <w:spacing w:before="0" w:line="293" w:lineRule="exact"/>
        <w:ind w:left="140" w:right="0" w:firstLine="480"/>
        <w:jc w:val="left"/>
      </w:pPr>
      <w:r>
        <w:rPr>
          <w:color w:val="000000"/>
          <w:spacing w:val="0"/>
          <w:w w:val="100"/>
          <w:position w:val="0"/>
        </w:rPr>
        <w:t>加：支付以前年度取得子公司及其他营业单位支付的现 金和现金等价物</w:t>
      </w:r>
    </w:p>
    <w:p>
      <w:pPr>
        <w:pStyle w:val="Style13"/>
        <w:keepNext w:val="0"/>
        <w:keepLines w:val="0"/>
        <w:widowControl w:val="0"/>
        <w:shd w:val="clear" w:color="auto" w:fill="auto"/>
        <w:bidi w:val="0"/>
        <w:spacing w:before="0" w:after="140" w:line="293" w:lineRule="exact"/>
        <w:ind w:left="0" w:right="0" w:firstLine="620"/>
        <w:jc w:val="left"/>
      </w:pPr>
      <w:r>
        <w:rPr>
          <w:color w:val="000000"/>
          <w:spacing w:val="0"/>
          <w:w w:val="100"/>
          <w:position w:val="0"/>
        </w:rPr>
        <w:t>减：子公司及其他营业单位持有的现金和现金等价物</w:t>
      </w:r>
    </w:p>
    <w:p>
      <w:pPr>
        <w:pStyle w:val="Style13"/>
        <w:keepNext w:val="0"/>
        <w:keepLines w:val="0"/>
        <w:widowControl w:val="0"/>
        <w:numPr>
          <w:ilvl w:val="0"/>
          <w:numId w:val="47"/>
        </w:numPr>
        <w:shd w:val="clear" w:color="auto" w:fill="auto"/>
        <w:tabs>
          <w:tab w:pos="508" w:val="left"/>
        </w:tabs>
        <w:bidi w:val="0"/>
        <w:spacing w:before="0" w:after="140" w:line="293" w:lineRule="exact"/>
        <w:ind w:left="0" w:right="0" w:firstLine="140"/>
        <w:jc w:val="left"/>
      </w:pPr>
      <w:bookmarkStart w:id="1016" w:name="bookmark1016"/>
      <w:bookmarkEnd w:id="1016"/>
      <w:r>
        <w:rPr>
          <w:color w:val="000000"/>
          <w:spacing w:val="0"/>
          <w:w w:val="100"/>
          <w:position w:val="0"/>
        </w:rPr>
        <w:t>取得子公司及其他营业单位支付的现金净额</w:t>
      </w:r>
    </w:p>
    <w:p>
      <w:pPr>
        <w:pStyle w:val="Style13"/>
        <w:keepNext w:val="0"/>
        <w:keepLines w:val="0"/>
        <w:widowControl w:val="0"/>
        <w:numPr>
          <w:ilvl w:val="0"/>
          <w:numId w:val="47"/>
        </w:numPr>
        <w:shd w:val="clear" w:color="auto" w:fill="auto"/>
        <w:tabs>
          <w:tab w:pos="513" w:val="left"/>
        </w:tabs>
        <w:bidi w:val="0"/>
        <w:spacing w:before="0" w:after="220" w:line="293" w:lineRule="exact"/>
        <w:ind w:left="0" w:right="0" w:firstLine="140"/>
        <w:jc w:val="left"/>
      </w:pPr>
      <w:bookmarkStart w:id="1017" w:name="bookmark1017"/>
      <w:bookmarkEnd w:id="1017"/>
      <w:r>
        <w:rPr>
          <w:color w:val="000000"/>
          <w:spacing w:val="0"/>
          <w:w w:val="100"/>
          <w:position w:val="0"/>
        </w:rPr>
        <w:t>取得子公司的净资产</w:t>
      </w:r>
    </w:p>
    <w:p>
      <w:pPr>
        <w:pStyle w:val="Style13"/>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流动资产</w:t>
      </w:r>
      <w:r>
        <w:br w:type="page"/>
      </w:r>
    </w:p>
    <w:tbl>
      <w:tblPr>
        <w:tblOverlap w:val="never"/>
        <w:jc w:val="center"/>
        <w:tblLayout w:type="fixed"/>
      </w:tblPr>
      <w:tblGrid>
        <w:gridCol w:w="4330"/>
        <w:gridCol w:w="4574"/>
      </w:tblGrid>
      <w:tr>
        <w:trPr>
          <w:trHeight w:val="3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1,040,745.55</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7,084,033.64</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bl>
    <w:p>
      <w:pPr>
        <w:widowControl w:val="0"/>
        <w:spacing w:after="2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（3）</w:t>
      </w:r>
      <w:r>
        <w:rPr>
          <w:b w:val="0"/>
          <w:bCs w:val="0"/>
          <w:color w:val="000000"/>
          <w:spacing w:val="0"/>
          <w:w w:val="100"/>
          <w:position w:val="0"/>
        </w:rPr>
        <w:t>现金及现金等价物的构成</w:t>
      </w:r>
    </w:p>
    <w:tbl>
      <w:tblPr>
        <w:tblOverlap w:val="never"/>
        <w:jc w:val="center"/>
        <w:tblLayout w:type="fixed"/>
      </w:tblPr>
      <w:tblGrid>
        <w:gridCol w:w="5006"/>
        <w:gridCol w:w="2251"/>
        <w:gridCol w:w="2179"/>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3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1,274,847,964.37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682,031,166.42</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452,874.35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515,029.33</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1,274,382,796.96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681,487,623.11</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12,293.06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28,513.98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1,274,847,964.37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682,031,166.42</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w:t>
            </w:r>
            <w:r>
              <w:rPr>
                <w:color w:val="000000"/>
                <w:spacing w:val="0"/>
                <w:w w:val="100"/>
                <w:position w:val="0"/>
              </w:rPr>
              <w:t>货币资金与现金及现金等价物的调节</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列示于现金流量表的现金及现金等价物包括：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金额</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1,333,060,032.74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减：使用受到限制的存款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58,212,068.37</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加：持有期限不超过三个月的国债投资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期末现金及现金等价物余额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1,274,847,964.37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减：期初现金及现金等价物余额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682,031,166.42</w:t>
            </w:r>
          </w:p>
        </w:tc>
      </w:tr>
      <w:tr>
        <w:trPr>
          <w:trHeight w:val="341" w:hRule="exact"/>
        </w:trPr>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现金及现金等价物净增加额（减少“一”）</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592,816,797.95</w:t>
            </w:r>
          </w:p>
        </w:tc>
      </w:tr>
    </w:tbl>
    <w:p>
      <w:pPr>
        <w:widowControl w:val="0"/>
        <w:spacing w:after="39" w:line="1" w:lineRule="exact"/>
      </w:pPr>
    </w:p>
    <w:p>
      <w:pPr>
        <w:pStyle w:val="Style16"/>
        <w:keepNext/>
        <w:keepLines/>
        <w:widowControl w:val="0"/>
        <w:pBdr>
          <w:top w:val="single" w:sz="4" w:space="0" w:color="auto"/>
        </w:pBdr>
        <w:shd w:val="clear" w:color="auto" w:fill="auto"/>
        <w:bidi w:val="0"/>
        <w:spacing w:before="0" w:after="0" w:line="437" w:lineRule="exact"/>
        <w:ind w:left="0" w:right="0" w:firstLine="180"/>
        <w:jc w:val="left"/>
      </w:pPr>
      <w:bookmarkStart w:id="1018" w:name="bookmark1018"/>
      <w:bookmarkStart w:id="1019" w:name="bookmark1019"/>
      <w:bookmarkStart w:id="1020" w:name="bookmark1020"/>
      <w:bookmarkStart w:id="1021" w:name="bookmark1021"/>
      <w:r>
        <w:rPr>
          <w:color w:val="000000"/>
          <w:spacing w:val="0"/>
          <w:w w:val="100"/>
          <w:position w:val="0"/>
        </w:rPr>
        <w:t>六</w:t>
      </w:r>
      <w:bookmarkEnd w:id="1020"/>
      <w:r>
        <w:rPr>
          <w:color w:val="000000"/>
          <w:spacing w:val="0"/>
          <w:w w:val="100"/>
          <w:position w:val="0"/>
        </w:rPr>
        <w:t>、关联方及关联交易</w:t>
      </w:r>
      <w:bookmarkEnd w:id="1018"/>
      <w:bookmarkEnd w:id="1019"/>
      <w:bookmarkEnd w:id="1021"/>
    </w:p>
    <w:p>
      <w:pPr>
        <w:pStyle w:val="Style13"/>
        <w:keepNext w:val="0"/>
        <w:keepLines w:val="0"/>
        <w:widowControl w:val="0"/>
        <w:shd w:val="clear" w:color="auto" w:fill="auto"/>
        <w:bidi w:val="0"/>
        <w:spacing w:before="0" w:after="120" w:line="437" w:lineRule="exact"/>
        <w:ind w:left="180" w:right="0" w:firstLine="0"/>
        <w:jc w:val="left"/>
      </w:pPr>
      <w:r>
        <w:rPr>
          <w:color w:val="000000"/>
          <w:spacing w:val="0"/>
          <w:w w:val="100"/>
          <w:position w:val="0"/>
          <w:sz w:val="24"/>
          <w:szCs w:val="24"/>
        </w:rPr>
        <w:t>1</w:t>
      </w:r>
      <w:r>
        <w:rPr>
          <w:color w:val="000000"/>
          <w:spacing w:val="0"/>
          <w:w w:val="100"/>
          <w:position w:val="0"/>
        </w:rPr>
        <w:t>、本公司的母公司情况 无。</w:t>
      </w:r>
    </w:p>
    <w:p>
      <w:pPr>
        <w:pStyle w:val="Style32"/>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sz w:val="24"/>
          <w:szCs w:val="24"/>
        </w:rPr>
        <w:t>2</w:t>
      </w:r>
      <w:r>
        <w:rPr>
          <w:b w:val="0"/>
          <w:bCs w:val="0"/>
          <w:color w:val="000000"/>
          <w:spacing w:val="0"/>
          <w:w w:val="100"/>
          <w:position w:val="0"/>
        </w:rPr>
        <w:t>、本公司的子公司情况</w:t>
      </w:r>
    </w:p>
    <w:tbl>
      <w:tblPr>
        <w:tblOverlap w:val="never"/>
        <w:jc w:val="center"/>
        <w:tblLayout w:type="fixed"/>
      </w:tblPr>
      <w:tblGrid>
        <w:gridCol w:w="1546"/>
        <w:gridCol w:w="715"/>
        <w:gridCol w:w="725"/>
        <w:gridCol w:w="715"/>
        <w:gridCol w:w="778"/>
        <w:gridCol w:w="1056"/>
        <w:gridCol w:w="1392"/>
        <w:gridCol w:w="710"/>
        <w:gridCol w:w="720"/>
        <w:gridCol w:w="1277"/>
      </w:tblGrid>
      <w:tr>
        <w:trPr>
          <w:trHeight w:val="72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子公司全称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子公 司类 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企业 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法人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业务性质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注册资本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7"/>
                <w:szCs w:val="17"/>
              </w:rPr>
            </w:pPr>
            <w:r>
              <w:rPr>
                <w:b/>
                <w:bCs/>
                <w:color w:val="000000"/>
                <w:spacing w:val="0"/>
                <w:w w:val="100"/>
                <w:position w:val="0"/>
                <w:sz w:val="17"/>
                <w:szCs w:val="17"/>
              </w:rPr>
              <w:t>持股 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left"/>
              <w:rPr>
                <w:sz w:val="17"/>
                <w:szCs w:val="17"/>
              </w:rPr>
            </w:pPr>
            <w:r>
              <w:rPr>
                <w:b/>
                <w:bCs/>
                <w:color w:val="000000"/>
                <w:spacing w:val="0"/>
                <w:w w:val="100"/>
                <w:position w:val="0"/>
                <w:sz w:val="17"/>
                <w:szCs w:val="17"/>
              </w:rPr>
              <w:t>表决 权比 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组织机构 代码</w:t>
            </w:r>
          </w:p>
        </w:tc>
      </w:tr>
      <w:tr>
        <w:trPr>
          <w:trHeight w:val="9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华胜天成科技（香 港）有限公司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有限 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系统集成 及专业服 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409,219,448.0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r>
              <w:rPr>
                <w:color w:val="000000"/>
                <w:spacing w:val="0"/>
                <w:w w:val="100"/>
                <w:position w:val="0"/>
                <w:sz w:val="17"/>
                <w:szCs w:val="17"/>
              </w:rPr>
              <w:t>港元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830" w:hRule="exact"/>
        </w:trPr>
        <w:tc>
          <w:tcPr>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华胜天成科技（美 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5" w:lineRule="exact"/>
              <w:ind w:left="14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950,000.00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811" w:hRule="exact"/>
        </w:trPr>
        <w:tc>
          <w:tcPr>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北京华胜天成软 件技术有限公司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有限 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刘燕京</w:t>
            </w:r>
          </w:p>
        </w:tc>
        <w:tc>
          <w:tcPr>
            <w:tcBorders/>
            <w:shd w:val="clear" w:color="auto" w:fill="FFFFFF"/>
            <w:vAlign w:val="bottom"/>
          </w:tcPr>
          <w:p>
            <w:pPr>
              <w:pStyle w:val="Style25"/>
              <w:keepNext w:val="0"/>
              <w:keepLines w:val="0"/>
              <w:widowControl w:val="0"/>
              <w:shd w:val="clear" w:color="auto" w:fill="auto"/>
              <w:bidi w:val="0"/>
              <w:spacing w:before="0" w:after="0" w:line="242" w:lineRule="exact"/>
              <w:ind w:left="14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38,550,000.00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77705662-8</w:t>
            </w:r>
          </w:p>
        </w:tc>
      </w:tr>
    </w:tbl>
    <w:p>
      <w:pPr>
        <w:widowControl w:val="0"/>
        <w:spacing w:line="1" w:lineRule="exact"/>
      </w:pPr>
      <w:r>
        <w:br w:type="page"/>
      </w:r>
    </w:p>
    <w:tbl>
      <w:tblPr>
        <w:tblOverlap w:val="never"/>
        <w:jc w:val="center"/>
        <w:tblLayout w:type="fixed"/>
      </w:tblPr>
      <w:tblGrid>
        <w:gridCol w:w="1478"/>
        <w:gridCol w:w="648"/>
        <w:gridCol w:w="797"/>
        <w:gridCol w:w="643"/>
        <w:gridCol w:w="854"/>
        <w:gridCol w:w="1051"/>
        <w:gridCol w:w="1387"/>
        <w:gridCol w:w="605"/>
        <w:gridCol w:w="710"/>
        <w:gridCol w:w="1152"/>
      </w:tblGrid>
      <w:tr>
        <w:trPr>
          <w:trHeight w:val="691"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深圳华胜天成信 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top"/>
          </w:tcPr>
          <w:p>
            <w:pPr>
              <w:pStyle w:val="Style25"/>
              <w:keepNext w:val="0"/>
              <w:keepLines w:val="0"/>
              <w:widowControl w:val="0"/>
              <w:shd w:val="clear" w:color="auto" w:fill="auto"/>
              <w:bidi w:val="0"/>
              <w:spacing w:before="0" w:after="0" w:line="226" w:lineRule="exact"/>
              <w:ind w:left="180" w:right="0" w:firstLine="0"/>
              <w:jc w:val="left"/>
              <w:rPr>
                <w:sz w:val="17"/>
                <w:szCs w:val="17"/>
              </w:rPr>
            </w:pPr>
            <w:r>
              <w:rPr>
                <w:color w:val="000000"/>
                <w:spacing w:val="0"/>
                <w:w w:val="100"/>
                <w:position w:val="0"/>
                <w:sz w:val="17"/>
                <w:szCs w:val="17"/>
              </w:rPr>
              <w:t>有限 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胡联奎</w:t>
            </w:r>
          </w:p>
        </w:tc>
        <w:tc>
          <w:tcPr>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66104898-4</w:t>
            </w:r>
          </w:p>
        </w:tc>
      </w:tr>
      <w:tr>
        <w:trPr>
          <w:trHeight w:val="230"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北京飞杰信息技 术有限公司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rPr>
              <w:t>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top"/>
          </w:tcPr>
          <w:p>
            <w:pPr>
              <w:pStyle w:val="Style25"/>
              <w:keepNext w:val="0"/>
              <w:keepLines w:val="0"/>
              <w:widowControl w:val="0"/>
              <w:shd w:val="clear" w:color="auto" w:fill="auto"/>
              <w:bidi w:val="0"/>
              <w:spacing w:before="0" w:after="0" w:line="216" w:lineRule="exact"/>
              <w:ind w:left="180" w:right="0" w:firstLine="0"/>
              <w:jc w:val="left"/>
              <w:rPr>
                <w:sz w:val="17"/>
                <w:szCs w:val="17"/>
              </w:rPr>
            </w:pPr>
            <w:r>
              <w:rPr>
                <w:color w:val="000000"/>
                <w:spacing w:val="0"/>
                <w:w w:val="100"/>
                <w:position w:val="0"/>
                <w:sz w:val="17"/>
                <w:szCs w:val="17"/>
              </w:rPr>
              <w:t>责任 公司</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7"/>
                <w:szCs w:val="17"/>
              </w:rPr>
            </w:pPr>
            <w:r>
              <w:rPr>
                <w:color w:val="000000"/>
                <w:spacing w:val="0"/>
                <w:w w:val="100"/>
                <w:position w:val="0"/>
                <w:sz w:val="17"/>
                <w:szCs w:val="17"/>
              </w:rPr>
              <w:t>王维航</w:t>
            </w: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系统集成</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10,000,000.00</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51</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51</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78171418-7</w:t>
            </w:r>
          </w:p>
        </w:tc>
      </w:tr>
      <w:tr>
        <w:trPr>
          <w:trHeight w:val="778" w:hRule="exact"/>
        </w:trPr>
        <w:tc>
          <w:tcPr>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南京华胜天成信 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top"/>
          </w:tcPr>
          <w:p>
            <w:pPr>
              <w:pStyle w:val="Style25"/>
              <w:keepNext w:val="0"/>
              <w:keepLines w:val="0"/>
              <w:widowControl w:val="0"/>
              <w:shd w:val="clear" w:color="auto" w:fill="auto"/>
              <w:bidi w:val="0"/>
              <w:spacing w:before="0" w:after="0" w:line="221" w:lineRule="exact"/>
              <w:ind w:left="180" w:right="0" w:firstLine="0"/>
              <w:jc w:val="left"/>
              <w:rPr>
                <w:sz w:val="17"/>
                <w:szCs w:val="17"/>
              </w:rPr>
            </w:pPr>
            <w:r>
              <w:rPr>
                <w:color w:val="000000"/>
                <w:spacing w:val="0"/>
                <w:w w:val="100"/>
                <w:position w:val="0"/>
                <w:sz w:val="17"/>
                <w:szCs w:val="17"/>
              </w:rPr>
              <w:t>有限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王维航</w:t>
            </w:r>
          </w:p>
        </w:tc>
        <w:tc>
          <w:tcPr>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67490212-3</w:t>
            </w:r>
          </w:p>
        </w:tc>
      </w:tr>
      <w:tr>
        <w:trPr>
          <w:trHeight w:val="821" w:hRule="exact"/>
        </w:trPr>
        <w:tc>
          <w:tcPr>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成都华胜天成信 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w:t>
            </w:r>
          </w:p>
        </w:tc>
        <w:tc>
          <w:tcPr>
            <w:tcBorders/>
            <w:shd w:val="clear" w:color="auto" w:fill="FFFFFF"/>
            <w:vAlign w:val="center"/>
          </w:tcPr>
          <w:p>
            <w:pPr>
              <w:pStyle w:val="Style25"/>
              <w:keepNext w:val="0"/>
              <w:keepLines w:val="0"/>
              <w:widowControl w:val="0"/>
              <w:shd w:val="clear" w:color="auto" w:fill="auto"/>
              <w:bidi w:val="0"/>
              <w:spacing w:before="0" w:after="0" w:line="226" w:lineRule="exact"/>
              <w:ind w:left="180" w:right="0" w:firstLine="0"/>
              <w:jc w:val="both"/>
              <w:rPr>
                <w:sz w:val="17"/>
                <w:szCs w:val="17"/>
              </w:rPr>
            </w:pPr>
            <w:r>
              <w:rPr>
                <w:color w:val="000000"/>
                <w:spacing w:val="0"/>
                <w:w w:val="100"/>
                <w:position w:val="0"/>
                <w:sz w:val="17"/>
                <w:szCs w:val="17"/>
              </w:rPr>
              <w:t>有限 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刘燕京</w:t>
            </w:r>
          </w:p>
        </w:tc>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67715134-5</w:t>
            </w:r>
          </w:p>
        </w:tc>
      </w:tr>
      <w:tr>
        <w:trPr>
          <w:trHeight w:val="1099" w:hRule="exact"/>
        </w:trPr>
        <w:tc>
          <w:tcPr>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北京交大思源科 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center"/>
          </w:tcPr>
          <w:p>
            <w:pPr>
              <w:pStyle w:val="Style25"/>
              <w:keepNext w:val="0"/>
              <w:keepLines w:val="0"/>
              <w:widowControl w:val="0"/>
              <w:shd w:val="clear" w:color="auto" w:fill="auto"/>
              <w:bidi w:val="0"/>
              <w:spacing w:before="0" w:after="0" w:line="229" w:lineRule="exact"/>
              <w:ind w:left="180" w:right="0" w:firstLine="0"/>
              <w:jc w:val="both"/>
              <w:rPr>
                <w:sz w:val="17"/>
                <w:szCs w:val="17"/>
              </w:rPr>
            </w:pPr>
            <w:r>
              <w:rPr>
                <w:color w:val="000000"/>
                <w:spacing w:val="0"/>
                <w:w w:val="100"/>
                <w:position w:val="0"/>
                <w:sz w:val="17"/>
                <w:szCs w:val="17"/>
              </w:rPr>
              <w:t>其他 有限 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杨肇夏</w:t>
            </w:r>
          </w:p>
        </w:tc>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5,000, </w:t>
            </w:r>
            <w:r>
              <w:rPr>
                <w:color w:val="000000"/>
                <w:spacing w:val="0"/>
                <w:w w:val="100"/>
                <w:position w:val="0"/>
                <w:sz w:val="17"/>
                <w:szCs w:val="17"/>
              </w:rPr>
              <w:t>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72260261-X</w:t>
            </w:r>
          </w:p>
        </w:tc>
      </w:tr>
      <w:tr>
        <w:trPr>
          <w:trHeight w:val="941" w:hRule="exact"/>
        </w:trPr>
        <w:tc>
          <w:tcPr>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广州石竹计算机 软件有限公司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tcBorders/>
            <w:shd w:val="clear" w:color="auto" w:fill="FFFFFF"/>
            <w:vAlign w:val="center"/>
          </w:tcPr>
          <w:p>
            <w:pPr>
              <w:pStyle w:val="Style25"/>
              <w:keepNext w:val="0"/>
              <w:keepLines w:val="0"/>
              <w:widowControl w:val="0"/>
              <w:shd w:val="clear" w:color="auto" w:fill="auto"/>
              <w:bidi w:val="0"/>
              <w:spacing w:before="0" w:after="0" w:line="226" w:lineRule="exact"/>
              <w:ind w:left="180" w:right="0" w:firstLine="0"/>
              <w:jc w:val="both"/>
              <w:rPr>
                <w:sz w:val="17"/>
                <w:szCs w:val="17"/>
              </w:rPr>
            </w:pPr>
            <w:r>
              <w:rPr>
                <w:color w:val="000000"/>
                <w:spacing w:val="0"/>
                <w:w w:val="100"/>
                <w:position w:val="0"/>
                <w:sz w:val="17"/>
                <w:szCs w:val="17"/>
              </w:rPr>
              <w:t>有限 责任 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黄华</w:t>
            </w:r>
          </w:p>
        </w:tc>
        <w:tc>
          <w:tcPr>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系统集成 及专业服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74187654-4</w:t>
            </w:r>
          </w:p>
        </w:tc>
      </w:tr>
      <w:tr>
        <w:trPr>
          <w:trHeight w:val="37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北京华胜天成股</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有限</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权投资中心（有限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w:t>
            </w:r>
          </w:p>
        </w:tc>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资、投资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05731645-2</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pBdr>
          <w:top w:val="single" w:sz="4" w:space="0" w:color="auto"/>
        </w:pBdr>
        <w:shd w:val="clear" w:color="auto" w:fill="auto"/>
        <w:bidi w:val="0"/>
        <w:spacing w:before="0" w:after="14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sz w:val="24"/>
          <w:szCs w:val="24"/>
        </w:rPr>
        <w:t>3</w:t>
      </w:r>
      <w:bookmarkEnd w:id="1024"/>
      <w:r>
        <w:rPr>
          <w:color w:val="000000"/>
          <w:spacing w:val="0"/>
          <w:w w:val="100"/>
          <w:position w:val="0"/>
        </w:rPr>
        <w:t>、本公司的联营企业情况</w:t>
      </w:r>
      <w:bookmarkEnd w:id="1022"/>
      <w:bookmarkEnd w:id="1023"/>
      <w:bookmarkEnd w:id="1025"/>
    </w:p>
    <w:tbl>
      <w:tblPr>
        <w:tblOverlap w:val="never"/>
        <w:jc w:val="center"/>
        <w:tblLayout w:type="fixed"/>
      </w:tblPr>
      <w:tblGrid>
        <w:gridCol w:w="3902"/>
        <w:gridCol w:w="571"/>
        <w:gridCol w:w="878"/>
        <w:gridCol w:w="830"/>
        <w:gridCol w:w="710"/>
        <w:gridCol w:w="749"/>
        <w:gridCol w:w="1781"/>
      </w:tblGrid>
      <w:tr>
        <w:trPr>
          <w:trHeight w:val="8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rPr>
                <w:sz w:val="18"/>
                <w:szCs w:val="18"/>
              </w:rPr>
            </w:pPr>
            <w:r>
              <w:rPr>
                <w:b/>
                <w:bCs/>
                <w:color w:val="000000"/>
                <w:spacing w:val="0"/>
                <w:w w:val="100"/>
                <w:position w:val="0"/>
                <w:sz w:val="18"/>
                <w:szCs w:val="18"/>
              </w:rPr>
              <w:t>企业 类型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00" w:right="0" w:firstLine="0"/>
              <w:jc w:val="left"/>
              <w:rPr>
                <w:sz w:val="18"/>
                <w:szCs w:val="18"/>
              </w:rPr>
            </w:pPr>
            <w:r>
              <w:rPr>
                <w:b/>
                <w:bCs/>
                <w:color w:val="000000"/>
                <w:spacing w:val="0"/>
                <w:w w:val="100"/>
                <w:position w:val="0"/>
                <w:sz w:val="18"/>
                <w:szCs w:val="18"/>
              </w:rPr>
              <w:t>注册 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rPr>
                <w:sz w:val="18"/>
                <w:szCs w:val="18"/>
              </w:rPr>
            </w:pPr>
            <w:r>
              <w:rPr>
                <w:b/>
                <w:bCs/>
                <w:color w:val="000000"/>
                <w:spacing w:val="0"/>
                <w:w w:val="100"/>
                <w:position w:val="0"/>
                <w:sz w:val="18"/>
                <w:szCs w:val="18"/>
              </w:rPr>
              <w:t>法人 代表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b/>
                <w:bCs/>
                <w:color w:val="000000"/>
                <w:spacing w:val="0"/>
                <w:w w:val="100"/>
                <w:position w:val="0"/>
                <w:sz w:val="18"/>
                <w:szCs w:val="18"/>
              </w:rPr>
              <w:t>业务</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性质</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18"/>
                <w:szCs w:val="18"/>
              </w:rPr>
            </w:pPr>
            <w:r>
              <w:rPr>
                <w:b/>
                <w:bCs/>
                <w:color w:val="000000"/>
                <w:spacing w:val="0"/>
                <w:w w:val="100"/>
                <w:position w:val="0"/>
                <w:sz w:val="18"/>
                <w:szCs w:val="18"/>
              </w:rPr>
              <w:t>注册 资本</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北京华胜天成信息技术发展有限公司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王征</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计算机应用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20,000,000.00</w:t>
            </w:r>
          </w:p>
        </w:tc>
      </w:tr>
      <w:tr>
        <w:trPr>
          <w:trHeight w:val="538" w:hRule="exact"/>
        </w:trPr>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160"/>
              <w:jc w:val="left"/>
              <w:rPr>
                <w:sz w:val="20"/>
                <w:szCs w:val="20"/>
              </w:rPr>
            </w:pPr>
            <w:r>
              <w:rPr>
                <w:color w:val="000000"/>
                <w:spacing w:val="0"/>
                <w:w w:val="100"/>
                <w:position w:val="0"/>
                <w:sz w:val="20"/>
                <w:szCs w:val="20"/>
              </w:rPr>
              <w:t>ASL Automated Services (Thailand) 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泰国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计算机应用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5,000</w:t>
            </w:r>
            <w:r>
              <w:rPr>
                <w:color w:val="000000"/>
                <w:spacing w:val="0"/>
                <w:w w:val="100"/>
                <w:position w:val="0"/>
                <w:sz w:val="18"/>
                <w:szCs w:val="18"/>
              </w:rPr>
              <w:t>万泰铢</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IN Systems (Macao) Limited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澳门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计算机应用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10,000</w:t>
            </w:r>
            <w:r>
              <w:rPr>
                <w:color w:val="000000"/>
                <w:spacing w:val="0"/>
                <w:w w:val="100"/>
                <w:position w:val="0"/>
                <w:sz w:val="18"/>
                <w:szCs w:val="18"/>
              </w:rPr>
              <w:t>葡币</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深圳华胜均衡科技有限公司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深圳</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江榕</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计算机应用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10,000,000.00</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北京盛世坤晟投资管理有限公司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李明</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5,000,000.00</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160"/>
              <w:jc w:val="left"/>
              <w:rPr>
                <w:sz w:val="18"/>
                <w:szCs w:val="18"/>
              </w:rPr>
            </w:pPr>
            <w:r>
              <w:rPr>
                <w:color w:val="000000"/>
                <w:spacing w:val="0"/>
                <w:w w:val="100"/>
                <w:position w:val="0"/>
                <w:sz w:val="18"/>
                <w:szCs w:val="18"/>
              </w:rPr>
              <w:t>北京中域绿色智能城市系统研究院（有 限合伙）</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张键</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工程研究勘查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3,000,000.00</w:t>
            </w:r>
          </w:p>
        </w:tc>
      </w:tr>
      <w:tr>
        <w:trPr>
          <w:trHeight w:val="571"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联营企业情况续</w:t>
            </w:r>
          </w:p>
        </w:tc>
      </w:tr>
      <w:tr>
        <w:trPr>
          <w:trHeight w:val="9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300" w:lineRule="exact"/>
              <w:ind w:left="0" w:right="0" w:firstLine="0"/>
              <w:jc w:val="left"/>
            </w:pPr>
            <w:r>
              <w:rPr>
                <w:b/>
                <w:bCs/>
                <w:color w:val="000000"/>
                <w:spacing w:val="0"/>
                <w:w w:val="100"/>
                <w:position w:val="0"/>
              </w:rPr>
              <w:t>本公司 持股比 例％</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312" w:lineRule="exact"/>
              <w:ind w:left="220" w:right="0" w:firstLine="0"/>
              <w:jc w:val="left"/>
            </w:pPr>
            <w:r>
              <w:rPr>
                <w:b/>
                <w:bCs/>
                <w:color w:val="000000"/>
                <w:spacing w:val="0"/>
                <w:w w:val="100"/>
                <w:position w:val="0"/>
              </w:rPr>
              <w:t>本公司在被 投资单位表 决权比例％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关联 关系</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280" w:right="0" w:firstLine="0"/>
              <w:jc w:val="both"/>
            </w:pPr>
            <w:r>
              <w:rPr>
                <w:b/>
                <w:bCs/>
                <w:color w:val="000000"/>
                <w:spacing w:val="0"/>
                <w:w w:val="100"/>
                <w:position w:val="0"/>
              </w:rPr>
              <w:t>组织机构代 码</w:t>
            </w:r>
          </w:p>
        </w:tc>
      </w:tr>
      <w:tr>
        <w:trPr>
          <w:trHeight w:val="365"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北京华胜天成信息技术发展有限公司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66628729-8</w:t>
            </w:r>
          </w:p>
        </w:tc>
      </w:tr>
      <w:tr>
        <w:trPr>
          <w:trHeight w:val="398"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ASL Automated Services (Thailand)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IN Systems (Macao) Limited</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深圳华胜均衡科技有限公司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07250482-2</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北京盛世坤晟投资管理有限公司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06731222-8</w:t>
            </w:r>
          </w:p>
        </w:tc>
      </w:tr>
    </w:tbl>
    <w:p>
      <w:pPr>
        <w:widowControl w:val="0"/>
        <w:spacing w:line="1" w:lineRule="exact"/>
      </w:pPr>
      <w:r>
        <w:br w:type="page"/>
      </w:r>
    </w:p>
    <w:tbl>
      <w:tblPr>
        <w:tblOverlap w:val="never"/>
        <w:jc w:val="center"/>
        <w:tblLayout w:type="fixed"/>
      </w:tblPr>
      <w:tblGrid>
        <w:gridCol w:w="5059"/>
        <w:gridCol w:w="2616"/>
        <w:gridCol w:w="1762"/>
      </w:tblGrid>
      <w:tr>
        <w:trPr>
          <w:trHeight w:val="1459" w:hRule="exact"/>
        </w:trPr>
        <w:tc>
          <w:tcPr>
            <w:tcBorders>
              <w:top w:val="single" w:sz="4"/>
            </w:tcBorders>
            <w:shd w:val="clear" w:color="auto" w:fill="FFFFFF"/>
            <w:vAlign w:val="bottom"/>
          </w:tcPr>
          <w:p>
            <w:pPr>
              <w:pStyle w:val="Style25"/>
              <w:keepNext w:val="0"/>
              <w:keepLines w:val="0"/>
              <w:widowControl w:val="0"/>
              <w:shd w:val="clear" w:color="auto" w:fill="auto"/>
              <w:tabs>
                <w:tab w:pos="4561" w:val="left"/>
              </w:tabs>
              <w:bidi w:val="0"/>
              <w:spacing w:before="0" w:after="0" w:line="307" w:lineRule="exact"/>
              <w:ind w:left="140" w:right="0" w:firstLine="40"/>
              <w:jc w:val="left"/>
              <w:rPr>
                <w:sz w:val="30"/>
                <w:szCs w:val="30"/>
              </w:rPr>
            </w:pPr>
            <w:r>
              <w:rPr>
                <w:color w:val="000000"/>
                <w:spacing w:val="0"/>
                <w:w w:val="100"/>
                <w:position w:val="0"/>
                <w:sz w:val="22"/>
                <w:szCs w:val="22"/>
              </w:rPr>
              <w:t>北京中域绿色智能城市系统研究院（有限” 合伙）</w:t>
              <w:tab/>
            </w:r>
            <w:r>
              <w:rPr>
                <w:rFonts w:ascii="Arial" w:eastAsia="Arial" w:hAnsi="Arial" w:cs="Arial"/>
                <w:color w:val="000000"/>
                <w:spacing w:val="0"/>
                <w:w w:val="100"/>
                <w:position w:val="0"/>
                <w:sz w:val="30"/>
                <w:szCs w:val="30"/>
                <w:vertAlign w:val="superscript"/>
              </w:rPr>
              <w:t>20</w:t>
            </w:r>
          </w:p>
        </w:tc>
        <w:tc>
          <w:tcPr>
            <w:tcBorders>
              <w:top w:val="single" w:sz="4"/>
            </w:tcBorders>
            <w:shd w:val="clear" w:color="auto" w:fill="FFFFFF"/>
            <w:vAlign w:val="bottom"/>
          </w:tcPr>
          <w:p>
            <w:pPr>
              <w:pStyle w:val="Style25"/>
              <w:keepNext w:val="0"/>
              <w:keepLines w:val="0"/>
              <w:widowControl w:val="0"/>
              <w:shd w:val="clear" w:color="auto" w:fill="auto"/>
              <w:tabs>
                <w:tab w:pos="1901" w:val="left"/>
              </w:tabs>
              <w:bidi w:val="0"/>
              <w:spacing w:before="0" w:after="0" w:line="240" w:lineRule="auto"/>
              <w:ind w:left="0" w:right="0" w:firstLine="480"/>
              <w:jc w:val="left"/>
            </w:pPr>
            <w:r>
              <w:rPr>
                <w:color w:val="000000"/>
                <w:spacing w:val="0"/>
                <w:w w:val="100"/>
                <w:position w:val="0"/>
                <w:sz w:val="24"/>
                <w:szCs w:val="24"/>
              </w:rPr>
              <w:t>20</w:t>
              <w:tab/>
            </w:r>
            <w:r>
              <w:rPr>
                <w:color w:val="000000"/>
                <w:spacing w:val="0"/>
                <w:w w:val="100"/>
                <w:position w:val="0"/>
              </w:rPr>
              <w:t>联营</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06127079-2</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w:t>
            </w:r>
            <w:r>
              <w:rPr>
                <w:color w:val="000000"/>
                <w:spacing w:val="0"/>
                <w:w w:val="100"/>
                <w:position w:val="0"/>
              </w:rPr>
              <w:t>、本公司的其他关联方情况</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与本公司关系</w:t>
            </w:r>
          </w:p>
        </w:tc>
        <w:tc>
          <w:tcPr>
            <w:tcBorders>
              <w:top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董事、经理、财务总监及董事会秘书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关键管理人员</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胡联奎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本公司股东</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王维航</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本公司股东</w:t>
            </w:r>
          </w:p>
        </w:tc>
        <w:tc>
          <w:tcPr>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w:t>
            </w:r>
            <w:r>
              <w:rPr>
                <w:color w:val="000000"/>
                <w:spacing w:val="0"/>
                <w:w w:val="100"/>
                <w:position w:val="0"/>
              </w:rPr>
              <w:t>、关联交易情况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关联采购与销售情况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①采购商品、接受劳务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b/>
                <w:bCs/>
                <w:color w:val="000000"/>
                <w:spacing w:val="0"/>
                <w:w w:val="100"/>
                <w:position w:val="0"/>
                <w:sz w:val="17"/>
                <w:szCs w:val="17"/>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IN System (Macao) Limited</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3,412,156.76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3,369,086.27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ASL Automated Services (Thailand) Co.Ltd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83,803.16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167,949.23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 xml:space="preserve">3, 495, </w:t>
            </w:r>
            <w:r>
              <w:rPr>
                <w:b/>
                <w:bCs/>
                <w:color w:val="000000"/>
                <w:spacing w:val="0"/>
                <w:w w:val="100"/>
                <w:position w:val="0"/>
                <w:sz w:val="17"/>
                <w:szCs w:val="17"/>
              </w:rPr>
              <w:t>959.92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 xml:space="preserve">3, 537, </w:t>
            </w:r>
            <w:r>
              <w:rPr>
                <w:b/>
                <w:bCs/>
                <w:color w:val="000000"/>
                <w:spacing w:val="0"/>
                <w:w w:val="100"/>
                <w:position w:val="0"/>
                <w:sz w:val="17"/>
                <w:szCs w:val="17"/>
              </w:rPr>
              <w:t>035.50</w:t>
            </w:r>
          </w:p>
        </w:tc>
      </w:tr>
      <w:tr>
        <w:trPr>
          <w:trHeight w:val="571"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②出售商品、提供劳务</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IN System (Macao) Limited</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35,098.93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566"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费用支出</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ASL Automated Services (Thailand)</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117,799.91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87,144.90</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IN Systems (Macao) Limited</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134,497.66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胡联奎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575,000.00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800,000.00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王维航</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575,000.00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800,000.00</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1, </w:t>
            </w:r>
            <w:r>
              <w:rPr>
                <w:b/>
                <w:bCs/>
                <w:color w:val="000000"/>
                <w:spacing w:val="0"/>
                <w:w w:val="100"/>
                <w:position w:val="0"/>
              </w:rPr>
              <w:t>402,297.57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 xml:space="preserve">1, </w:t>
            </w:r>
            <w:r>
              <w:rPr>
                <w:b/>
                <w:bCs/>
                <w:color w:val="000000"/>
                <w:spacing w:val="0"/>
                <w:w w:val="100"/>
                <w:position w:val="0"/>
              </w:rPr>
              <w:t>687,144.90</w:t>
            </w:r>
          </w:p>
        </w:tc>
      </w:tr>
    </w:tbl>
    <w:p>
      <w:pPr>
        <w:pStyle w:val="Style32"/>
        <w:keepNext w:val="0"/>
        <w:keepLines w:val="0"/>
        <w:widowControl w:val="0"/>
        <w:shd w:val="clear" w:color="auto" w:fill="auto"/>
        <w:bidi w:val="0"/>
        <w:spacing w:before="0" w:after="0" w:line="240" w:lineRule="auto"/>
        <w:ind w:left="298" w:right="0" w:firstLine="0"/>
        <w:jc w:val="left"/>
      </w:pPr>
      <w:r>
        <w:rPr>
          <w:b w:val="0"/>
          <w:bCs w:val="0"/>
          <w:color w:val="000000"/>
          <w:spacing w:val="0"/>
          <w:w w:val="100"/>
          <w:position w:val="0"/>
          <w:sz w:val="24"/>
          <w:szCs w:val="24"/>
        </w:rPr>
        <w:t>（3）</w:t>
      </w:r>
      <w:r>
        <w:rPr>
          <w:b w:val="0"/>
          <w:bCs w:val="0"/>
          <w:color w:val="000000"/>
          <w:spacing w:val="0"/>
          <w:w w:val="100"/>
          <w:position w:val="0"/>
        </w:rPr>
        <w:t>关联担保情况</w:t>
      </w:r>
    </w:p>
    <w:p>
      <w:pPr>
        <w:widowControl w:val="0"/>
        <w:spacing w:after="99" w:line="1" w:lineRule="exact"/>
      </w:pPr>
    </w:p>
    <w:p>
      <w:pPr>
        <w:pStyle w:val="Style13"/>
        <w:keepNext w:val="0"/>
        <w:keepLines w:val="0"/>
        <w:widowControl w:val="0"/>
        <w:shd w:val="clear" w:color="auto" w:fill="auto"/>
        <w:tabs>
          <w:tab w:pos="576" w:val="left"/>
        </w:tabs>
        <w:bidi w:val="0"/>
        <w:spacing w:before="0" w:line="317" w:lineRule="exact"/>
        <w:ind w:left="180" w:right="0" w:firstLine="0"/>
        <w:jc w:val="left"/>
      </w:pPr>
      <w:bookmarkStart w:id="1026" w:name="bookmark1026"/>
      <w:r>
        <w:rPr>
          <w:color w:val="000000"/>
          <w:spacing w:val="0"/>
          <w:w w:val="100"/>
          <w:position w:val="0"/>
          <w:sz w:val="24"/>
          <w:szCs w:val="24"/>
        </w:rPr>
        <w:t>A</w:t>
      </w:r>
      <w:bookmarkEnd w:id="1026"/>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2007</w:t>
      </w:r>
      <w:r>
        <w:rPr>
          <w:color w:val="000000"/>
          <w:spacing w:val="0"/>
          <w:w w:val="100"/>
          <w:position w:val="0"/>
        </w:rPr>
        <w:t>年第三次临时董事会会议决议，为本公司之全资子公司华胜天成（香 港）有限公司提供每年最高额</w:t>
      </w:r>
      <w:r>
        <w:rPr>
          <w:color w:val="000000"/>
          <w:spacing w:val="0"/>
          <w:w w:val="100"/>
          <w:position w:val="0"/>
          <w:sz w:val="24"/>
          <w:szCs w:val="24"/>
        </w:rPr>
        <w:t>7000</w:t>
      </w:r>
      <w:r>
        <w:rPr>
          <w:color w:val="000000"/>
          <w:spacing w:val="0"/>
          <w:w w:val="100"/>
          <w:position w:val="0"/>
        </w:rPr>
        <w:t>万元人民币或等值外币的采购付款担保；</w:t>
      </w:r>
    </w:p>
    <w:p>
      <w:pPr>
        <w:pStyle w:val="Style13"/>
        <w:keepNext w:val="0"/>
        <w:keepLines w:val="0"/>
        <w:widowControl w:val="0"/>
        <w:shd w:val="clear" w:color="auto" w:fill="auto"/>
        <w:tabs>
          <w:tab w:pos="576" w:val="left"/>
        </w:tabs>
        <w:bidi w:val="0"/>
        <w:spacing w:before="0" w:line="317" w:lineRule="exact"/>
        <w:ind w:left="180" w:right="0" w:firstLine="0"/>
        <w:jc w:val="left"/>
      </w:pPr>
      <w:bookmarkStart w:id="1027" w:name="bookmark1027"/>
      <w:r>
        <w:rPr>
          <w:color w:val="000000"/>
          <w:spacing w:val="0"/>
          <w:w w:val="100"/>
          <w:position w:val="0"/>
          <w:sz w:val="24"/>
          <w:szCs w:val="24"/>
        </w:rPr>
        <w:t>B</w:t>
      </w:r>
      <w:bookmarkEnd w:id="1027"/>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2009</w:t>
      </w:r>
      <w:r>
        <w:rPr>
          <w:color w:val="000000"/>
          <w:spacing w:val="0"/>
          <w:w w:val="100"/>
          <w:position w:val="0"/>
        </w:rPr>
        <w:t>年第九次临时董事会审议通过，为本公司之控股子公司北京飞杰信 息技术有限公司提供每年最高额</w:t>
      </w:r>
      <w:r>
        <w:rPr>
          <w:color w:val="000000"/>
          <w:spacing w:val="0"/>
          <w:w w:val="100"/>
          <w:position w:val="0"/>
          <w:sz w:val="24"/>
          <w:szCs w:val="24"/>
        </w:rPr>
        <w:t>3000</w:t>
      </w:r>
      <w:r>
        <w:rPr>
          <w:color w:val="000000"/>
          <w:spacing w:val="0"/>
          <w:w w:val="100"/>
          <w:position w:val="0"/>
        </w:rPr>
        <w:t>万元人民币的贸易项下担保；</w:t>
      </w:r>
    </w:p>
    <w:p>
      <w:pPr>
        <w:pStyle w:val="Style13"/>
        <w:keepNext w:val="0"/>
        <w:keepLines w:val="0"/>
        <w:widowControl w:val="0"/>
        <w:shd w:val="clear" w:color="auto" w:fill="auto"/>
        <w:tabs>
          <w:tab w:pos="571" w:val="left"/>
        </w:tabs>
        <w:bidi w:val="0"/>
        <w:spacing w:before="0" w:line="317" w:lineRule="exact"/>
        <w:ind w:left="180" w:right="0" w:firstLine="0"/>
        <w:jc w:val="left"/>
      </w:pPr>
      <w:bookmarkStart w:id="1028" w:name="bookmark1028"/>
      <w:r>
        <w:rPr>
          <w:color w:val="000000"/>
          <w:spacing w:val="0"/>
          <w:w w:val="100"/>
          <w:position w:val="0"/>
          <w:sz w:val="24"/>
          <w:szCs w:val="24"/>
        </w:rPr>
        <w:t>C</w:t>
      </w:r>
      <w:bookmarkEnd w:id="1028"/>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2007</w:t>
      </w:r>
      <w:r>
        <w:rPr>
          <w:color w:val="000000"/>
          <w:spacing w:val="0"/>
          <w:w w:val="100"/>
          <w:position w:val="0"/>
        </w:rPr>
        <w:t>年第八次临时董事会会议决议，为本公司之全资子公司深圳华胜天 成信息技术有限公司提供每年最高额</w:t>
      </w:r>
      <w:r>
        <w:rPr>
          <w:color w:val="000000"/>
          <w:spacing w:val="0"/>
          <w:w w:val="100"/>
          <w:position w:val="0"/>
          <w:sz w:val="24"/>
          <w:szCs w:val="24"/>
        </w:rPr>
        <w:t>800</w:t>
      </w:r>
      <w:r>
        <w:rPr>
          <w:color w:val="000000"/>
          <w:spacing w:val="0"/>
          <w:w w:val="100"/>
          <w:position w:val="0"/>
        </w:rPr>
        <w:t>万美元的采购额度的信用担保；</w:t>
      </w:r>
    </w:p>
    <w:p>
      <w:pPr>
        <w:pStyle w:val="Style13"/>
        <w:keepNext w:val="0"/>
        <w:keepLines w:val="0"/>
        <w:widowControl w:val="0"/>
        <w:shd w:val="clear" w:color="auto" w:fill="auto"/>
        <w:tabs>
          <w:tab w:pos="571" w:val="left"/>
        </w:tabs>
        <w:bidi w:val="0"/>
        <w:spacing w:before="0" w:line="307" w:lineRule="exact"/>
        <w:ind w:left="180" w:right="0" w:firstLine="0"/>
        <w:jc w:val="left"/>
      </w:pPr>
      <w:bookmarkStart w:id="1029" w:name="bookmark1029"/>
      <w:r>
        <w:rPr>
          <w:color w:val="000000"/>
          <w:spacing w:val="0"/>
          <w:w w:val="100"/>
          <w:position w:val="0"/>
          <w:sz w:val="24"/>
          <w:szCs w:val="24"/>
        </w:rPr>
        <w:t>D</w:t>
      </w:r>
      <w:bookmarkEnd w:id="1029"/>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2011</w:t>
      </w:r>
      <w:r>
        <w:rPr>
          <w:color w:val="000000"/>
          <w:spacing w:val="0"/>
          <w:w w:val="100"/>
          <w:position w:val="0"/>
        </w:rPr>
        <w:t>年第十三次临时董事会会议决议，为本公司之控股子公司北京飞杰 信息技术有限公司提供总额不超过</w:t>
      </w:r>
      <w:r>
        <w:rPr>
          <w:color w:val="000000"/>
          <w:spacing w:val="0"/>
          <w:w w:val="100"/>
          <w:position w:val="0"/>
          <w:sz w:val="24"/>
          <w:szCs w:val="24"/>
        </w:rPr>
        <w:t>500</w:t>
      </w:r>
      <w:r>
        <w:rPr>
          <w:color w:val="000000"/>
          <w:spacing w:val="0"/>
          <w:w w:val="100"/>
          <w:position w:val="0"/>
        </w:rPr>
        <w:t xml:space="preserve">万元人民币，仅为进口 </w:t>
      </w:r>
      <w:r>
        <w:rPr>
          <w:color w:val="000000"/>
          <w:spacing w:val="0"/>
          <w:w w:val="100"/>
          <w:position w:val="0"/>
          <w:sz w:val="24"/>
          <w:szCs w:val="24"/>
        </w:rPr>
        <w:t>ARRAY</w:t>
      </w:r>
      <w:r>
        <w:rPr>
          <w:color w:val="000000"/>
          <w:spacing w:val="0"/>
          <w:w w:val="100"/>
          <w:position w:val="0"/>
        </w:rPr>
        <w:t>系列产品的担保， 担保期限至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w:t>
      </w:r>
    </w:p>
    <w:p>
      <w:pPr>
        <w:pStyle w:val="Style13"/>
        <w:keepNext w:val="0"/>
        <w:keepLines w:val="0"/>
        <w:widowControl w:val="0"/>
        <w:shd w:val="clear" w:color="auto" w:fill="auto"/>
        <w:tabs>
          <w:tab w:pos="522" w:val="left"/>
        </w:tabs>
        <w:bidi w:val="0"/>
        <w:spacing w:before="0" w:line="310" w:lineRule="exact"/>
        <w:ind w:left="180" w:right="0" w:firstLine="0"/>
        <w:jc w:val="both"/>
      </w:pPr>
      <w:bookmarkStart w:id="1030" w:name="bookmark1030"/>
      <w:r>
        <w:rPr>
          <w:color w:val="000000"/>
          <w:spacing w:val="0"/>
          <w:w w:val="100"/>
          <w:position w:val="0"/>
          <w:sz w:val="24"/>
          <w:szCs w:val="24"/>
        </w:rPr>
        <w:t>E</w:t>
      </w:r>
      <w:bookmarkEnd w:id="1030"/>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2011</w:t>
      </w:r>
      <w:r>
        <w:rPr>
          <w:color w:val="000000"/>
          <w:spacing w:val="0"/>
          <w:w w:val="100"/>
          <w:position w:val="0"/>
        </w:rPr>
        <w:t>年第六次临时董事会会议决议，本公司使用招行银行北京清华园支 行综合授信额度申请开立备用信用证，金额</w:t>
      </w:r>
      <w:r>
        <w:rPr>
          <w:color w:val="000000"/>
          <w:spacing w:val="0"/>
          <w:w w:val="100"/>
          <w:position w:val="0"/>
          <w:sz w:val="24"/>
          <w:szCs w:val="24"/>
        </w:rPr>
        <w:t>1,000</w:t>
      </w:r>
      <w:r>
        <w:rPr>
          <w:color w:val="000000"/>
          <w:spacing w:val="0"/>
          <w:w w:val="100"/>
          <w:position w:val="0"/>
        </w:rPr>
        <w:t>万美元，为本公司之全资子公司华胜 天成（香港）有限公司在星展银行香港有限公司提供贸易融资担保，担保期限至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 </w:t>
      </w:r>
      <w:r>
        <w:rPr>
          <w:color w:val="000000"/>
          <w:spacing w:val="0"/>
          <w:w w:val="100"/>
          <w:position w:val="0"/>
        </w:rPr>
        <w:t>月</w:t>
      </w:r>
      <w:r>
        <w:rPr>
          <w:color w:val="000000"/>
          <w:spacing w:val="0"/>
          <w:w w:val="100"/>
          <w:position w:val="0"/>
          <w:sz w:val="24"/>
          <w:szCs w:val="24"/>
        </w:rPr>
        <w:t>18</w:t>
      </w:r>
      <w:r>
        <w:rPr>
          <w:color w:val="000000"/>
          <w:spacing w:val="0"/>
          <w:w w:val="100"/>
          <w:position w:val="0"/>
        </w:rPr>
        <w:t>日；</w:t>
      </w:r>
    </w:p>
    <w:p>
      <w:pPr>
        <w:pStyle w:val="Style13"/>
        <w:keepNext w:val="0"/>
        <w:keepLines w:val="0"/>
        <w:widowControl w:val="0"/>
        <w:shd w:val="clear" w:color="auto" w:fill="auto"/>
        <w:tabs>
          <w:tab w:pos="522" w:val="left"/>
        </w:tabs>
        <w:bidi w:val="0"/>
        <w:spacing w:before="0" w:line="310" w:lineRule="exact"/>
        <w:ind w:left="180" w:right="0" w:firstLine="0"/>
        <w:jc w:val="both"/>
      </w:pPr>
      <w:bookmarkStart w:id="1031" w:name="bookmark1031"/>
      <w:r>
        <w:rPr>
          <w:color w:val="000000"/>
          <w:spacing w:val="0"/>
          <w:w w:val="100"/>
          <w:position w:val="0"/>
          <w:sz w:val="24"/>
          <w:szCs w:val="24"/>
        </w:rPr>
        <w:t>F</w:t>
      </w:r>
      <w:bookmarkEnd w:id="1031"/>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年第四届董事会第六次会议决议以及签署的授信额度合同，允许本 公司之控股子公司北京华胜天成软件技术有限公司使用本公司在广东发展银行车公庄 支行申请的综合授信额度，由本公司承担连带担保责任，金额为</w:t>
      </w:r>
      <w:r>
        <w:rPr>
          <w:color w:val="000000"/>
          <w:spacing w:val="0"/>
          <w:w w:val="100"/>
          <w:position w:val="0"/>
          <w:sz w:val="24"/>
          <w:szCs w:val="24"/>
        </w:rPr>
        <w:t>2,000</w:t>
      </w:r>
      <w:r>
        <w:rPr>
          <w:color w:val="000000"/>
          <w:spacing w:val="0"/>
          <w:w w:val="100"/>
          <w:position w:val="0"/>
        </w:rPr>
        <w:t>万元人民币，担 保期限至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p>
      <w:pPr>
        <w:pStyle w:val="Style13"/>
        <w:keepNext w:val="0"/>
        <w:keepLines w:val="0"/>
        <w:widowControl w:val="0"/>
        <w:shd w:val="clear" w:color="auto" w:fill="auto"/>
        <w:tabs>
          <w:tab w:pos="522" w:val="left"/>
        </w:tabs>
        <w:bidi w:val="0"/>
        <w:spacing w:before="0" w:line="312" w:lineRule="exact"/>
        <w:ind w:left="180" w:right="0" w:firstLine="0"/>
        <w:jc w:val="both"/>
      </w:pPr>
      <w:bookmarkStart w:id="1032" w:name="bookmark1032"/>
      <w:r>
        <w:rPr>
          <w:color w:val="000000"/>
          <w:spacing w:val="0"/>
          <w:w w:val="100"/>
          <w:position w:val="0"/>
          <w:sz w:val="24"/>
          <w:szCs w:val="24"/>
        </w:rPr>
        <w:t>G</w:t>
      </w:r>
      <w:bookmarkEnd w:id="1032"/>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年第四届董事会第六次会议决议，本公司使用中国民生银行北京上 地支行综合授信额度及银行保证金为抵押申请开立备用信用证，金额</w:t>
      </w:r>
      <w:r>
        <w:rPr>
          <w:color w:val="000000"/>
          <w:spacing w:val="0"/>
          <w:w w:val="100"/>
          <w:position w:val="0"/>
          <w:sz w:val="24"/>
          <w:szCs w:val="24"/>
        </w:rPr>
        <w:t>1, 000</w:t>
      </w:r>
      <w:r>
        <w:rPr>
          <w:color w:val="000000"/>
          <w:spacing w:val="0"/>
          <w:w w:val="100"/>
          <w:position w:val="0"/>
        </w:rPr>
        <w:t>万美元，为 本公司之全资子公司华胜天成（香港）有限公司在交通银行股份有限公司香港分行提供 贸易融资担保，担保期限至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p>
      <w:pPr>
        <w:pStyle w:val="Style13"/>
        <w:keepNext w:val="0"/>
        <w:keepLines w:val="0"/>
        <w:widowControl w:val="0"/>
        <w:shd w:val="clear" w:color="auto" w:fill="auto"/>
        <w:tabs>
          <w:tab w:pos="522" w:val="left"/>
        </w:tabs>
        <w:bidi w:val="0"/>
        <w:spacing w:before="0" w:line="315" w:lineRule="exact"/>
        <w:ind w:left="180" w:right="0" w:firstLine="0"/>
        <w:jc w:val="both"/>
      </w:pPr>
      <w:bookmarkStart w:id="1033" w:name="bookmark1033"/>
      <w:r>
        <w:rPr>
          <w:color w:val="000000"/>
          <w:spacing w:val="0"/>
          <w:w w:val="100"/>
          <w:position w:val="0"/>
          <w:sz w:val="24"/>
          <w:szCs w:val="24"/>
        </w:rPr>
        <w:t>H</w:t>
      </w:r>
      <w:bookmarkEnd w:id="1033"/>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年第六次临时董事会会议决议，为本公司之间接控制子公司华胜天 成（中国）融资租赁有限公司在中国银行天津滨海分行申请授信额度提供连带责任保证 担保，担保品种为租赁保理，金额为人民币</w:t>
      </w:r>
      <w:r>
        <w:rPr>
          <w:color w:val="000000"/>
          <w:spacing w:val="0"/>
          <w:w w:val="100"/>
          <w:position w:val="0"/>
          <w:sz w:val="24"/>
          <w:szCs w:val="24"/>
        </w:rPr>
        <w:t>3,000</w:t>
      </w:r>
      <w:r>
        <w:rPr>
          <w:color w:val="000000"/>
          <w:spacing w:val="0"/>
          <w:w w:val="100"/>
          <w:position w:val="0"/>
        </w:rPr>
        <w:t>万元整，保证期间为主债权的清偿期 届满之日起两年；</w:t>
      </w:r>
    </w:p>
    <w:p>
      <w:pPr>
        <w:pStyle w:val="Style13"/>
        <w:keepNext w:val="0"/>
        <w:keepLines w:val="0"/>
        <w:widowControl w:val="0"/>
        <w:shd w:val="clear" w:color="auto" w:fill="auto"/>
        <w:tabs>
          <w:tab w:pos="536" w:val="left"/>
        </w:tabs>
        <w:bidi w:val="0"/>
        <w:spacing w:before="0" w:line="315" w:lineRule="exact"/>
        <w:ind w:left="180" w:right="0" w:firstLine="0"/>
        <w:jc w:val="both"/>
      </w:pPr>
      <w:bookmarkStart w:id="1034" w:name="bookmark1034"/>
      <w:r>
        <w:rPr>
          <w:color w:val="000000"/>
          <w:spacing w:val="0"/>
          <w:w w:val="100"/>
          <w:position w:val="0"/>
          <w:sz w:val="24"/>
          <w:szCs w:val="24"/>
        </w:rPr>
        <w:t>I</w:t>
      </w:r>
      <w:bookmarkEnd w:id="1034"/>
      <w:r>
        <w:rPr>
          <w:color w:val="000000"/>
          <w:spacing w:val="0"/>
          <w:w w:val="100"/>
          <w:position w:val="0"/>
        </w:rPr>
        <w:t>、</w:t>
        <w:tab/>
        <w:t>根据本公司</w:t>
      </w:r>
      <w:r>
        <w:rPr>
          <w:color w:val="000000"/>
          <w:spacing w:val="0"/>
          <w:w w:val="100"/>
          <w:position w:val="0"/>
          <w:sz w:val="24"/>
          <w:szCs w:val="24"/>
        </w:rPr>
        <w:t>2012</w:t>
      </w:r>
      <w:r>
        <w:rPr>
          <w:color w:val="000000"/>
          <w:spacing w:val="0"/>
          <w:w w:val="100"/>
          <w:position w:val="0"/>
        </w:rPr>
        <w:t>年第九次临时董事会会议决议，为本公司之间接控制子公司华胜天 成（中国）融资租赁有限公司在东亚银行（中国）有限公司北京分行申请授信额度提供 不可撤销的连带责任担保，并签署《保证合同》，金额为人民币</w:t>
      </w:r>
      <w:r>
        <w:rPr>
          <w:color w:val="000000"/>
          <w:spacing w:val="0"/>
          <w:w w:val="100"/>
          <w:position w:val="0"/>
          <w:sz w:val="24"/>
          <w:szCs w:val="24"/>
        </w:rPr>
        <w:t>1</w:t>
      </w:r>
      <w:r>
        <w:rPr>
          <w:color w:val="000000"/>
          <w:spacing w:val="0"/>
          <w:w w:val="100"/>
          <w:position w:val="0"/>
        </w:rPr>
        <w:t>亿元整，保证期间为 主合同下债务履行期限届满之日起三年；</w:t>
      </w:r>
    </w:p>
    <w:p>
      <w:pPr>
        <w:pStyle w:val="Style13"/>
        <w:keepNext w:val="0"/>
        <w:keepLines w:val="0"/>
        <w:widowControl w:val="0"/>
        <w:shd w:val="clear" w:color="auto" w:fill="auto"/>
        <w:tabs>
          <w:tab w:pos="522" w:val="left"/>
        </w:tabs>
        <w:bidi w:val="0"/>
        <w:spacing w:before="0" w:line="310" w:lineRule="exact"/>
        <w:ind w:left="180" w:right="0" w:firstLine="0"/>
        <w:jc w:val="both"/>
      </w:pPr>
      <w:bookmarkStart w:id="1035" w:name="bookmark1035"/>
      <w:r>
        <w:rPr>
          <w:color w:val="000000"/>
          <w:spacing w:val="0"/>
          <w:w w:val="100"/>
          <w:position w:val="0"/>
          <w:sz w:val="24"/>
          <w:szCs w:val="24"/>
        </w:rPr>
        <w:t>J</w:t>
      </w:r>
      <w:bookmarkEnd w:id="1035"/>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年第二次临时董事会会议决议以及签署的综合授信合同，允许本公 司之全资子公司南京华胜天成信息技术有限公司使用本公司在中国民生银行综合授信 额度，由本公司承担连带担保责任，担保额度调整为</w:t>
      </w:r>
      <w:r>
        <w:rPr>
          <w:color w:val="000000"/>
          <w:spacing w:val="0"/>
          <w:w w:val="100"/>
          <w:position w:val="0"/>
          <w:sz w:val="24"/>
          <w:szCs w:val="24"/>
        </w:rPr>
        <w:t>5,000</w:t>
      </w:r>
      <w:r>
        <w:rPr>
          <w:color w:val="000000"/>
          <w:spacing w:val="0"/>
          <w:w w:val="100"/>
          <w:position w:val="0"/>
        </w:rPr>
        <w:t>万元人民币，担保期限为</w:t>
      </w:r>
      <w:r>
        <w:rPr>
          <w:color w:val="000000"/>
          <w:spacing w:val="0"/>
          <w:w w:val="100"/>
          <w:position w:val="0"/>
          <w:sz w:val="24"/>
          <w:szCs w:val="24"/>
        </w:rPr>
        <w:t xml:space="preserve">2 </w:t>
      </w:r>
      <w:r>
        <w:rPr>
          <w:color w:val="000000"/>
          <w:spacing w:val="0"/>
          <w:w w:val="100"/>
          <w:position w:val="0"/>
        </w:rPr>
        <w:t>年；</w:t>
      </w:r>
    </w:p>
    <w:p>
      <w:pPr>
        <w:pStyle w:val="Style13"/>
        <w:keepNext w:val="0"/>
        <w:keepLines w:val="0"/>
        <w:widowControl w:val="0"/>
        <w:shd w:val="clear" w:color="auto" w:fill="auto"/>
        <w:tabs>
          <w:tab w:pos="522" w:val="left"/>
        </w:tabs>
        <w:bidi w:val="0"/>
        <w:spacing w:before="0" w:line="300" w:lineRule="exact"/>
        <w:ind w:left="180" w:right="0" w:firstLine="0"/>
        <w:jc w:val="both"/>
      </w:pPr>
      <w:bookmarkStart w:id="1036" w:name="bookmark1036"/>
      <w:r>
        <w:rPr>
          <w:color w:val="000000"/>
          <w:spacing w:val="0"/>
          <w:w w:val="100"/>
          <w:position w:val="0"/>
          <w:sz w:val="24"/>
          <w:szCs w:val="24"/>
        </w:rPr>
        <w:t>K</w:t>
      </w:r>
      <w:bookmarkEnd w:id="1036"/>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年第二次临时董事会会议决议以及签署的综合授信合同，允许本公 司之控股子公司北京飞杰信息技术有限公司使用本公司在中国民生银行综合授信额度， 由本公司承担连带担保责任，担保额度调整为</w:t>
      </w:r>
      <w:r>
        <w:rPr>
          <w:color w:val="000000"/>
          <w:spacing w:val="0"/>
          <w:w w:val="100"/>
          <w:position w:val="0"/>
          <w:sz w:val="24"/>
          <w:szCs w:val="24"/>
        </w:rPr>
        <w:t>1,000</w:t>
      </w:r>
      <w:r>
        <w:rPr>
          <w:color w:val="000000"/>
          <w:spacing w:val="0"/>
          <w:w w:val="100"/>
          <w:position w:val="0"/>
        </w:rPr>
        <w:t>万元人民币，担保期限为</w:t>
      </w:r>
      <w:r>
        <w:rPr>
          <w:color w:val="000000"/>
          <w:spacing w:val="0"/>
          <w:w w:val="100"/>
          <w:position w:val="0"/>
          <w:sz w:val="24"/>
          <w:szCs w:val="24"/>
        </w:rPr>
        <w:t>2</w:t>
      </w:r>
      <w:r>
        <w:rPr>
          <w:color w:val="000000"/>
          <w:spacing w:val="0"/>
          <w:w w:val="100"/>
          <w:position w:val="0"/>
        </w:rPr>
        <w:t>年；</w:t>
      </w:r>
    </w:p>
    <w:p>
      <w:pPr>
        <w:pStyle w:val="Style13"/>
        <w:keepNext w:val="0"/>
        <w:keepLines w:val="0"/>
        <w:widowControl w:val="0"/>
        <w:shd w:val="clear" w:color="auto" w:fill="auto"/>
        <w:tabs>
          <w:tab w:pos="522" w:val="left"/>
        </w:tabs>
        <w:bidi w:val="0"/>
        <w:spacing w:before="0" w:line="314" w:lineRule="exact"/>
        <w:ind w:left="180" w:right="0" w:firstLine="0"/>
        <w:jc w:val="both"/>
      </w:pPr>
      <w:bookmarkStart w:id="1037" w:name="bookmark1037"/>
      <w:r>
        <w:rPr>
          <w:color w:val="000000"/>
          <w:spacing w:val="0"/>
          <w:w w:val="100"/>
          <w:position w:val="0"/>
          <w:sz w:val="24"/>
          <w:szCs w:val="24"/>
        </w:rPr>
        <w:t>L</w:t>
      </w:r>
      <w:bookmarkEnd w:id="1037"/>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年第四次临时董事会会议决议，本公司使用汇丰银行综合信用额度 申请开立备用信用证为本公司之全资子公司华胜天成（香港）有限公司在香港上海汇丰 银行有限公司申请授信提供担保，金额为人民币</w:t>
      </w:r>
      <w:r>
        <w:rPr>
          <w:color w:val="000000"/>
          <w:spacing w:val="0"/>
          <w:w w:val="100"/>
          <w:position w:val="0"/>
          <w:sz w:val="24"/>
          <w:szCs w:val="24"/>
        </w:rPr>
        <w:t>10, 000</w:t>
      </w:r>
      <w:r>
        <w:rPr>
          <w:color w:val="000000"/>
          <w:spacing w:val="0"/>
          <w:w w:val="100"/>
          <w:position w:val="0"/>
        </w:rPr>
        <w:t>万元整，担保期限为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526" w:val="left"/>
        </w:tabs>
        <w:bidi w:val="0"/>
        <w:spacing w:before="0" w:line="314" w:lineRule="exact"/>
        <w:ind w:left="180" w:right="0" w:firstLine="0"/>
        <w:jc w:val="both"/>
      </w:pPr>
      <w:bookmarkStart w:id="1038" w:name="bookmark1038"/>
      <w:r>
        <w:rPr>
          <w:color w:val="000000"/>
          <w:spacing w:val="0"/>
          <w:w w:val="100"/>
          <w:position w:val="0"/>
          <w:sz w:val="24"/>
          <w:szCs w:val="24"/>
        </w:rPr>
        <w:t>M</w:t>
      </w:r>
      <w:bookmarkEnd w:id="1038"/>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年第四次临时董事会会议决议，本公司使用北京银行综合信用额度 申请开立备用信用证，金额为</w:t>
      </w:r>
      <w:r>
        <w:rPr>
          <w:color w:val="000000"/>
          <w:spacing w:val="0"/>
          <w:w w:val="100"/>
          <w:position w:val="0"/>
          <w:sz w:val="24"/>
          <w:szCs w:val="24"/>
        </w:rPr>
        <w:t>1,000</w:t>
      </w:r>
      <w:r>
        <w:rPr>
          <w:color w:val="000000"/>
          <w:spacing w:val="0"/>
          <w:w w:val="100"/>
          <w:position w:val="0"/>
        </w:rPr>
        <w:t>万美元，为本公司之全资子公司华胜天成（香港）有 限公司在星展银行有限公司申请授信贸易融资提供担保，担保期限为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526" w:val="left"/>
        </w:tabs>
        <w:bidi w:val="0"/>
        <w:spacing w:before="0" w:line="312" w:lineRule="exact"/>
        <w:ind w:left="180" w:right="0" w:firstLine="0"/>
        <w:jc w:val="both"/>
      </w:pPr>
      <w:bookmarkStart w:id="1039" w:name="bookmark1039"/>
      <w:r>
        <w:rPr>
          <w:color w:val="000000"/>
          <w:spacing w:val="0"/>
          <w:w w:val="100"/>
          <w:position w:val="0"/>
          <w:sz w:val="24"/>
          <w:szCs w:val="24"/>
        </w:rPr>
        <w:t>N</w:t>
      </w:r>
      <w:bookmarkEnd w:id="1039"/>
      <w:r>
        <w:rPr>
          <w:color w:val="000000"/>
          <w:spacing w:val="0"/>
          <w:w w:val="100"/>
          <w:position w:val="0"/>
        </w:rPr>
        <w:t>、</w:t>
        <w:tab/>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年第四届董事会第八次会议决议及签署的综合授信合同，允许本公 司之间接控制子公司长天科技有限公司使用本公司在广发银行综合授信额度，由本公司 承担连带担保责任，金额为</w:t>
      </w:r>
      <w:r>
        <w:rPr>
          <w:color w:val="000000"/>
          <w:spacing w:val="0"/>
          <w:w w:val="100"/>
          <w:position w:val="0"/>
          <w:sz w:val="24"/>
          <w:szCs w:val="24"/>
        </w:rPr>
        <w:t>1000</w:t>
      </w:r>
      <w:r>
        <w:rPr>
          <w:color w:val="000000"/>
          <w:spacing w:val="0"/>
          <w:w w:val="100"/>
          <w:position w:val="0"/>
        </w:rPr>
        <w:t>万元人民币；</w:t>
      </w:r>
    </w:p>
    <w:p>
      <w:pPr>
        <w:pStyle w:val="Style13"/>
        <w:keepNext w:val="0"/>
        <w:keepLines w:val="0"/>
        <w:widowControl w:val="0"/>
        <w:shd w:val="clear" w:color="auto" w:fill="auto"/>
        <w:tabs>
          <w:tab w:pos="526" w:val="left"/>
        </w:tabs>
        <w:bidi w:val="0"/>
        <w:spacing w:before="0" w:line="309" w:lineRule="exact"/>
        <w:ind w:left="180" w:right="0" w:firstLine="0"/>
        <w:jc w:val="both"/>
      </w:pPr>
      <w:bookmarkStart w:id="1040" w:name="bookmark1040"/>
      <w:r>
        <w:rPr>
          <w:color w:val="000000"/>
          <w:spacing w:val="0"/>
          <w:w w:val="100"/>
          <w:position w:val="0"/>
          <w:sz w:val="24"/>
          <w:szCs w:val="24"/>
        </w:rPr>
        <w:t>O</w:t>
      </w:r>
      <w:bookmarkEnd w:id="1040"/>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年第五次临时董事会会议决议及签署的综合授信合同，允许本公司 之全资子公司南京华胜天成信息技术有限公司使用本公司在招商银行南京五台山支行 综合授信额度，由本公司承担连带担保责任，金额为</w:t>
      </w:r>
      <w:r>
        <w:rPr>
          <w:color w:val="000000"/>
          <w:spacing w:val="0"/>
          <w:w w:val="100"/>
          <w:position w:val="0"/>
          <w:sz w:val="24"/>
          <w:szCs w:val="24"/>
        </w:rPr>
        <w:t>2000</w:t>
      </w:r>
      <w:r>
        <w:rPr>
          <w:color w:val="000000"/>
          <w:spacing w:val="0"/>
          <w:w w:val="100"/>
          <w:position w:val="0"/>
        </w:rPr>
        <w:t>万元人民币，担保期限为一 年；</w:t>
      </w:r>
    </w:p>
    <w:p>
      <w:pPr>
        <w:pStyle w:val="Style13"/>
        <w:keepNext w:val="0"/>
        <w:keepLines w:val="0"/>
        <w:widowControl w:val="0"/>
        <w:shd w:val="clear" w:color="auto" w:fill="auto"/>
        <w:bidi w:val="0"/>
        <w:spacing w:before="0" w:after="120" w:line="318" w:lineRule="exact"/>
        <w:ind w:left="180" w:right="0" w:firstLine="0"/>
        <w:jc w:val="both"/>
      </w:pPr>
      <w:bookmarkStart w:id="1041" w:name="bookmark1041"/>
      <w:r>
        <w:rPr>
          <w:color w:val="000000"/>
          <w:spacing w:val="0"/>
          <w:w w:val="100"/>
          <w:position w:val="0"/>
          <w:sz w:val="24"/>
          <w:szCs w:val="24"/>
        </w:rPr>
        <w:t>P</w:t>
      </w:r>
      <w:bookmarkEnd w:id="1041"/>
      <w:r>
        <w:rPr>
          <w:color w:val="000000"/>
          <w:spacing w:val="0"/>
          <w:w w:val="100"/>
          <w:position w:val="0"/>
        </w:rPr>
        <w:t>、</w:t>
      </w:r>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年第五次临时董事会会议决议，本公司使用中国民生银行综合授信 额度及保证金或银行承兑汇票质押申请开立备用信用证，金额</w:t>
      </w:r>
      <w:r>
        <w:rPr>
          <w:color w:val="000000"/>
          <w:spacing w:val="0"/>
          <w:w w:val="100"/>
          <w:position w:val="0"/>
          <w:sz w:val="24"/>
          <w:szCs w:val="24"/>
        </w:rPr>
        <w:t>1000</w:t>
      </w:r>
      <w:r>
        <w:rPr>
          <w:color w:val="000000"/>
          <w:spacing w:val="0"/>
          <w:w w:val="100"/>
          <w:position w:val="0"/>
        </w:rPr>
        <w:t>万美元，为本公司 之全资子公司华胜天成（香港）有限公司在中国银行香港有限公司提供贸易融资担保，担 保期限为</w:t>
      </w:r>
      <w:r>
        <w:rPr>
          <w:color w:val="000000"/>
          <w:spacing w:val="0"/>
          <w:w w:val="100"/>
          <w:position w:val="0"/>
          <w:sz w:val="24"/>
          <w:szCs w:val="24"/>
        </w:rPr>
        <w:t>1</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（4）</w:t>
      </w:r>
      <w:r>
        <w:rPr>
          <w:b w:val="0"/>
          <w:bCs w:val="0"/>
          <w:color w:val="000000"/>
          <w:spacing w:val="0"/>
          <w:w w:val="100"/>
          <w:position w:val="0"/>
        </w:rPr>
        <w:t>支付关键管理人员薪酬</w:t>
      </w:r>
    </w:p>
    <w:tbl>
      <w:tblPr>
        <w:tblOverlap w:val="never"/>
        <w:jc w:val="center"/>
        <w:tblLayout w:type="fixed"/>
      </w:tblPr>
      <w:tblGrid>
        <w:gridCol w:w="1718"/>
        <w:gridCol w:w="3158"/>
        <w:gridCol w:w="1843"/>
        <w:gridCol w:w="2515"/>
      </w:tblGrid>
      <w:tr>
        <w:trPr>
          <w:trHeight w:val="8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160" w:right="0" w:firstLine="0"/>
              <w:jc w:val="both"/>
            </w:pPr>
            <w:r>
              <w:rPr>
                <w:b/>
                <w:bCs/>
                <w:color w:val="000000"/>
                <w:spacing w:val="0"/>
                <w:w w:val="100"/>
                <w:position w:val="0"/>
              </w:rPr>
              <w:t>支付关键管理人员薪酬决 策程序</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本期发生额</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金额（万元）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420"/>
              <w:jc w:val="left"/>
            </w:pPr>
            <w:r>
              <w:rPr>
                <w:b/>
                <w:bCs/>
                <w:color w:val="000000"/>
                <w:spacing w:val="0"/>
                <w:w w:val="100"/>
                <w:position w:val="0"/>
              </w:rPr>
              <w:t>上期发生额</w:t>
            </w:r>
          </w:p>
          <w:p>
            <w:pPr>
              <w:pStyle w:val="Style2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金额（万元）</w:t>
            </w:r>
          </w:p>
        </w:tc>
      </w:tr>
      <w:tr>
        <w:trPr>
          <w:trHeight w:val="95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关键管理人员</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14" w:lineRule="exact"/>
              <w:ind w:left="160" w:right="0" w:firstLine="0"/>
              <w:jc w:val="both"/>
            </w:pPr>
            <w:r>
              <w:rPr>
                <w:color w:val="000000"/>
                <w:spacing w:val="0"/>
                <w:w w:val="100"/>
                <w:position w:val="0"/>
              </w:rPr>
              <w:t>董事会对其实行基本年薪 与年度业绩相结合的目标 考核制度</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w:t>
            </w:r>
            <w:r>
              <w:rPr>
                <w:color w:val="000000"/>
                <w:spacing w:val="0"/>
                <w:w w:val="100"/>
                <w:position w:val="0"/>
              </w:rPr>
              <w:t>人</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774.68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19</w:t>
            </w:r>
            <w:r>
              <w:rPr>
                <w:color w:val="000000"/>
                <w:spacing w:val="0"/>
                <w:w w:val="100"/>
                <w:position w:val="0"/>
              </w:rPr>
              <w:t>人</w:t>
            </w:r>
          </w:p>
          <w:p>
            <w:pPr>
              <w:pStyle w:val="Style25"/>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820.36</w:t>
            </w:r>
          </w:p>
        </w:tc>
      </w:tr>
    </w:tbl>
    <w:p>
      <w:pPr>
        <w:pStyle w:val="Style32"/>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sz w:val="24"/>
          <w:szCs w:val="24"/>
        </w:rPr>
        <w:t>6</w:t>
      </w:r>
      <w:r>
        <w:rPr>
          <w:b w:val="0"/>
          <w:bCs w:val="0"/>
          <w:color w:val="000000"/>
          <w:spacing w:val="0"/>
          <w:w w:val="100"/>
          <w:position w:val="0"/>
        </w:rPr>
        <w:t>、关联方应收应付款项</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298" w:right="0" w:firstLine="0"/>
        <w:jc w:val="left"/>
      </w:pPr>
      <w:r>
        <w:rPr>
          <w:b w:val="0"/>
          <w:bCs w:val="0"/>
          <w:color w:val="000000"/>
          <w:spacing w:val="0"/>
          <w:w w:val="100"/>
          <w:position w:val="0"/>
          <w:sz w:val="24"/>
          <w:szCs w:val="24"/>
        </w:rPr>
        <w:t>（1）</w:t>
      </w:r>
      <w:r>
        <w:rPr>
          <w:b w:val="0"/>
          <w:bCs w:val="0"/>
          <w:color w:val="000000"/>
          <w:spacing w:val="0"/>
          <w:w w:val="100"/>
          <w:position w:val="0"/>
        </w:rPr>
        <w:t>公司应收关联方款项</w:t>
      </w:r>
    </w:p>
    <w:tbl>
      <w:tblPr>
        <w:tblOverlap w:val="never"/>
        <w:jc w:val="center"/>
        <w:tblLayout w:type="fixed"/>
      </w:tblPr>
      <w:tblGrid>
        <w:gridCol w:w="1642"/>
        <w:gridCol w:w="4200"/>
        <w:gridCol w:w="1939"/>
        <w:gridCol w:w="1656"/>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ASL Automated Services (Thailand)</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19,122.07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10,611.34</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公司应付关联方款项</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期初数</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ASL Automated Services (Thailand)</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6,382.17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5,011.47</w:t>
            </w:r>
          </w:p>
        </w:tc>
      </w:tr>
      <w:tr>
        <w:trPr>
          <w:trHeight w:val="42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IN Systems (Macao) Limited</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1,446,342.22</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913,674.34</w:t>
            </w:r>
          </w:p>
        </w:tc>
      </w:tr>
    </w:tbl>
    <w:p>
      <w:pPr>
        <w:pStyle w:val="Style32"/>
        <w:keepNext w:val="0"/>
        <w:keepLines w:val="0"/>
        <w:widowControl w:val="0"/>
        <w:shd w:val="clear" w:color="auto" w:fill="auto"/>
        <w:bidi w:val="0"/>
        <w:spacing w:before="0" w:after="0" w:line="240" w:lineRule="auto"/>
        <w:ind w:left="168" w:right="0" w:firstLine="0"/>
        <w:jc w:val="left"/>
      </w:pPr>
      <w:r>
        <w:rPr>
          <w:color w:val="000000"/>
          <w:spacing w:val="0"/>
          <w:w w:val="100"/>
          <w:position w:val="0"/>
        </w:rPr>
        <w:t>七、股份支付</w:t>
      </w:r>
    </w:p>
    <w:p>
      <w:pPr>
        <w:widowControl w:val="0"/>
        <w:spacing w:after="39" w:line="1" w:lineRule="exact"/>
      </w:pPr>
    </w:p>
    <w:p>
      <w:pPr>
        <w:pStyle w:val="Style13"/>
        <w:keepNext w:val="0"/>
        <w:keepLines w:val="0"/>
        <w:widowControl w:val="0"/>
        <w:shd w:val="clear" w:color="auto" w:fill="auto"/>
        <w:bidi w:val="0"/>
        <w:spacing w:before="0" w:after="120" w:line="312" w:lineRule="exact"/>
        <w:ind w:left="0" w:right="0" w:firstLine="180"/>
        <w:jc w:val="left"/>
      </w:pPr>
      <w:r>
        <w:rPr>
          <w:color w:val="000000"/>
          <w:spacing w:val="0"/>
          <w:w w:val="100"/>
          <w:position w:val="0"/>
        </w:rPr>
        <w:t>（一）本公司股份支付基本情况</w:t>
      </w:r>
    </w:p>
    <w:p>
      <w:pPr>
        <w:pStyle w:val="Style13"/>
        <w:keepNext w:val="0"/>
        <w:keepLines w:val="0"/>
        <w:widowControl w:val="0"/>
        <w:shd w:val="clear" w:color="auto" w:fill="auto"/>
        <w:bidi w:val="0"/>
        <w:spacing w:before="0" w:after="120" w:line="312" w:lineRule="exact"/>
        <w:ind w:left="180" w:right="0" w:firstLine="480"/>
        <w:jc w:val="left"/>
      </w:pPr>
      <w:r>
        <w:rPr>
          <w:color w:val="000000"/>
          <w:spacing w:val="0"/>
          <w:w w:val="100"/>
          <w:position w:val="0"/>
        </w:rPr>
        <w:t>本公司</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日第二次临时股东大会审议通过了《北京华胜天成科技股份 有限公司首期股权激励计划（草案修订稿）》，本公司于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w:t>
      </w:r>
      <w:r>
        <w:rPr>
          <w:color w:val="000000"/>
          <w:spacing w:val="0"/>
          <w:w w:val="100"/>
          <w:position w:val="0"/>
        </w:rPr>
        <w:t>日向合资格员工 （“激励对象”）授予限制性股票</w:t>
      </w:r>
      <w:r>
        <w:rPr>
          <w:color w:val="000000"/>
          <w:spacing w:val="0"/>
          <w:w w:val="100"/>
          <w:position w:val="0"/>
          <w:sz w:val="24"/>
          <w:szCs w:val="24"/>
        </w:rPr>
        <w:t>23,100,880</w:t>
      </w:r>
      <w:r>
        <w:rPr>
          <w:color w:val="000000"/>
          <w:spacing w:val="0"/>
          <w:w w:val="100"/>
          <w:position w:val="0"/>
        </w:rPr>
        <w:t>股，授予价格</w:t>
      </w:r>
      <w:r>
        <w:rPr>
          <w:color w:val="000000"/>
          <w:spacing w:val="0"/>
          <w:w w:val="100"/>
          <w:position w:val="0"/>
          <w:sz w:val="24"/>
          <w:szCs w:val="24"/>
        </w:rPr>
        <w:t>8.96</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13"/>
        <w:keepNext w:val="0"/>
        <w:keepLines w:val="0"/>
        <w:widowControl w:val="0"/>
        <w:shd w:val="clear" w:color="auto" w:fill="auto"/>
        <w:bidi w:val="0"/>
        <w:spacing w:before="0" w:after="120" w:line="314" w:lineRule="exact"/>
        <w:ind w:left="180" w:right="0" w:firstLine="480"/>
        <w:jc w:val="left"/>
      </w:pPr>
      <w:r>
        <w:rPr>
          <w:color w:val="000000"/>
          <w:spacing w:val="0"/>
          <w:w w:val="100"/>
          <w:position w:val="0"/>
        </w:rPr>
        <w:t>本股权激励计划的有效期为</w:t>
      </w:r>
      <w:r>
        <w:rPr>
          <w:color w:val="000000"/>
          <w:spacing w:val="0"/>
          <w:w w:val="100"/>
          <w:position w:val="0"/>
          <w:sz w:val="24"/>
          <w:szCs w:val="24"/>
        </w:rPr>
        <w:t>5</w:t>
      </w:r>
      <w:r>
        <w:rPr>
          <w:color w:val="000000"/>
          <w:spacing w:val="0"/>
          <w:w w:val="100"/>
          <w:position w:val="0"/>
        </w:rPr>
        <w:t>年，自华胜天成股东大会批准本股权激励计划之日起 计；自华胜天成授予日起</w:t>
      </w:r>
      <w:r>
        <w:rPr>
          <w:color w:val="000000"/>
          <w:spacing w:val="0"/>
          <w:w w:val="100"/>
          <w:position w:val="0"/>
          <w:sz w:val="24"/>
          <w:szCs w:val="24"/>
        </w:rPr>
        <w:t>1</w:t>
      </w:r>
      <w:r>
        <w:rPr>
          <w:color w:val="000000"/>
          <w:spacing w:val="0"/>
          <w:w w:val="100"/>
          <w:position w:val="0"/>
        </w:rPr>
        <w:t>年为禁售期，在禁售期内，激励对象根据本股权激励计划获 授的标的股票被锁定，不得转让。获授的限制性股票在解锁前也不得转让。授予后（包 括禁售期在内）的</w:t>
      </w:r>
      <w:r>
        <w:rPr>
          <w:color w:val="000000"/>
          <w:spacing w:val="0"/>
          <w:w w:val="100"/>
          <w:position w:val="0"/>
          <w:sz w:val="24"/>
          <w:szCs w:val="24"/>
        </w:rPr>
        <w:t>4</w:t>
      </w:r>
      <w:r>
        <w:rPr>
          <w:color w:val="000000"/>
          <w:spacing w:val="0"/>
          <w:w w:val="100"/>
          <w:position w:val="0"/>
        </w:rPr>
        <w:t>年为解锁期，在解锁期内，若达到本股权激励计划规定的解锁条件, 激励对象可分四次申请解锁：</w:t>
      </w:r>
    </w:p>
    <w:p>
      <w:pPr>
        <w:pStyle w:val="Style13"/>
        <w:keepNext w:val="0"/>
        <w:keepLines w:val="0"/>
        <w:widowControl w:val="0"/>
        <w:shd w:val="clear" w:color="auto" w:fill="auto"/>
        <w:tabs>
          <w:tab w:pos="1018" w:val="left"/>
        </w:tabs>
        <w:bidi w:val="0"/>
        <w:spacing w:before="0" w:after="120" w:line="312" w:lineRule="exact"/>
        <w:ind w:left="0" w:right="0" w:firstLine="660"/>
        <w:jc w:val="both"/>
        <w:rPr>
          <w:sz w:val="24"/>
          <w:szCs w:val="24"/>
        </w:rPr>
      </w:pPr>
      <w:bookmarkStart w:id="1042" w:name="bookmark1042"/>
      <w:r>
        <w:rPr>
          <w:color w:val="000000"/>
          <w:spacing w:val="0"/>
          <w:w w:val="100"/>
          <w:position w:val="0"/>
          <w:sz w:val="24"/>
          <w:szCs w:val="24"/>
        </w:rPr>
        <w:t>1</w:t>
      </w:r>
      <w:bookmarkEnd w:id="1042"/>
      <w:r>
        <w:rPr>
          <w:color w:val="000000"/>
          <w:spacing w:val="0"/>
          <w:w w:val="100"/>
          <w:position w:val="0"/>
          <w:sz w:val="22"/>
          <w:szCs w:val="22"/>
        </w:rPr>
        <w:t>、</w:t>
        <w:tab/>
        <w:t>第一次解锁期为授予日后的第一个周年日，解锁数量是获授标的股票总数的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032" w:val="left"/>
        </w:tabs>
        <w:bidi w:val="0"/>
        <w:spacing w:before="0" w:after="120" w:line="312" w:lineRule="exact"/>
        <w:ind w:left="0" w:right="0" w:firstLine="660"/>
        <w:jc w:val="both"/>
        <w:rPr>
          <w:sz w:val="24"/>
          <w:szCs w:val="24"/>
        </w:rPr>
      </w:pPr>
      <w:bookmarkStart w:id="1043" w:name="bookmark1043"/>
      <w:r>
        <w:rPr>
          <w:color w:val="000000"/>
          <w:spacing w:val="0"/>
          <w:w w:val="100"/>
          <w:position w:val="0"/>
          <w:sz w:val="24"/>
          <w:szCs w:val="24"/>
        </w:rPr>
        <w:t>2</w:t>
      </w:r>
      <w:bookmarkEnd w:id="1043"/>
      <w:r>
        <w:rPr>
          <w:color w:val="000000"/>
          <w:spacing w:val="0"/>
          <w:w w:val="100"/>
          <w:position w:val="0"/>
          <w:sz w:val="22"/>
          <w:szCs w:val="22"/>
        </w:rPr>
        <w:t>、</w:t>
        <w:tab/>
        <w:t>第二次解锁期为授予日后的第二个周年日，解锁数量是获授标的股票总数的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032" w:val="left"/>
        </w:tabs>
        <w:bidi w:val="0"/>
        <w:spacing w:before="0" w:after="120" w:line="312" w:lineRule="exact"/>
        <w:ind w:left="0" w:right="0" w:firstLine="660"/>
        <w:jc w:val="both"/>
        <w:rPr>
          <w:sz w:val="24"/>
          <w:szCs w:val="24"/>
        </w:rPr>
      </w:pPr>
      <w:bookmarkStart w:id="1044" w:name="bookmark1044"/>
      <w:r>
        <w:rPr>
          <w:color w:val="000000"/>
          <w:spacing w:val="0"/>
          <w:w w:val="100"/>
          <w:position w:val="0"/>
          <w:sz w:val="24"/>
          <w:szCs w:val="24"/>
        </w:rPr>
        <w:t>3</w:t>
      </w:r>
      <w:bookmarkEnd w:id="1044"/>
      <w:r>
        <w:rPr>
          <w:color w:val="000000"/>
          <w:spacing w:val="0"/>
          <w:w w:val="100"/>
          <w:position w:val="0"/>
          <w:sz w:val="22"/>
          <w:szCs w:val="22"/>
        </w:rPr>
        <w:t>、</w:t>
        <w:tab/>
        <w:t>第三次解锁期为授予日后的第三个周年日，解锁数量是获授标的股票总数的</w:t>
      </w:r>
      <w:r>
        <w:rPr>
          <w:color w:val="000000"/>
          <w:spacing w:val="0"/>
          <w:w w:val="100"/>
          <w:position w:val="0"/>
          <w:sz w:val="24"/>
          <w:szCs w:val="24"/>
        </w:rPr>
        <w:t>25%；</w:t>
      </w:r>
    </w:p>
    <w:p>
      <w:pPr>
        <w:pStyle w:val="Style13"/>
        <w:keepNext w:val="0"/>
        <w:keepLines w:val="0"/>
        <w:widowControl w:val="0"/>
        <w:shd w:val="clear" w:color="auto" w:fill="auto"/>
        <w:tabs>
          <w:tab w:pos="1037" w:val="left"/>
        </w:tabs>
        <w:bidi w:val="0"/>
        <w:spacing w:before="0" w:after="120" w:line="312" w:lineRule="exact"/>
        <w:ind w:left="0" w:right="0" w:firstLine="660"/>
        <w:jc w:val="both"/>
      </w:pPr>
      <w:bookmarkStart w:id="1045" w:name="bookmark1045"/>
      <w:r>
        <w:rPr>
          <w:color w:val="000000"/>
          <w:spacing w:val="0"/>
          <w:w w:val="100"/>
          <w:position w:val="0"/>
          <w:sz w:val="24"/>
          <w:szCs w:val="24"/>
        </w:rPr>
        <w:t>4</w:t>
      </w:r>
      <w:bookmarkEnd w:id="1045"/>
      <w:r>
        <w:rPr>
          <w:color w:val="000000"/>
          <w:spacing w:val="0"/>
          <w:w w:val="100"/>
          <w:position w:val="0"/>
        </w:rPr>
        <w:t>、</w:t>
        <w:tab/>
        <w:t>第四次解锁期为授予日后的第四个周年日，解锁数量是获授标的股票总数的</w:t>
      </w:r>
      <w:r>
        <w:rPr>
          <w:color w:val="000000"/>
          <w:spacing w:val="0"/>
          <w:w w:val="100"/>
          <w:position w:val="0"/>
          <w:sz w:val="24"/>
          <w:szCs w:val="24"/>
        </w:rPr>
        <w:t>25%</w:t>
      </w:r>
      <w:r>
        <w:rPr>
          <w:color w:val="000000"/>
          <w:spacing w:val="0"/>
          <w:w w:val="100"/>
          <w:position w:val="0"/>
        </w:rPr>
        <w:t>。</w:t>
      </w:r>
    </w:p>
    <w:p>
      <w:pPr>
        <w:pStyle w:val="Style13"/>
        <w:keepNext w:val="0"/>
        <w:keepLines w:val="0"/>
        <w:widowControl w:val="0"/>
        <w:shd w:val="clear" w:color="auto" w:fill="auto"/>
        <w:bidi w:val="0"/>
        <w:spacing w:before="0" w:after="120" w:line="309" w:lineRule="exact"/>
        <w:ind w:left="180" w:right="0" w:firstLine="480"/>
        <w:jc w:val="left"/>
      </w:pPr>
      <w:r>
        <w:rPr>
          <w:color w:val="000000"/>
          <w:spacing w:val="0"/>
          <w:w w:val="100"/>
          <w:position w:val="0"/>
        </w:rPr>
        <w:t>解锁期的任一年度公司绩效条件未达到解锁条件的，这部分标的股票可以递延到下 一年，在下一年达到解锁条件时一并解锁。若下一年仍未达到解锁条件，该部分股票不 再解锁，公司应予以回购该部分标的股票。如解锁期的任一年度激励对象个人业绩条件 未达到解锁条件的，则不进行递延，该部分标的股票不再解锁，公司应予以回购该部分</w:t>
      </w:r>
    </w:p>
    <w:p>
      <w:pPr>
        <w:pStyle w:val="Style13"/>
        <w:keepNext w:val="0"/>
        <w:keepLines w:val="0"/>
        <w:widowControl w:val="0"/>
        <w:shd w:val="clear" w:color="auto" w:fill="auto"/>
        <w:bidi w:val="0"/>
        <w:spacing w:before="0" w:line="313" w:lineRule="exact"/>
        <w:ind w:left="0" w:right="0" w:firstLine="180"/>
        <w:jc w:val="both"/>
      </w:pPr>
      <w:r>
        <w:rPr>
          <w:color w:val="000000"/>
          <w:spacing w:val="0"/>
          <w:w w:val="100"/>
          <w:position w:val="0"/>
        </w:rPr>
        <w:t>标的股票。</w:t>
      </w:r>
    </w:p>
    <w:p>
      <w:pPr>
        <w:pStyle w:val="Style13"/>
        <w:keepNext w:val="0"/>
        <w:keepLines w:val="0"/>
        <w:widowControl w:val="0"/>
        <w:shd w:val="clear" w:color="auto" w:fill="auto"/>
        <w:bidi w:val="0"/>
        <w:spacing w:before="0" w:line="313" w:lineRule="exact"/>
        <w:ind w:left="0" w:right="0" w:firstLine="660"/>
        <w:jc w:val="left"/>
      </w:pPr>
      <w:r>
        <w:rPr>
          <w:color w:val="000000"/>
          <w:spacing w:val="0"/>
          <w:w w:val="100"/>
          <w:position w:val="0"/>
        </w:rPr>
        <w:t>上述限制性股票的解锁条件主要为：</w:t>
      </w:r>
    </w:p>
    <w:p>
      <w:pPr>
        <w:pStyle w:val="Style13"/>
        <w:keepNext w:val="0"/>
        <w:keepLines w:val="0"/>
        <w:widowControl w:val="0"/>
        <w:shd w:val="clear" w:color="auto" w:fill="auto"/>
        <w:bidi w:val="0"/>
        <w:spacing w:before="0" w:line="313" w:lineRule="exact"/>
        <w:ind w:left="180" w:right="0" w:firstLine="480"/>
        <w:jc w:val="both"/>
      </w:pPr>
      <w:r>
        <w:rPr>
          <w:color w:val="000000"/>
          <w:spacing w:val="0"/>
          <w:w w:val="100"/>
          <w:position w:val="0"/>
        </w:rPr>
        <w:t>对于首次授予的限制性股票，每次解锁需要满足的公司业绩条件为</w:t>
      </w:r>
      <w:r>
        <w:rPr>
          <w:color w:val="000000"/>
          <w:spacing w:val="0"/>
          <w:w w:val="100"/>
          <w:position w:val="0"/>
          <w:sz w:val="24"/>
          <w:szCs w:val="24"/>
        </w:rPr>
        <w:t>：（1）</w:t>
      </w:r>
      <w:r>
        <w:rPr>
          <w:color w:val="000000"/>
          <w:spacing w:val="0"/>
          <w:w w:val="100"/>
          <w:position w:val="0"/>
        </w:rPr>
        <w:t>以</w:t>
      </w:r>
      <w:r>
        <w:rPr>
          <w:color w:val="000000"/>
          <w:spacing w:val="0"/>
          <w:w w:val="100"/>
          <w:position w:val="0"/>
          <w:sz w:val="24"/>
          <w:szCs w:val="24"/>
        </w:rPr>
        <w:t xml:space="preserve">2009 </w:t>
      </w:r>
      <w:r>
        <w:rPr>
          <w:color w:val="000000"/>
          <w:spacing w:val="0"/>
          <w:w w:val="100"/>
          <w:position w:val="0"/>
        </w:rPr>
        <w:t>年净利润为固定基数，公司解锁日上一年度经审计的净利润较</w:t>
      </w:r>
      <w:r>
        <w:rPr>
          <w:color w:val="000000"/>
          <w:spacing w:val="0"/>
          <w:w w:val="100"/>
          <w:position w:val="0"/>
          <w:sz w:val="24"/>
          <w:szCs w:val="24"/>
        </w:rPr>
        <w:t>2009</w:t>
      </w:r>
      <w:r>
        <w:rPr>
          <w:color w:val="000000"/>
          <w:spacing w:val="0"/>
          <w:w w:val="100"/>
          <w:position w:val="0"/>
        </w:rPr>
        <w:t>年度的净利润年复 合增长率达到或超过</w:t>
      </w:r>
      <w:r>
        <w:rPr>
          <w:color w:val="000000"/>
          <w:spacing w:val="0"/>
          <w:w w:val="100"/>
          <w:position w:val="0"/>
          <w:sz w:val="24"/>
          <w:szCs w:val="24"/>
        </w:rPr>
        <w:t>10%；（2）</w:t>
      </w:r>
      <w:r>
        <w:rPr>
          <w:color w:val="000000"/>
          <w:spacing w:val="0"/>
          <w:w w:val="100"/>
          <w:position w:val="0"/>
        </w:rPr>
        <w:t>解锁日上一年度归属于上市公司股东的扣除非经常性损 益的净利润不得低于授予日前最近三个会计年度的平均水平且不得为负；</w:t>
      </w:r>
      <w:r>
        <w:rPr>
          <w:color w:val="000000"/>
          <w:spacing w:val="0"/>
          <w:w w:val="100"/>
          <w:position w:val="0"/>
          <w:sz w:val="24"/>
          <w:szCs w:val="24"/>
        </w:rPr>
        <w:t>（3）</w:t>
      </w:r>
      <w:r>
        <w:rPr>
          <w:color w:val="000000"/>
          <w:spacing w:val="0"/>
          <w:w w:val="100"/>
          <w:position w:val="0"/>
        </w:rPr>
        <w:t>解锁日上 一年度扣除非经常性损益的加权平均净资产收益率不低于</w:t>
      </w:r>
      <w:r>
        <w:rPr>
          <w:color w:val="000000"/>
          <w:spacing w:val="0"/>
          <w:w w:val="100"/>
          <w:position w:val="0"/>
          <w:sz w:val="24"/>
          <w:szCs w:val="24"/>
        </w:rPr>
        <w:t>10%</w:t>
      </w:r>
      <w:r>
        <w:rPr>
          <w:color w:val="000000"/>
          <w:spacing w:val="0"/>
          <w:w w:val="100"/>
          <w:position w:val="0"/>
        </w:rPr>
        <w:t>。其中，净资产收益率与 净利润的指标均以扣除非经常性损益的净利润与不扣除非经常性损益的净利润二者孰 低者作为计算依据，净利润指归属于母公司所有者的净利润。</w:t>
      </w:r>
    </w:p>
    <w:p>
      <w:pPr>
        <w:pStyle w:val="Style13"/>
        <w:keepNext w:val="0"/>
        <w:keepLines w:val="0"/>
        <w:widowControl w:val="0"/>
        <w:shd w:val="clear" w:color="auto" w:fill="auto"/>
        <w:bidi w:val="0"/>
        <w:spacing w:before="0" w:line="317" w:lineRule="exact"/>
        <w:ind w:left="180" w:right="0" w:firstLine="480"/>
        <w:jc w:val="both"/>
      </w:pPr>
      <w:r>
        <w:rPr>
          <w:color w:val="000000"/>
          <w:spacing w:val="0"/>
          <w:w w:val="100"/>
          <w:position w:val="0"/>
        </w:rPr>
        <w:t>激励对象每次申请限制性股票解锁需要满足：上一年度个人绩效考核结果必须达到 合格或以上。</w:t>
      </w:r>
    </w:p>
    <w:p>
      <w:pPr>
        <w:pStyle w:val="Style13"/>
        <w:keepNext w:val="0"/>
        <w:keepLines w:val="0"/>
        <w:widowControl w:val="0"/>
        <w:shd w:val="clear" w:color="auto" w:fill="auto"/>
        <w:bidi w:val="0"/>
        <w:spacing w:before="0" w:line="313" w:lineRule="exact"/>
        <w:ind w:left="0" w:right="0" w:firstLine="660"/>
        <w:jc w:val="left"/>
      </w:pPr>
      <w:r>
        <w:rPr>
          <w:color w:val="000000"/>
          <w:spacing w:val="0"/>
          <w:w w:val="100"/>
          <w:position w:val="0"/>
        </w:rPr>
        <w:t>股份支付相关数据</w:t>
      </w:r>
    </w:p>
    <w:p>
      <w:pPr>
        <w:pStyle w:val="Style13"/>
        <w:keepNext w:val="0"/>
        <w:keepLines w:val="0"/>
        <w:widowControl w:val="0"/>
        <w:pBdr>
          <w:bottom w:val="single" w:sz="4" w:space="0" w:color="auto"/>
        </w:pBdr>
        <w:shd w:val="clear" w:color="auto" w:fill="auto"/>
        <w:bidi w:val="0"/>
        <w:spacing w:before="0" w:after="200" w:line="313" w:lineRule="exact"/>
        <w:ind w:left="0" w:right="0" w:firstLine="660"/>
        <w:jc w:val="left"/>
      </w:pPr>
      <w:r>
        <w:rPr>
          <w:color w:val="000000"/>
          <w:spacing w:val="0"/>
          <w:w w:val="100"/>
          <w:position w:val="0"/>
          <w:sz w:val="24"/>
          <w:szCs w:val="24"/>
        </w:rPr>
        <w:t>1</w:t>
      </w:r>
      <w:r>
        <w:rPr>
          <w:color w:val="000000"/>
          <w:spacing w:val="0"/>
          <w:w w:val="100"/>
          <w:position w:val="0"/>
        </w:rPr>
        <w:t>、股份支付总体情况</w:t>
      </w:r>
    </w:p>
    <w:tbl>
      <w:tblPr>
        <w:tblOverlap w:val="never"/>
        <w:jc w:val="center"/>
        <w:tblLayout w:type="fixed"/>
      </w:tblPr>
      <w:tblGrid>
        <w:gridCol w:w="4507"/>
        <w:gridCol w:w="4930"/>
      </w:tblGrid>
      <w:tr>
        <w:trPr>
          <w:trHeight w:val="2395"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359" w:lineRule="exact"/>
              <w:ind w:left="140" w:right="0" w:firstLine="0"/>
              <w:jc w:val="left"/>
            </w:pPr>
            <w:r>
              <w:rPr>
                <w:color w:val="000000"/>
                <w:spacing w:val="0"/>
                <w:w w:val="100"/>
                <w:position w:val="0"/>
              </w:rPr>
              <w:t>公司本期授予的各项权益工具总额 公司本期行权的各项权益工具总额 公司本期失效的各项权益工具总额 公司期末发行在外的股份期权行权价格 的范围和合同剩余期限</w:t>
            </w:r>
          </w:p>
          <w:p>
            <w:pPr>
              <w:pStyle w:val="Style25"/>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公司期末其他权益工具行权价格的范围 和合同剩余期限</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0</w:t>
            </w:r>
            <w:r>
              <w:rPr>
                <w:color w:val="000000"/>
                <w:spacing w:val="0"/>
                <w:w w:val="100"/>
                <w:position w:val="0"/>
              </w:rPr>
              <w:t>份</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 xml:space="preserve">2, 245,038 </w:t>
            </w:r>
            <w:r>
              <w:rPr>
                <w:color w:val="000000"/>
                <w:spacing w:val="0"/>
                <w:w w:val="100"/>
                <w:position w:val="0"/>
              </w:rPr>
              <w:t>份</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1</w:t>
            </w:r>
            <w:r>
              <w:rPr>
                <w:color w:val="000000"/>
                <w:spacing w:val="0"/>
                <w:w w:val="100"/>
                <w:position w:val="0"/>
              </w:rPr>
              <w:t>年</w:t>
            </w:r>
            <w:r>
              <w:rPr>
                <w:color w:val="000000"/>
                <w:spacing w:val="0"/>
                <w:w w:val="100"/>
                <w:position w:val="0"/>
                <w:sz w:val="24"/>
                <w:szCs w:val="24"/>
              </w:rPr>
              <w:t>7</w:t>
            </w:r>
            <w:r>
              <w:rPr>
                <w:color w:val="000000"/>
                <w:spacing w:val="0"/>
                <w:w w:val="100"/>
                <w:position w:val="0"/>
              </w:rPr>
              <w:t>个月</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2</w:t>
      </w:r>
      <w:r>
        <w:rPr>
          <w:b w:val="0"/>
          <w:bCs w:val="0"/>
          <w:color w:val="000000"/>
          <w:spacing w:val="0"/>
          <w:w w:val="100"/>
          <w:position w:val="0"/>
        </w:rPr>
        <w:t>、以权益结算的股份支付情况</w:t>
      </w:r>
    </w:p>
    <w:p>
      <w:pPr>
        <w:widowControl w:val="0"/>
        <w:spacing w:after="199" w:line="1" w:lineRule="exact"/>
      </w:pPr>
    </w:p>
    <w:p>
      <w:pPr>
        <w:widowControl w:val="0"/>
        <w:spacing w:line="1" w:lineRule="exact"/>
      </w:pPr>
    </w:p>
    <w:tbl>
      <w:tblPr>
        <w:tblOverlap w:val="never"/>
        <w:jc w:val="center"/>
        <w:tblLayout w:type="fixed"/>
      </w:tblPr>
      <w:tblGrid>
        <w:gridCol w:w="4507"/>
        <w:gridCol w:w="4930"/>
      </w:tblGrid>
      <w:tr>
        <w:trPr>
          <w:trHeight w:val="9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pPr>
            <w:r>
              <w:rPr>
                <w:color w:val="000000"/>
                <w:spacing w:val="0"/>
                <w:w w:val="100"/>
                <w:position w:val="0"/>
              </w:rPr>
              <w:t>授予日权益工具公允价值的确定方法</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于授予日每份限制性股票激励计划的公允价 值为</w:t>
            </w:r>
            <w:r>
              <w:rPr>
                <w:color w:val="000000"/>
                <w:spacing w:val="0"/>
                <w:w w:val="100"/>
                <w:position w:val="0"/>
                <w:sz w:val="24"/>
                <w:szCs w:val="24"/>
              </w:rPr>
              <w:t>3.56</w:t>
            </w:r>
            <w:r>
              <w:rPr>
                <w:color w:val="000000"/>
                <w:spacing w:val="0"/>
                <w:w w:val="100"/>
                <w:position w:val="0"/>
              </w:rPr>
              <w:t>元，该公允价值按授予日华胜天成 收市价与授予价的差额确定</w:t>
            </w:r>
          </w:p>
        </w:tc>
      </w:tr>
      <w:tr>
        <w:trPr>
          <w:trHeight w:val="249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140" w:line="312" w:lineRule="exact"/>
              <w:ind w:left="140" w:right="0" w:firstLine="0"/>
              <w:jc w:val="left"/>
            </w:pPr>
            <w:r>
              <w:rPr>
                <w:color w:val="000000"/>
                <w:spacing w:val="0"/>
                <w:w w:val="100"/>
                <w:position w:val="0"/>
              </w:rPr>
              <w:t>对可行权权益工具数量的最佳估计的确 定方法</w:t>
            </w:r>
          </w:p>
          <w:p>
            <w:pPr>
              <w:pStyle w:val="Style25"/>
              <w:keepNext w:val="0"/>
              <w:keepLines w:val="0"/>
              <w:widowControl w:val="0"/>
              <w:shd w:val="clear" w:color="auto" w:fill="auto"/>
              <w:bidi w:val="0"/>
              <w:spacing w:before="0" w:line="302" w:lineRule="exact"/>
              <w:ind w:left="140" w:right="0" w:firstLine="0"/>
              <w:jc w:val="left"/>
            </w:pPr>
            <w:r>
              <w:rPr>
                <w:color w:val="000000"/>
                <w:spacing w:val="0"/>
                <w:w w:val="100"/>
                <w:position w:val="0"/>
              </w:rPr>
              <w:t>本期估计与上期估计有重大差异的原因</w:t>
            </w:r>
          </w:p>
          <w:p>
            <w:pPr>
              <w:pStyle w:val="Style25"/>
              <w:keepNext w:val="0"/>
              <w:keepLines w:val="0"/>
              <w:widowControl w:val="0"/>
              <w:shd w:val="clear" w:color="auto" w:fill="auto"/>
              <w:bidi w:val="0"/>
              <w:spacing w:before="0" w:after="0" w:line="302" w:lineRule="exact"/>
              <w:ind w:left="140" w:right="0" w:firstLine="0"/>
              <w:jc w:val="left"/>
            </w:pPr>
            <w:r>
              <w:rPr>
                <w:color w:val="000000"/>
                <w:spacing w:val="0"/>
                <w:w w:val="100"/>
                <w:position w:val="0"/>
              </w:rPr>
              <w:t>资本公积中以权益结算的股份支付的累 计金额</w:t>
            </w:r>
          </w:p>
          <w:p>
            <w:pPr>
              <w:pStyle w:val="Style25"/>
              <w:keepNext w:val="0"/>
              <w:keepLines w:val="0"/>
              <w:widowControl w:val="0"/>
              <w:shd w:val="clear" w:color="auto" w:fill="auto"/>
              <w:bidi w:val="0"/>
              <w:spacing w:before="0" w:line="302" w:lineRule="exact"/>
              <w:ind w:left="140" w:right="0" w:firstLine="0"/>
              <w:jc w:val="left"/>
            </w:pPr>
            <w:r>
              <w:rPr>
                <w:color w:val="000000"/>
                <w:spacing w:val="0"/>
                <w:w w:val="100"/>
                <w:position w:val="0"/>
              </w:rPr>
              <w:t>本期以权益结算的股份支付确认的费用 总额</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200" w:line="298" w:lineRule="exact"/>
              <w:ind w:left="0" w:right="0" w:firstLine="0"/>
              <w:jc w:val="left"/>
            </w:pPr>
            <w:r>
              <w:rPr>
                <w:color w:val="000000"/>
                <w:spacing w:val="0"/>
                <w:w w:val="100"/>
                <w:position w:val="0"/>
              </w:rPr>
              <w:t>预计可以达到行权条件，被授予对象均可 行权</w:t>
            </w:r>
          </w:p>
          <w:p>
            <w:pPr>
              <w:pStyle w:val="Style25"/>
              <w:keepNext w:val="0"/>
              <w:keepLines w:val="0"/>
              <w:widowControl w:val="0"/>
              <w:shd w:val="clear" w:color="auto" w:fill="auto"/>
              <w:bidi w:val="0"/>
              <w:spacing w:before="0" w:after="200" w:line="298"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20" w:line="298" w:lineRule="exact"/>
              <w:ind w:left="0" w:right="0" w:firstLine="0"/>
              <w:jc w:val="left"/>
            </w:pPr>
            <w:r>
              <w:rPr>
                <w:color w:val="000000"/>
                <w:spacing w:val="0"/>
                <w:w w:val="100"/>
                <w:position w:val="0"/>
                <w:sz w:val="24"/>
                <w:szCs w:val="24"/>
              </w:rPr>
              <w:t xml:space="preserve">36,625,956.39 </w:t>
            </w:r>
            <w:r>
              <w:rPr>
                <w:color w:val="000000"/>
                <w:spacing w:val="0"/>
                <w:w w:val="100"/>
                <w:position w:val="0"/>
              </w:rPr>
              <w:t>元</w:t>
            </w:r>
          </w:p>
          <w:p>
            <w:pPr>
              <w:pStyle w:val="Style25"/>
              <w:keepNext w:val="0"/>
              <w:keepLines w:val="0"/>
              <w:widowControl w:val="0"/>
              <w:shd w:val="clear" w:color="auto" w:fill="auto"/>
              <w:bidi w:val="0"/>
              <w:spacing w:before="0" w:after="260" w:line="298" w:lineRule="exact"/>
              <w:ind w:left="0" w:right="0" w:firstLine="0"/>
              <w:jc w:val="left"/>
            </w:pPr>
            <w:r>
              <w:rPr>
                <w:color w:val="000000"/>
                <w:spacing w:val="0"/>
                <w:w w:val="100"/>
                <w:position w:val="0"/>
                <w:sz w:val="24"/>
                <w:szCs w:val="24"/>
              </w:rPr>
              <w:t xml:space="preserve">-2,504,608.34 </w:t>
            </w:r>
            <w:r>
              <w:rPr>
                <w:color w:val="000000"/>
                <w:spacing w:val="0"/>
                <w:w w:val="100"/>
                <w:position w:val="0"/>
              </w:rPr>
              <w:t>元</w:t>
            </w:r>
          </w:p>
        </w:tc>
      </w:tr>
    </w:tbl>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3</w:t>
      </w:r>
      <w:r>
        <w:rPr>
          <w:b w:val="0"/>
          <w:bCs w:val="0"/>
          <w:color w:val="000000"/>
          <w:spacing w:val="0"/>
          <w:w w:val="100"/>
          <w:position w:val="0"/>
        </w:rPr>
        <w:t>、以股份支付服务情况</w:t>
      </w:r>
    </w:p>
    <w:p>
      <w:pPr>
        <w:widowControl w:val="0"/>
        <w:spacing w:after="199" w:line="1" w:lineRule="exact"/>
      </w:pPr>
    </w:p>
    <w:p>
      <w:pPr>
        <w:widowControl w:val="0"/>
        <w:spacing w:line="1" w:lineRule="exact"/>
      </w:pPr>
    </w:p>
    <w:tbl>
      <w:tblPr>
        <w:tblOverlap w:val="never"/>
        <w:jc w:val="center"/>
        <w:tblLayout w:type="fixed"/>
      </w:tblPr>
      <w:tblGrid>
        <w:gridCol w:w="4507"/>
        <w:gridCol w:w="4930"/>
      </w:tblGrid>
      <w:tr>
        <w:trPr>
          <w:trHeight w:val="74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本期以股份支付换取的职工服务总额</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本期以股份支付换取的其他服务总额</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-2,504,608.34 </w:t>
            </w:r>
            <w:r>
              <w:rPr>
                <w:color w:val="000000"/>
                <w:spacing w:val="0"/>
                <w:w w:val="100"/>
                <w:position w:val="0"/>
              </w:rPr>
              <w:t>元</w:t>
            </w:r>
          </w:p>
        </w:tc>
      </w:tr>
    </w:tbl>
    <w:p>
      <w:pPr>
        <w:pStyle w:val="Style32"/>
        <w:keepNext w:val="0"/>
        <w:keepLines w:val="0"/>
        <w:widowControl w:val="0"/>
        <w:shd w:val="clear" w:color="auto" w:fill="auto"/>
        <w:bidi w:val="0"/>
        <w:spacing w:before="0" w:after="0" w:line="240" w:lineRule="auto"/>
        <w:ind w:left="653" w:right="0" w:firstLine="0"/>
        <w:jc w:val="left"/>
      </w:pPr>
      <w:r>
        <w:rPr>
          <w:b w:val="0"/>
          <w:bCs w:val="0"/>
          <w:color w:val="000000"/>
          <w:spacing w:val="0"/>
          <w:w w:val="100"/>
          <w:position w:val="0"/>
          <w:sz w:val="24"/>
          <w:szCs w:val="24"/>
        </w:rPr>
        <w:t>4</w:t>
      </w:r>
      <w:r>
        <w:rPr>
          <w:b w:val="0"/>
          <w:bCs w:val="0"/>
          <w:color w:val="000000"/>
          <w:spacing w:val="0"/>
          <w:w w:val="100"/>
          <w:position w:val="0"/>
        </w:rPr>
        <w:t>、股份支付的修改、终止情况</w:t>
      </w:r>
    </w:p>
    <w:p>
      <w:pPr>
        <w:widowControl w:val="0"/>
        <w:spacing w:after="199" w:line="1" w:lineRule="exact"/>
      </w:pPr>
    </w:p>
    <w:p>
      <w:pPr>
        <w:widowControl w:val="0"/>
        <w:spacing w:line="1" w:lineRule="exact"/>
      </w:pPr>
    </w:p>
    <w:tbl>
      <w:tblPr>
        <w:tblOverlap w:val="never"/>
        <w:jc w:val="center"/>
        <w:tblLayout w:type="fixed"/>
      </w:tblPr>
      <w:tblGrid>
        <w:gridCol w:w="4507"/>
        <w:gridCol w:w="4930"/>
      </w:tblGrid>
      <w:tr>
        <w:trPr>
          <w:trHeight w:val="27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股份支付的修改情况</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无修改</w:t>
            </w:r>
          </w:p>
        </w:tc>
      </w:tr>
    </w:tbl>
    <w:p>
      <w:pPr>
        <w:widowControl w:val="0"/>
        <w:spacing w:line="1" w:lineRule="exact"/>
      </w:pPr>
      <w:r>
        <w:br w:type="page"/>
      </w:r>
    </w:p>
    <w:tbl>
      <w:tblPr>
        <w:tblOverlap w:val="never"/>
        <w:jc w:val="center"/>
        <w:tblLayout w:type="fixed"/>
      </w:tblPr>
      <w:tblGrid>
        <w:gridCol w:w="4354"/>
        <w:gridCol w:w="5083"/>
      </w:tblGrid>
      <w:tr>
        <w:trPr>
          <w:trHeight w:val="122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股份支付的终止情况</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无修改</w:t>
            </w:r>
          </w:p>
        </w:tc>
      </w:tr>
      <w:tr>
        <w:trPr>
          <w:trHeight w:val="504"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（二）本公司之间接控制子公司自动系统集团的股份支付情况</w:t>
            </w: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1</w:t>
            </w:r>
            <w:r>
              <w:rPr>
                <w:color w:val="000000"/>
                <w:spacing w:val="0"/>
                <w:w w:val="100"/>
                <w:position w:val="0"/>
              </w:rPr>
              <w:t>、股份支付基本情况</w:t>
            </w: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公司本期授予的各项权益工具总额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11,555,000</w:t>
            </w:r>
            <w:r>
              <w:rPr>
                <w:color w:val="000000"/>
                <w:spacing w:val="0"/>
                <w:w w:val="100"/>
                <w:position w:val="0"/>
                <w:sz w:val="18"/>
                <w:szCs w:val="18"/>
              </w:rPr>
              <w:t>份认股权</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公司本期行权的各项权益工具总额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50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公司本期失效的各项权益工具总额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1, 680,000</w:t>
            </w:r>
            <w:r>
              <w:rPr>
                <w:color w:val="000000"/>
                <w:spacing w:val="0"/>
                <w:w w:val="100"/>
                <w:position w:val="0"/>
                <w:sz w:val="18"/>
                <w:szCs w:val="18"/>
              </w:rPr>
              <w:t>份认股权</w:t>
            </w:r>
          </w:p>
        </w:tc>
      </w:tr>
      <w:tr>
        <w:trPr>
          <w:trHeight w:val="3034" w:hRule="exact"/>
        </w:trPr>
        <w:tc>
          <w:tcPr>
            <w:tcBorders/>
            <w:shd w:val="clear" w:color="auto" w:fill="FFFFFF"/>
            <w:vAlign w:val="center"/>
          </w:tcPr>
          <w:p>
            <w:pPr>
              <w:pStyle w:val="Style25"/>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公司期末发行在外的股份期权行权价格的范 围和合同剩余期限</w:t>
            </w:r>
          </w:p>
        </w:tc>
        <w:tc>
          <w:tcPr>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6,900,000</w:t>
            </w:r>
            <w:r>
              <w:rPr>
                <w:color w:val="000000"/>
                <w:spacing w:val="0"/>
                <w:w w:val="100"/>
                <w:position w:val="0"/>
                <w:sz w:val="18"/>
                <w:szCs w:val="18"/>
              </w:rPr>
              <w:t>份认股权是在</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3</w:t>
            </w:r>
            <w:r>
              <w:rPr>
                <w:color w:val="000000"/>
                <w:spacing w:val="0"/>
                <w:w w:val="100"/>
                <w:position w:val="0"/>
                <w:sz w:val="18"/>
                <w:szCs w:val="18"/>
              </w:rPr>
              <w:t>月</w:t>
            </w:r>
            <w:r>
              <w:rPr>
                <w:color w:val="000000"/>
                <w:spacing w:val="0"/>
                <w:w w:val="100"/>
                <w:position w:val="0"/>
                <w:sz w:val="20"/>
                <w:szCs w:val="20"/>
              </w:rPr>
              <w:t>19</w:t>
            </w:r>
            <w:r>
              <w:rPr>
                <w:color w:val="000000"/>
                <w:spacing w:val="0"/>
                <w:w w:val="100"/>
                <w:position w:val="0"/>
                <w:sz w:val="18"/>
                <w:szCs w:val="18"/>
              </w:rPr>
              <w:t>日授出，行 权价为</w:t>
            </w:r>
            <w:r>
              <w:rPr>
                <w:color w:val="000000"/>
                <w:spacing w:val="0"/>
                <w:w w:val="100"/>
                <w:position w:val="0"/>
                <w:sz w:val="20"/>
                <w:szCs w:val="20"/>
              </w:rPr>
              <w:t>HK$1.09（</w:t>
            </w:r>
            <w:r>
              <w:rPr>
                <w:color w:val="000000"/>
                <w:spacing w:val="0"/>
                <w:w w:val="100"/>
                <w:position w:val="0"/>
                <w:sz w:val="18"/>
                <w:szCs w:val="18"/>
              </w:rPr>
              <w:t>授出认股权前一天的收盘价或前五 天的平均收盘价，以较高者为准），从授出日开始计 算,有效期</w:t>
            </w:r>
            <w:r>
              <w:rPr>
                <w:color w:val="000000"/>
                <w:spacing w:val="0"/>
                <w:w w:val="100"/>
                <w:position w:val="0"/>
                <w:sz w:val="20"/>
                <w:szCs w:val="20"/>
              </w:rPr>
              <w:t>10</w:t>
            </w:r>
            <w:r>
              <w:rPr>
                <w:color w:val="000000"/>
                <w:spacing w:val="0"/>
                <w:w w:val="100"/>
                <w:position w:val="0"/>
                <w:sz w:val="18"/>
                <w:szCs w:val="18"/>
              </w:rPr>
              <w:t>年，认股权的平均公允价值为</w:t>
            </w:r>
            <w:r>
              <w:rPr>
                <w:color w:val="000000"/>
                <w:spacing w:val="0"/>
                <w:w w:val="100"/>
                <w:position w:val="0"/>
                <w:sz w:val="20"/>
                <w:szCs w:val="20"/>
              </w:rPr>
              <w:t>HK$0.312 （HK$0.307 to HK$0.315）</w:t>
            </w:r>
          </w:p>
          <w:p>
            <w:pPr>
              <w:pStyle w:val="Style2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6,755,000</w:t>
            </w:r>
            <w:r>
              <w:rPr>
                <w:color w:val="000000"/>
                <w:spacing w:val="0"/>
                <w:w w:val="100"/>
                <w:position w:val="0"/>
                <w:sz w:val="18"/>
                <w:szCs w:val="18"/>
              </w:rPr>
              <w:t>份认股权是在</w:t>
            </w:r>
            <w:r>
              <w:rPr>
                <w:color w:val="000000"/>
                <w:spacing w:val="0"/>
                <w:w w:val="100"/>
                <w:position w:val="0"/>
                <w:sz w:val="20"/>
                <w:szCs w:val="20"/>
              </w:rPr>
              <w:t>2012</w:t>
            </w:r>
            <w:r>
              <w:rPr>
                <w:color w:val="000000"/>
                <w:spacing w:val="0"/>
                <w:w w:val="100"/>
                <w:position w:val="0"/>
                <w:sz w:val="18"/>
                <w:szCs w:val="18"/>
              </w:rPr>
              <w:t>年</w:t>
            </w:r>
            <w:r>
              <w:rPr>
                <w:color w:val="000000"/>
                <w:spacing w:val="0"/>
                <w:w w:val="100"/>
                <w:position w:val="0"/>
                <w:sz w:val="20"/>
                <w:szCs w:val="20"/>
              </w:rPr>
              <w:t>5</w:t>
            </w:r>
            <w:r>
              <w:rPr>
                <w:color w:val="000000"/>
                <w:spacing w:val="0"/>
                <w:w w:val="100"/>
                <w:position w:val="0"/>
                <w:sz w:val="18"/>
                <w:szCs w:val="18"/>
              </w:rPr>
              <w:t>月</w:t>
            </w:r>
            <w:r>
              <w:rPr>
                <w:color w:val="000000"/>
                <w:spacing w:val="0"/>
                <w:w w:val="100"/>
                <w:position w:val="0"/>
                <w:sz w:val="20"/>
                <w:szCs w:val="20"/>
              </w:rPr>
              <w:t>2</w:t>
            </w:r>
            <w:r>
              <w:rPr>
                <w:color w:val="000000"/>
                <w:spacing w:val="0"/>
                <w:w w:val="100"/>
                <w:position w:val="0"/>
                <w:sz w:val="18"/>
                <w:szCs w:val="18"/>
              </w:rPr>
              <w:t>日授出，行权 价为</w:t>
            </w:r>
            <w:r>
              <w:rPr>
                <w:color w:val="000000"/>
                <w:spacing w:val="0"/>
                <w:w w:val="100"/>
                <w:position w:val="0"/>
                <w:sz w:val="20"/>
                <w:szCs w:val="20"/>
              </w:rPr>
              <w:t>HK$1.12（</w:t>
            </w:r>
            <w:r>
              <w:rPr>
                <w:color w:val="000000"/>
                <w:spacing w:val="0"/>
                <w:w w:val="100"/>
                <w:position w:val="0"/>
                <w:sz w:val="18"/>
                <w:szCs w:val="18"/>
              </w:rPr>
              <w:t>授出认股权前一天的收盘价或前五天 的平均收盘价，以较高者为准），从授出日开始计算， 有效期</w:t>
            </w:r>
            <w:r>
              <w:rPr>
                <w:color w:val="000000"/>
                <w:spacing w:val="0"/>
                <w:w w:val="100"/>
                <w:position w:val="0"/>
                <w:sz w:val="20"/>
                <w:szCs w:val="20"/>
              </w:rPr>
              <w:t>10</w:t>
            </w:r>
            <w:r>
              <w:rPr>
                <w:color w:val="000000"/>
                <w:spacing w:val="0"/>
                <w:w w:val="100"/>
                <w:position w:val="0"/>
                <w:sz w:val="18"/>
                <w:szCs w:val="18"/>
              </w:rPr>
              <w:t xml:space="preserve">年，认股权的平均公允价值为 </w:t>
            </w:r>
            <w:r>
              <w:rPr>
                <w:color w:val="000000"/>
                <w:spacing w:val="0"/>
                <w:w w:val="100"/>
                <w:position w:val="0"/>
                <w:sz w:val="20"/>
                <w:szCs w:val="20"/>
              </w:rPr>
              <w:t>HK$0.309（HK$0.305 to HK$0.311）</w:t>
            </w:r>
          </w:p>
        </w:tc>
      </w:tr>
      <w:tr>
        <w:trPr>
          <w:trHeight w:val="754" w:hRule="exact"/>
        </w:trPr>
        <w:tc>
          <w:tcPr>
            <w:tcBorders/>
            <w:shd w:val="clear" w:color="auto" w:fill="FFFFFF"/>
            <w:vAlign w:val="bottom"/>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公司期末其他权益工具行权价格的范围和合 同剩余期限</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28"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20"/>
                <w:szCs w:val="20"/>
              </w:rPr>
              <w:t>2</w:t>
            </w:r>
            <w:r>
              <w:rPr>
                <w:color w:val="000000"/>
                <w:spacing w:val="0"/>
                <w:w w:val="100"/>
                <w:position w:val="0"/>
                <w:sz w:val="18"/>
                <w:szCs w:val="18"/>
              </w:rPr>
              <w:t>、以权益结算的股份支付情况</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授予日权益工具公允价值的确定方法</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20"/>
                <w:szCs w:val="20"/>
              </w:rPr>
              <w:t xml:space="preserve">ASH： Binomiallatticemodel </w:t>
            </w:r>
            <w:r>
              <w:rPr>
                <w:color w:val="000000"/>
                <w:spacing w:val="0"/>
                <w:w w:val="100"/>
                <w:position w:val="0"/>
                <w:sz w:val="18"/>
                <w:szCs w:val="18"/>
              </w:rPr>
              <w:t>二项式点阵模型</w:t>
            </w:r>
          </w:p>
        </w:tc>
      </w:tr>
      <w:tr>
        <w:trPr>
          <w:trHeight w:val="710"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140" w:right="0" w:firstLine="0"/>
              <w:jc w:val="left"/>
              <w:rPr>
                <w:sz w:val="18"/>
                <w:szCs w:val="18"/>
              </w:rPr>
            </w:pPr>
            <w:r>
              <w:rPr>
                <w:color w:val="000000"/>
                <w:spacing w:val="0"/>
                <w:w w:val="100"/>
                <w:position w:val="0"/>
                <w:sz w:val="18"/>
                <w:szCs w:val="18"/>
              </w:rPr>
              <w:t>对可行权权益工具数量的最佳估计的确定方 法</w:t>
            </w:r>
          </w:p>
        </w:tc>
        <w:tc>
          <w:tcPr>
            <w:tcBorders/>
            <w:shd w:val="clear" w:color="auto" w:fill="FFFFFF"/>
            <w:vAlign w:val="center"/>
          </w:tcPr>
          <w:p>
            <w:pPr>
              <w:pStyle w:val="Style25"/>
              <w:keepNext w:val="0"/>
              <w:keepLines w:val="0"/>
              <w:widowControl w:val="0"/>
              <w:shd w:val="clear" w:color="auto" w:fill="auto"/>
              <w:bidi w:val="0"/>
              <w:spacing w:before="0" w:after="0" w:line="278" w:lineRule="exact"/>
              <w:ind w:left="180" w:right="0" w:firstLine="0"/>
              <w:jc w:val="left"/>
              <w:rPr>
                <w:sz w:val="18"/>
                <w:szCs w:val="18"/>
              </w:rPr>
            </w:pPr>
            <w:r>
              <w:rPr>
                <w:color w:val="000000"/>
                <w:spacing w:val="0"/>
                <w:w w:val="100"/>
                <w:position w:val="0"/>
                <w:sz w:val="18"/>
                <w:szCs w:val="18"/>
              </w:rPr>
              <w:t>预计可达到行权条件，即假设员工服务期可达到相 当的年限</w:t>
            </w:r>
          </w:p>
        </w:tc>
      </w:tr>
      <w:tr>
        <w:trPr>
          <w:trHeight w:val="42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本期估计与上期估计有重大差异的原因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无</w:t>
            </w:r>
          </w:p>
        </w:tc>
      </w:tr>
      <w:tr>
        <w:trPr>
          <w:trHeight w:val="696" w:hRule="exact"/>
        </w:trPr>
        <w:tc>
          <w:tcPr>
            <w:tcBorders/>
            <w:shd w:val="clear" w:color="auto" w:fill="FFFFFF"/>
            <w:vAlign w:val="center"/>
          </w:tcPr>
          <w:p>
            <w:pPr>
              <w:pStyle w:val="Style25"/>
              <w:keepNext w:val="0"/>
              <w:keepLines w:val="0"/>
              <w:widowControl w:val="0"/>
              <w:shd w:val="clear" w:color="auto" w:fill="auto"/>
              <w:bidi w:val="0"/>
              <w:spacing w:before="0" w:after="0" w:line="250" w:lineRule="exact"/>
              <w:ind w:left="140" w:right="0" w:firstLine="0"/>
              <w:jc w:val="left"/>
              <w:rPr>
                <w:sz w:val="18"/>
                <w:szCs w:val="18"/>
              </w:rPr>
            </w:pPr>
            <w:r>
              <w:rPr>
                <w:color w:val="000000"/>
                <w:spacing w:val="0"/>
                <w:w w:val="100"/>
                <w:position w:val="0"/>
                <w:sz w:val="18"/>
                <w:szCs w:val="18"/>
              </w:rPr>
              <w:t>资本公积中以权益结算的股份支付的累计金 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HK$2,566,753</w:t>
            </w:r>
          </w:p>
        </w:tc>
      </w:tr>
      <w:tr>
        <w:trPr>
          <w:trHeight w:val="64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以权益结算的股份支付确认的费用总额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HK$650,693</w:t>
            </w:r>
          </w:p>
        </w:tc>
      </w:tr>
      <w:tr>
        <w:trPr>
          <w:trHeight w:val="499"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（三）本公司之间接控制子公司</w:t>
            </w:r>
            <w:r>
              <w:rPr>
                <w:color w:val="000000"/>
                <w:spacing w:val="0"/>
                <w:w w:val="100"/>
                <w:position w:val="0"/>
                <w:sz w:val="24"/>
                <w:szCs w:val="24"/>
              </w:rPr>
              <w:t>i-Sprint</w:t>
            </w:r>
            <w:r>
              <w:rPr>
                <w:color w:val="000000"/>
                <w:spacing w:val="0"/>
                <w:w w:val="100"/>
                <w:position w:val="0"/>
              </w:rPr>
              <w:t>集团的股份支付情况</w:t>
            </w:r>
          </w:p>
        </w:tc>
      </w:tr>
      <w:tr>
        <w:trPr>
          <w:trHeight w:val="50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1</w:t>
            </w:r>
            <w:r>
              <w:rPr>
                <w:color w:val="000000"/>
                <w:spacing w:val="0"/>
                <w:w w:val="100"/>
                <w:position w:val="0"/>
              </w:rPr>
              <w:t>、股份支付基本情况</w:t>
            </w:r>
          </w:p>
        </w:tc>
        <w:tc>
          <w:tcPr>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公司本期授予的各项权益工具总额</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22,983,000</w:t>
            </w:r>
            <w:r>
              <w:rPr>
                <w:color w:val="000000"/>
                <w:spacing w:val="0"/>
                <w:w w:val="100"/>
                <w:position w:val="0"/>
              </w:rPr>
              <w:t>个受限制股份单位及</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15,322,000</w:t>
            </w:r>
            <w:r>
              <w:rPr>
                <w:color w:val="000000"/>
                <w:spacing w:val="0"/>
                <w:w w:val="100"/>
                <w:position w:val="0"/>
              </w:rPr>
              <w:t>之购股权</w:t>
            </w:r>
          </w:p>
        </w:tc>
      </w:tr>
      <w:tr>
        <w:trPr>
          <w:trHeight w:val="51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公司本期行权的各项权益工具总额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w:t>
            </w:r>
          </w:p>
        </w:tc>
      </w:tr>
      <w:tr>
        <w:trPr>
          <w:trHeight w:val="42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公司本期失效的各项权益工具总额</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w:t>
            </w:r>
          </w:p>
        </w:tc>
      </w:tr>
    </w:tbl>
    <w:p>
      <w:pPr>
        <w:spacing w:lineRule="exact" w:line="1"/>
        <w:rPr>
          <w:sz w:val="2"/>
          <w:szCs w:val="2"/>
        </w:rPr>
      </w:pPr>
      <w:r>
        <w:br w:type="page"/>
      </w:r>
    </w:p>
    <w:p>
      <w:pPr>
        <w:widowControl w:val="0"/>
        <w:spacing w:line="1" w:lineRule="exact"/>
      </w:pPr>
      <w:r>
        <mc:AlternateContent>
          <mc:Choice Requires="wps">
            <w:drawing>
              <wp:anchor distT="304800" distB="489585" distL="0" distR="0" simplePos="0" relativeHeight="125829783" behindDoc="0" locked="0" layoutInCell="1" allowOverlap="1">
                <wp:simplePos x="0" y="0"/>
                <wp:positionH relativeFrom="page">
                  <wp:posOffset>1064260</wp:posOffset>
                </wp:positionH>
                <wp:positionV relativeFrom="paragraph">
                  <wp:posOffset>304800</wp:posOffset>
                </wp:positionV>
                <wp:extent cx="2868295" cy="414655"/>
                <wp:wrapTopAndBottom/>
                <wp:docPr id="488" name="Shape 488"/>
                <a:graphic xmlns:a="http://schemas.openxmlformats.org/drawingml/2006/main">
                  <a:graphicData uri="http://schemas.microsoft.com/office/word/2010/wordprocessingShape">
                    <wps:wsp>
                      <wps:cNvSpPr txBox="1"/>
                      <wps:spPr>
                        <a:xfrm>
                          <a:ext cx="2868295" cy="414655"/>
                        </a:xfrm>
                        <a:prstGeom prst="rect"/>
                        <a:noFill/>
                      </wps:spPr>
                      <wps:txbx>
                        <w:txbxContent>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公司期末发行在外的股份期权行权价格的 范围和合同剩余期限</w:t>
                            </w:r>
                          </w:p>
                        </w:txbxContent>
                      </wps:txbx>
                      <wps:bodyPr lIns="0" tIns="0" rIns="0" bIns="0">
                        <a:noAutoFit/>
                      </wps:bodyPr>
                    </wps:wsp>
                  </a:graphicData>
                </a:graphic>
              </wp:anchor>
            </w:drawing>
          </mc:Choice>
          <mc:Fallback>
            <w:pict>
              <v:shape id="_x0000_s1514" type="#_x0000_t202" style="position:absolute;margin-left:83.799999999999997pt;margin-top:24.pt;width:225.84999999999999pt;height:32.649999999999999pt;z-index:-125828970;mso-wrap-distance-left:0;mso-wrap-distance-top:24.pt;mso-wrap-distance-right:0;mso-wrap-distance-bottom:38.550000000000004pt;mso-position-horizontal-relative:page" filled="f" stroked="f">
                <v:textbox inset="0,0,0,0">
                  <w:txbxContent>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公司期末发行在外的股份期权行权价格的 范围和合同剩余期限</w:t>
                      </w:r>
                    </w:p>
                  </w:txbxContent>
                </v:textbox>
                <w10:wrap type="topAndBottom" anchorx="page"/>
              </v:shape>
            </w:pict>
          </mc:Fallback>
        </mc:AlternateContent>
      </w:r>
      <w:r>
        <mc:AlternateContent>
          <mc:Choice Requires="wps">
            <w:drawing>
              <wp:anchor distT="0" distB="203200" distL="0" distR="0" simplePos="0" relativeHeight="125829785" behindDoc="0" locked="0" layoutInCell="1" allowOverlap="1">
                <wp:simplePos x="0" y="0"/>
                <wp:positionH relativeFrom="page">
                  <wp:posOffset>4051300</wp:posOffset>
                </wp:positionH>
                <wp:positionV relativeFrom="paragraph">
                  <wp:posOffset>0</wp:posOffset>
                </wp:positionV>
                <wp:extent cx="2785745" cy="1005840"/>
                <wp:wrapTopAndBottom/>
                <wp:docPr id="490" name="Shape 490"/>
                <a:graphic xmlns:a="http://schemas.openxmlformats.org/drawingml/2006/main">
                  <a:graphicData uri="http://schemas.microsoft.com/office/word/2010/wordprocessingShape">
                    <wps:wsp>
                      <wps:cNvSpPr txBox="1"/>
                      <wps:spPr>
                        <a:xfrm>
                          <a:ext cx="2785745" cy="1005840"/>
                        </a:xfrm>
                        <a:prstGeom prst="rect"/>
                        <a:noFill/>
                      </wps:spPr>
                      <wps:txbx>
                        <w:txbxContent>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22,983,000</w:t>
                            </w:r>
                            <w:r>
                              <w:rPr>
                                <w:color w:val="000000"/>
                                <w:spacing w:val="0"/>
                                <w:w w:val="100"/>
                                <w:position w:val="0"/>
                              </w:rPr>
                              <w:t>个受限制股份单位</w:t>
                            </w:r>
                          </w:p>
                          <w:p>
                            <w:pPr>
                              <w:pStyle w:val="Style13"/>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15,322,000</w:t>
                            </w:r>
                            <w:r>
                              <w:rPr>
                                <w:color w:val="000000"/>
                                <w:spacing w:val="0"/>
                                <w:w w:val="100"/>
                                <w:position w:val="0"/>
                                <w:sz w:val="22"/>
                                <w:szCs w:val="22"/>
                              </w:rPr>
                              <w:t>之购股权是在</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 xml:space="preserve">15 </w:t>
                            </w:r>
                            <w:r>
                              <w:rPr>
                                <w:color w:val="000000"/>
                                <w:spacing w:val="0"/>
                                <w:w w:val="100"/>
                                <w:position w:val="0"/>
                                <w:sz w:val="22"/>
                                <w:szCs w:val="22"/>
                              </w:rPr>
                              <w:t>日授出，行权价为</w:t>
                            </w:r>
                            <w:r>
                              <w:rPr>
                                <w:color w:val="000000"/>
                                <w:spacing w:val="0"/>
                                <w:w w:val="100"/>
                                <w:position w:val="0"/>
                                <w:sz w:val="24"/>
                                <w:szCs w:val="24"/>
                              </w:rPr>
                              <w:t>0.046</w:t>
                            </w:r>
                            <w:r>
                              <w:rPr>
                                <w:color w:val="000000"/>
                                <w:spacing w:val="0"/>
                                <w:w w:val="100"/>
                                <w:position w:val="0"/>
                                <w:sz w:val="22"/>
                                <w:szCs w:val="22"/>
                              </w:rPr>
                              <w:t>新加坡元（相当于 约</w:t>
                            </w:r>
                            <w:r>
                              <w:rPr>
                                <w:color w:val="000000"/>
                                <w:spacing w:val="0"/>
                                <w:w w:val="100"/>
                                <w:position w:val="0"/>
                                <w:sz w:val="24"/>
                                <w:szCs w:val="24"/>
                              </w:rPr>
                              <w:t>0.287</w:t>
                            </w:r>
                            <w:r>
                              <w:rPr>
                                <w:color w:val="000000"/>
                                <w:spacing w:val="0"/>
                                <w:w w:val="100"/>
                                <w:position w:val="0"/>
                                <w:sz w:val="22"/>
                                <w:szCs w:val="22"/>
                              </w:rPr>
                              <w:t>港元），从授出日开始计算，有效 期</w:t>
                            </w:r>
                            <w:r>
                              <w:rPr>
                                <w:color w:val="000000"/>
                                <w:spacing w:val="0"/>
                                <w:w w:val="100"/>
                                <w:position w:val="0"/>
                                <w:sz w:val="24"/>
                                <w:szCs w:val="24"/>
                              </w:rPr>
                              <w:t>7</w:t>
                            </w:r>
                            <w:r>
                              <w:rPr>
                                <w:color w:val="000000"/>
                                <w:spacing w:val="0"/>
                                <w:w w:val="100"/>
                                <w:position w:val="0"/>
                                <w:sz w:val="22"/>
                                <w:szCs w:val="22"/>
                              </w:rPr>
                              <w:t>年，认股权的平均公允价值为</w:t>
                            </w:r>
                            <w:r>
                              <w:rPr>
                                <w:color w:val="000000"/>
                                <w:spacing w:val="0"/>
                                <w:w w:val="100"/>
                                <w:position w:val="0"/>
                                <w:sz w:val="24"/>
                                <w:szCs w:val="24"/>
                              </w:rPr>
                              <w:t xml:space="preserve">HK$0. </w:t>
                            </w:r>
                            <w:r>
                              <w:rPr>
                                <w:color w:val="000000"/>
                                <w:spacing w:val="0"/>
                                <w:w w:val="100"/>
                                <w:position w:val="0"/>
                                <w:sz w:val="24"/>
                                <w:szCs w:val="24"/>
                              </w:rPr>
                              <w:t>23</w:t>
                            </w:r>
                          </w:p>
                        </w:txbxContent>
                      </wps:txbx>
                      <wps:bodyPr lIns="0" tIns="0" rIns="0" bIns="0">
                        <a:noAutoFit/>
                      </wps:bodyPr>
                    </wps:wsp>
                  </a:graphicData>
                </a:graphic>
              </wp:anchor>
            </w:drawing>
          </mc:Choice>
          <mc:Fallback>
            <w:pict>
              <v:shape id="_x0000_s1516" type="#_x0000_t202" style="position:absolute;margin-left:319.pt;margin-top:0;width:219.34999999999999pt;height:79.200000000000003pt;z-index:-125828968;mso-wrap-distance-left:0;mso-wrap-distance-right:0;mso-wrap-distance-bottom:16.pt;mso-position-horizontal-relative:page" filled="f" stroked="f">
                <v:textbox inset="0,0,0,0">
                  <w:txbxContent>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22,983,000</w:t>
                      </w:r>
                      <w:r>
                        <w:rPr>
                          <w:color w:val="000000"/>
                          <w:spacing w:val="0"/>
                          <w:w w:val="100"/>
                          <w:position w:val="0"/>
                        </w:rPr>
                        <w:t>个受限制股份单位</w:t>
                      </w:r>
                    </w:p>
                    <w:p>
                      <w:pPr>
                        <w:pStyle w:val="Style13"/>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15,322,000</w:t>
                      </w:r>
                      <w:r>
                        <w:rPr>
                          <w:color w:val="000000"/>
                          <w:spacing w:val="0"/>
                          <w:w w:val="100"/>
                          <w:position w:val="0"/>
                          <w:sz w:val="22"/>
                          <w:szCs w:val="22"/>
                        </w:rPr>
                        <w:t>之购股权是在</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 xml:space="preserve">15 </w:t>
                      </w:r>
                      <w:r>
                        <w:rPr>
                          <w:color w:val="000000"/>
                          <w:spacing w:val="0"/>
                          <w:w w:val="100"/>
                          <w:position w:val="0"/>
                          <w:sz w:val="22"/>
                          <w:szCs w:val="22"/>
                        </w:rPr>
                        <w:t>日授出，行权价为</w:t>
                      </w:r>
                      <w:r>
                        <w:rPr>
                          <w:color w:val="000000"/>
                          <w:spacing w:val="0"/>
                          <w:w w:val="100"/>
                          <w:position w:val="0"/>
                          <w:sz w:val="24"/>
                          <w:szCs w:val="24"/>
                        </w:rPr>
                        <w:t>0.046</w:t>
                      </w:r>
                      <w:r>
                        <w:rPr>
                          <w:color w:val="000000"/>
                          <w:spacing w:val="0"/>
                          <w:w w:val="100"/>
                          <w:position w:val="0"/>
                          <w:sz w:val="22"/>
                          <w:szCs w:val="22"/>
                        </w:rPr>
                        <w:t>新加坡元（相当于 约</w:t>
                      </w:r>
                      <w:r>
                        <w:rPr>
                          <w:color w:val="000000"/>
                          <w:spacing w:val="0"/>
                          <w:w w:val="100"/>
                          <w:position w:val="0"/>
                          <w:sz w:val="24"/>
                          <w:szCs w:val="24"/>
                        </w:rPr>
                        <w:t>0.287</w:t>
                      </w:r>
                      <w:r>
                        <w:rPr>
                          <w:color w:val="000000"/>
                          <w:spacing w:val="0"/>
                          <w:w w:val="100"/>
                          <w:position w:val="0"/>
                          <w:sz w:val="22"/>
                          <w:szCs w:val="22"/>
                        </w:rPr>
                        <w:t>港元），从授出日开始计算，有效 期</w:t>
                      </w:r>
                      <w:r>
                        <w:rPr>
                          <w:color w:val="000000"/>
                          <w:spacing w:val="0"/>
                          <w:w w:val="100"/>
                          <w:position w:val="0"/>
                          <w:sz w:val="24"/>
                          <w:szCs w:val="24"/>
                        </w:rPr>
                        <w:t>7</w:t>
                      </w:r>
                      <w:r>
                        <w:rPr>
                          <w:color w:val="000000"/>
                          <w:spacing w:val="0"/>
                          <w:w w:val="100"/>
                          <w:position w:val="0"/>
                          <w:sz w:val="22"/>
                          <w:szCs w:val="22"/>
                        </w:rPr>
                        <w:t>年，认股权的平均公允价值为</w:t>
                      </w:r>
                      <w:r>
                        <w:rPr>
                          <w:color w:val="000000"/>
                          <w:spacing w:val="0"/>
                          <w:w w:val="100"/>
                          <w:position w:val="0"/>
                          <w:sz w:val="24"/>
                          <w:szCs w:val="24"/>
                        </w:rPr>
                        <w:t xml:space="preserve">HK$0. </w:t>
                      </w:r>
                      <w:r>
                        <w:rPr>
                          <w:color w:val="000000"/>
                          <w:spacing w:val="0"/>
                          <w:w w:val="100"/>
                          <w:position w:val="0"/>
                          <w:sz w:val="24"/>
                          <w:szCs w:val="24"/>
                        </w:rPr>
                        <w:t>23</w:t>
                      </w:r>
                    </w:p>
                  </w:txbxContent>
                </v:textbox>
                <w10:wrap type="topAndBottom" anchorx="page"/>
              </v:shape>
            </w:pict>
          </mc:Fallback>
        </mc:AlternateContent>
      </w:r>
    </w:p>
    <w:p>
      <w:pPr>
        <w:pStyle w:val="Style13"/>
        <w:keepNext w:val="0"/>
        <w:keepLines w:val="0"/>
        <w:widowControl w:val="0"/>
        <w:pBdr>
          <w:bottom w:val="single" w:sz="4" w:space="0" w:color="auto"/>
        </w:pBdr>
        <w:shd w:val="clear" w:color="auto" w:fill="auto"/>
        <w:bidi w:val="0"/>
        <w:spacing w:before="0" w:after="120" w:line="312" w:lineRule="exact"/>
        <w:ind w:left="0" w:right="0" w:firstLine="0"/>
        <w:jc w:val="left"/>
      </w:pPr>
      <w:r>
        <w:rPr>
          <w:color w:val="000000"/>
          <w:spacing w:val="0"/>
          <w:w w:val="100"/>
          <w:position w:val="0"/>
        </w:rPr>
        <w:t>公司期末其他权益工具行权价格的范围和 合同剩余期限</w:t>
      </w:r>
    </w:p>
    <w:p>
      <w:pPr>
        <w:pStyle w:val="Style13"/>
        <w:keepNext w:val="0"/>
        <w:keepLines w:val="0"/>
        <w:widowControl w:val="0"/>
        <w:shd w:val="clear" w:color="auto" w:fill="auto"/>
        <w:bidi w:val="0"/>
        <w:spacing w:before="0" w:after="0" w:line="312" w:lineRule="exact"/>
        <w:ind w:left="0" w:right="0" w:firstLine="520"/>
        <w:jc w:val="left"/>
      </w:pPr>
      <w:r>
        <w:rPr>
          <w:color w:val="000000"/>
          <w:spacing w:val="0"/>
          <w:w w:val="100"/>
          <w:position w:val="0"/>
          <w:sz w:val="24"/>
          <w:szCs w:val="24"/>
        </w:rPr>
        <w:t>2</w:t>
      </w:r>
      <w:r>
        <w:rPr>
          <w:color w:val="000000"/>
          <w:spacing w:val="0"/>
          <w:w w:val="100"/>
          <w:position w:val="0"/>
        </w:rPr>
        <w:t>、以权益结算的股份支付情况</w:t>
      </w:r>
    </w:p>
    <w:p>
      <w:pPr>
        <w:widowControl w:val="0"/>
        <w:spacing w:line="1" w:lineRule="exact"/>
      </w:pPr>
      <w:r>
        <mc:AlternateContent>
          <mc:Choice Requires="wps">
            <w:drawing>
              <wp:anchor distT="48895" distB="0" distL="0" distR="0" simplePos="0" relativeHeight="125829787" behindDoc="0" locked="0" layoutInCell="1" allowOverlap="1">
                <wp:simplePos x="0" y="0"/>
                <wp:positionH relativeFrom="page">
                  <wp:posOffset>1057910</wp:posOffset>
                </wp:positionH>
                <wp:positionV relativeFrom="paragraph">
                  <wp:posOffset>48895</wp:posOffset>
                </wp:positionV>
                <wp:extent cx="2874010" cy="1664335"/>
                <wp:wrapTopAndBottom/>
                <wp:docPr id="492" name="Shape 492"/>
                <a:graphic xmlns:a="http://schemas.openxmlformats.org/drawingml/2006/main">
                  <a:graphicData uri="http://schemas.microsoft.com/office/word/2010/wordprocessingShape">
                    <wps:wsp>
                      <wps:cNvSpPr txBox="1"/>
                      <wps:spPr>
                        <a:xfrm>
                          <a:ext cx="2874010" cy="1664335"/>
                        </a:xfrm>
                        <a:prstGeom prst="rect"/>
                        <a:noFill/>
                      </wps:spPr>
                      <wps:txbx>
                        <w:txbxContent>
                          <w:p>
                            <w:pPr>
                              <w:pStyle w:val="Style13"/>
                              <w:keepNext w:val="0"/>
                              <w:keepLines w:val="0"/>
                              <w:widowControl w:val="0"/>
                              <w:shd w:val="clear" w:color="auto" w:fill="auto"/>
                              <w:bidi w:val="0"/>
                              <w:spacing w:before="0" w:after="40" w:line="358" w:lineRule="exact"/>
                              <w:ind w:left="0" w:right="0" w:firstLine="0"/>
                              <w:jc w:val="left"/>
                            </w:pPr>
                            <w:r>
                              <w:rPr>
                                <w:color w:val="000000"/>
                                <w:spacing w:val="0"/>
                                <w:w w:val="100"/>
                                <w:position w:val="0"/>
                              </w:rPr>
                              <w:t>授予日权益工具公允价值的确定方法 对可行权权益工具数量的最佳估计的确定 方法</w:t>
                            </w:r>
                          </w:p>
                          <w:p>
                            <w:pPr>
                              <w:pStyle w:val="Style13"/>
                              <w:keepNext w:val="0"/>
                              <w:keepLines w:val="0"/>
                              <w:widowControl w:val="0"/>
                              <w:shd w:val="clear" w:color="auto" w:fill="auto"/>
                              <w:bidi w:val="0"/>
                              <w:spacing w:before="0" w:after="40" w:line="362" w:lineRule="exact"/>
                              <w:ind w:left="0" w:right="0" w:firstLine="0"/>
                              <w:jc w:val="left"/>
                            </w:pPr>
                            <w:r>
                              <w:rPr>
                                <w:color w:val="000000"/>
                                <w:spacing w:val="0"/>
                                <w:w w:val="100"/>
                                <w:position w:val="0"/>
                              </w:rPr>
                              <w:t>本期估计与上期估计有重大差异的原因 资本公积中以权益结算的股份支付的累计 金额</w:t>
                            </w:r>
                          </w:p>
                          <w:p>
                            <w:pPr>
                              <w:pStyle w:val="Style13"/>
                              <w:keepNext w:val="0"/>
                              <w:keepLines w:val="0"/>
                              <w:widowControl w:val="0"/>
                              <w:shd w:val="clear" w:color="auto" w:fill="auto"/>
                              <w:bidi w:val="0"/>
                              <w:spacing w:before="0" w:after="40" w:line="360" w:lineRule="exact"/>
                              <w:ind w:left="0" w:right="0" w:firstLine="0"/>
                              <w:jc w:val="left"/>
                            </w:pPr>
                            <w:r>
                              <w:rPr>
                                <w:color w:val="000000"/>
                                <w:spacing w:val="0"/>
                                <w:w w:val="100"/>
                                <w:position w:val="0"/>
                              </w:rPr>
                              <w:t>以权益结算的股份支付确认的费用总额</w:t>
                            </w:r>
                          </w:p>
                        </w:txbxContent>
                      </wps:txbx>
                      <wps:bodyPr lIns="0" tIns="0" rIns="0" bIns="0">
                        <a:noAutoFit/>
                      </wps:bodyPr>
                    </wps:wsp>
                  </a:graphicData>
                </a:graphic>
              </wp:anchor>
            </w:drawing>
          </mc:Choice>
          <mc:Fallback>
            <w:pict>
              <v:shape id="_x0000_s1518" type="#_x0000_t202" style="position:absolute;margin-left:83.299999999999997pt;margin-top:3.8500000000000001pt;width:226.30000000000001pt;height:131.05000000000001pt;z-index:-125828966;mso-wrap-distance-left:0;mso-wrap-distance-top:3.8500000000000001pt;mso-wrap-distance-right:0;mso-position-horizontal-relative:page" filled="f" stroked="f">
                <v:textbox inset="0,0,0,0">
                  <w:txbxContent>
                    <w:p>
                      <w:pPr>
                        <w:pStyle w:val="Style13"/>
                        <w:keepNext w:val="0"/>
                        <w:keepLines w:val="0"/>
                        <w:widowControl w:val="0"/>
                        <w:shd w:val="clear" w:color="auto" w:fill="auto"/>
                        <w:bidi w:val="0"/>
                        <w:spacing w:before="0" w:after="40" w:line="358" w:lineRule="exact"/>
                        <w:ind w:left="0" w:right="0" w:firstLine="0"/>
                        <w:jc w:val="left"/>
                      </w:pPr>
                      <w:r>
                        <w:rPr>
                          <w:color w:val="000000"/>
                          <w:spacing w:val="0"/>
                          <w:w w:val="100"/>
                          <w:position w:val="0"/>
                        </w:rPr>
                        <w:t>授予日权益工具公允价值的确定方法 对可行权权益工具数量的最佳估计的确定 方法</w:t>
                      </w:r>
                    </w:p>
                    <w:p>
                      <w:pPr>
                        <w:pStyle w:val="Style13"/>
                        <w:keepNext w:val="0"/>
                        <w:keepLines w:val="0"/>
                        <w:widowControl w:val="0"/>
                        <w:shd w:val="clear" w:color="auto" w:fill="auto"/>
                        <w:bidi w:val="0"/>
                        <w:spacing w:before="0" w:after="40" w:line="362" w:lineRule="exact"/>
                        <w:ind w:left="0" w:right="0" w:firstLine="0"/>
                        <w:jc w:val="left"/>
                      </w:pPr>
                      <w:r>
                        <w:rPr>
                          <w:color w:val="000000"/>
                          <w:spacing w:val="0"/>
                          <w:w w:val="100"/>
                          <w:position w:val="0"/>
                        </w:rPr>
                        <w:t>本期估计与上期估计有重大差异的原因 资本公积中以权益结算的股份支付的累计 金额</w:t>
                      </w:r>
                    </w:p>
                    <w:p>
                      <w:pPr>
                        <w:pStyle w:val="Style13"/>
                        <w:keepNext w:val="0"/>
                        <w:keepLines w:val="0"/>
                        <w:widowControl w:val="0"/>
                        <w:shd w:val="clear" w:color="auto" w:fill="auto"/>
                        <w:bidi w:val="0"/>
                        <w:spacing w:before="0" w:after="40" w:line="360" w:lineRule="exact"/>
                        <w:ind w:left="0" w:right="0" w:firstLine="0"/>
                        <w:jc w:val="left"/>
                      </w:pPr>
                      <w:r>
                        <w:rPr>
                          <w:color w:val="000000"/>
                          <w:spacing w:val="0"/>
                          <w:w w:val="100"/>
                          <w:position w:val="0"/>
                        </w:rPr>
                        <w:t>以权益结算的股份支付确认的费用总额</w:t>
                      </w:r>
                    </w:p>
                  </w:txbxContent>
                </v:textbox>
                <w10:wrap type="topAndBottom" anchorx="page"/>
              </v:shape>
            </w:pict>
          </mc:Fallback>
        </mc:AlternateContent>
      </w:r>
      <w:r>
        <mc:AlternateContent>
          <mc:Choice Requires="wps">
            <w:drawing>
              <wp:anchor distT="0" distB="6350" distL="0" distR="0" simplePos="0" relativeHeight="125829789" behindDoc="0" locked="0" layoutInCell="1" allowOverlap="1">
                <wp:simplePos x="0" y="0"/>
                <wp:positionH relativeFrom="page">
                  <wp:posOffset>4044950</wp:posOffset>
                </wp:positionH>
                <wp:positionV relativeFrom="paragraph">
                  <wp:posOffset>0</wp:posOffset>
                </wp:positionV>
                <wp:extent cx="2792095" cy="1706880"/>
                <wp:wrapTopAndBottom/>
                <wp:docPr id="494" name="Shape 494"/>
                <a:graphic xmlns:a="http://schemas.openxmlformats.org/drawingml/2006/main">
                  <a:graphicData uri="http://schemas.microsoft.com/office/word/2010/wordprocessingShape">
                    <wps:wsp>
                      <wps:cNvSpPr txBox="1"/>
                      <wps:spPr>
                        <a:xfrm>
                          <a:ext cx="2792095" cy="1706880"/>
                        </a:xfrm>
                        <a:prstGeom prst="rect"/>
                        <a:noFill/>
                      </wps:spPr>
                      <wps:txbx>
                        <w:txbxContent>
                          <w:p>
                            <w:pPr>
                              <w:pStyle w:val="Style13"/>
                              <w:keepNext w:val="0"/>
                              <w:keepLines w:val="0"/>
                              <w:widowControl w:val="0"/>
                              <w:shd w:val="clear" w:color="auto" w:fill="auto"/>
                              <w:bidi w:val="0"/>
                              <w:spacing w:before="0" w:after="40" w:line="382" w:lineRule="exact"/>
                              <w:ind w:left="0" w:right="0" w:firstLine="0"/>
                              <w:jc w:val="both"/>
                            </w:pPr>
                            <w:r>
                              <w:rPr>
                                <w:color w:val="000000"/>
                                <w:spacing w:val="0"/>
                                <w:w w:val="100"/>
                                <w:position w:val="0"/>
                                <w:sz w:val="24"/>
                                <w:szCs w:val="24"/>
                              </w:rPr>
                              <w:t>Black-Scholes model（</w:t>
                            </w:r>
                            <w:r>
                              <w:rPr>
                                <w:color w:val="000000"/>
                                <w:spacing w:val="0"/>
                                <w:w w:val="100"/>
                                <w:position w:val="0"/>
                              </w:rPr>
                              <w:t>布莱克</w:t>
                            </w:r>
                            <w:r>
                              <w:rPr>
                                <w:color w:val="000000"/>
                                <w:spacing w:val="0"/>
                                <w:w w:val="100"/>
                                <w:position w:val="0"/>
                                <w:sz w:val="24"/>
                                <w:szCs w:val="24"/>
                              </w:rPr>
                              <w:t>-</w:t>
                            </w:r>
                            <w:r>
                              <w:rPr>
                                <w:color w:val="000000"/>
                                <w:spacing w:val="0"/>
                                <w:w w:val="100"/>
                                <w:position w:val="0"/>
                              </w:rPr>
                              <w:t>肖尔斯模 预计可达到行权条件，即假设员工服务期 可达到相当的年限</w:t>
                            </w:r>
                          </w:p>
                          <w:p>
                            <w:pPr>
                              <w:pStyle w:val="Style13"/>
                              <w:keepNext w:val="0"/>
                              <w:keepLines w:val="0"/>
                              <w:widowControl w:val="0"/>
                              <w:shd w:val="clear" w:color="auto" w:fill="auto"/>
                              <w:bidi w:val="0"/>
                              <w:spacing w:before="0" w:after="160" w:line="382"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160" w:line="382" w:lineRule="exact"/>
                              <w:ind w:left="0" w:right="0" w:firstLine="0"/>
                              <w:jc w:val="both"/>
                              <w:rPr>
                                <w:sz w:val="24"/>
                                <w:szCs w:val="24"/>
                              </w:rPr>
                            </w:pPr>
                            <w:r>
                              <w:rPr>
                                <w:color w:val="000000"/>
                                <w:spacing w:val="0"/>
                                <w:w w:val="100"/>
                                <w:position w:val="0"/>
                                <w:sz w:val="24"/>
                                <w:szCs w:val="24"/>
                              </w:rPr>
                              <w:t>HK$1,077,000</w:t>
                            </w:r>
                          </w:p>
                          <w:p>
                            <w:pPr>
                              <w:pStyle w:val="Style13"/>
                              <w:keepNext w:val="0"/>
                              <w:keepLines w:val="0"/>
                              <w:widowControl w:val="0"/>
                              <w:shd w:val="clear" w:color="auto" w:fill="auto"/>
                              <w:bidi w:val="0"/>
                              <w:spacing w:before="0" w:after="160" w:line="382" w:lineRule="exact"/>
                              <w:ind w:left="0" w:right="0" w:firstLine="0"/>
                              <w:jc w:val="both"/>
                              <w:rPr>
                                <w:sz w:val="24"/>
                                <w:szCs w:val="24"/>
                              </w:rPr>
                            </w:pPr>
                            <w:r>
                              <w:rPr>
                                <w:color w:val="000000"/>
                                <w:spacing w:val="0"/>
                                <w:w w:val="100"/>
                                <w:position w:val="0"/>
                                <w:sz w:val="24"/>
                                <w:szCs w:val="24"/>
                              </w:rPr>
                              <w:t>HK$1,077,000</w:t>
                            </w:r>
                          </w:p>
                        </w:txbxContent>
                      </wps:txbx>
                      <wps:bodyPr lIns="0" tIns="0" rIns="0" bIns="0">
                        <a:noAutoFit/>
                      </wps:bodyPr>
                    </wps:wsp>
                  </a:graphicData>
                </a:graphic>
              </wp:anchor>
            </w:drawing>
          </mc:Choice>
          <mc:Fallback>
            <w:pict>
              <v:shape id="_x0000_s1520" type="#_x0000_t202" style="position:absolute;margin-left:318.5pt;margin-top:0;width:219.84999999999999pt;height:134.40000000000001pt;z-index:-125828964;mso-wrap-distance-left:0;mso-wrap-distance-right:0;mso-wrap-distance-bottom:0.5pt;mso-position-horizontal-relative:page" filled="f" stroked="f">
                <v:textbox inset="0,0,0,0">
                  <w:txbxContent>
                    <w:p>
                      <w:pPr>
                        <w:pStyle w:val="Style13"/>
                        <w:keepNext w:val="0"/>
                        <w:keepLines w:val="0"/>
                        <w:widowControl w:val="0"/>
                        <w:shd w:val="clear" w:color="auto" w:fill="auto"/>
                        <w:bidi w:val="0"/>
                        <w:spacing w:before="0" w:after="40" w:line="382" w:lineRule="exact"/>
                        <w:ind w:left="0" w:right="0" w:firstLine="0"/>
                        <w:jc w:val="both"/>
                      </w:pPr>
                      <w:r>
                        <w:rPr>
                          <w:color w:val="000000"/>
                          <w:spacing w:val="0"/>
                          <w:w w:val="100"/>
                          <w:position w:val="0"/>
                          <w:sz w:val="24"/>
                          <w:szCs w:val="24"/>
                        </w:rPr>
                        <w:t>Black-Scholes model（</w:t>
                      </w:r>
                      <w:r>
                        <w:rPr>
                          <w:color w:val="000000"/>
                          <w:spacing w:val="0"/>
                          <w:w w:val="100"/>
                          <w:position w:val="0"/>
                        </w:rPr>
                        <w:t>布莱克</w:t>
                      </w:r>
                      <w:r>
                        <w:rPr>
                          <w:color w:val="000000"/>
                          <w:spacing w:val="0"/>
                          <w:w w:val="100"/>
                          <w:position w:val="0"/>
                          <w:sz w:val="24"/>
                          <w:szCs w:val="24"/>
                        </w:rPr>
                        <w:t>-</w:t>
                      </w:r>
                      <w:r>
                        <w:rPr>
                          <w:color w:val="000000"/>
                          <w:spacing w:val="0"/>
                          <w:w w:val="100"/>
                          <w:position w:val="0"/>
                        </w:rPr>
                        <w:t>肖尔斯模 预计可达到行权条件，即假设员工服务期 可达到相当的年限</w:t>
                      </w:r>
                    </w:p>
                    <w:p>
                      <w:pPr>
                        <w:pStyle w:val="Style13"/>
                        <w:keepNext w:val="0"/>
                        <w:keepLines w:val="0"/>
                        <w:widowControl w:val="0"/>
                        <w:shd w:val="clear" w:color="auto" w:fill="auto"/>
                        <w:bidi w:val="0"/>
                        <w:spacing w:before="0" w:after="160" w:line="382"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160" w:line="382" w:lineRule="exact"/>
                        <w:ind w:left="0" w:right="0" w:firstLine="0"/>
                        <w:jc w:val="both"/>
                        <w:rPr>
                          <w:sz w:val="24"/>
                          <w:szCs w:val="24"/>
                        </w:rPr>
                      </w:pPr>
                      <w:r>
                        <w:rPr>
                          <w:color w:val="000000"/>
                          <w:spacing w:val="0"/>
                          <w:w w:val="100"/>
                          <w:position w:val="0"/>
                          <w:sz w:val="24"/>
                          <w:szCs w:val="24"/>
                        </w:rPr>
                        <w:t>HK$1,077,000</w:t>
                      </w:r>
                    </w:p>
                    <w:p>
                      <w:pPr>
                        <w:pStyle w:val="Style13"/>
                        <w:keepNext w:val="0"/>
                        <w:keepLines w:val="0"/>
                        <w:widowControl w:val="0"/>
                        <w:shd w:val="clear" w:color="auto" w:fill="auto"/>
                        <w:bidi w:val="0"/>
                        <w:spacing w:before="0" w:after="160" w:line="382" w:lineRule="exact"/>
                        <w:ind w:left="0" w:right="0" w:firstLine="0"/>
                        <w:jc w:val="both"/>
                        <w:rPr>
                          <w:sz w:val="24"/>
                          <w:szCs w:val="24"/>
                        </w:rPr>
                      </w:pPr>
                      <w:r>
                        <w:rPr>
                          <w:color w:val="000000"/>
                          <w:spacing w:val="0"/>
                          <w:w w:val="100"/>
                          <w:position w:val="0"/>
                          <w:sz w:val="24"/>
                          <w:szCs w:val="24"/>
                        </w:rPr>
                        <w:t>HK$1,077,000</w:t>
                      </w:r>
                    </w:p>
                  </w:txbxContent>
                </v:textbox>
                <w10:wrap type="topAndBottom" anchorx="page"/>
              </v:shape>
            </w:pict>
          </mc:Fallback>
        </mc:AlternateContent>
      </w:r>
    </w:p>
    <w:p>
      <w:pPr>
        <w:pStyle w:val="Style16"/>
        <w:keepNext/>
        <w:keepLines/>
        <w:widowControl w:val="0"/>
        <w:pBdr>
          <w:top w:val="single" w:sz="4" w:space="0" w:color="auto"/>
        </w:pBdr>
        <w:shd w:val="clear" w:color="auto" w:fill="auto"/>
        <w:bidi w:val="0"/>
        <w:spacing w:before="0" w:after="10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八</w:t>
      </w:r>
      <w:bookmarkEnd w:id="1048"/>
      <w:r>
        <w:rPr>
          <w:color w:val="000000"/>
          <w:spacing w:val="0"/>
          <w:w w:val="100"/>
          <w:position w:val="0"/>
        </w:rPr>
        <w:t>、或有事项</w:t>
      </w:r>
      <w:bookmarkEnd w:id="1046"/>
      <w:bookmarkEnd w:id="1047"/>
      <w:bookmarkEnd w:id="1049"/>
    </w:p>
    <w:p>
      <w:pPr>
        <w:pStyle w:val="Style13"/>
        <w:keepNext w:val="0"/>
        <w:keepLines w:val="0"/>
        <w:widowControl w:val="0"/>
        <w:shd w:val="clear" w:color="auto" w:fill="auto"/>
        <w:bidi w:val="0"/>
        <w:spacing w:before="0" w:line="317" w:lineRule="exact"/>
        <w:ind w:left="0" w:right="0" w:firstLine="520"/>
        <w:jc w:val="both"/>
      </w:pPr>
      <w:r>
        <w:rPr>
          <w:color w:val="000000"/>
          <w:spacing w:val="0"/>
          <w:w w:val="100"/>
          <w:position w:val="0"/>
          <w:sz w:val="24"/>
          <w:szCs w:val="24"/>
        </w:rPr>
        <w:t>1</w:t>
      </w:r>
      <w:r>
        <w:rPr>
          <w:color w:val="000000"/>
          <w:spacing w:val="0"/>
          <w:w w:val="100"/>
          <w:position w:val="0"/>
        </w:rPr>
        <w:t>、根据本公司</w:t>
      </w:r>
      <w:r>
        <w:rPr>
          <w:color w:val="000000"/>
          <w:spacing w:val="0"/>
          <w:w w:val="100"/>
          <w:position w:val="0"/>
          <w:sz w:val="24"/>
          <w:szCs w:val="24"/>
        </w:rPr>
        <w:t>2007</w:t>
      </w:r>
      <w:r>
        <w:rPr>
          <w:color w:val="000000"/>
          <w:spacing w:val="0"/>
          <w:w w:val="100"/>
          <w:position w:val="0"/>
        </w:rPr>
        <w:t>年第三次临时董事会会议决议，为本公司之全资子公司华胜天 成（香港）有限公司提供每年最高额</w:t>
      </w:r>
      <w:r>
        <w:rPr>
          <w:color w:val="000000"/>
          <w:spacing w:val="0"/>
          <w:w w:val="100"/>
          <w:position w:val="0"/>
          <w:sz w:val="24"/>
          <w:szCs w:val="24"/>
        </w:rPr>
        <w:t>7000</w:t>
      </w:r>
      <w:r>
        <w:rPr>
          <w:color w:val="000000"/>
          <w:spacing w:val="0"/>
          <w:w w:val="100"/>
          <w:position w:val="0"/>
        </w:rPr>
        <w:t>万元人民币或等值外币的采购付款担保；</w:t>
      </w:r>
    </w:p>
    <w:p>
      <w:pPr>
        <w:pStyle w:val="Style13"/>
        <w:keepNext w:val="0"/>
        <w:keepLines w:val="0"/>
        <w:widowControl w:val="0"/>
        <w:shd w:val="clear" w:color="auto" w:fill="auto"/>
        <w:tabs>
          <w:tab w:pos="847" w:val="left"/>
        </w:tabs>
        <w:bidi w:val="0"/>
        <w:spacing w:before="0" w:line="317" w:lineRule="exact"/>
        <w:ind w:left="0" w:right="0" w:firstLine="520"/>
        <w:jc w:val="both"/>
      </w:pPr>
      <w:bookmarkStart w:id="1050" w:name="bookmark1050"/>
      <w:r>
        <w:rPr>
          <w:color w:val="000000"/>
          <w:spacing w:val="0"/>
          <w:w w:val="100"/>
          <w:position w:val="0"/>
          <w:sz w:val="24"/>
          <w:szCs w:val="24"/>
        </w:rPr>
        <w:t>2</w:t>
      </w:r>
      <w:bookmarkEnd w:id="1050"/>
      <w:r>
        <w:rPr>
          <w:color w:val="000000"/>
          <w:spacing w:val="0"/>
          <w:w w:val="100"/>
          <w:position w:val="0"/>
        </w:rPr>
        <w:t>、</w:t>
        <w:tab/>
        <w:t>根据本公司</w:t>
      </w:r>
      <w:r>
        <w:rPr>
          <w:color w:val="000000"/>
          <w:spacing w:val="0"/>
          <w:w w:val="100"/>
          <w:position w:val="0"/>
          <w:sz w:val="24"/>
          <w:szCs w:val="24"/>
        </w:rPr>
        <w:t>2009</w:t>
      </w:r>
      <w:r>
        <w:rPr>
          <w:color w:val="000000"/>
          <w:spacing w:val="0"/>
          <w:w w:val="100"/>
          <w:position w:val="0"/>
        </w:rPr>
        <w:t>年第九次临时董事会审议通过，为本公司之控股子公司北京飞 杰信息技术有限公司提供每年最高额</w:t>
      </w:r>
      <w:r>
        <w:rPr>
          <w:color w:val="000000"/>
          <w:spacing w:val="0"/>
          <w:w w:val="100"/>
          <w:position w:val="0"/>
          <w:sz w:val="24"/>
          <w:szCs w:val="24"/>
        </w:rPr>
        <w:t>3000</w:t>
      </w:r>
      <w:r>
        <w:rPr>
          <w:color w:val="000000"/>
          <w:spacing w:val="0"/>
          <w:w w:val="100"/>
          <w:position w:val="0"/>
        </w:rPr>
        <w:t>万元人民币的贸易项下担保；</w:t>
      </w:r>
    </w:p>
    <w:p>
      <w:pPr>
        <w:pStyle w:val="Style13"/>
        <w:keepNext w:val="0"/>
        <w:keepLines w:val="0"/>
        <w:widowControl w:val="0"/>
        <w:shd w:val="clear" w:color="auto" w:fill="auto"/>
        <w:tabs>
          <w:tab w:pos="847" w:val="left"/>
        </w:tabs>
        <w:bidi w:val="0"/>
        <w:spacing w:before="0" w:line="317" w:lineRule="exact"/>
        <w:ind w:left="0" w:right="0" w:firstLine="520"/>
        <w:jc w:val="both"/>
      </w:pPr>
      <w:bookmarkStart w:id="1051" w:name="bookmark1051"/>
      <w:r>
        <w:rPr>
          <w:color w:val="000000"/>
          <w:spacing w:val="0"/>
          <w:w w:val="100"/>
          <w:position w:val="0"/>
          <w:sz w:val="24"/>
          <w:szCs w:val="24"/>
        </w:rPr>
        <w:t>3</w:t>
      </w:r>
      <w:bookmarkEnd w:id="1051"/>
      <w:r>
        <w:rPr>
          <w:color w:val="000000"/>
          <w:spacing w:val="0"/>
          <w:w w:val="100"/>
          <w:position w:val="0"/>
        </w:rPr>
        <w:t>、</w:t>
        <w:tab/>
        <w:t>根据本公司</w:t>
      </w:r>
      <w:r>
        <w:rPr>
          <w:color w:val="000000"/>
          <w:spacing w:val="0"/>
          <w:w w:val="100"/>
          <w:position w:val="0"/>
          <w:sz w:val="24"/>
          <w:szCs w:val="24"/>
        </w:rPr>
        <w:t>2007</w:t>
      </w:r>
      <w:r>
        <w:rPr>
          <w:color w:val="000000"/>
          <w:spacing w:val="0"/>
          <w:w w:val="100"/>
          <w:position w:val="0"/>
        </w:rPr>
        <w:t>年第八次临时董事会会议决议，为本公司之全资子公司深圳华 胜天成信息技术有限公司提供每年最高额</w:t>
      </w:r>
      <w:r>
        <w:rPr>
          <w:color w:val="000000"/>
          <w:spacing w:val="0"/>
          <w:w w:val="100"/>
          <w:position w:val="0"/>
          <w:sz w:val="24"/>
          <w:szCs w:val="24"/>
        </w:rPr>
        <w:t>800</w:t>
      </w:r>
      <w:r>
        <w:rPr>
          <w:color w:val="000000"/>
          <w:spacing w:val="0"/>
          <w:w w:val="100"/>
          <w:position w:val="0"/>
        </w:rPr>
        <w:t>万美元的采购额度的信用担保；</w:t>
      </w:r>
    </w:p>
    <w:p>
      <w:pPr>
        <w:pStyle w:val="Style13"/>
        <w:keepNext w:val="0"/>
        <w:keepLines w:val="0"/>
        <w:widowControl w:val="0"/>
        <w:shd w:val="clear" w:color="auto" w:fill="auto"/>
        <w:bidi w:val="0"/>
        <w:spacing w:before="0" w:line="312" w:lineRule="exact"/>
        <w:ind w:left="0" w:right="0" w:firstLine="520"/>
        <w:jc w:val="both"/>
      </w:pPr>
      <w:bookmarkStart w:id="1052" w:name="bookmark1052"/>
      <w:r>
        <w:rPr>
          <w:color w:val="000000"/>
          <w:spacing w:val="0"/>
          <w:w w:val="100"/>
          <w:position w:val="0"/>
          <w:sz w:val="24"/>
          <w:szCs w:val="24"/>
        </w:rPr>
        <w:t>4</w:t>
      </w:r>
      <w:bookmarkEnd w:id="1052"/>
      <w:r>
        <w:rPr>
          <w:color w:val="000000"/>
          <w:spacing w:val="0"/>
          <w:w w:val="100"/>
          <w:position w:val="0"/>
        </w:rPr>
        <w:t>、根据本公司</w:t>
      </w:r>
      <w:r>
        <w:rPr>
          <w:color w:val="000000"/>
          <w:spacing w:val="0"/>
          <w:w w:val="100"/>
          <w:position w:val="0"/>
          <w:sz w:val="24"/>
          <w:szCs w:val="24"/>
        </w:rPr>
        <w:t>2011</w:t>
      </w:r>
      <w:r>
        <w:rPr>
          <w:color w:val="000000"/>
          <w:spacing w:val="0"/>
          <w:w w:val="100"/>
          <w:position w:val="0"/>
        </w:rPr>
        <w:t>年第十三次临时董事会会议决议，为本公司之控股子公司北京 飞杰信息技术有限公司提供总额不超过</w:t>
      </w:r>
      <w:r>
        <w:rPr>
          <w:color w:val="000000"/>
          <w:spacing w:val="0"/>
          <w:w w:val="100"/>
          <w:position w:val="0"/>
          <w:sz w:val="24"/>
          <w:szCs w:val="24"/>
        </w:rPr>
        <w:t>500</w:t>
      </w:r>
      <w:r>
        <w:rPr>
          <w:color w:val="000000"/>
          <w:spacing w:val="0"/>
          <w:w w:val="100"/>
          <w:position w:val="0"/>
        </w:rPr>
        <w:t xml:space="preserve">万元人民币，仅为进口 </w:t>
      </w:r>
      <w:r>
        <w:rPr>
          <w:color w:val="000000"/>
          <w:spacing w:val="0"/>
          <w:w w:val="100"/>
          <w:position w:val="0"/>
          <w:sz w:val="24"/>
          <w:szCs w:val="24"/>
        </w:rPr>
        <w:t>ARRAY</w:t>
      </w:r>
      <w:r>
        <w:rPr>
          <w:color w:val="000000"/>
          <w:spacing w:val="0"/>
          <w:w w:val="100"/>
          <w:position w:val="0"/>
        </w:rPr>
        <w:t>系列产品的担 保，担保期限至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w:t>
      </w:r>
    </w:p>
    <w:p>
      <w:pPr>
        <w:pStyle w:val="Style13"/>
        <w:keepNext w:val="0"/>
        <w:keepLines w:val="0"/>
        <w:widowControl w:val="0"/>
        <w:shd w:val="clear" w:color="auto" w:fill="auto"/>
        <w:bidi w:val="0"/>
        <w:spacing w:before="0" w:line="314" w:lineRule="exact"/>
        <w:ind w:left="0" w:right="0" w:firstLine="520"/>
        <w:jc w:val="both"/>
      </w:pPr>
      <w:bookmarkStart w:id="1053" w:name="bookmark1053"/>
      <w:r>
        <w:rPr>
          <w:color w:val="000000"/>
          <w:spacing w:val="0"/>
          <w:w w:val="100"/>
          <w:position w:val="0"/>
          <w:sz w:val="24"/>
          <w:szCs w:val="24"/>
        </w:rPr>
        <w:t>5</w:t>
      </w:r>
      <w:bookmarkEnd w:id="1053"/>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年第六次临时董事会会议决议，为本公司之间接控制子公司华 胜天成（中国）融资租赁有限公司在中国银行天津滨海分行申请授信额度提供连带责任 保证担保，担保品种为租赁保理，金额为人民币</w:t>
      </w:r>
      <w:r>
        <w:rPr>
          <w:color w:val="000000"/>
          <w:spacing w:val="0"/>
          <w:w w:val="100"/>
          <w:position w:val="0"/>
          <w:sz w:val="24"/>
          <w:szCs w:val="24"/>
        </w:rPr>
        <w:t>3,000</w:t>
      </w:r>
      <w:r>
        <w:rPr>
          <w:color w:val="000000"/>
          <w:spacing w:val="0"/>
          <w:w w:val="100"/>
          <w:position w:val="0"/>
        </w:rPr>
        <w:t>万元整，保证期间为主债权的清 偿期届满之日起两年；</w:t>
      </w:r>
    </w:p>
    <w:p>
      <w:pPr>
        <w:pStyle w:val="Style13"/>
        <w:keepNext w:val="0"/>
        <w:keepLines w:val="0"/>
        <w:widowControl w:val="0"/>
        <w:shd w:val="clear" w:color="auto" w:fill="auto"/>
        <w:bidi w:val="0"/>
        <w:spacing w:before="0" w:line="315" w:lineRule="exact"/>
        <w:ind w:left="0" w:right="0" w:firstLine="520"/>
        <w:jc w:val="both"/>
      </w:pPr>
      <w:bookmarkStart w:id="1054" w:name="bookmark1054"/>
      <w:r>
        <w:rPr>
          <w:color w:val="000000"/>
          <w:spacing w:val="0"/>
          <w:w w:val="100"/>
          <w:position w:val="0"/>
          <w:sz w:val="24"/>
          <w:szCs w:val="24"/>
        </w:rPr>
        <w:t>6</w:t>
      </w:r>
      <w:bookmarkEnd w:id="1054"/>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年第九次临时董事会会议决议，为本公司之间接控制子公司华 胜天成（中国）融资租赁有限公司在东亚银行（中国）有限公司北京分行申请授信额度 提供不可撤销的连带责任担保，并签署《保证合同》，金额为人民币</w:t>
      </w:r>
      <w:r>
        <w:rPr>
          <w:color w:val="000000"/>
          <w:spacing w:val="0"/>
          <w:w w:val="100"/>
          <w:position w:val="0"/>
          <w:sz w:val="24"/>
          <w:szCs w:val="24"/>
        </w:rPr>
        <w:t>1</w:t>
      </w:r>
      <w:r>
        <w:rPr>
          <w:color w:val="000000"/>
          <w:spacing w:val="0"/>
          <w:w w:val="100"/>
          <w:position w:val="0"/>
        </w:rPr>
        <w:t>亿元整，保证期 间为主合同下债务履行期限届满之日起三年；</w:t>
      </w:r>
    </w:p>
    <w:p>
      <w:pPr>
        <w:pStyle w:val="Style13"/>
        <w:keepNext w:val="0"/>
        <w:keepLines w:val="0"/>
        <w:widowControl w:val="0"/>
        <w:shd w:val="clear" w:color="auto" w:fill="auto"/>
        <w:bidi w:val="0"/>
        <w:spacing w:before="0" w:line="314" w:lineRule="exact"/>
        <w:ind w:left="0" w:right="0" w:firstLine="520"/>
        <w:jc w:val="both"/>
      </w:pPr>
      <w:bookmarkStart w:id="1055" w:name="bookmark1055"/>
      <w:r>
        <w:rPr>
          <w:color w:val="000000"/>
          <w:spacing w:val="0"/>
          <w:w w:val="100"/>
          <w:position w:val="0"/>
          <w:sz w:val="24"/>
          <w:szCs w:val="24"/>
        </w:rPr>
        <w:t>7</w:t>
      </w:r>
      <w:bookmarkEnd w:id="1055"/>
      <w:r>
        <w:rPr>
          <w:color w:val="000000"/>
          <w:spacing w:val="0"/>
          <w:w w:val="100"/>
          <w:position w:val="0"/>
        </w:rPr>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年第二次临时董事会会议决议以及签署的综合授信合同，允许 本公司之全资子公司南京华胜天成信息技术有限公司使用本公司在中国民生银行综合 授信额度，由本公司承担连带担保责任，担保额度调整为</w:t>
      </w:r>
      <w:r>
        <w:rPr>
          <w:color w:val="000000"/>
          <w:spacing w:val="0"/>
          <w:w w:val="100"/>
          <w:position w:val="0"/>
          <w:sz w:val="24"/>
          <w:szCs w:val="24"/>
        </w:rPr>
        <w:t>5,000</w:t>
      </w:r>
      <w:r>
        <w:rPr>
          <w:color w:val="000000"/>
          <w:spacing w:val="0"/>
          <w:w w:val="100"/>
          <w:position w:val="0"/>
        </w:rPr>
        <w:t>万元人民币，担保期限</w:t>
      </w:r>
    </w:p>
    <w:p>
      <w:pPr>
        <w:pStyle w:val="Style13"/>
        <w:keepNext w:val="0"/>
        <w:keepLines w:val="0"/>
        <w:widowControl w:val="0"/>
        <w:shd w:val="clear" w:color="auto" w:fill="auto"/>
        <w:bidi w:val="0"/>
        <w:spacing w:before="0" w:line="314" w:lineRule="exact"/>
        <w:ind w:left="0" w:right="0" w:firstLine="180"/>
        <w:jc w:val="both"/>
      </w:pPr>
      <w:r>
        <w:rPr>
          <w:color w:val="000000"/>
          <w:spacing w:val="0"/>
          <w:w w:val="100"/>
          <w:position w:val="0"/>
        </w:rPr>
        <w:t>为</w:t>
      </w:r>
      <w:r>
        <w:rPr>
          <w:color w:val="000000"/>
          <w:spacing w:val="0"/>
          <w:w w:val="100"/>
          <w:position w:val="0"/>
          <w:sz w:val="24"/>
          <w:szCs w:val="24"/>
        </w:rPr>
        <w:t>2</w:t>
      </w:r>
      <w:r>
        <w:rPr>
          <w:color w:val="000000"/>
          <w:spacing w:val="0"/>
          <w:w w:val="100"/>
          <w:position w:val="0"/>
        </w:rPr>
        <w:t>年；</w:t>
      </w:r>
    </w:p>
    <w:p>
      <w:pPr>
        <w:pStyle w:val="Style13"/>
        <w:keepNext w:val="0"/>
        <w:keepLines w:val="0"/>
        <w:widowControl w:val="0"/>
        <w:shd w:val="clear" w:color="auto" w:fill="auto"/>
        <w:tabs>
          <w:tab w:pos="1095" w:val="left"/>
        </w:tabs>
        <w:bidi w:val="0"/>
        <w:spacing w:before="0" w:line="312" w:lineRule="exact"/>
        <w:ind w:left="180" w:right="0" w:firstLine="480"/>
        <w:jc w:val="both"/>
      </w:pPr>
      <w:bookmarkStart w:id="1056" w:name="bookmark1056"/>
      <w:r>
        <w:rPr>
          <w:color w:val="000000"/>
          <w:spacing w:val="0"/>
          <w:w w:val="100"/>
          <w:position w:val="0"/>
          <w:sz w:val="24"/>
          <w:szCs w:val="24"/>
        </w:rPr>
        <w:t>8</w:t>
      </w:r>
      <w:bookmarkEnd w:id="1056"/>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年第二次临时董事会会议决议以及签署的综合授信合同，允许 本公司之控股子公司北京飞杰信息技术有限公司使用本公司在中国民生银行综合授信 额度，由本公司承担连带担保责任，担保额度调整为</w:t>
      </w:r>
      <w:r>
        <w:rPr>
          <w:color w:val="000000"/>
          <w:spacing w:val="0"/>
          <w:w w:val="100"/>
          <w:position w:val="0"/>
          <w:sz w:val="24"/>
          <w:szCs w:val="24"/>
        </w:rPr>
        <w:t>1,000</w:t>
      </w:r>
      <w:r>
        <w:rPr>
          <w:color w:val="000000"/>
          <w:spacing w:val="0"/>
          <w:w w:val="100"/>
          <w:position w:val="0"/>
        </w:rPr>
        <w:t>万元人民币，担保期限为</w:t>
      </w:r>
      <w:r>
        <w:rPr>
          <w:color w:val="000000"/>
          <w:spacing w:val="0"/>
          <w:w w:val="100"/>
          <w:position w:val="0"/>
          <w:sz w:val="24"/>
          <w:szCs w:val="24"/>
        </w:rPr>
        <w:t xml:space="preserve">2 </w:t>
      </w:r>
      <w:r>
        <w:rPr>
          <w:color w:val="000000"/>
          <w:spacing w:val="0"/>
          <w:w w:val="100"/>
          <w:position w:val="0"/>
        </w:rPr>
        <w:t>年；</w:t>
      </w:r>
    </w:p>
    <w:p>
      <w:pPr>
        <w:pStyle w:val="Style13"/>
        <w:keepNext w:val="0"/>
        <w:keepLines w:val="0"/>
        <w:widowControl w:val="0"/>
        <w:shd w:val="clear" w:color="auto" w:fill="auto"/>
        <w:tabs>
          <w:tab w:pos="1095" w:val="left"/>
        </w:tabs>
        <w:bidi w:val="0"/>
        <w:spacing w:before="0" w:line="312" w:lineRule="exact"/>
        <w:ind w:left="180" w:right="0" w:firstLine="480"/>
        <w:jc w:val="both"/>
      </w:pPr>
      <w:bookmarkStart w:id="1057" w:name="bookmark1057"/>
      <w:r>
        <w:rPr>
          <w:color w:val="000000"/>
          <w:spacing w:val="0"/>
          <w:w w:val="100"/>
          <w:position w:val="0"/>
          <w:sz w:val="24"/>
          <w:szCs w:val="24"/>
        </w:rPr>
        <w:t>9</w:t>
      </w:r>
      <w:bookmarkEnd w:id="1057"/>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年第四次临时董事会会议决议，本公司使用汇丰银行综合信用 额度申请开立备用信用证为本公司之全资子公司华胜天成（香港）有限公司在香港上海 汇丰银行有限公司申请授信提供担保，金额为人民币</w:t>
      </w:r>
      <w:r>
        <w:rPr>
          <w:color w:val="000000"/>
          <w:spacing w:val="0"/>
          <w:w w:val="100"/>
          <w:position w:val="0"/>
          <w:sz w:val="24"/>
          <w:szCs w:val="24"/>
        </w:rPr>
        <w:t>10, 000</w:t>
      </w:r>
      <w:r>
        <w:rPr>
          <w:color w:val="000000"/>
          <w:spacing w:val="0"/>
          <w:w w:val="100"/>
          <w:position w:val="0"/>
        </w:rPr>
        <w:t>万元整，担保期限为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1137" w:val="left"/>
        </w:tabs>
        <w:bidi w:val="0"/>
        <w:spacing w:before="0" w:line="314" w:lineRule="exact"/>
        <w:ind w:left="180" w:right="0" w:firstLine="480"/>
        <w:jc w:val="both"/>
      </w:pPr>
      <w:bookmarkStart w:id="1058" w:name="bookmark1058"/>
      <w:r>
        <w:rPr>
          <w:color w:val="000000"/>
          <w:spacing w:val="0"/>
          <w:w w:val="100"/>
          <w:position w:val="0"/>
          <w:sz w:val="24"/>
          <w:szCs w:val="24"/>
        </w:rPr>
        <w:t>1</w:t>
      </w:r>
      <w:bookmarkEnd w:id="1058"/>
      <w:r>
        <w:rPr>
          <w:color w:val="000000"/>
          <w:spacing w:val="0"/>
          <w:w w:val="100"/>
          <w:position w:val="0"/>
          <w:sz w:val="24"/>
          <w:szCs w:val="24"/>
        </w:rPr>
        <w:t>0</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年第四次临时董事会会议决议，本公司使用北京银行综合信 用额度申请开立备用信用证，金额为</w:t>
      </w:r>
      <w:r>
        <w:rPr>
          <w:color w:val="000000"/>
          <w:spacing w:val="0"/>
          <w:w w:val="100"/>
          <w:position w:val="0"/>
          <w:sz w:val="24"/>
          <w:szCs w:val="24"/>
        </w:rPr>
        <w:t>1,000</w:t>
      </w:r>
      <w:r>
        <w:rPr>
          <w:color w:val="000000"/>
          <w:spacing w:val="0"/>
          <w:w w:val="100"/>
          <w:position w:val="0"/>
        </w:rPr>
        <w:t>万美元，为本公司之全资子公司华胜天成（香 港）有限公司在星展银行有限公司申请授信贸易融资提供担保，担保期限为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tabs>
          <w:tab w:pos="1137" w:val="left"/>
        </w:tabs>
        <w:bidi w:val="0"/>
        <w:spacing w:before="0" w:line="310" w:lineRule="exact"/>
        <w:ind w:left="180" w:right="0" w:firstLine="480"/>
        <w:jc w:val="both"/>
      </w:pPr>
      <w:bookmarkStart w:id="1059" w:name="bookmark1059"/>
      <w:r>
        <w:rPr>
          <w:color w:val="000000"/>
          <w:spacing w:val="0"/>
          <w:w w:val="100"/>
          <w:position w:val="0"/>
          <w:sz w:val="24"/>
          <w:szCs w:val="24"/>
        </w:rPr>
        <w:t>1</w:t>
      </w:r>
      <w:bookmarkEnd w:id="1059"/>
      <w:r>
        <w:rPr>
          <w:color w:val="000000"/>
          <w:spacing w:val="0"/>
          <w:w w:val="100"/>
          <w:position w:val="0"/>
          <w:sz w:val="24"/>
          <w:szCs w:val="24"/>
        </w:rPr>
        <w:t>1</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年第四届董事会第八次会议决议及签署的综合授信合同，允 许本公司之间接控制子公司长天科技有限公司使用本公司在广发银行综合授信额度，由 本公司承担连带担保责任，金额为</w:t>
      </w:r>
      <w:r>
        <w:rPr>
          <w:color w:val="000000"/>
          <w:spacing w:val="0"/>
          <w:w w:val="100"/>
          <w:position w:val="0"/>
          <w:sz w:val="24"/>
          <w:szCs w:val="24"/>
        </w:rPr>
        <w:t>1000</w:t>
      </w:r>
      <w:r>
        <w:rPr>
          <w:color w:val="000000"/>
          <w:spacing w:val="0"/>
          <w:w w:val="100"/>
          <w:position w:val="0"/>
        </w:rPr>
        <w:t>万元人民币；</w:t>
      </w:r>
    </w:p>
    <w:p>
      <w:pPr>
        <w:pStyle w:val="Style13"/>
        <w:keepNext w:val="0"/>
        <w:keepLines w:val="0"/>
        <w:widowControl w:val="0"/>
        <w:shd w:val="clear" w:color="auto" w:fill="auto"/>
        <w:tabs>
          <w:tab w:pos="1137" w:val="left"/>
        </w:tabs>
        <w:bidi w:val="0"/>
        <w:spacing w:before="0" w:line="320" w:lineRule="exact"/>
        <w:ind w:left="180" w:right="0" w:firstLine="480"/>
        <w:jc w:val="both"/>
      </w:pPr>
      <w:bookmarkStart w:id="1060" w:name="bookmark1060"/>
      <w:r>
        <w:rPr>
          <w:color w:val="000000"/>
          <w:spacing w:val="0"/>
          <w:w w:val="100"/>
          <w:position w:val="0"/>
          <w:sz w:val="24"/>
          <w:szCs w:val="24"/>
        </w:rPr>
        <w:t>1</w:t>
      </w:r>
      <w:bookmarkEnd w:id="1060"/>
      <w:r>
        <w:rPr>
          <w:color w:val="000000"/>
          <w:spacing w:val="0"/>
          <w:w w:val="100"/>
          <w:position w:val="0"/>
          <w:sz w:val="24"/>
          <w:szCs w:val="24"/>
        </w:rPr>
        <w:t>2</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年第五次临时董事会会议决议及签署的综合授信合同，允许 本公司之全资子公司南京华胜天成信息技术有限公司使用本公司在招商银行南京五台 山支行综合授信额度，由本公司承担连带担保责任，金额为</w:t>
      </w:r>
      <w:r>
        <w:rPr>
          <w:color w:val="000000"/>
          <w:spacing w:val="0"/>
          <w:w w:val="100"/>
          <w:position w:val="0"/>
          <w:sz w:val="24"/>
          <w:szCs w:val="24"/>
        </w:rPr>
        <w:t>2000</w:t>
      </w:r>
      <w:r>
        <w:rPr>
          <w:color w:val="000000"/>
          <w:spacing w:val="0"/>
          <w:w w:val="100"/>
          <w:position w:val="0"/>
        </w:rPr>
        <w:t>万元人民币，担保期 限为一年；</w:t>
      </w:r>
    </w:p>
    <w:p>
      <w:pPr>
        <w:pStyle w:val="Style13"/>
        <w:keepNext w:val="0"/>
        <w:keepLines w:val="0"/>
        <w:widowControl w:val="0"/>
        <w:shd w:val="clear" w:color="auto" w:fill="auto"/>
        <w:tabs>
          <w:tab w:pos="1137" w:val="left"/>
        </w:tabs>
        <w:bidi w:val="0"/>
        <w:spacing w:before="0" w:line="315" w:lineRule="exact"/>
        <w:ind w:left="180" w:right="0" w:firstLine="480"/>
        <w:jc w:val="both"/>
      </w:pPr>
      <w:bookmarkStart w:id="1061" w:name="bookmark1061"/>
      <w:r>
        <w:rPr>
          <w:color w:val="000000"/>
          <w:spacing w:val="0"/>
          <w:w w:val="100"/>
          <w:position w:val="0"/>
          <w:sz w:val="24"/>
          <w:szCs w:val="24"/>
        </w:rPr>
        <w:t>1</w:t>
      </w:r>
      <w:bookmarkEnd w:id="1061"/>
      <w:r>
        <w:rPr>
          <w:color w:val="000000"/>
          <w:spacing w:val="0"/>
          <w:w w:val="100"/>
          <w:position w:val="0"/>
          <w:sz w:val="24"/>
          <w:szCs w:val="24"/>
        </w:rPr>
        <w:t>3</w:t>
      </w:r>
      <w:r>
        <w:rPr>
          <w:color w:val="000000"/>
          <w:spacing w:val="0"/>
          <w:w w:val="100"/>
          <w:position w:val="0"/>
        </w:rPr>
        <w:t>、</w:t>
        <w:tab/>
        <w:t>根据本公司</w:t>
      </w:r>
      <w:r>
        <w:rPr>
          <w:color w:val="000000"/>
          <w:spacing w:val="0"/>
          <w:w w:val="100"/>
          <w:position w:val="0"/>
          <w:sz w:val="24"/>
          <w:szCs w:val="24"/>
        </w:rPr>
        <w:t>2013</w:t>
      </w:r>
      <w:r>
        <w:rPr>
          <w:color w:val="000000"/>
          <w:spacing w:val="0"/>
          <w:w w:val="100"/>
          <w:position w:val="0"/>
        </w:rPr>
        <w:t>年第五次临时董事会会议决议，本公司使用中国民生银行综 合授信额度及保证金或银行承兑汇票质押申请开立备用信用证，金额</w:t>
      </w:r>
      <w:r>
        <w:rPr>
          <w:color w:val="000000"/>
          <w:spacing w:val="0"/>
          <w:w w:val="100"/>
          <w:position w:val="0"/>
          <w:sz w:val="24"/>
          <w:szCs w:val="24"/>
        </w:rPr>
        <w:t>1000</w:t>
      </w:r>
      <w:r>
        <w:rPr>
          <w:color w:val="000000"/>
          <w:spacing w:val="0"/>
          <w:w w:val="100"/>
          <w:position w:val="0"/>
        </w:rPr>
        <w:t>万美元，为 本公司之全资子公司华胜天成（香港）有限公司在中国银行香港有限公司提供贸易融资 担保，担保期限为</w:t>
      </w:r>
      <w:r>
        <w:rPr>
          <w:color w:val="000000"/>
          <w:spacing w:val="0"/>
          <w:w w:val="100"/>
          <w:position w:val="0"/>
          <w:sz w:val="24"/>
          <w:szCs w:val="24"/>
        </w:rPr>
        <w:t>1</w:t>
      </w:r>
      <w:r>
        <w:rPr>
          <w:color w:val="000000"/>
          <w:spacing w:val="0"/>
          <w:w w:val="100"/>
          <w:position w:val="0"/>
        </w:rPr>
        <w:t>年。</w:t>
      </w:r>
    </w:p>
    <w:p>
      <w:pPr>
        <w:pStyle w:val="Style13"/>
        <w:keepNext w:val="0"/>
        <w:keepLines w:val="0"/>
        <w:widowControl w:val="0"/>
        <w:shd w:val="clear" w:color="auto" w:fill="auto"/>
        <w:bidi w:val="0"/>
        <w:spacing w:before="0" w:line="314" w:lineRule="exact"/>
        <w:ind w:left="0" w:right="0" w:firstLine="180"/>
        <w:jc w:val="left"/>
      </w:pPr>
      <w:bookmarkStart w:id="1062" w:name="bookmark1062"/>
      <w:r>
        <w:rPr>
          <w:b/>
          <w:bCs/>
          <w:color w:val="000000"/>
          <w:spacing w:val="0"/>
          <w:w w:val="100"/>
          <w:position w:val="0"/>
        </w:rPr>
        <w:t>九</w:t>
      </w:r>
      <w:bookmarkEnd w:id="1062"/>
      <w:r>
        <w:rPr>
          <w:b/>
          <w:bCs/>
          <w:color w:val="000000"/>
          <w:spacing w:val="0"/>
          <w:w w:val="100"/>
          <w:position w:val="0"/>
        </w:rPr>
        <w:t>、承诺事项</w:t>
      </w:r>
    </w:p>
    <w:p>
      <w:pPr>
        <w:pStyle w:val="Style13"/>
        <w:keepNext w:val="0"/>
        <w:keepLines w:val="0"/>
        <w:widowControl w:val="0"/>
        <w:shd w:val="clear" w:color="auto" w:fill="auto"/>
        <w:bidi w:val="0"/>
        <w:spacing w:before="0" w:after="140" w:line="314" w:lineRule="exact"/>
        <w:ind w:left="0" w:right="0" w:firstLine="180"/>
        <w:jc w:val="both"/>
      </w:pPr>
      <w:r>
        <w:rPr>
          <w:color w:val="000000"/>
          <w:spacing w:val="0"/>
          <w:w w:val="100"/>
          <w:position w:val="0"/>
          <w:sz w:val="24"/>
          <w:szCs w:val="24"/>
        </w:rPr>
        <w:t>1</w:t>
      </w:r>
      <w:r>
        <w:rPr>
          <w:color w:val="000000"/>
          <w:spacing w:val="0"/>
          <w:w w:val="100"/>
          <w:position w:val="0"/>
        </w:rPr>
        <w:t>、重大承诺事项</w:t>
      </w:r>
    </w:p>
    <w:p>
      <w:pPr>
        <w:pStyle w:val="Style32"/>
        <w:keepNext w:val="0"/>
        <w:keepLines w:val="0"/>
        <w:widowControl w:val="0"/>
        <w:shd w:val="clear" w:color="auto" w:fill="auto"/>
        <w:bidi w:val="0"/>
        <w:spacing w:before="0" w:after="0" w:line="240" w:lineRule="auto"/>
        <w:ind w:left="658" w:right="0" w:firstLine="0"/>
        <w:jc w:val="left"/>
      </w:pPr>
      <w:r>
        <w:rPr>
          <w:b w:val="0"/>
          <w:bCs w:val="0"/>
          <w:color w:val="000000"/>
          <w:spacing w:val="0"/>
          <w:w w:val="100"/>
          <w:position w:val="0"/>
        </w:rPr>
        <w:t>至资产负债表日止，本公司对外签订的不可撤销的经营租赁合约情况如下:</w:t>
      </w:r>
    </w:p>
    <w:tbl>
      <w:tblPr>
        <w:tblOverlap w:val="never"/>
        <w:jc w:val="center"/>
        <w:tblLayout w:type="fixed"/>
      </w:tblPr>
      <w:tblGrid>
        <w:gridCol w:w="4670"/>
        <w:gridCol w:w="2626"/>
        <w:gridCol w:w="2098"/>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不可撤销经营租赁的最低租赁付款额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期末数（港元）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期初数（港元）</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资产负债表日第一年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5,502,516.67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7,369,292.78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资产负债表日第二年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2,306,821.33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1,668,528.14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资产负债表日第三年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475,134.94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 xml:space="preserve">8, </w:t>
            </w:r>
            <w:r>
              <w:rPr>
                <w:b/>
                <w:bCs/>
                <w:color w:val="000000"/>
                <w:spacing w:val="0"/>
                <w:w w:val="100"/>
                <w:position w:val="0"/>
              </w:rPr>
              <w:t>284,472.94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 xml:space="preserve">9, </w:t>
            </w:r>
            <w:r>
              <w:rPr>
                <w:b/>
                <w:bCs/>
                <w:color w:val="000000"/>
                <w:spacing w:val="0"/>
                <w:w w:val="100"/>
                <w:position w:val="0"/>
              </w:rPr>
              <w:t>037,820.92</w:t>
            </w:r>
          </w:p>
        </w:tc>
      </w:tr>
    </w:tbl>
    <w:p>
      <w:pPr>
        <w:pStyle w:val="Style32"/>
        <w:keepNext w:val="0"/>
        <w:keepLines w:val="0"/>
        <w:widowControl w:val="0"/>
        <w:shd w:val="clear" w:color="auto" w:fill="auto"/>
        <w:bidi w:val="0"/>
        <w:spacing w:before="0" w:after="0" w:line="240" w:lineRule="auto"/>
        <w:ind w:left="173" w:right="0" w:firstLine="0"/>
        <w:jc w:val="left"/>
      </w:pPr>
      <w:r>
        <w:rPr>
          <w:b w:val="0"/>
          <w:bCs w:val="0"/>
          <w:color w:val="000000"/>
          <w:spacing w:val="0"/>
          <w:w w:val="100"/>
          <w:position w:val="0"/>
          <w:sz w:val="24"/>
          <w:szCs w:val="24"/>
        </w:rPr>
        <w:t>2</w:t>
      </w:r>
      <w:r>
        <w:rPr>
          <w:b w:val="0"/>
          <w:bCs w:val="0"/>
          <w:color w:val="000000"/>
          <w:spacing w:val="0"/>
          <w:w w:val="100"/>
          <w:position w:val="0"/>
        </w:rPr>
        <w:t>、募集资金使用情况</w:t>
      </w:r>
    </w:p>
    <w:p>
      <w:pPr>
        <w:widowControl w:val="0"/>
        <w:spacing w:after="99" w:line="1" w:lineRule="exact"/>
      </w:pPr>
    </w:p>
    <w:p>
      <w:pPr>
        <w:pStyle w:val="Style13"/>
        <w:keepNext w:val="0"/>
        <w:keepLines w:val="0"/>
        <w:widowControl w:val="0"/>
        <w:shd w:val="clear" w:color="auto" w:fill="auto"/>
        <w:bidi w:val="0"/>
        <w:spacing w:before="0" w:after="140" w:line="310" w:lineRule="exact"/>
        <w:ind w:left="180" w:right="0" w:firstLine="480"/>
        <w:jc w:val="both"/>
      </w:pPr>
      <w:r>
        <w:rPr>
          <w:color w:val="000000"/>
          <w:spacing w:val="0"/>
          <w:w w:val="100"/>
          <w:position w:val="0"/>
        </w:rPr>
        <w:t>经中国证券监督管理委员会证监发行字</w:t>
      </w:r>
      <w:r>
        <w:rPr>
          <w:color w:val="000000"/>
          <w:spacing w:val="0"/>
          <w:w w:val="100"/>
          <w:position w:val="0"/>
          <w:sz w:val="24"/>
          <w:szCs w:val="24"/>
        </w:rPr>
        <w:t>[2011] 1077</w:t>
      </w:r>
      <w:r>
        <w:rPr>
          <w:color w:val="000000"/>
          <w:spacing w:val="0"/>
          <w:w w:val="100"/>
          <w:position w:val="0"/>
        </w:rPr>
        <w:t>号文核准,并经上海证券交易所 同意，由主承销商渤海证券股份有限公司负责组织实施本公司非公开发行股票的发行及 承销工作，于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日以非公开发行股票的方式向</w:t>
      </w:r>
      <w:r>
        <w:rPr>
          <w:color w:val="000000"/>
          <w:spacing w:val="0"/>
          <w:w w:val="100"/>
          <w:position w:val="0"/>
          <w:sz w:val="24"/>
          <w:szCs w:val="24"/>
        </w:rPr>
        <w:t>6</w:t>
      </w:r>
      <w:r>
        <w:rPr>
          <w:color w:val="000000"/>
          <w:spacing w:val="0"/>
          <w:w w:val="100"/>
          <w:position w:val="0"/>
        </w:rPr>
        <w:t>家特定投资者发行了普通 股</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39,034,003</w:t>
      </w:r>
      <w:r>
        <w:rPr>
          <w:color w:val="000000"/>
          <w:spacing w:val="0"/>
          <w:w w:val="100"/>
          <w:position w:val="0"/>
        </w:rPr>
        <w:t>股，发行价格为人民币</w:t>
      </w:r>
      <w:r>
        <w:rPr>
          <w:color w:val="000000"/>
          <w:spacing w:val="0"/>
          <w:w w:val="100"/>
          <w:position w:val="0"/>
          <w:sz w:val="24"/>
          <w:szCs w:val="24"/>
        </w:rPr>
        <w:t>12.94</w:t>
      </w:r>
      <w:r>
        <w:rPr>
          <w:color w:val="000000"/>
          <w:spacing w:val="0"/>
          <w:w w:val="100"/>
          <w:position w:val="0"/>
        </w:rPr>
        <w:t>元</w:t>
      </w:r>
      <w:r>
        <w:rPr>
          <w:color w:val="000000"/>
          <w:spacing w:val="0"/>
          <w:w w:val="100"/>
          <w:position w:val="0"/>
          <w:sz w:val="24"/>
          <w:szCs w:val="24"/>
        </w:rPr>
        <w:t>/</w:t>
      </w:r>
      <w:r>
        <w:rPr>
          <w:color w:val="000000"/>
          <w:spacing w:val="0"/>
          <w:w w:val="100"/>
          <w:position w:val="0"/>
        </w:rPr>
        <w:t>股，截至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 xml:space="preserve">1 </w:t>
      </w:r>
      <w:r>
        <w:rPr>
          <w:color w:val="000000"/>
          <w:spacing w:val="0"/>
          <w:w w:val="100"/>
          <w:position w:val="0"/>
        </w:rPr>
        <w:t>日本公司共募集资金总额为人民币</w:t>
      </w:r>
      <w:r>
        <w:rPr>
          <w:color w:val="000000"/>
          <w:spacing w:val="0"/>
          <w:w w:val="100"/>
          <w:position w:val="0"/>
          <w:sz w:val="24"/>
          <w:szCs w:val="24"/>
        </w:rPr>
        <w:t>505,099,998.82</w:t>
      </w:r>
      <w:r>
        <w:rPr>
          <w:color w:val="000000"/>
          <w:spacing w:val="0"/>
          <w:w w:val="100"/>
          <w:position w:val="0"/>
        </w:rPr>
        <w:t>元，扣除发行费用</w:t>
      </w:r>
      <w:r>
        <w:rPr>
          <w:color w:val="000000"/>
          <w:spacing w:val="0"/>
          <w:w w:val="100"/>
          <w:position w:val="0"/>
          <w:sz w:val="24"/>
          <w:szCs w:val="24"/>
        </w:rPr>
        <w:t xml:space="preserve">17,631,833.97 </w:t>
      </w:r>
      <w:r>
        <w:rPr>
          <w:color w:val="000000"/>
          <w:spacing w:val="0"/>
          <w:w w:val="100"/>
          <w:position w:val="0"/>
        </w:rPr>
        <w:t>元，募集资金净额为</w:t>
      </w:r>
      <w:r>
        <w:rPr>
          <w:color w:val="000000"/>
          <w:spacing w:val="0"/>
          <w:w w:val="100"/>
          <w:position w:val="0"/>
          <w:sz w:val="24"/>
          <w:szCs w:val="24"/>
        </w:rPr>
        <w:t>487,468,164.85</w:t>
      </w:r>
      <w:r>
        <w:rPr>
          <w:color w:val="000000"/>
          <w:spacing w:val="0"/>
          <w:w w:val="100"/>
          <w:position w:val="0"/>
        </w:rPr>
        <w:t>元。</w:t>
      </w:r>
    </w:p>
    <w:p>
      <w:pPr>
        <w:pStyle w:val="Style13"/>
        <w:keepNext w:val="0"/>
        <w:keepLines w:val="0"/>
        <w:widowControl w:val="0"/>
        <w:shd w:val="clear" w:color="auto" w:fill="auto"/>
        <w:bidi w:val="0"/>
        <w:spacing w:before="0" w:line="310" w:lineRule="exact"/>
        <w:ind w:left="0" w:right="0" w:firstLine="660"/>
        <w:jc w:val="left"/>
      </w:pPr>
      <w:r>
        <w:rPr>
          <w:color w:val="000000"/>
          <w:spacing w:val="0"/>
          <w:w w:val="100"/>
          <w:position w:val="0"/>
        </w:rPr>
        <w:t>募集资金投向使用情况如下：（万元）</w:t>
      </w:r>
    </w:p>
    <w:tbl>
      <w:tblPr>
        <w:tblOverlap w:val="never"/>
        <w:jc w:val="center"/>
        <w:tblLayout w:type="fixed"/>
      </w:tblPr>
      <w:tblGrid>
        <w:gridCol w:w="5779"/>
        <w:gridCol w:w="2059"/>
        <w:gridCol w:w="1560"/>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承诺投资项目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承诺投资金额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实际投资金额</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云计算环境下的信息融合服务平台建设及市场推广项目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19,360.00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19,360.00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面向“服务型城市”的新一代信息整合解决方案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15,950.00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15,450.00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数据治理软件及行业解决方案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9,200.00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8,818.01</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软硬一体化的</w:t>
            </w:r>
            <w:r>
              <w:rPr>
                <w:color w:val="000000"/>
                <w:spacing w:val="0"/>
                <w:w w:val="100"/>
                <w:position w:val="0"/>
                <w:sz w:val="20"/>
                <w:szCs w:val="20"/>
              </w:rPr>
              <w:t>IT</w:t>
            </w:r>
            <w:r>
              <w:rPr>
                <w:color w:val="000000"/>
                <w:spacing w:val="0"/>
                <w:w w:val="100"/>
                <w:position w:val="0"/>
                <w:sz w:val="18"/>
                <w:szCs w:val="18"/>
              </w:rPr>
              <w:t>资源和机房监控产品研发及推广项目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6,000.00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5,803.33</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rPr>
              <w:t>50,510.00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49,431.34</w:t>
            </w:r>
          </w:p>
        </w:tc>
      </w:tr>
    </w:tbl>
    <w:p>
      <w:pPr>
        <w:pStyle w:val="Style32"/>
        <w:keepNext w:val="0"/>
        <w:keepLines w:val="0"/>
        <w:widowControl w:val="0"/>
        <w:shd w:val="clear" w:color="auto" w:fill="auto"/>
        <w:bidi w:val="0"/>
        <w:spacing w:before="0" w:after="0" w:line="240" w:lineRule="auto"/>
        <w:ind w:left="144" w:right="0" w:firstLine="0"/>
        <w:jc w:val="left"/>
      </w:pPr>
      <w:r>
        <w:rPr>
          <w:b w:val="0"/>
          <w:bCs w:val="0"/>
          <w:color w:val="000000"/>
          <w:spacing w:val="0"/>
          <w:w w:val="100"/>
          <w:position w:val="0"/>
        </w:rPr>
        <w:t>除上述事项外，截至</w:t>
      </w:r>
      <w:r>
        <w:rPr>
          <w:b w:val="0"/>
          <w:bCs w:val="0"/>
          <w:color w:val="000000"/>
          <w:spacing w:val="0"/>
          <w:w w:val="100"/>
          <w:position w:val="0"/>
          <w:sz w:val="24"/>
          <w:szCs w:val="24"/>
        </w:rPr>
        <w:t>2013</w:t>
      </w:r>
      <w:r>
        <w:rPr>
          <w:b w:val="0"/>
          <w:bCs w:val="0"/>
          <w:color w:val="000000"/>
          <w:spacing w:val="0"/>
          <w:w w:val="100"/>
          <w:position w:val="0"/>
        </w:rPr>
        <w:t>年</w:t>
      </w:r>
      <w:r>
        <w:rPr>
          <w:b w:val="0"/>
          <w:bCs w:val="0"/>
          <w:color w:val="000000"/>
          <w:spacing w:val="0"/>
          <w:w w:val="100"/>
          <w:position w:val="0"/>
          <w:sz w:val="24"/>
          <w:szCs w:val="24"/>
        </w:rPr>
        <w:t>12</w:t>
      </w:r>
      <w:r>
        <w:rPr>
          <w:b w:val="0"/>
          <w:bCs w:val="0"/>
          <w:color w:val="000000"/>
          <w:spacing w:val="0"/>
          <w:w w:val="100"/>
          <w:position w:val="0"/>
        </w:rPr>
        <w:t>月</w:t>
      </w:r>
      <w:r>
        <w:rPr>
          <w:b w:val="0"/>
          <w:bCs w:val="0"/>
          <w:color w:val="000000"/>
          <w:spacing w:val="0"/>
          <w:w w:val="100"/>
          <w:position w:val="0"/>
          <w:sz w:val="24"/>
          <w:szCs w:val="24"/>
        </w:rPr>
        <w:t>31</w:t>
      </w:r>
      <w:r>
        <w:rPr>
          <w:b w:val="0"/>
          <w:bCs w:val="0"/>
          <w:color w:val="000000"/>
          <w:spacing w:val="0"/>
          <w:w w:val="100"/>
          <w:position w:val="0"/>
        </w:rPr>
        <w:t>日，本公司不存在其他应披露的承诺事项。</w:t>
      </w:r>
    </w:p>
    <w:p>
      <w:pPr>
        <w:widowControl w:val="0"/>
        <w:spacing w:after="119" w:line="1" w:lineRule="exact"/>
      </w:pPr>
    </w:p>
    <w:p>
      <w:pPr>
        <w:pStyle w:val="Style16"/>
        <w:keepNext/>
        <w:keepLines/>
        <w:widowControl w:val="0"/>
        <w:shd w:val="clear" w:color="auto" w:fill="auto"/>
        <w:bidi w:val="0"/>
        <w:spacing w:before="0" w:after="120" w:line="311" w:lineRule="exact"/>
        <w:ind w:left="0" w:right="0" w:firstLine="140"/>
        <w:jc w:val="left"/>
      </w:pPr>
      <w:bookmarkStart w:id="1063" w:name="bookmark1063"/>
      <w:bookmarkStart w:id="1064" w:name="bookmark1064"/>
      <w:bookmarkStart w:id="1065" w:name="bookmark1065"/>
      <w:r>
        <w:rPr>
          <w:color w:val="000000"/>
          <w:spacing w:val="0"/>
          <w:w w:val="100"/>
          <w:position w:val="0"/>
        </w:rPr>
        <w:t>十、资产负债表日后事项</w:t>
      </w:r>
      <w:bookmarkEnd w:id="1063"/>
      <w:bookmarkEnd w:id="1064"/>
      <w:bookmarkEnd w:id="1065"/>
    </w:p>
    <w:p>
      <w:pPr>
        <w:pStyle w:val="Style13"/>
        <w:keepNext w:val="0"/>
        <w:keepLines w:val="0"/>
        <w:widowControl w:val="0"/>
        <w:shd w:val="clear" w:color="auto" w:fill="auto"/>
        <w:bidi w:val="0"/>
        <w:spacing w:before="0" w:after="120" w:line="311" w:lineRule="exact"/>
        <w:ind w:left="140" w:right="0" w:firstLine="0"/>
        <w:jc w:val="both"/>
      </w:pPr>
      <w:r>
        <w:rPr>
          <w:color w:val="000000"/>
          <w:spacing w:val="0"/>
          <w:w w:val="100"/>
          <w:position w:val="0"/>
        </w:rPr>
        <w:t>根据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11</w:t>
      </w:r>
      <w:r>
        <w:rPr>
          <w:color w:val="000000"/>
          <w:spacing w:val="0"/>
          <w:w w:val="100"/>
          <w:position w:val="0"/>
        </w:rPr>
        <w:t xml:space="preserve">日签署的北京华胜天成低碳产业创业投资中心（有限合伙）合伙 协议，北京华胜天成低碳产业创业投资中心（有限合伙）全体合伙人的认缴出资总额 </w:t>
      </w:r>
      <w:r>
        <w:rPr>
          <w:color w:val="000000"/>
          <w:spacing w:val="0"/>
          <w:w w:val="100"/>
          <w:position w:val="0"/>
          <w:sz w:val="24"/>
          <w:szCs w:val="24"/>
        </w:rPr>
        <w:t>28,000</w:t>
      </w:r>
      <w:r>
        <w:rPr>
          <w:color w:val="000000"/>
          <w:spacing w:val="0"/>
          <w:w w:val="100"/>
          <w:position w:val="0"/>
        </w:rPr>
        <w:t>万元，本公司为有限合伙人，认缴出资</w:t>
      </w:r>
      <w:r>
        <w:rPr>
          <w:color w:val="000000"/>
          <w:spacing w:val="0"/>
          <w:w w:val="100"/>
          <w:position w:val="0"/>
          <w:sz w:val="24"/>
          <w:szCs w:val="24"/>
        </w:rPr>
        <w:t>5000</w:t>
      </w:r>
      <w:r>
        <w:rPr>
          <w:color w:val="000000"/>
          <w:spacing w:val="0"/>
          <w:w w:val="100"/>
          <w:position w:val="0"/>
        </w:rPr>
        <w:t>万元，占认缴出资总额</w:t>
      </w:r>
      <w:r>
        <w:rPr>
          <w:color w:val="000000"/>
          <w:spacing w:val="0"/>
          <w:w w:val="100"/>
          <w:position w:val="0"/>
          <w:sz w:val="24"/>
          <w:szCs w:val="24"/>
        </w:rPr>
        <w:t>17.86%</w:t>
      </w:r>
      <w:r>
        <w:rPr>
          <w:color w:val="000000"/>
          <w:spacing w:val="0"/>
          <w:w w:val="100"/>
          <w:position w:val="0"/>
        </w:rPr>
        <w:t xml:space="preserve">；本 公司之间接控制子公司北京华胜天成能源投资发展有限公司为普通合伙人，认缴出资 </w:t>
      </w:r>
      <w:r>
        <w:rPr>
          <w:color w:val="000000"/>
          <w:spacing w:val="0"/>
          <w:w w:val="100"/>
          <w:position w:val="0"/>
          <w:sz w:val="24"/>
          <w:szCs w:val="24"/>
        </w:rPr>
        <w:t>500</w:t>
      </w:r>
      <w:r>
        <w:rPr>
          <w:color w:val="000000"/>
          <w:spacing w:val="0"/>
          <w:w w:val="100"/>
          <w:position w:val="0"/>
        </w:rPr>
        <w:t>万元，占认缴出资总额</w:t>
      </w:r>
      <w:r>
        <w:rPr>
          <w:color w:val="000000"/>
          <w:spacing w:val="0"/>
          <w:w w:val="100"/>
          <w:position w:val="0"/>
          <w:sz w:val="24"/>
          <w:szCs w:val="24"/>
        </w:rPr>
        <w:t>1.79%</w:t>
      </w:r>
      <w:r>
        <w:rPr>
          <w:color w:val="000000"/>
          <w:spacing w:val="0"/>
          <w:w w:val="100"/>
          <w:position w:val="0"/>
        </w:rPr>
        <w:t>。北京华胜天成低碳产业创业投资中心（有限合伙） 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13</w:t>
      </w:r>
      <w:r>
        <w:rPr>
          <w:color w:val="000000"/>
          <w:spacing w:val="0"/>
          <w:w w:val="100"/>
          <w:position w:val="0"/>
        </w:rPr>
        <w:t>日正式成立。</w:t>
      </w:r>
    </w:p>
    <w:p>
      <w:pPr>
        <w:pStyle w:val="Style13"/>
        <w:keepNext w:val="0"/>
        <w:keepLines w:val="0"/>
        <w:widowControl w:val="0"/>
        <w:shd w:val="clear" w:color="auto" w:fill="auto"/>
        <w:bidi w:val="0"/>
        <w:spacing w:before="0" w:after="120" w:line="312" w:lineRule="exact"/>
        <w:ind w:left="140" w:right="0" w:firstLine="0"/>
        <w:jc w:val="both"/>
      </w:pPr>
      <w:r>
        <w:rPr>
          <w:color w:val="000000"/>
          <w:spacing w:val="0"/>
          <w:w w:val="100"/>
          <w:position w:val="0"/>
        </w:rPr>
        <w:t>根据本公司与易泰达科技有限公司、天津先进信息产品有限公司三方于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 xml:space="preserve">26 </w:t>
      </w:r>
      <w:r>
        <w:rPr>
          <w:color w:val="000000"/>
          <w:spacing w:val="0"/>
          <w:w w:val="100"/>
          <w:position w:val="0"/>
        </w:rPr>
        <w:t>日签署的投资合作协议，约定由本公司、天津先进信息产品有限公司共同出资设立华胜 蓝泰科技（天津）有限责任公司，注册资本总计</w:t>
      </w:r>
      <w:r>
        <w:rPr>
          <w:color w:val="000000"/>
          <w:spacing w:val="0"/>
          <w:w w:val="100"/>
          <w:position w:val="0"/>
          <w:sz w:val="24"/>
          <w:szCs w:val="24"/>
        </w:rPr>
        <w:t>2,041</w:t>
      </w:r>
      <w:r>
        <w:rPr>
          <w:color w:val="000000"/>
          <w:spacing w:val="0"/>
          <w:w w:val="100"/>
          <w:position w:val="0"/>
        </w:rPr>
        <w:t>万元，本公司出资</w:t>
      </w:r>
      <w:r>
        <w:rPr>
          <w:color w:val="000000"/>
          <w:spacing w:val="0"/>
          <w:w w:val="100"/>
          <w:position w:val="0"/>
          <w:sz w:val="24"/>
          <w:szCs w:val="24"/>
        </w:rPr>
        <w:t>1,041</w:t>
      </w:r>
      <w:r>
        <w:rPr>
          <w:color w:val="000000"/>
          <w:spacing w:val="0"/>
          <w:w w:val="100"/>
          <w:position w:val="0"/>
        </w:rPr>
        <w:t>万元， 占注册资本总额</w:t>
      </w:r>
      <w:r>
        <w:rPr>
          <w:color w:val="000000"/>
          <w:spacing w:val="0"/>
          <w:w w:val="100"/>
          <w:position w:val="0"/>
          <w:sz w:val="24"/>
          <w:szCs w:val="24"/>
        </w:rPr>
        <w:t>51%</w:t>
      </w:r>
      <w:r>
        <w:rPr>
          <w:color w:val="000000"/>
          <w:spacing w:val="0"/>
          <w:w w:val="100"/>
          <w:position w:val="0"/>
        </w:rPr>
        <w:t>，天津先进信息产品有限公司出资</w:t>
      </w:r>
      <w:r>
        <w:rPr>
          <w:color w:val="000000"/>
          <w:spacing w:val="0"/>
          <w:w w:val="100"/>
          <w:position w:val="0"/>
          <w:sz w:val="24"/>
          <w:szCs w:val="24"/>
        </w:rPr>
        <w:t>1,000</w:t>
      </w:r>
      <w:r>
        <w:rPr>
          <w:color w:val="000000"/>
          <w:spacing w:val="0"/>
          <w:w w:val="100"/>
          <w:position w:val="0"/>
        </w:rPr>
        <w:t>万元，占认缴出资总额</w:t>
      </w:r>
      <w:r>
        <w:rPr>
          <w:color w:val="000000"/>
          <w:spacing w:val="0"/>
          <w:w w:val="100"/>
          <w:position w:val="0"/>
          <w:sz w:val="24"/>
          <w:szCs w:val="24"/>
        </w:rPr>
        <w:t>49%</w:t>
      </w:r>
      <w:r>
        <w:rPr>
          <w:color w:val="000000"/>
          <w:spacing w:val="0"/>
          <w:w w:val="100"/>
          <w:position w:val="0"/>
        </w:rPr>
        <w:t>。 华胜蓝泰科技（天津）有限责任公司于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26</w:t>
      </w:r>
      <w:r>
        <w:rPr>
          <w:color w:val="000000"/>
          <w:spacing w:val="0"/>
          <w:w w:val="100"/>
          <w:position w:val="0"/>
        </w:rPr>
        <w:t>日正式成立。</w:t>
      </w:r>
    </w:p>
    <w:p>
      <w:pPr>
        <w:pStyle w:val="Style13"/>
        <w:keepNext w:val="0"/>
        <w:keepLines w:val="0"/>
        <w:widowControl w:val="0"/>
        <w:shd w:val="clear" w:color="auto" w:fill="auto"/>
        <w:bidi w:val="0"/>
        <w:spacing w:before="0" w:after="120" w:line="312" w:lineRule="exact"/>
        <w:ind w:left="140" w:right="0" w:firstLine="0"/>
        <w:jc w:val="both"/>
      </w:pPr>
      <w:r>
        <w:rPr>
          <w:color w:val="000000"/>
          <w:spacing w:val="0"/>
          <w:w w:val="100"/>
          <w:position w:val="0"/>
        </w:rPr>
        <w:t>根据本公司间接控制的全资子公司华胜天成（中国）融资租赁有限公司与中国进出口银 行签订的租金保理合同；于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日，取得借款</w:t>
      </w:r>
      <w:r>
        <w:rPr>
          <w:color w:val="000000"/>
          <w:spacing w:val="0"/>
          <w:w w:val="100"/>
          <w:position w:val="0"/>
          <w:sz w:val="24"/>
          <w:szCs w:val="24"/>
        </w:rPr>
        <w:t>3.4</w:t>
      </w:r>
      <w:r>
        <w:rPr>
          <w:color w:val="000000"/>
          <w:spacing w:val="0"/>
          <w:w w:val="100"/>
          <w:position w:val="0"/>
        </w:rPr>
        <w:t xml:space="preserve">亿，分期还款借款期限至 </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22</w:t>
      </w:r>
      <w:r>
        <w:rPr>
          <w:color w:val="000000"/>
          <w:spacing w:val="0"/>
          <w:w w:val="100"/>
          <w:position w:val="0"/>
        </w:rPr>
        <w:t>日，于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24</w:t>
      </w:r>
      <w:r>
        <w:rPr>
          <w:color w:val="000000"/>
          <w:spacing w:val="0"/>
          <w:w w:val="100"/>
          <w:position w:val="0"/>
        </w:rPr>
        <w:t>日，取得借款</w:t>
      </w:r>
      <w:r>
        <w:rPr>
          <w:color w:val="000000"/>
          <w:spacing w:val="0"/>
          <w:w w:val="100"/>
          <w:position w:val="0"/>
          <w:sz w:val="24"/>
          <w:szCs w:val="24"/>
        </w:rPr>
        <w:t>1.6</w:t>
      </w:r>
      <w:r>
        <w:rPr>
          <w:color w:val="000000"/>
          <w:spacing w:val="0"/>
          <w:w w:val="100"/>
          <w:position w:val="0"/>
        </w:rPr>
        <w:t>亿，分期还款借款期限至</w:t>
      </w:r>
      <w:r>
        <w:rPr>
          <w:color w:val="000000"/>
          <w:spacing w:val="0"/>
          <w:w w:val="100"/>
          <w:position w:val="0"/>
          <w:sz w:val="24"/>
          <w:szCs w:val="24"/>
        </w:rPr>
        <w:t xml:space="preserve">2019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日，本借款以应收款质押、融资租赁资产抵押、并由海航集团有限公司提供 连带责任保证。</w:t>
      </w:r>
    </w:p>
    <w:p>
      <w:pPr>
        <w:pStyle w:val="Style13"/>
        <w:keepNext w:val="0"/>
        <w:keepLines w:val="0"/>
        <w:widowControl w:val="0"/>
        <w:shd w:val="clear" w:color="auto" w:fill="auto"/>
        <w:bidi w:val="0"/>
        <w:spacing w:before="0" w:after="120" w:line="307" w:lineRule="exact"/>
        <w:ind w:left="140" w:right="0" w:firstLine="0"/>
        <w:jc w:val="both"/>
      </w:pPr>
      <w:r>
        <w:rPr>
          <w:color w:val="000000"/>
          <w:spacing w:val="0"/>
          <w:w w:val="100"/>
          <w:position w:val="0"/>
        </w:rPr>
        <w:t>根据本公司与中国民生银行股份有限公司签订的借款合同，于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日，取得 短期借款</w:t>
      </w:r>
      <w:r>
        <w:rPr>
          <w:color w:val="000000"/>
          <w:spacing w:val="0"/>
          <w:w w:val="100"/>
          <w:position w:val="0"/>
          <w:sz w:val="24"/>
          <w:szCs w:val="24"/>
        </w:rPr>
        <w:t>1.95</w:t>
      </w:r>
      <w:r>
        <w:rPr>
          <w:color w:val="000000"/>
          <w:spacing w:val="0"/>
          <w:w w:val="100"/>
          <w:position w:val="0"/>
        </w:rPr>
        <w:t>亿,期限为</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p>
      <w:pPr>
        <w:pStyle w:val="Style13"/>
        <w:keepNext w:val="0"/>
        <w:keepLines w:val="0"/>
        <w:widowControl w:val="0"/>
        <w:shd w:val="clear" w:color="auto" w:fill="auto"/>
        <w:bidi w:val="0"/>
        <w:spacing w:before="0" w:after="120" w:line="312" w:lineRule="exact"/>
        <w:ind w:left="140" w:right="0" w:firstLine="0"/>
        <w:jc w:val="both"/>
      </w:pPr>
      <w:r>
        <w:rPr>
          <w:color w:val="000000"/>
          <w:spacing w:val="0"/>
          <w:w w:val="100"/>
          <w:position w:val="0"/>
        </w:rPr>
        <w:t>本公司</w:t>
      </w:r>
      <w:r>
        <w:rPr>
          <w:color w:val="000000"/>
          <w:spacing w:val="0"/>
          <w:w w:val="100"/>
          <w:position w:val="0"/>
          <w:sz w:val="24"/>
          <w:szCs w:val="24"/>
        </w:rPr>
        <w:t>2013</w:t>
      </w:r>
      <w:r>
        <w:rPr>
          <w:color w:val="000000"/>
          <w:spacing w:val="0"/>
          <w:w w:val="100"/>
          <w:position w:val="0"/>
        </w:rPr>
        <w:t>年度利润分配预案已经本公司第五届董事会第二次会议通过，拟按照总股 本为基数，向全体股东每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0.55</w:t>
      </w:r>
      <w:r>
        <w:rPr>
          <w:color w:val="000000"/>
          <w:spacing w:val="0"/>
          <w:w w:val="100"/>
          <w:position w:val="0"/>
        </w:rPr>
        <w:t>元现金红利（含税）。</w:t>
      </w:r>
    </w:p>
    <w:p>
      <w:pPr>
        <w:pStyle w:val="Style13"/>
        <w:keepNext w:val="0"/>
        <w:keepLines w:val="0"/>
        <w:widowControl w:val="0"/>
        <w:shd w:val="clear" w:color="auto" w:fill="auto"/>
        <w:bidi w:val="0"/>
        <w:spacing w:before="0" w:after="120" w:line="311" w:lineRule="exact"/>
        <w:ind w:left="0" w:right="0" w:firstLine="140"/>
        <w:jc w:val="left"/>
      </w:pPr>
      <w:r>
        <w:rPr>
          <w:color w:val="000000"/>
          <w:spacing w:val="0"/>
          <w:w w:val="100"/>
          <w:position w:val="0"/>
        </w:rPr>
        <w:t>截至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8</w:t>
      </w:r>
      <w:r>
        <w:rPr>
          <w:color w:val="000000"/>
          <w:spacing w:val="0"/>
          <w:w w:val="100"/>
          <w:position w:val="0"/>
        </w:rPr>
        <w:t>日，本公司不存在其他应披露的资产负债表日后事项。</w:t>
      </w:r>
    </w:p>
    <w:p>
      <w:pPr>
        <w:pStyle w:val="Style13"/>
        <w:keepNext w:val="0"/>
        <w:keepLines w:val="0"/>
        <w:widowControl w:val="0"/>
        <w:shd w:val="clear" w:color="auto" w:fill="auto"/>
        <w:bidi w:val="0"/>
        <w:spacing w:before="0" w:after="120" w:line="311" w:lineRule="exact"/>
        <w:ind w:left="0" w:right="0" w:firstLine="140"/>
        <w:jc w:val="left"/>
      </w:pPr>
      <w:r>
        <w:rPr>
          <w:b/>
          <w:bCs/>
          <w:color w:val="000000"/>
          <w:spacing w:val="0"/>
          <w:w w:val="100"/>
          <w:position w:val="0"/>
        </w:rPr>
        <w:t>十一、其他重要事项</w:t>
      </w:r>
    </w:p>
    <w:p>
      <w:pPr>
        <w:pStyle w:val="Style13"/>
        <w:keepNext w:val="0"/>
        <w:keepLines w:val="0"/>
        <w:widowControl w:val="0"/>
        <w:shd w:val="clear" w:color="auto" w:fill="auto"/>
        <w:bidi w:val="0"/>
        <w:spacing w:before="0" w:after="120" w:line="311" w:lineRule="exact"/>
        <w:ind w:left="0" w:right="0" w:firstLine="140"/>
        <w:jc w:val="left"/>
      </w:pPr>
      <w:r>
        <w:rPr>
          <w:color w:val="000000"/>
          <w:spacing w:val="0"/>
          <w:w w:val="100"/>
          <w:position w:val="0"/>
          <w:sz w:val="24"/>
          <w:szCs w:val="24"/>
        </w:rPr>
        <w:t>1</w:t>
      </w:r>
      <w:r>
        <w:rPr>
          <w:color w:val="000000"/>
          <w:spacing w:val="0"/>
          <w:w w:val="100"/>
          <w:position w:val="0"/>
        </w:rPr>
        <w:t>、企业合并</w:t>
      </w:r>
    </w:p>
    <w:p>
      <w:pPr>
        <w:pStyle w:val="Style13"/>
        <w:keepNext w:val="0"/>
        <w:keepLines w:val="0"/>
        <w:widowControl w:val="0"/>
        <w:shd w:val="clear" w:color="auto" w:fill="auto"/>
        <w:bidi w:val="0"/>
        <w:spacing w:before="0" w:after="120" w:line="311" w:lineRule="exact"/>
        <w:ind w:left="0" w:right="0" w:firstLine="140"/>
        <w:jc w:val="left"/>
      </w:pPr>
      <w:r>
        <w:rPr>
          <w:color w:val="000000"/>
          <w:spacing w:val="0"/>
          <w:w w:val="100"/>
          <w:position w:val="0"/>
        </w:rPr>
        <w:t>非同一控制下企业合并</w:t>
      </w:r>
    </w:p>
    <w:p>
      <w:pPr>
        <w:pStyle w:val="Style13"/>
        <w:keepNext w:val="0"/>
        <w:keepLines w:val="0"/>
        <w:widowControl w:val="0"/>
        <w:shd w:val="clear" w:color="auto" w:fill="auto"/>
        <w:bidi w:val="0"/>
        <w:spacing w:before="0" w:after="120" w:line="307" w:lineRule="exact"/>
        <w:ind w:left="140" w:right="0" w:firstLine="0"/>
        <w:jc w:val="both"/>
      </w:pPr>
      <w:r>
        <w:rPr>
          <w:color w:val="000000"/>
          <w:spacing w:val="0"/>
          <w:w w:val="100"/>
          <w:position w:val="0"/>
          <w:sz w:val="24"/>
          <w:szCs w:val="24"/>
        </w:rPr>
        <w:t>（1）</w:t>
      </w:r>
      <w:r>
        <w:rPr>
          <w:color w:val="000000"/>
          <w:spacing w:val="0"/>
          <w:w w:val="100"/>
          <w:position w:val="0"/>
        </w:rPr>
        <w:t>本公司通过本公司之控股子公司北京华胜天成软件技术有限公司购买浙江兰德纵 横网络技术有限公司，合并成本为现金</w:t>
      </w:r>
      <w:r>
        <w:rPr>
          <w:color w:val="000000"/>
          <w:spacing w:val="0"/>
          <w:w w:val="100"/>
          <w:position w:val="0"/>
          <w:sz w:val="24"/>
          <w:szCs w:val="24"/>
        </w:rPr>
        <w:t>27,126,900.00</w:t>
      </w:r>
      <w:r>
        <w:rPr>
          <w:color w:val="000000"/>
          <w:spacing w:val="0"/>
          <w:w w:val="100"/>
          <w:position w:val="0"/>
        </w:rPr>
        <w:t>元，账面价值</w:t>
      </w:r>
      <w:r>
        <w:rPr>
          <w:color w:val="000000"/>
          <w:spacing w:val="0"/>
          <w:w w:val="100"/>
          <w:position w:val="0"/>
          <w:sz w:val="24"/>
          <w:szCs w:val="24"/>
        </w:rPr>
        <w:t>15,021,641.03</w:t>
      </w:r>
      <w:r>
        <w:rPr>
          <w:color w:val="000000"/>
          <w:spacing w:val="0"/>
          <w:w w:val="100"/>
          <w:position w:val="0"/>
        </w:rPr>
        <w:t>元, 相关股权变更手续已于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18</w:t>
      </w:r>
      <w:r>
        <w:rPr>
          <w:color w:val="000000"/>
          <w:spacing w:val="0"/>
          <w:w w:val="100"/>
          <w:position w:val="0"/>
        </w:rPr>
        <w:t>日变更完毕，购买日确定为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31</w:t>
      </w:r>
      <w:r>
        <w:rPr>
          <w:color w:val="000000"/>
          <w:spacing w:val="0"/>
          <w:w w:val="100"/>
          <w:position w:val="0"/>
        </w:rPr>
        <w:t>日。 此次收购业经中和资产评估有限公司进行评估，并于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5</w:t>
      </w:r>
      <w:r>
        <w:rPr>
          <w:color w:val="000000"/>
          <w:spacing w:val="0"/>
          <w:w w:val="100"/>
          <w:position w:val="0"/>
        </w:rPr>
        <w:t>日出具了中和评报 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BJV2105</w:t>
      </w:r>
      <w:r>
        <w:rPr>
          <w:color w:val="000000"/>
          <w:spacing w:val="0"/>
          <w:w w:val="100"/>
          <w:position w:val="0"/>
        </w:rPr>
        <w:t>号公允价值评估报告。根据该评估报告确定本次收购股权的公允 价值为</w:t>
      </w:r>
      <w:r>
        <w:rPr>
          <w:color w:val="000000"/>
          <w:spacing w:val="0"/>
          <w:w w:val="100"/>
          <w:position w:val="0"/>
          <w:sz w:val="24"/>
          <w:szCs w:val="24"/>
        </w:rPr>
        <w:t>9,791,836.13</w:t>
      </w:r>
      <w:r>
        <w:rPr>
          <w:color w:val="000000"/>
          <w:spacing w:val="0"/>
          <w:w w:val="100"/>
          <w:position w:val="0"/>
        </w:rPr>
        <w:t>元，因购买而产生的商誉为</w:t>
      </w:r>
      <w:r>
        <w:rPr>
          <w:color w:val="000000"/>
          <w:spacing w:val="0"/>
          <w:w w:val="100"/>
          <w:position w:val="0"/>
          <w:sz w:val="24"/>
          <w:szCs w:val="24"/>
        </w:rPr>
        <w:t>17,335,063.87</w:t>
      </w:r>
      <w:r>
        <w:rPr>
          <w:color w:val="000000"/>
          <w:spacing w:val="0"/>
          <w:w w:val="100"/>
          <w:position w:val="0"/>
        </w:rPr>
        <w:t>元。</w:t>
      </w:r>
      <w:r>
        <w:br w:type="page"/>
      </w:r>
    </w:p>
    <w:tbl>
      <w:tblPr>
        <w:tblOverlap w:val="never"/>
        <w:jc w:val="center"/>
        <w:tblLayout w:type="fixed"/>
      </w:tblPr>
      <w:tblGrid>
        <w:gridCol w:w="4190"/>
        <w:gridCol w:w="3106"/>
        <w:gridCol w:w="2064"/>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购买日公允价值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购买日账面价值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21,060,729.12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21,064,929.12</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5,222,983.20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1,040,745.55</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7,084,033.64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7,084,033.64</w:t>
            </w: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购买取得净资产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19,199,678.68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15,021,641.03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其中：少数股东权益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9,407,842.55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扣除少数股东权益后净资产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24"/>
                <w:szCs w:val="24"/>
              </w:rPr>
            </w:pPr>
            <w:r>
              <w:rPr>
                <w:color w:val="000000"/>
                <w:spacing w:val="0"/>
                <w:w w:val="100"/>
                <w:position w:val="0"/>
                <w:sz w:val="24"/>
                <w:szCs w:val="24"/>
              </w:rPr>
              <w:t>9,791,836.13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15,021,641.03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购买产生的商誉</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17,335,063.87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w:t>
            </w:r>
          </w:p>
        </w:tc>
      </w:tr>
      <w:tr>
        <w:trPr>
          <w:trHeight w:val="40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27,126,900.00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w:t>
            </w:r>
          </w:p>
        </w:tc>
      </w:tr>
    </w:tbl>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(2)</w:t>
      </w:r>
      <w:r>
        <w:rPr>
          <w:b w:val="0"/>
          <w:bCs w:val="0"/>
          <w:color w:val="000000"/>
          <w:spacing w:val="0"/>
          <w:w w:val="100"/>
          <w:position w:val="0"/>
        </w:rPr>
        <w:t>本公司之联营公司北京华胜天成股权投资中心(有限合伙)，原实收出资额分别</w:t>
      </w:r>
    </w:p>
    <w:tbl>
      <w:tblPr>
        <w:tblOverlap w:val="never"/>
        <w:jc w:val="center"/>
        <w:tblLayout w:type="fixed"/>
      </w:tblPr>
      <w:tblGrid>
        <w:gridCol w:w="5342"/>
        <w:gridCol w:w="2102"/>
        <w:gridCol w:w="1901"/>
      </w:tblGrid>
      <w:tr>
        <w:trPr>
          <w:trHeight w:val="2294" w:hRule="exact"/>
        </w:trPr>
        <w:tc>
          <w:tcPr>
            <w:gridSpan w:val="3"/>
            <w:tcBorders/>
            <w:shd w:val="clear" w:color="auto" w:fill="FFFFFF"/>
            <w:vAlign w:val="top"/>
          </w:tcPr>
          <w:p>
            <w:pPr>
              <w:pStyle w:val="Style25"/>
              <w:keepNext w:val="0"/>
              <w:keepLines w:val="0"/>
              <w:widowControl w:val="0"/>
              <w:shd w:val="clear" w:color="auto" w:fill="auto"/>
              <w:bidi w:val="0"/>
              <w:spacing w:before="0" w:after="0" w:line="310" w:lineRule="exact"/>
              <w:ind w:left="140" w:right="0" w:firstLine="0"/>
              <w:jc w:val="both"/>
            </w:pPr>
            <w:r>
              <w:rPr>
                <w:color w:val="000000"/>
                <w:spacing w:val="0"/>
                <w:w w:val="100"/>
                <w:position w:val="0"/>
              </w:rPr>
              <w:t>为：北京中关村创业投资发展有限公司</w:t>
            </w:r>
            <w:r>
              <w:rPr>
                <w:color w:val="000000"/>
                <w:spacing w:val="0"/>
                <w:w w:val="100"/>
                <w:position w:val="0"/>
                <w:sz w:val="24"/>
                <w:szCs w:val="24"/>
              </w:rPr>
              <w:t>1050</w:t>
            </w:r>
            <w:r>
              <w:rPr>
                <w:color w:val="000000"/>
                <w:spacing w:val="0"/>
                <w:w w:val="100"/>
                <w:position w:val="0"/>
              </w:rPr>
              <w:t>万元，本公司</w:t>
            </w:r>
            <w:r>
              <w:rPr>
                <w:color w:val="000000"/>
                <w:spacing w:val="0"/>
                <w:w w:val="100"/>
                <w:position w:val="0"/>
                <w:sz w:val="24"/>
                <w:szCs w:val="24"/>
              </w:rPr>
              <w:t>1500</w:t>
            </w:r>
            <w:r>
              <w:rPr>
                <w:color w:val="000000"/>
                <w:spacing w:val="0"/>
                <w:w w:val="100"/>
                <w:position w:val="0"/>
              </w:rPr>
              <w:t>万元，本公司间接控股 子公司北京华胜天成创业投资管理有限公司</w:t>
            </w:r>
            <w:r>
              <w:rPr>
                <w:color w:val="000000"/>
                <w:spacing w:val="0"/>
                <w:w w:val="100"/>
                <w:position w:val="0"/>
                <w:sz w:val="24"/>
                <w:szCs w:val="24"/>
              </w:rPr>
              <w:t>105</w:t>
            </w:r>
            <w:r>
              <w:rPr>
                <w:color w:val="000000"/>
                <w:spacing w:val="0"/>
                <w:w w:val="100"/>
                <w:position w:val="0"/>
              </w:rPr>
              <w:t>万元，根据退伙协议，北京中关村创业 投资发展有限公司自愿退伙，并退还相应的实缴出资额及利润分配；根据变更决定书， 退伙人退伙后本公司及北京华胜天成创业投资管理有限公司认缴出资额分别变更为</w:t>
            </w:r>
            <w:r>
              <w:rPr>
                <w:color w:val="000000"/>
                <w:spacing w:val="0"/>
                <w:w w:val="100"/>
                <w:position w:val="0"/>
                <w:sz w:val="24"/>
                <w:szCs w:val="24"/>
              </w:rPr>
              <w:t xml:space="preserve">700 </w:t>
            </w:r>
            <w:r>
              <w:rPr>
                <w:color w:val="000000"/>
                <w:spacing w:val="0"/>
                <w:w w:val="100"/>
                <w:position w:val="0"/>
              </w:rPr>
              <w:t>万元、</w:t>
            </w:r>
            <w:r>
              <w:rPr>
                <w:color w:val="000000"/>
                <w:spacing w:val="0"/>
                <w:w w:val="100"/>
                <w:position w:val="0"/>
                <w:sz w:val="24"/>
                <w:szCs w:val="24"/>
              </w:rPr>
              <w:t>300</w:t>
            </w:r>
            <w:r>
              <w:rPr>
                <w:color w:val="000000"/>
                <w:spacing w:val="0"/>
                <w:w w:val="100"/>
                <w:position w:val="0"/>
              </w:rPr>
              <w:t>万元，实缴出资额分别变更为</w:t>
            </w:r>
            <w:r>
              <w:rPr>
                <w:color w:val="000000"/>
                <w:spacing w:val="0"/>
                <w:w w:val="100"/>
                <w:position w:val="0"/>
                <w:sz w:val="24"/>
                <w:szCs w:val="24"/>
              </w:rPr>
              <w:t>210</w:t>
            </w:r>
            <w:r>
              <w:rPr>
                <w:color w:val="000000"/>
                <w:spacing w:val="0"/>
                <w:w w:val="100"/>
                <w:position w:val="0"/>
              </w:rPr>
              <w:t>万元、</w:t>
            </w:r>
            <w:r>
              <w:rPr>
                <w:color w:val="000000"/>
                <w:spacing w:val="0"/>
                <w:w w:val="100"/>
                <w:position w:val="0"/>
                <w:sz w:val="24"/>
                <w:szCs w:val="24"/>
              </w:rPr>
              <w:t>90</w:t>
            </w:r>
            <w:r>
              <w:rPr>
                <w:color w:val="000000"/>
                <w:spacing w:val="0"/>
                <w:w w:val="100"/>
                <w:position w:val="0"/>
              </w:rPr>
              <w:t>万元。变更后，本公司投资比例 为</w:t>
            </w:r>
            <w:r>
              <w:rPr>
                <w:color w:val="000000"/>
                <w:spacing w:val="0"/>
                <w:w w:val="100"/>
                <w:position w:val="0"/>
                <w:sz w:val="24"/>
                <w:szCs w:val="24"/>
              </w:rPr>
              <w:t>70%，</w:t>
            </w:r>
            <w:r>
              <w:rPr>
                <w:color w:val="000000"/>
                <w:spacing w:val="0"/>
                <w:w w:val="100"/>
                <w:position w:val="0"/>
              </w:rPr>
              <w:t>北京华胜天成创业投资管理有限公司对其投资比例为</w:t>
            </w:r>
            <w:r>
              <w:rPr>
                <w:color w:val="000000"/>
                <w:spacing w:val="0"/>
                <w:w w:val="100"/>
                <w:position w:val="0"/>
                <w:sz w:val="24"/>
                <w:szCs w:val="24"/>
              </w:rPr>
              <w:t>30%</w:t>
            </w:r>
            <w:r>
              <w:rPr>
                <w:color w:val="000000"/>
                <w:spacing w:val="0"/>
                <w:w w:val="100"/>
                <w:position w:val="0"/>
              </w:rPr>
              <w:t>，相关股权变更手续 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11</w:t>
            </w:r>
            <w:r>
              <w:rPr>
                <w:color w:val="000000"/>
                <w:spacing w:val="0"/>
                <w:w w:val="100"/>
                <w:position w:val="0"/>
              </w:rPr>
              <w:t>日变更完毕，合并日确定为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购买日公允价值</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购买日账面价值</w:t>
            </w:r>
          </w:p>
        </w:tc>
      </w:tr>
      <w:tr>
        <w:trPr>
          <w:trHeight w:val="4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26,630,191.54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26,630,191.54</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购买取得净资产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26,630,191.54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26,630,191.54</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其中：少数股东权益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rPr>
                <w:sz w:val="24"/>
                <w:szCs w:val="24"/>
              </w:rPr>
            </w:pPr>
            <w:r>
              <w:rPr>
                <w:color w:val="000000"/>
                <w:spacing w:val="0"/>
                <w:w w:val="100"/>
                <w:position w:val="0"/>
                <w:sz w:val="24"/>
                <w:szCs w:val="24"/>
              </w:rPr>
              <w:t>-</w:t>
            </w:r>
          </w:p>
        </w:tc>
      </w:tr>
      <w:tr>
        <w:trPr>
          <w:trHeight w:val="470"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扣除少数股东权益后净资产</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26,630,191.54</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26,630,191.54</w:t>
            </w:r>
          </w:p>
        </w:tc>
      </w:tr>
    </w:tbl>
    <w:p>
      <w:pPr>
        <w:widowControl w:val="0"/>
        <w:spacing w:line="1" w:lineRule="exact"/>
      </w:pPr>
    </w:p>
    <w:tbl>
      <w:tblPr>
        <w:tblOverlap w:val="never"/>
        <w:jc w:val="center"/>
        <w:tblLayout w:type="fixed"/>
      </w:tblPr>
      <w:tblGrid>
        <w:gridCol w:w="1786"/>
        <w:gridCol w:w="662"/>
        <w:gridCol w:w="1421"/>
        <w:gridCol w:w="1402"/>
        <w:gridCol w:w="1296"/>
        <w:gridCol w:w="1411"/>
        <w:gridCol w:w="1421"/>
      </w:tblGrid>
      <w:tr>
        <w:trPr>
          <w:trHeight w:val="50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r>
              <w:rPr>
                <w:color w:val="000000"/>
                <w:spacing w:val="0"/>
                <w:w w:val="100"/>
                <w:position w:val="0"/>
              </w:rPr>
              <w:t>、处置子公司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gridSpan w:val="3"/>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本期不再纳入合并范围的原子公司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公司名称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本公司合计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本公司合计的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不再成为子公</w:t>
            </w:r>
          </w:p>
        </w:tc>
      </w:tr>
      <w:tr>
        <w:trPr>
          <w:trHeight w:val="504"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地</w:t>
            </w:r>
          </w:p>
        </w:tc>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投资额</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的持股比例％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表决权比例％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司原因</w:t>
            </w:r>
          </w:p>
        </w:tc>
      </w:tr>
      <w:tr>
        <w:trPr>
          <w:trHeight w:val="75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140" w:right="0" w:firstLine="20"/>
              <w:jc w:val="left"/>
              <w:rPr>
                <w:sz w:val="17"/>
                <w:szCs w:val="17"/>
              </w:rPr>
            </w:pPr>
            <w:r>
              <w:rPr>
                <w:color w:val="000000"/>
                <w:spacing w:val="0"/>
                <w:w w:val="100"/>
                <w:position w:val="0"/>
                <w:sz w:val="17"/>
                <w:szCs w:val="17"/>
              </w:rPr>
              <w:t>广州衡纬科技有限 公司</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系统集成及专 业服务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w:t>
            </w:r>
          </w:p>
        </w:tc>
      </w:tr>
    </w:tbl>
    <w:p>
      <w:pPr>
        <w:widowControl w:val="0"/>
        <w:spacing w:after="79" w:line="1" w:lineRule="exact"/>
      </w:pPr>
    </w:p>
    <w:p>
      <w:pPr>
        <w:pStyle w:val="Style13"/>
        <w:keepNext w:val="0"/>
        <w:keepLines w:val="0"/>
        <w:widowControl w:val="0"/>
        <w:shd w:val="clear" w:color="auto" w:fill="auto"/>
        <w:bidi w:val="0"/>
        <w:spacing w:before="0" w:after="0" w:line="307" w:lineRule="exact"/>
        <w:ind w:left="180" w:right="0" w:firstLine="0"/>
        <w:jc w:val="both"/>
      </w:pPr>
      <w:r>
        <w:rPr>
          <w:color w:val="000000"/>
          <w:spacing w:val="0"/>
          <w:w w:val="100"/>
          <w:position w:val="0"/>
        </w:rPr>
        <w:t>说明：本公司与北京中科天纬技术发展有限公司于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28</w:t>
      </w:r>
      <w:r>
        <w:rPr>
          <w:color w:val="000000"/>
          <w:spacing w:val="0"/>
          <w:w w:val="100"/>
          <w:position w:val="0"/>
        </w:rPr>
        <w:t>日签订股权转让协议, 以</w:t>
      </w:r>
      <w:r>
        <w:rPr>
          <w:color w:val="000000"/>
          <w:spacing w:val="0"/>
          <w:w w:val="100"/>
          <w:position w:val="0"/>
          <w:sz w:val="24"/>
          <w:szCs w:val="24"/>
        </w:rPr>
        <w:t>550</w:t>
      </w:r>
      <w:r>
        <w:rPr>
          <w:color w:val="000000"/>
          <w:spacing w:val="0"/>
          <w:w w:val="100"/>
          <w:position w:val="0"/>
        </w:rPr>
        <w:t>万元出售其所持有广州衡纬科技有限公司的</w:t>
      </w:r>
      <w:r>
        <w:rPr>
          <w:color w:val="000000"/>
          <w:spacing w:val="0"/>
          <w:w w:val="100"/>
          <w:position w:val="0"/>
          <w:sz w:val="24"/>
          <w:szCs w:val="24"/>
        </w:rPr>
        <w:t>60%</w:t>
      </w:r>
      <w:r>
        <w:rPr>
          <w:color w:val="000000"/>
          <w:spacing w:val="0"/>
          <w:w w:val="100"/>
          <w:position w:val="0"/>
        </w:rPr>
        <w:t>股权，处置日为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br w:type="page"/>
      </w:r>
      <w:r>
        <w:rPr>
          <w:color w:val="000000"/>
          <w:spacing w:val="0"/>
          <w:w w:val="100"/>
          <w:position w:val="0"/>
        </w:rPr>
        <w:t>日。故自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日起，本公司不再将广州衡纬科技有限公司纳入合并范围。 </w:t>
      </w:r>
      <w:r>
        <w:rPr>
          <w:b/>
          <w:bCs/>
          <w:color w:val="000000"/>
          <w:spacing w:val="0"/>
          <w:w w:val="100"/>
          <w:position w:val="0"/>
        </w:rPr>
        <w:t>十二、母公司财务报表主要项目注释</w:t>
      </w:r>
    </w:p>
    <w:p>
      <w:pPr>
        <w:pStyle w:val="Style13"/>
        <w:keepNext w:val="0"/>
        <w:keepLines w:val="0"/>
        <w:widowControl w:val="0"/>
        <w:shd w:val="clear" w:color="auto" w:fill="auto"/>
        <w:bidi w:val="0"/>
        <w:spacing w:before="0" w:after="0" w:line="442" w:lineRule="exact"/>
        <w:ind w:left="0" w:right="0" w:firstLine="180"/>
        <w:jc w:val="left"/>
      </w:pPr>
      <w:r>
        <w:rPr>
          <w:color w:val="000000"/>
          <w:spacing w:val="0"/>
          <w:w w:val="100"/>
          <w:position w:val="0"/>
          <w:sz w:val="24"/>
          <w:szCs w:val="24"/>
        </w:rPr>
        <w:t>1</w:t>
      </w:r>
      <w:r>
        <w:rPr>
          <w:color w:val="000000"/>
          <w:spacing w:val="0"/>
          <w:w w:val="100"/>
          <w:position w:val="0"/>
        </w:rPr>
        <w:t>、应收账款</w:t>
      </w:r>
    </w:p>
    <w:p>
      <w:pPr>
        <w:pStyle w:val="Style13"/>
        <w:keepNext w:val="0"/>
        <w:keepLines w:val="0"/>
        <w:widowControl w:val="0"/>
        <w:shd w:val="clear" w:color="auto" w:fill="auto"/>
        <w:bidi w:val="0"/>
        <w:spacing w:before="0" w:after="140" w:line="442" w:lineRule="exact"/>
        <w:ind w:left="0" w:right="0" w:firstLine="180"/>
        <w:jc w:val="left"/>
      </w:pPr>
      <w:r>
        <w:rPr>
          <w:color w:val="000000"/>
          <w:spacing w:val="0"/>
          <w:w w:val="100"/>
          <w:position w:val="0"/>
          <w:sz w:val="24"/>
          <w:szCs w:val="24"/>
        </w:rPr>
        <w:t>（1）</w:t>
      </w:r>
      <w:r>
        <w:rPr>
          <w:color w:val="000000"/>
          <w:spacing w:val="0"/>
          <w:w w:val="100"/>
          <w:position w:val="0"/>
        </w:rPr>
        <w:t>应收账款按种类披露</w:t>
      </w:r>
    </w:p>
    <w:tbl>
      <w:tblPr>
        <w:tblOverlap w:val="never"/>
        <w:jc w:val="center"/>
        <w:tblLayout w:type="fixed"/>
      </w:tblPr>
      <w:tblGrid>
        <w:gridCol w:w="2755"/>
        <w:gridCol w:w="1747"/>
        <w:gridCol w:w="869"/>
        <w:gridCol w:w="1498"/>
        <w:gridCol w:w="826"/>
        <w:gridCol w:w="1699"/>
      </w:tblGrid>
      <w:tr>
        <w:trPr>
          <w:trHeight w:val="51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b/>
                <w:bCs/>
                <w:color w:val="000000"/>
                <w:spacing w:val="0"/>
                <w:w w:val="100"/>
                <w:position w:val="0"/>
                <w:sz w:val="17"/>
                <w:szCs w:val="17"/>
              </w:rPr>
              <w:t>金额</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比例％</w:t>
            </w:r>
          </w:p>
        </w:tc>
        <w:tc>
          <w:tcPr>
            <w:gridSpan w:val="3"/>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期末数</w:t>
            </w:r>
          </w:p>
        </w:tc>
      </w:tr>
      <w:tr>
        <w:trPr>
          <w:trHeight w:val="307"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b/>
                <w:bCs/>
                <w:color w:val="000000"/>
                <w:spacing w:val="0"/>
                <w:w w:val="100"/>
                <w:position w:val="0"/>
                <w:sz w:val="17"/>
                <w:szCs w:val="17"/>
              </w:rPr>
              <w:t>净值</w:t>
            </w:r>
          </w:p>
        </w:tc>
      </w:tr>
      <w:tr>
        <w:trPr>
          <w:trHeight w:val="68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单项金额重大并单项计提坏账</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准备的应收账款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w:t>
            </w:r>
          </w:p>
        </w:tc>
      </w:tr>
      <w:tr>
        <w:trPr>
          <w:trHeight w:val="581"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20"/>
              <w:jc w:val="left"/>
              <w:rPr>
                <w:sz w:val="17"/>
                <w:szCs w:val="17"/>
              </w:rPr>
            </w:pPr>
            <w:r>
              <w:rPr>
                <w:color w:val="000000"/>
                <w:spacing w:val="0"/>
                <w:w w:val="100"/>
                <w:position w:val="0"/>
                <w:sz w:val="17"/>
                <w:szCs w:val="17"/>
              </w:rPr>
              <w:t>按组合计提坏账准备的应收账 款（账龄组合）</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1,091,175,207.76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73,104,708.32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6.70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1,018,070,499.44</w:t>
            </w:r>
          </w:p>
        </w:tc>
      </w:tr>
      <w:tr>
        <w:trPr>
          <w:trHeight w:val="586" w:hRule="exact"/>
        </w:trPr>
        <w:tc>
          <w:tcPr>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20"/>
              <w:jc w:val="left"/>
              <w:rPr>
                <w:sz w:val="17"/>
                <w:szCs w:val="17"/>
              </w:rPr>
            </w:pPr>
            <w:r>
              <w:rPr>
                <w:color w:val="000000"/>
                <w:spacing w:val="0"/>
                <w:w w:val="100"/>
                <w:position w:val="0"/>
                <w:sz w:val="17"/>
                <w:szCs w:val="17"/>
              </w:rPr>
              <w:t>单项金额虽不重大但单项计提 坏账准备的应收账款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1,091, 175,207.76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73, 104, </w:t>
            </w:r>
            <w:r>
              <w:rPr>
                <w:b/>
                <w:bCs/>
                <w:color w:val="000000"/>
                <w:spacing w:val="0"/>
                <w:w w:val="100"/>
                <w:position w:val="0"/>
                <w:sz w:val="17"/>
                <w:szCs w:val="17"/>
              </w:rPr>
              <w:t xml:space="preserve">708. </w:t>
            </w:r>
            <w:r>
              <w:rPr>
                <w:b/>
                <w:bCs/>
                <w:color w:val="000000"/>
                <w:spacing w:val="0"/>
                <w:w w:val="100"/>
                <w:position w:val="0"/>
                <w:sz w:val="17"/>
                <w:szCs w:val="17"/>
              </w:rPr>
              <w:t>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b/>
                <w:bCs/>
                <w:color w:val="000000"/>
                <w:spacing w:val="0"/>
                <w:w w:val="100"/>
                <w:position w:val="0"/>
                <w:sz w:val="17"/>
                <w:szCs w:val="17"/>
              </w:rPr>
              <w:t>6.70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1,018, </w:t>
            </w:r>
            <w:r>
              <w:rPr>
                <w:b/>
                <w:bCs/>
                <w:color w:val="000000"/>
                <w:spacing w:val="0"/>
                <w:w w:val="100"/>
                <w:position w:val="0"/>
                <w:sz w:val="17"/>
                <w:szCs w:val="17"/>
              </w:rPr>
              <w:t xml:space="preserve">070,499. </w:t>
            </w:r>
            <w:r>
              <w:rPr>
                <w:b/>
                <w:bCs/>
                <w:color w:val="000000"/>
                <w:spacing w:val="0"/>
                <w:w w:val="100"/>
                <w:position w:val="0"/>
                <w:sz w:val="17"/>
                <w:szCs w:val="17"/>
              </w:rPr>
              <w:t>44</w:t>
            </w:r>
          </w:p>
        </w:tc>
      </w:tr>
      <w:tr>
        <w:trPr>
          <w:trHeight w:val="566"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应收账款按种类披露（续）</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320"/>
              <w:jc w:val="lef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净额</w:t>
            </w:r>
          </w:p>
        </w:tc>
      </w:tr>
      <w:tr>
        <w:trPr>
          <w:trHeight w:val="141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32" w:lineRule="exact"/>
              <w:ind w:left="140" w:right="0" w:firstLine="20"/>
              <w:jc w:val="left"/>
              <w:rPr>
                <w:sz w:val="17"/>
                <w:szCs w:val="17"/>
              </w:rPr>
            </w:pPr>
            <w:r>
              <w:rPr>
                <w:color w:val="000000"/>
                <w:spacing w:val="0"/>
                <w:w w:val="100"/>
                <w:position w:val="0"/>
                <w:sz w:val="17"/>
                <w:szCs w:val="17"/>
              </w:rPr>
              <w:t>单项金额重大并单项计提坏账 准备的应收账款 按组合计提坏账准备的应收账 款（账龄组合） 单项金额虽不重大但单项计提 坏账准备的应收账款</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1,336,810,486.57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57,716,122.27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1,279,094,364.30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1,336,810,486. </w:t>
            </w:r>
            <w:r>
              <w:rPr>
                <w:b/>
                <w:bCs/>
                <w:color w:val="000000"/>
                <w:spacing w:val="0"/>
                <w:w w:val="100"/>
                <w:position w:val="0"/>
                <w:sz w:val="17"/>
                <w:szCs w:val="17"/>
              </w:rPr>
              <w:t>57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57,716, </w:t>
            </w:r>
            <w:r>
              <w:rPr>
                <w:b/>
                <w:bCs/>
                <w:color w:val="000000"/>
                <w:spacing w:val="0"/>
                <w:w w:val="100"/>
                <w:position w:val="0"/>
                <w:sz w:val="17"/>
                <w:szCs w:val="17"/>
              </w:rPr>
              <w:t>122.27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4. </w:t>
            </w:r>
            <w:r>
              <w:rPr>
                <w:b/>
                <w:bCs/>
                <w:color w:val="000000"/>
                <w:spacing w:val="0"/>
                <w:w w:val="100"/>
                <w:position w:val="0"/>
                <w:sz w:val="17"/>
                <w:szCs w:val="17"/>
              </w:rPr>
              <w:t>32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1, 279, </w:t>
            </w:r>
            <w:r>
              <w:rPr>
                <w:b/>
                <w:bCs/>
                <w:color w:val="000000"/>
                <w:spacing w:val="0"/>
                <w:w w:val="100"/>
                <w:position w:val="0"/>
                <w:sz w:val="17"/>
                <w:szCs w:val="17"/>
              </w:rPr>
              <w:t xml:space="preserve">094,364. </w:t>
            </w:r>
            <w:r>
              <w:rPr>
                <w:b/>
                <w:bCs/>
                <w:color w:val="000000"/>
                <w:spacing w:val="0"/>
                <w:w w:val="100"/>
                <w:position w:val="0"/>
                <w:sz w:val="17"/>
                <w:szCs w:val="17"/>
              </w:rPr>
              <w:t>30</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账龄组合，按账龄分析法计提坏账准备的应收账款:</w:t>
      </w:r>
    </w:p>
    <w:tbl>
      <w:tblPr>
        <w:tblOverlap w:val="never"/>
        <w:jc w:val="center"/>
        <w:tblLayout w:type="fixed"/>
      </w:tblPr>
      <w:tblGrid>
        <w:gridCol w:w="1210"/>
        <w:gridCol w:w="1656"/>
        <w:gridCol w:w="1094"/>
        <w:gridCol w:w="1363"/>
        <w:gridCol w:w="1661"/>
        <w:gridCol w:w="1104"/>
        <w:gridCol w:w="1349"/>
      </w:tblGrid>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期末数</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期初数</w:t>
            </w:r>
          </w:p>
        </w:tc>
      </w:tr>
      <w:tr>
        <w:trPr>
          <w:trHeight w:val="346"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比例％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vMerge/>
            <w:tcBorders/>
            <w:shd w:val="clear" w:color="auto" w:fill="FFFFFF"/>
            <w:vAlign w:val="bottom"/>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比例％</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坏账准备</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880,049,655.64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8,800,496.57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1,171,758,383.07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87.65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11,717,583.83</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142,630,222.11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28,526,044.42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126,504,133.53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9.46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25,300,826.71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45,600,830.34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18,240,332.13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27,530,450.57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2.06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11,012,180.23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至</w:t>
            </w:r>
            <w:r>
              <w:rPr>
                <w:color w:val="000000"/>
                <w:spacing w:val="0"/>
                <w:w w:val="100"/>
                <w:position w:val="0"/>
                <w:sz w:val="17"/>
                <w:szCs w:val="17"/>
              </w:rPr>
              <w:t>4</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12,456,717.10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7,474,030.26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2,392,566.86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0.18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1,435,540.11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w:t>
            </w:r>
            <w:r>
              <w:rPr>
                <w:color w:val="000000"/>
                <w:spacing w:val="0"/>
                <w:w w:val="100"/>
                <w:position w:val="0"/>
                <w:sz w:val="17"/>
                <w:szCs w:val="17"/>
              </w:rPr>
              <w:t>至</w:t>
            </w:r>
            <w:r>
              <w:rPr>
                <w:color w:val="000000"/>
                <w:spacing w:val="0"/>
                <w:w w:val="100"/>
                <w:position w:val="0"/>
                <w:sz w:val="17"/>
                <w:szCs w:val="17"/>
              </w:rPr>
              <w:t>5</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1,869,888.41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0.17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1,495,910.72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1,874,805.72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0.14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1,499,844.57</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8,567,894.16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0.79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8,567,894.22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6,750,146.82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0.51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6,750,146.82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1,091, 175,207.76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73, 104, </w:t>
            </w:r>
            <w:r>
              <w:rPr>
                <w:b/>
                <w:bCs/>
                <w:color w:val="000000"/>
                <w:spacing w:val="0"/>
                <w:w w:val="100"/>
                <w:position w:val="0"/>
                <w:sz w:val="17"/>
                <w:szCs w:val="17"/>
              </w:rPr>
              <w:t xml:space="preserve">708. </w:t>
            </w:r>
            <w:r>
              <w:rPr>
                <w:b/>
                <w:bCs/>
                <w:color w:val="000000"/>
                <w:spacing w:val="0"/>
                <w:w w:val="100"/>
                <w:position w:val="0"/>
                <w:sz w:val="17"/>
                <w:szCs w:val="17"/>
              </w:rPr>
              <w:t>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1,336,810,486. </w:t>
            </w:r>
            <w:r>
              <w:rPr>
                <w:b/>
                <w:bCs/>
                <w:color w:val="000000"/>
                <w:spacing w:val="0"/>
                <w:w w:val="100"/>
                <w:position w:val="0"/>
                <w:sz w:val="17"/>
                <w:szCs w:val="17"/>
              </w:rPr>
              <w:t>57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57,716, </w:t>
            </w:r>
            <w:r>
              <w:rPr>
                <w:b/>
                <w:bCs/>
                <w:color w:val="000000"/>
                <w:spacing w:val="0"/>
                <w:w w:val="100"/>
                <w:position w:val="0"/>
                <w:sz w:val="17"/>
                <w:szCs w:val="17"/>
              </w:rPr>
              <w:t>122.27</w:t>
            </w:r>
          </w:p>
        </w:tc>
      </w:tr>
      <w:tr>
        <w:trPr>
          <w:trHeight w:val="571"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本期实际核销的应收账款情况</w:t>
            </w:r>
          </w:p>
        </w:tc>
      </w:tr>
      <w:tr>
        <w:trPr>
          <w:trHeight w:val="634"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应收账款性质</w:t>
            </w:r>
          </w:p>
        </w:tc>
        <w:tc>
          <w:tcPr>
            <w:gridSpan w:val="3"/>
            <w:tcBorders>
              <w:top w:val="single" w:sz="4"/>
            </w:tcBorders>
            <w:shd w:val="clear" w:color="auto" w:fill="FFFFFF"/>
            <w:vAlign w:val="center"/>
          </w:tcPr>
          <w:p>
            <w:pPr>
              <w:pStyle w:val="Style25"/>
              <w:keepNext w:val="0"/>
              <w:keepLines w:val="0"/>
              <w:widowControl w:val="0"/>
              <w:shd w:val="clear" w:color="auto" w:fill="auto"/>
              <w:tabs>
                <w:tab w:pos="2212" w:val="left"/>
              </w:tabs>
              <w:bidi w:val="0"/>
              <w:spacing w:before="0" w:after="0" w:line="240" w:lineRule="auto"/>
              <w:ind w:left="0" w:right="0" w:firstLine="220"/>
              <w:jc w:val="both"/>
            </w:pPr>
            <w:r>
              <w:rPr>
                <w:b/>
                <w:bCs/>
                <w:color w:val="000000"/>
                <w:spacing w:val="0"/>
                <w:w w:val="100"/>
                <w:position w:val="0"/>
              </w:rPr>
              <w:t>核销金额</w:t>
              <w:tab/>
              <w:t>核销原因</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是否由关联 交易产生</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应收货款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 xml:space="preserve">11. </w:t>
            </w:r>
            <w:r>
              <w:rPr>
                <w:color w:val="000000"/>
                <w:spacing w:val="0"/>
                <w:w w:val="100"/>
                <w:position w:val="0"/>
                <w:sz w:val="24"/>
                <w:szCs w:val="24"/>
              </w:rPr>
              <w:t>37</w:t>
            </w:r>
          </w:p>
        </w:tc>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23"/>
        <w:gridCol w:w="1267"/>
        <w:gridCol w:w="994"/>
        <w:gridCol w:w="264"/>
        <w:gridCol w:w="1987"/>
        <w:gridCol w:w="1402"/>
      </w:tblGrid>
      <w:tr>
        <w:trPr>
          <w:trHeight w:val="1694" w:hRule="exact"/>
        </w:trPr>
        <w:tc>
          <w:tcPr>
            <w:gridSpan w:val="6"/>
            <w:tcBorders>
              <w:top w:val="single" w:sz="4"/>
            </w:tcBorders>
            <w:shd w:val="clear" w:color="auto" w:fill="FFFFFF"/>
            <w:vAlign w:val="bottom"/>
          </w:tcPr>
          <w:p>
            <w:pPr>
              <w:pStyle w:val="Style25"/>
              <w:keepNext w:val="0"/>
              <w:keepLines w:val="0"/>
              <w:widowControl w:val="0"/>
              <w:shd w:val="clear" w:color="auto" w:fill="auto"/>
              <w:tabs>
                <w:tab w:pos="655" w:val="left"/>
              </w:tabs>
              <w:bidi w:val="0"/>
              <w:spacing w:before="0" w:after="160" w:line="240" w:lineRule="auto"/>
              <w:ind w:left="0" w:right="0" w:firstLine="180"/>
              <w:jc w:val="left"/>
            </w:pPr>
            <w:r>
              <w:rPr>
                <w:color w:val="000000"/>
                <w:spacing w:val="0"/>
                <w:w w:val="100"/>
                <w:position w:val="0"/>
                <w:sz w:val="24"/>
                <w:szCs w:val="24"/>
              </w:rPr>
              <w:t>（3）</w:t>
              <w:tab/>
            </w:r>
            <w:r>
              <w:rPr>
                <w:color w:val="000000"/>
                <w:spacing w:val="0"/>
                <w:w w:val="100"/>
                <w:position w:val="0"/>
              </w:rPr>
              <w:t>期末应收账款中无持本公司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p>
          <w:p>
            <w:pPr>
              <w:pStyle w:val="Style25"/>
              <w:keepNext w:val="0"/>
              <w:keepLines w:val="0"/>
              <w:widowControl w:val="0"/>
              <w:shd w:val="clear" w:color="auto" w:fill="auto"/>
              <w:tabs>
                <w:tab w:pos="650" w:val="left"/>
              </w:tabs>
              <w:bidi w:val="0"/>
              <w:spacing w:before="0" w:after="0" w:line="240" w:lineRule="auto"/>
              <w:ind w:left="0" w:right="0" w:firstLine="180"/>
              <w:jc w:val="left"/>
            </w:pPr>
            <w:r>
              <w:rPr>
                <w:color w:val="000000"/>
                <w:spacing w:val="0"/>
                <w:w w:val="100"/>
                <w:position w:val="0"/>
                <w:sz w:val="24"/>
                <w:szCs w:val="24"/>
              </w:rPr>
              <w:t>（4）</w:t>
              <w:tab/>
            </w:r>
            <w:r>
              <w:rPr>
                <w:color w:val="000000"/>
                <w:spacing w:val="0"/>
                <w:w w:val="100"/>
                <w:position w:val="0"/>
              </w:rPr>
              <w:t>应收账款金额前五名单位情况</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240" w:right="0" w:firstLine="0"/>
              <w:jc w:val="left"/>
              <w:rPr>
                <w:sz w:val="17"/>
                <w:szCs w:val="17"/>
              </w:rPr>
            </w:pPr>
            <w:r>
              <w:rPr>
                <w:b/>
                <w:bCs/>
                <w:color w:val="000000"/>
                <w:spacing w:val="0"/>
                <w:w w:val="100"/>
                <w:position w:val="0"/>
                <w:sz w:val="17"/>
                <w:szCs w:val="17"/>
              </w:rPr>
              <w:t>与本公司 关系</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年限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340" w:right="0" w:firstLine="0"/>
              <w:jc w:val="both"/>
              <w:rPr>
                <w:sz w:val="17"/>
                <w:szCs w:val="17"/>
              </w:rPr>
            </w:pPr>
            <w:r>
              <w:rPr>
                <w:b/>
                <w:bCs/>
                <w:color w:val="000000"/>
                <w:spacing w:val="0"/>
                <w:w w:val="100"/>
                <w:position w:val="0"/>
                <w:sz w:val="17"/>
                <w:szCs w:val="17"/>
              </w:rPr>
              <w:t>占应收账款 总额的比 例％</w:t>
            </w: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南京爱立信熊猫通信有限公司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非关联方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62,898,366.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5.76</w:t>
            </w:r>
          </w:p>
        </w:tc>
      </w:tr>
      <w:tr>
        <w:trPr>
          <w:trHeight w:val="77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中国电信股份有限公司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非关联方</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41,463,672.41</w:t>
            </w:r>
          </w:p>
        </w:tc>
        <w:tc>
          <w:tcPr>
            <w:gridSpan w:val="2"/>
            <w:tcBorders/>
            <w:shd w:val="clear" w:color="auto" w:fill="FFFFFF"/>
            <w:vAlign w:val="center"/>
          </w:tcPr>
          <w:p>
            <w:pPr>
              <w:pStyle w:val="Style25"/>
              <w:keepNext w:val="0"/>
              <w:keepLines w:val="0"/>
              <w:widowControl w:val="0"/>
              <w:shd w:val="clear" w:color="auto" w:fill="auto"/>
              <w:tabs>
                <w:tab w:pos="2244" w:val="left"/>
              </w:tabs>
              <w:bidi w:val="0"/>
              <w:spacing w:before="0" w:after="0" w:line="240" w:lineRule="auto"/>
              <w:ind w:left="0" w:right="0" w:firstLine="30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r>
              <w:rPr>
                <w:color w:val="000000"/>
                <w:spacing w:val="0"/>
                <w:w w:val="100"/>
                <w:position w:val="0"/>
                <w:sz w:val="17"/>
                <w:szCs w:val="17"/>
              </w:rPr>
              <w:t>2-3</w:t>
              <w:tab/>
            </w:r>
            <w:r>
              <w:rPr>
                <w:color w:val="000000"/>
                <w:spacing w:val="0"/>
                <w:w w:val="100"/>
                <w:position w:val="0"/>
                <w:sz w:val="17"/>
                <w:szCs w:val="17"/>
              </w:rPr>
              <w:t xml:space="preserve">„ </w:t>
            </w:r>
            <w:r>
              <w:rPr>
                <w:color w:val="000000"/>
                <w:spacing w:val="0"/>
                <w:w w:val="100"/>
                <w:position w:val="0"/>
                <w:sz w:val="17"/>
                <w:szCs w:val="17"/>
              </w:rPr>
              <w:t>s</w:t>
            </w:r>
          </w:p>
          <w:p>
            <w:pPr>
              <w:pStyle w:val="Style25"/>
              <w:keepNext w:val="0"/>
              <w:keepLines w:val="0"/>
              <w:widowControl w:val="0"/>
              <w:shd w:val="clear" w:color="auto" w:fill="auto"/>
              <w:tabs>
                <w:tab w:pos="2254" w:val="left"/>
              </w:tabs>
              <w:bidi w:val="0"/>
              <w:spacing w:before="0" w:after="0" w:line="240" w:lineRule="auto"/>
              <w:ind w:left="0" w:right="0" w:firstLine="300"/>
              <w:jc w:val="left"/>
              <w:rPr>
                <w:sz w:val="13"/>
                <w:szCs w:val="13"/>
              </w:rPr>
            </w:pPr>
            <w:r>
              <w:rPr>
                <w:color w:val="000000"/>
                <w:spacing w:val="0"/>
                <w:w w:val="100"/>
                <w:position w:val="0"/>
                <w:sz w:val="17"/>
                <w:szCs w:val="17"/>
              </w:rPr>
              <w:t>年、</w:t>
            </w:r>
            <w:r>
              <w:rPr>
                <w:color w:val="000000"/>
                <w:spacing w:val="0"/>
                <w:w w:val="100"/>
                <w:position w:val="0"/>
                <w:sz w:val="17"/>
                <w:szCs w:val="17"/>
              </w:rPr>
              <w:t xml:space="preserve">3-4 </w:t>
            </w:r>
            <w:r>
              <w:rPr>
                <w:color w:val="000000"/>
                <w:spacing w:val="0"/>
                <w:w w:val="100"/>
                <w:position w:val="0"/>
                <w:sz w:val="17"/>
                <w:szCs w:val="17"/>
              </w:rPr>
              <w:t>年</w:t>
              <w:tab/>
            </w:r>
            <w:r>
              <w:rPr>
                <w:rFonts w:ascii="Arial" w:eastAsia="Arial" w:hAnsi="Arial" w:cs="Arial"/>
                <w:color w:val="000000"/>
                <w:spacing w:val="0"/>
                <w:w w:val="100"/>
                <w:position w:val="0"/>
                <w:sz w:val="13"/>
                <w:szCs w:val="13"/>
                <w:vertAlign w:val="superscript"/>
              </w:rPr>
              <w:t>3.80</w:t>
            </w:r>
          </w:p>
        </w:tc>
      </w:tr>
      <w:tr>
        <w:trPr>
          <w:trHeight w:val="7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37,704,322.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w:t>
            </w:r>
            <w:r>
              <w:rPr>
                <w:color w:val="000000"/>
                <w:spacing w:val="0"/>
                <w:w w:val="100"/>
                <w:position w:val="0"/>
                <w:sz w:val="17"/>
                <w:szCs w:val="17"/>
              </w:rPr>
              <w:t>年以内</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 xml:space="preserve">1-2 </w:t>
            </w:r>
            <w:r>
              <w:rPr>
                <w:color w:val="000000"/>
                <w:spacing w:val="0"/>
                <w:w w:val="100"/>
                <w:position w:val="0"/>
                <w:sz w:val="17"/>
                <w:szCs w:val="17"/>
              </w:rPr>
              <w:t>年、</w:t>
            </w:r>
            <w:r>
              <w:rPr>
                <w:color w:val="000000"/>
                <w:spacing w:val="0"/>
                <w:w w:val="100"/>
                <w:position w:val="0"/>
                <w:sz w:val="17"/>
                <w:szCs w:val="17"/>
              </w:rPr>
              <w:t xml:space="preserve">2-3 </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3.46</w:t>
            </w:r>
          </w:p>
        </w:tc>
      </w:tr>
      <w:tr>
        <w:trPr>
          <w:trHeight w:val="67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中国移动通信集团贵州有限公司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30,418,517.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w:t>
            </w:r>
            <w:r>
              <w:rPr>
                <w:color w:val="000000"/>
                <w:spacing w:val="0"/>
                <w:w w:val="100"/>
                <w:position w:val="0"/>
                <w:sz w:val="17"/>
                <w:szCs w:val="17"/>
              </w:rPr>
              <w:t>年以内</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 xml:space="preserve">1-2 </w:t>
            </w:r>
            <w:r>
              <w:rPr>
                <w:color w:val="000000"/>
                <w:spacing w:val="0"/>
                <w:w w:val="100"/>
                <w:position w:val="0"/>
                <w:sz w:val="17"/>
                <w:szCs w:val="17"/>
              </w:rPr>
              <w:t>年、</w:t>
            </w:r>
            <w:r>
              <w:rPr>
                <w:color w:val="000000"/>
                <w:spacing w:val="0"/>
                <w:w w:val="100"/>
                <w:position w:val="0"/>
                <w:sz w:val="17"/>
                <w:szCs w:val="17"/>
              </w:rPr>
              <w:t xml:space="preserve">3-4 </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2.79</w:t>
            </w:r>
          </w:p>
        </w:tc>
      </w:tr>
      <w:tr>
        <w:trPr>
          <w:trHeight w:val="47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中国移动通信集团广东有限公司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26,919,442.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w:t>
            </w:r>
            <w:r>
              <w:rPr>
                <w:color w:val="000000"/>
                <w:spacing w:val="0"/>
                <w:w w:val="100"/>
                <w:position w:val="0"/>
                <w:sz w:val="17"/>
                <w:szCs w:val="17"/>
              </w:rPr>
              <w:t>年以内、</w:t>
            </w:r>
            <w:r>
              <w:rPr>
                <w:color w:val="000000"/>
                <w:spacing w:val="0"/>
                <w:w w:val="100"/>
                <w:position w:val="0"/>
                <w:sz w:val="17"/>
                <w:szCs w:val="17"/>
              </w:rPr>
              <w:t>1-2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2.47</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199,404,321.49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18.28</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w:t>
            </w:r>
            <w:r>
              <w:rPr>
                <w:color w:val="000000"/>
                <w:spacing w:val="0"/>
                <w:w w:val="100"/>
                <w:position w:val="0"/>
              </w:rPr>
              <w:t>期末应收账款中应收关联方账款情况</w:t>
            </w:r>
          </w:p>
        </w:tc>
      </w:tr>
      <w:tr>
        <w:trPr>
          <w:trHeight w:val="55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与本公司关系</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5"/>
              <w:keepNext w:val="0"/>
              <w:keepLines w:val="0"/>
              <w:widowControl w:val="0"/>
              <w:shd w:val="clear" w:color="auto" w:fill="auto"/>
              <w:tabs>
                <w:tab w:pos="1678" w:val="left"/>
              </w:tabs>
              <w:bidi w:val="0"/>
              <w:spacing w:before="0" w:after="0" w:line="240" w:lineRule="auto"/>
              <w:ind w:left="0" w:right="0" w:firstLine="300"/>
              <w:jc w:val="left"/>
              <w:rPr>
                <w:sz w:val="18"/>
                <w:szCs w:val="18"/>
              </w:rPr>
            </w:pPr>
            <w:r>
              <w:rPr>
                <w:b/>
                <w:bCs/>
                <w:color w:val="000000"/>
                <w:spacing w:val="0"/>
                <w:w w:val="100"/>
                <w:position w:val="0"/>
                <w:sz w:val="18"/>
                <w:szCs w:val="18"/>
              </w:rPr>
              <w:t>全的</w:t>
              <w:tab/>
              <w:t>占应收账款总额</w:t>
            </w:r>
          </w:p>
          <w:p>
            <w:pPr>
              <w:pStyle w:val="Style25"/>
              <w:keepNext w:val="0"/>
              <w:keepLines w:val="0"/>
              <w:widowControl w:val="0"/>
              <w:shd w:val="clear" w:color="auto" w:fill="auto"/>
              <w:tabs>
                <w:tab w:pos="2066" w:val="left"/>
              </w:tabs>
              <w:bidi w:val="0"/>
              <w:spacing w:before="0" w:after="0" w:line="240" w:lineRule="auto"/>
              <w:ind w:left="0" w:right="0" w:firstLine="300"/>
              <w:jc w:val="left"/>
              <w:rPr>
                <w:sz w:val="18"/>
                <w:szCs w:val="18"/>
              </w:rPr>
            </w:pPr>
            <w:r>
              <w:rPr>
                <w:b/>
                <w:bCs/>
                <w:color w:val="000000"/>
                <w:spacing w:val="0"/>
                <w:w w:val="100"/>
                <w:position w:val="0"/>
                <w:sz w:val="18"/>
                <w:szCs w:val="18"/>
              </w:rPr>
              <w:t>金额</w:t>
              <w:tab/>
              <w:t>的比例％</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南京华胜天成信息技术有限公司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37,704,322.47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3.46</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南京华胜天成计算机技术有限公司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20,275,694.68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1.86</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华胜天成科技（香港）有限公司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13,459,245.36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1.23</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广州澳图美德信息科技有限公司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2,937,948.90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0.27</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摩卡软件（天津）有限公司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1,767,300.00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0.16</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翰竺科技（北京）有限公司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1,458,239.00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0.13</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北京华胜天成软件技术有限公司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791,528.00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0.07</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北京飞杰信息技术有限公司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189,890.00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0.02</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78,584, </w:t>
            </w:r>
            <w:r>
              <w:rPr>
                <w:b/>
                <w:bCs/>
                <w:color w:val="000000"/>
                <w:spacing w:val="0"/>
                <w:w w:val="100"/>
                <w:position w:val="0"/>
                <w:sz w:val="20"/>
                <w:szCs w:val="20"/>
              </w:rPr>
              <w:t>168.41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b/>
                <w:bCs/>
                <w:color w:val="000000"/>
                <w:spacing w:val="0"/>
                <w:w w:val="100"/>
                <w:position w:val="0"/>
                <w:sz w:val="20"/>
                <w:szCs w:val="20"/>
              </w:rPr>
              <w:t xml:space="preserve">7. </w:t>
            </w:r>
            <w:r>
              <w:rPr>
                <w:b/>
                <w:bCs/>
                <w:color w:val="000000"/>
                <w:spacing w:val="0"/>
                <w:w w:val="100"/>
                <w:position w:val="0"/>
                <w:sz w:val="20"/>
                <w:szCs w:val="20"/>
              </w:rPr>
              <w:t>20</w:t>
            </w:r>
          </w:p>
        </w:tc>
      </w:tr>
    </w:tbl>
    <w:p>
      <w:pPr>
        <w:widowControl w:val="0"/>
        <w:spacing w:after="119" w:line="1" w:lineRule="exact"/>
      </w:pPr>
    </w:p>
    <w:p>
      <w:pPr>
        <w:pStyle w:val="Style23"/>
        <w:keepNext/>
        <w:keepLines/>
        <w:widowControl w:val="0"/>
        <w:shd w:val="clear" w:color="auto" w:fill="auto"/>
        <w:bidi w:val="0"/>
        <w:spacing w:before="0" w:after="160" w:line="240" w:lineRule="auto"/>
        <w:ind w:left="0" w:right="0" w:firstLine="180"/>
        <w:jc w:val="left"/>
      </w:pPr>
      <w:bookmarkStart w:id="1066" w:name="bookmark1066"/>
      <w:bookmarkStart w:id="1067" w:name="bookmark1067"/>
      <w:bookmarkStart w:id="1068" w:name="bookmark1068"/>
      <w:bookmarkStart w:id="1069" w:name="bookmark1069"/>
      <w:r>
        <w:rPr>
          <w:color w:val="000000"/>
          <w:spacing w:val="0"/>
          <w:w w:val="100"/>
          <w:position w:val="0"/>
          <w:sz w:val="24"/>
          <w:szCs w:val="24"/>
        </w:rPr>
        <w:t>2</w:t>
      </w:r>
      <w:bookmarkEnd w:id="1068"/>
      <w:r>
        <w:rPr>
          <w:color w:val="000000"/>
          <w:spacing w:val="0"/>
          <w:w w:val="100"/>
          <w:position w:val="0"/>
        </w:rPr>
        <w:t>、其他应收款</w:t>
      </w:r>
      <w:bookmarkEnd w:id="1066"/>
      <w:bookmarkEnd w:id="1067"/>
      <w:bookmarkEnd w:id="1069"/>
    </w:p>
    <w:p>
      <w:pPr>
        <w:pStyle w:val="Style23"/>
        <w:keepNext/>
        <w:keepLines/>
        <w:widowControl w:val="0"/>
        <w:shd w:val="clear" w:color="auto" w:fill="auto"/>
        <w:bidi w:val="0"/>
        <w:spacing w:before="0" w:after="120" w:line="240" w:lineRule="auto"/>
        <w:ind w:left="0" w:right="0" w:firstLine="320"/>
        <w:jc w:val="left"/>
      </w:pPr>
      <w:bookmarkStart w:id="1066" w:name="bookmark1066"/>
      <w:bookmarkStart w:id="1067" w:name="bookmark1067"/>
      <w:bookmarkStart w:id="1070" w:name="bookmark1070"/>
      <w:r>
        <w:rPr>
          <w:color w:val="000000"/>
          <w:spacing w:val="0"/>
          <w:w w:val="100"/>
          <w:position w:val="0"/>
          <w:sz w:val="24"/>
          <w:szCs w:val="24"/>
        </w:rPr>
        <w:t>（1）</w:t>
      </w:r>
      <w:r>
        <w:rPr>
          <w:color w:val="000000"/>
          <w:spacing w:val="0"/>
          <w:w w:val="100"/>
          <w:position w:val="0"/>
        </w:rPr>
        <w:t>其他应收款按种类披露</w:t>
      </w:r>
      <w:bookmarkEnd w:id="1066"/>
      <w:bookmarkEnd w:id="1067"/>
      <w:bookmarkEnd w:id="1070"/>
    </w:p>
    <w:tbl>
      <w:tblPr>
        <w:tblOverlap w:val="never"/>
        <w:jc w:val="center"/>
        <w:tblLayout w:type="fixed"/>
      </w:tblPr>
      <w:tblGrid>
        <w:gridCol w:w="2933"/>
        <w:gridCol w:w="1570"/>
        <w:gridCol w:w="950"/>
        <w:gridCol w:w="1594"/>
        <w:gridCol w:w="835"/>
        <w:gridCol w:w="1555"/>
      </w:tblGrid>
      <w:tr>
        <w:trPr>
          <w:trHeight w:val="51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金额</w:t>
            </w:r>
          </w:p>
        </w:tc>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期末数</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净额</w:t>
            </w:r>
          </w:p>
        </w:tc>
      </w:tr>
      <w:tr>
        <w:trPr>
          <w:trHeight w:val="302"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比例％</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坏账准备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b/>
                <w:bCs/>
                <w:color w:val="000000"/>
                <w:spacing w:val="0"/>
                <w:w w:val="100"/>
                <w:position w:val="0"/>
                <w:sz w:val="17"/>
                <w:szCs w:val="17"/>
              </w:rPr>
              <w:t>比例％</w:t>
            </w:r>
          </w:p>
        </w:tc>
        <w:tc>
          <w:tcPr>
            <w:vMerge/>
            <w:tcBorders/>
            <w:shd w:val="clear" w:color="auto" w:fill="FFFFFF"/>
            <w:vAlign w:val="bottom"/>
          </w:tcPr>
          <w:p>
            <w:pPr/>
          </w:p>
        </w:tc>
      </w:tr>
      <w:tr>
        <w:trPr>
          <w:trHeight w:val="8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单项金额重大并单项计提坏账准 备的其他应收款</w:t>
            </w:r>
          </w:p>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按组合计提坏账准备的其他应收 款（账龄组合）</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526,480,814.64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99.85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13,236,158.84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2.51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513,244,655.80</w:t>
            </w:r>
          </w:p>
        </w:tc>
      </w:tr>
      <w:tr>
        <w:trPr>
          <w:trHeight w:val="55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单项金额虽不重大但单项计提坏 账准备的其他应收款</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795,029.00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0.15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795,029.00</w:t>
            </w:r>
          </w:p>
        </w:tc>
      </w:tr>
    </w:tbl>
    <w:p>
      <w:pPr>
        <w:widowControl w:val="0"/>
        <w:spacing w:line="1" w:lineRule="exact"/>
      </w:pPr>
      <w:r>
        <w:br w:type="page"/>
      </w:r>
    </w:p>
    <w:tbl>
      <w:tblPr>
        <w:tblOverlap w:val="never"/>
        <w:jc w:val="center"/>
        <w:tblLayout w:type="fixed"/>
      </w:tblPr>
      <w:tblGrid>
        <w:gridCol w:w="1810"/>
        <w:gridCol w:w="2683"/>
        <w:gridCol w:w="955"/>
        <w:gridCol w:w="1637"/>
        <w:gridCol w:w="792"/>
        <w:gridCol w:w="1560"/>
      </w:tblGrid>
      <w:tr>
        <w:trPr>
          <w:trHeight w:val="830" w:hRule="exact"/>
        </w:trPr>
        <w:tc>
          <w:tcPr>
            <w:gridSpan w:val="6"/>
            <w:tcBorders>
              <w:top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b/>
                <w:bCs/>
                <w:color w:val="000000"/>
                <w:spacing w:val="0"/>
                <w:w w:val="100"/>
                <w:position w:val="0"/>
                <w:sz w:val="17"/>
                <w:szCs w:val="17"/>
              </w:rPr>
              <w:t xml:space="preserve">527, </w:t>
            </w:r>
            <w:r>
              <w:rPr>
                <w:b/>
                <w:bCs/>
                <w:color w:val="000000"/>
                <w:spacing w:val="0"/>
                <w:w w:val="100"/>
                <w:position w:val="0"/>
                <w:sz w:val="17"/>
                <w:szCs w:val="17"/>
              </w:rPr>
              <w:t xml:space="preserve">275,843. </w:t>
            </w:r>
            <w:r>
              <w:rPr>
                <w:b/>
                <w:bCs/>
                <w:color w:val="000000"/>
                <w:spacing w:val="0"/>
                <w:w w:val="100"/>
                <w:position w:val="0"/>
                <w:sz w:val="17"/>
                <w:szCs w:val="17"/>
              </w:rPr>
              <w:t>64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13,236, </w:t>
            </w:r>
            <w:r>
              <w:rPr>
                <w:b/>
                <w:bCs/>
                <w:color w:val="000000"/>
                <w:spacing w:val="0"/>
                <w:w w:val="100"/>
                <w:position w:val="0"/>
                <w:sz w:val="17"/>
                <w:szCs w:val="17"/>
              </w:rPr>
              <w:t xml:space="preserve">158. </w:t>
            </w:r>
            <w:r>
              <w:rPr>
                <w:b/>
                <w:bCs/>
                <w:color w:val="000000"/>
                <w:spacing w:val="0"/>
                <w:w w:val="100"/>
                <w:position w:val="0"/>
                <w:sz w:val="17"/>
                <w:szCs w:val="17"/>
              </w:rPr>
              <w:t>84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2.51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 xml:space="preserve">514, </w:t>
            </w:r>
            <w:r>
              <w:rPr>
                <w:b/>
                <w:bCs/>
                <w:color w:val="000000"/>
                <w:spacing w:val="0"/>
                <w:w w:val="100"/>
                <w:position w:val="0"/>
                <w:sz w:val="17"/>
                <w:szCs w:val="17"/>
              </w:rPr>
              <w:t xml:space="preserve">039,684. </w:t>
            </w:r>
            <w:r>
              <w:rPr>
                <w:b/>
                <w:bCs/>
                <w:color w:val="000000"/>
                <w:spacing w:val="0"/>
                <w:w w:val="100"/>
                <w:position w:val="0"/>
                <w:sz w:val="17"/>
                <w:szCs w:val="17"/>
              </w:rPr>
              <w:t>80</w:t>
            </w:r>
          </w:p>
        </w:tc>
      </w:tr>
      <w:tr>
        <w:trPr>
          <w:trHeight w:val="571"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其他应收款按种类披露（续）</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种类</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left"/>
              <w:rPr>
                <w:sz w:val="17"/>
                <w:szCs w:val="17"/>
              </w:rPr>
            </w:pPr>
            <w:r>
              <w:rPr>
                <w:b/>
                <w:bCs/>
                <w:color w:val="000000"/>
                <w:spacing w:val="0"/>
                <w:w w:val="100"/>
                <w:position w:val="0"/>
                <w:sz w:val="17"/>
                <w:szCs w:val="17"/>
              </w:rPr>
              <w:t>金额</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比例％</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jc w:val="left"/>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坏账准备</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比例％</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净额</w:t>
            </w:r>
          </w:p>
        </w:tc>
      </w:tr>
    </w:tbl>
    <w:p>
      <w:pPr>
        <w:widowControl w:val="0"/>
        <w:spacing w:line="1" w:lineRule="exact"/>
      </w:pPr>
    </w:p>
    <w:tbl>
      <w:tblPr>
        <w:tblOverlap w:val="never"/>
        <w:jc w:val="center"/>
        <w:tblLayout w:type="fixed"/>
      </w:tblPr>
      <w:tblGrid>
        <w:gridCol w:w="2938"/>
        <w:gridCol w:w="1526"/>
        <w:gridCol w:w="994"/>
        <w:gridCol w:w="1670"/>
        <w:gridCol w:w="2232"/>
      </w:tblGrid>
      <w:tr>
        <w:trPr>
          <w:trHeight w:val="171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140" w:line="235" w:lineRule="exact"/>
              <w:ind w:left="140" w:right="0" w:firstLine="0"/>
              <w:jc w:val="left"/>
              <w:rPr>
                <w:sz w:val="17"/>
                <w:szCs w:val="17"/>
              </w:rPr>
            </w:pPr>
            <w:r>
              <w:rPr>
                <w:color w:val="000000"/>
                <w:spacing w:val="0"/>
                <w:w w:val="100"/>
                <w:position w:val="0"/>
                <w:sz w:val="17"/>
                <w:szCs w:val="17"/>
              </w:rPr>
              <w:t>单项金额重大并单项计提坏账准 备的其他应收款</w:t>
            </w:r>
          </w:p>
          <w:p>
            <w:pPr>
              <w:pStyle w:val="Style25"/>
              <w:keepNext w:val="0"/>
              <w:keepLines w:val="0"/>
              <w:widowControl w:val="0"/>
              <w:shd w:val="clear" w:color="auto" w:fill="auto"/>
              <w:bidi w:val="0"/>
              <w:spacing w:before="0" w:after="80" w:line="230" w:lineRule="exact"/>
              <w:ind w:left="140" w:right="0" w:firstLine="0"/>
              <w:jc w:val="left"/>
              <w:rPr>
                <w:sz w:val="17"/>
                <w:szCs w:val="17"/>
              </w:rPr>
            </w:pPr>
            <w:r>
              <w:rPr>
                <w:color w:val="000000"/>
                <w:spacing w:val="0"/>
                <w:w w:val="100"/>
                <w:position w:val="0"/>
                <w:sz w:val="17"/>
                <w:szCs w:val="17"/>
              </w:rPr>
              <w:t>按组合计提坏账准备的其他应收 款（账龄组合）</w:t>
            </w:r>
          </w:p>
          <w:p>
            <w:pPr>
              <w:pStyle w:val="Style25"/>
              <w:keepNext w:val="0"/>
              <w:keepLines w:val="0"/>
              <w:widowControl w:val="0"/>
              <w:shd w:val="clear" w:color="auto" w:fill="auto"/>
              <w:bidi w:val="0"/>
              <w:spacing w:before="0" w:after="120" w:line="230" w:lineRule="exact"/>
              <w:ind w:left="140" w:right="0" w:firstLine="0"/>
              <w:jc w:val="left"/>
              <w:rPr>
                <w:sz w:val="17"/>
                <w:szCs w:val="17"/>
              </w:rPr>
            </w:pPr>
            <w:r>
              <w:rPr>
                <w:color w:val="000000"/>
                <w:spacing w:val="0"/>
                <w:w w:val="100"/>
                <w:position w:val="0"/>
                <w:sz w:val="17"/>
                <w:szCs w:val="17"/>
              </w:rPr>
              <w:t>单项金额虽不重大但单项计提坏 账准备的其他应收款</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340" w:line="240" w:lineRule="auto"/>
              <w:ind w:left="0" w:right="0" w:firstLine="180"/>
              <w:jc w:val="left"/>
              <w:rPr>
                <w:sz w:val="17"/>
                <w:szCs w:val="17"/>
              </w:rPr>
            </w:pPr>
            <w:r>
              <w:rPr>
                <w:color w:val="000000"/>
                <w:spacing w:val="0"/>
                <w:w w:val="100"/>
                <w:position w:val="0"/>
                <w:sz w:val="17"/>
                <w:szCs w:val="17"/>
              </w:rPr>
              <w:t>59,809,172.33</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2,766,310.69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rPr>
              <w:t>95.58</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9,032,937.40</w:t>
            </w:r>
          </w:p>
        </w:tc>
        <w:tc>
          <w:tcPr>
            <w:tcBorders>
              <w:top w:val="single" w:sz="4"/>
            </w:tcBorders>
            <w:shd w:val="clear" w:color="auto" w:fill="FFFFFF"/>
            <w:vAlign w:val="bottom"/>
          </w:tcPr>
          <w:p>
            <w:pPr>
              <w:pStyle w:val="Style25"/>
              <w:keepNext w:val="0"/>
              <w:keepLines w:val="0"/>
              <w:widowControl w:val="0"/>
              <w:shd w:val="clear" w:color="auto" w:fill="auto"/>
              <w:tabs>
                <w:tab w:pos="2055" w:val="right"/>
              </w:tabs>
              <w:bidi w:val="0"/>
              <w:spacing w:before="0" w:after="0" w:line="240" w:lineRule="auto"/>
              <w:ind w:left="0" w:right="0" w:firstLine="260"/>
              <w:jc w:val="left"/>
              <w:rPr>
                <w:sz w:val="17"/>
                <w:szCs w:val="17"/>
              </w:rPr>
            </w:pPr>
            <w:r>
              <w:rPr>
                <w:color w:val="000000"/>
                <w:spacing w:val="0"/>
                <w:w w:val="100"/>
                <w:position w:val="0"/>
                <w:sz w:val="17"/>
                <w:szCs w:val="17"/>
              </w:rPr>
              <w:t>B m</w:t>
              <w:tab/>
              <w:t>50,776,234.9</w:t>
            </w:r>
          </w:p>
          <w:p>
            <w:pPr>
              <w:pStyle w:val="Style25"/>
              <w:keepNext w:val="0"/>
              <w:keepLines w:val="0"/>
              <w:widowControl w:val="0"/>
              <w:shd w:val="clear" w:color="auto" w:fill="auto"/>
              <w:tabs>
                <w:tab w:pos="2050" w:val="right"/>
              </w:tabs>
              <w:bidi w:val="0"/>
              <w:spacing w:before="0" w:after="360" w:line="216" w:lineRule="auto"/>
              <w:ind w:left="0" w:right="0" w:firstLine="260"/>
              <w:jc w:val="left"/>
              <w:rPr>
                <w:sz w:val="17"/>
                <w:szCs w:val="17"/>
              </w:rPr>
            </w:pPr>
            <w:r>
              <w:rPr>
                <w:rFonts w:ascii="Arial" w:eastAsia="Arial" w:hAnsi="Arial" w:cs="Arial"/>
                <w:color w:val="000000"/>
                <w:spacing w:val="0"/>
                <w:w w:val="100"/>
                <w:position w:val="0"/>
                <w:sz w:val="13"/>
                <w:szCs w:val="13"/>
                <w:vertAlign w:val="superscript"/>
              </w:rPr>
              <w:t>15</w:t>
            </w:r>
            <w:r>
              <w:rPr>
                <w:color w:val="000000"/>
                <w:spacing w:val="0"/>
                <w:w w:val="100"/>
                <w:position w:val="0"/>
                <w:sz w:val="17"/>
                <w:szCs w:val="17"/>
              </w:rPr>
              <w:t>.</w:t>
            </w:r>
            <w:r>
              <w:rPr>
                <w:rFonts w:ascii="Arial" w:eastAsia="Arial" w:hAnsi="Arial" w:cs="Arial"/>
                <w:color w:val="000000"/>
                <w:spacing w:val="0"/>
                <w:w w:val="100"/>
                <w:position w:val="0"/>
                <w:sz w:val="13"/>
                <w:szCs w:val="13"/>
                <w:vertAlign w:val="superscript"/>
              </w:rPr>
              <w:t>10</w:t>
            </w:r>
            <w:r>
              <w:rPr>
                <w:rFonts w:ascii="Arial" w:eastAsia="Arial" w:hAnsi="Arial" w:cs="Arial"/>
                <w:color w:val="000000"/>
                <w:spacing w:val="0"/>
                <w:w w:val="100"/>
                <w:position w:val="0"/>
                <w:sz w:val="13"/>
                <w:szCs w:val="13"/>
              </w:rPr>
              <w:tab/>
            </w:r>
            <w:r>
              <w:rPr>
                <w:color w:val="000000"/>
                <w:spacing w:val="0"/>
                <w:w w:val="100"/>
                <w:position w:val="0"/>
                <w:sz w:val="17"/>
                <w:szCs w:val="17"/>
              </w:rPr>
              <w:t>3</w:t>
            </w:r>
          </w:p>
          <w:p>
            <w:pPr>
              <w:pStyle w:val="Style25"/>
              <w:keepNext w:val="0"/>
              <w:keepLines w:val="0"/>
              <w:widowControl w:val="0"/>
              <w:shd w:val="clear" w:color="auto" w:fill="auto"/>
              <w:tabs>
                <w:tab w:pos="1450" w:val="right"/>
              </w:tabs>
              <w:bidi w:val="0"/>
              <w:spacing w:before="0" w:after="0" w:line="240" w:lineRule="auto"/>
              <w:ind w:left="0" w:right="0" w:firstLine="0"/>
              <w:jc w:val="right"/>
              <w:rPr>
                <w:sz w:val="17"/>
                <w:szCs w:val="17"/>
              </w:rPr>
            </w:pPr>
            <w:r>
              <w:rPr>
                <w:color w:val="000000"/>
                <w:spacing w:val="0"/>
                <w:w w:val="100"/>
                <w:position w:val="0"/>
                <w:sz w:val="17"/>
                <w:szCs w:val="17"/>
              </w:rPr>
              <w:t>-</w:t>
              <w:tab/>
            </w:r>
            <w:r>
              <w:rPr>
                <w:color w:val="000000"/>
                <w:spacing w:val="0"/>
                <w:w w:val="100"/>
                <w:position w:val="0"/>
                <w:sz w:val="17"/>
                <w:szCs w:val="17"/>
              </w:rPr>
              <w:t>2,766,310.69</w:t>
            </w:r>
          </w:p>
        </w:tc>
      </w:tr>
      <w:tr>
        <w:trPr>
          <w:trHeight w:val="4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62,575,483.02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 xml:space="preserve">9, 032, </w:t>
            </w:r>
            <w:r>
              <w:rPr>
                <w:b/>
                <w:bCs/>
                <w:color w:val="000000"/>
                <w:spacing w:val="0"/>
                <w:w w:val="100"/>
                <w:position w:val="0"/>
                <w:sz w:val="17"/>
                <w:szCs w:val="17"/>
              </w:rPr>
              <w:t>937.40</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006" w:val="left"/>
              </w:tabs>
              <w:bidi w:val="0"/>
              <w:spacing w:before="0" w:after="0" w:line="240" w:lineRule="auto"/>
              <w:ind w:left="0" w:right="0" w:firstLine="560"/>
              <w:jc w:val="left"/>
              <w:rPr>
                <w:sz w:val="17"/>
                <w:szCs w:val="17"/>
              </w:rPr>
            </w:pPr>
            <w:r>
              <w:rPr>
                <w:color w:val="000000"/>
                <w:spacing w:val="0"/>
                <w:w w:val="100"/>
                <w:position w:val="0"/>
                <w:sz w:val="17"/>
                <w:szCs w:val="17"/>
              </w:rPr>
              <w:t>八</w:t>
              <w:tab/>
            </w:r>
            <w:r>
              <w:rPr>
                <w:b/>
                <w:bCs/>
                <w:color w:val="000000"/>
                <w:spacing w:val="0"/>
                <w:w w:val="100"/>
                <w:position w:val="0"/>
                <w:sz w:val="17"/>
                <w:szCs w:val="17"/>
              </w:rPr>
              <w:t xml:space="preserve">53,542, </w:t>
            </w:r>
            <w:r>
              <w:rPr>
                <w:b/>
                <w:bCs/>
                <w:color w:val="000000"/>
                <w:spacing w:val="0"/>
                <w:w w:val="100"/>
                <w:position w:val="0"/>
                <w:sz w:val="17"/>
                <w:szCs w:val="17"/>
              </w:rPr>
              <w:t xml:space="preserve">545. </w:t>
            </w:r>
            <w:r>
              <w:rPr>
                <w:b/>
                <w:bCs/>
                <w:color w:val="000000"/>
                <w:spacing w:val="0"/>
                <w:w w:val="100"/>
                <w:position w:val="0"/>
                <w:sz w:val="17"/>
                <w:szCs w:val="17"/>
              </w:rPr>
              <w:t>6</w:t>
            </w:r>
          </w:p>
          <w:p>
            <w:pPr>
              <w:pStyle w:val="Style25"/>
              <w:keepNext w:val="0"/>
              <w:keepLines w:val="0"/>
              <w:widowControl w:val="0"/>
              <w:shd w:val="clear" w:color="auto" w:fill="auto"/>
              <w:tabs>
                <w:tab w:pos="1983" w:val="left"/>
              </w:tabs>
              <w:bidi w:val="0"/>
              <w:spacing w:before="0" w:after="0" w:line="240" w:lineRule="auto"/>
              <w:ind w:left="0" w:right="0" w:firstLine="260"/>
              <w:jc w:val="left"/>
              <w:rPr>
                <w:sz w:val="18"/>
                <w:szCs w:val="18"/>
              </w:rPr>
            </w:pPr>
            <w:r>
              <w:rPr>
                <w:b/>
                <w:bCs/>
                <w:color w:val="000000"/>
                <w:spacing w:val="0"/>
                <w:w w:val="100"/>
                <w:position w:val="0"/>
                <w:sz w:val="17"/>
                <w:szCs w:val="17"/>
              </w:rPr>
              <w:t>14.44</w:t>
              <w:tab/>
            </w:r>
            <w:r>
              <w:rPr>
                <w:i/>
                <w:iCs/>
                <w:color w:val="000000"/>
                <w:spacing w:val="0"/>
                <w:w w:val="100"/>
                <w:position w:val="0"/>
                <w:sz w:val="18"/>
                <w:szCs w:val="18"/>
              </w:rPr>
              <w:t>吃</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180"/>
        <w:jc w:val="left"/>
      </w:pPr>
      <w:bookmarkStart w:id="1071" w:name="bookmark1071"/>
      <w:bookmarkStart w:id="1072" w:name="bookmark1072"/>
      <w:bookmarkStart w:id="1073" w:name="bookmark1073"/>
      <w:r>
        <w:rPr>
          <w:color w:val="000000"/>
          <w:spacing w:val="0"/>
          <w:w w:val="100"/>
          <w:position w:val="0"/>
          <w:sz w:val="24"/>
          <w:szCs w:val="24"/>
        </w:rPr>
        <w:t>A</w:t>
      </w:r>
      <w:r>
        <w:rPr>
          <w:color w:val="000000"/>
          <w:spacing w:val="0"/>
          <w:w w:val="100"/>
          <w:position w:val="0"/>
        </w:rPr>
        <w:t>、</w:t>
      </w:r>
      <w:r>
        <w:rPr>
          <w:color w:val="000000"/>
          <w:spacing w:val="0"/>
          <w:w w:val="100"/>
          <w:position w:val="0"/>
        </w:rPr>
        <w:t>账龄组合，按账龄分析法计提坏账准备的其他应收款:</w:t>
      </w:r>
      <w:bookmarkEnd w:id="1071"/>
      <w:bookmarkEnd w:id="1072"/>
      <w:bookmarkEnd w:id="1073"/>
    </w:p>
    <w:tbl>
      <w:tblPr>
        <w:tblOverlap w:val="never"/>
        <w:jc w:val="center"/>
        <w:tblLayout w:type="fixed"/>
      </w:tblPr>
      <w:tblGrid>
        <w:gridCol w:w="1234"/>
        <w:gridCol w:w="1781"/>
        <w:gridCol w:w="946"/>
        <w:gridCol w:w="1464"/>
        <w:gridCol w:w="1483"/>
        <w:gridCol w:w="1027"/>
        <w:gridCol w:w="1502"/>
      </w:tblGrid>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账龄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7"/>
                <w:szCs w:val="17"/>
              </w:rPr>
            </w:pPr>
            <w:r>
              <w:rPr>
                <w:b/>
                <w:bCs/>
                <w:color w:val="000000"/>
                <w:spacing w:val="0"/>
                <w:w w:val="100"/>
                <w:position w:val="0"/>
                <w:sz w:val="17"/>
                <w:szCs w:val="17"/>
              </w:rPr>
              <w:t>期末数</w:t>
            </w:r>
          </w:p>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center"/>
              <w:rPr>
                <w:sz w:val="17"/>
                <w:szCs w:val="17"/>
              </w:rPr>
            </w:pPr>
            <w:r>
              <w:rPr>
                <w:b/>
                <w:bCs/>
                <w:color w:val="000000"/>
                <w:spacing w:val="0"/>
                <w:w w:val="100"/>
                <w:position w:val="0"/>
                <w:sz w:val="17"/>
                <w:szCs w:val="17"/>
              </w:rPr>
              <w:t>期初数</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比例％</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坏账准备</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499,322,379.30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94.84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4,993,223.79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38,631,837.73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64.59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386,318.38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19,319,481.60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3,863,896.32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6,900,554.72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11.54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1,380,110.94</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2,714,183.02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0.52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1,085,673.21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7,422,262.69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12.41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2,968,905.08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w:t>
            </w:r>
            <w:r>
              <w:rPr>
                <w:color w:val="000000"/>
                <w:spacing w:val="0"/>
                <w:w w:val="100"/>
                <w:position w:val="0"/>
                <w:sz w:val="17"/>
                <w:szCs w:val="17"/>
              </w:rPr>
              <w:t>至</w:t>
            </w:r>
            <w:r>
              <w:rPr>
                <w:color w:val="000000"/>
                <w:spacing w:val="0"/>
                <w:w w:val="100"/>
                <w:position w:val="0"/>
                <w:sz w:val="17"/>
                <w:szCs w:val="17"/>
              </w:rPr>
              <w:t>4</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4,540,888.00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0.86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2,724,532.80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6,151,634.47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10.29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3,690,980.68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w:t>
            </w:r>
            <w:r>
              <w:rPr>
                <w:color w:val="000000"/>
                <w:spacing w:val="0"/>
                <w:w w:val="100"/>
                <w:position w:val="0"/>
                <w:sz w:val="17"/>
                <w:szCs w:val="17"/>
              </w:rPr>
              <w:t>至</w:t>
            </w:r>
            <w:r>
              <w:rPr>
                <w:color w:val="000000"/>
                <w:spacing w:val="0"/>
                <w:w w:val="100"/>
                <w:position w:val="0"/>
                <w:sz w:val="17"/>
                <w:szCs w:val="17"/>
              </w:rPr>
              <w:t>5</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75,250.00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0.01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60,200.00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481,302.00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385,041.60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508,632.72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0.10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508,632.72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221,580.72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221,580.72</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 xml:space="preserve">526, </w:t>
            </w:r>
            <w:r>
              <w:rPr>
                <w:b/>
                <w:bCs/>
                <w:color w:val="000000"/>
                <w:spacing w:val="0"/>
                <w:w w:val="100"/>
                <w:position w:val="0"/>
                <w:sz w:val="17"/>
                <w:szCs w:val="17"/>
              </w:rPr>
              <w:t xml:space="preserve">480,814. </w:t>
            </w:r>
            <w:r>
              <w:rPr>
                <w:b/>
                <w:bCs/>
                <w:color w:val="000000"/>
                <w:spacing w:val="0"/>
                <w:w w:val="100"/>
                <w:position w:val="0"/>
                <w:sz w:val="17"/>
                <w:szCs w:val="17"/>
              </w:rPr>
              <w:t>64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13,236, </w:t>
            </w:r>
            <w:r>
              <w:rPr>
                <w:b/>
                <w:bCs/>
                <w:color w:val="000000"/>
                <w:spacing w:val="0"/>
                <w:w w:val="100"/>
                <w:position w:val="0"/>
                <w:sz w:val="17"/>
                <w:szCs w:val="17"/>
              </w:rPr>
              <w:t xml:space="preserve">158. </w:t>
            </w:r>
            <w:r>
              <w:rPr>
                <w:b/>
                <w:bCs/>
                <w:color w:val="000000"/>
                <w:spacing w:val="0"/>
                <w:w w:val="100"/>
                <w:position w:val="0"/>
                <w:sz w:val="17"/>
                <w:szCs w:val="17"/>
              </w:rPr>
              <w:t>84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59,809, </w:t>
            </w:r>
            <w:r>
              <w:rPr>
                <w:b/>
                <w:bCs/>
                <w:color w:val="000000"/>
                <w:spacing w:val="0"/>
                <w:w w:val="100"/>
                <w:position w:val="0"/>
                <w:sz w:val="17"/>
                <w:szCs w:val="17"/>
              </w:rPr>
              <w:t xml:space="preserve">172. </w:t>
            </w:r>
            <w:r>
              <w:rPr>
                <w:b/>
                <w:bCs/>
                <w:color w:val="000000"/>
                <w:spacing w:val="0"/>
                <w:w w:val="100"/>
                <w:position w:val="0"/>
                <w:sz w:val="17"/>
                <w:szCs w:val="17"/>
              </w:rPr>
              <w:t>33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 xml:space="preserve">9, 032, </w:t>
            </w:r>
            <w:r>
              <w:rPr>
                <w:b/>
                <w:bCs/>
                <w:color w:val="000000"/>
                <w:spacing w:val="0"/>
                <w:w w:val="100"/>
                <w:position w:val="0"/>
                <w:sz w:val="17"/>
                <w:szCs w:val="17"/>
              </w:rPr>
              <w:t>937.40</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180"/>
        <w:jc w:val="left"/>
      </w:pPr>
      <w:bookmarkStart w:id="1074" w:name="bookmark1074"/>
      <w:bookmarkStart w:id="1075" w:name="bookmark1075"/>
      <w:bookmarkStart w:id="1076" w:name="bookmark1076"/>
      <w:r>
        <w:rPr>
          <w:color w:val="000000"/>
          <w:spacing w:val="0"/>
          <w:w w:val="100"/>
          <w:position w:val="0"/>
          <w:sz w:val="24"/>
          <w:szCs w:val="24"/>
        </w:rPr>
        <w:t>B</w:t>
      </w:r>
      <w:r>
        <w:rPr>
          <w:color w:val="000000"/>
          <w:spacing w:val="0"/>
          <w:w w:val="100"/>
          <w:position w:val="0"/>
        </w:rPr>
        <w:t>、</w:t>
      </w:r>
      <w:r>
        <w:rPr>
          <w:color w:val="000000"/>
          <w:spacing w:val="0"/>
          <w:w w:val="100"/>
          <w:position w:val="0"/>
        </w:rPr>
        <w:t>期末单项金额虽不重大但单项计提坏账准备的其他应收款</w:t>
      </w:r>
      <w:bookmarkEnd w:id="1074"/>
      <w:bookmarkEnd w:id="1075"/>
      <w:bookmarkEnd w:id="1076"/>
    </w:p>
    <w:tbl>
      <w:tblPr>
        <w:tblOverlap w:val="never"/>
        <w:jc w:val="center"/>
        <w:tblLayout w:type="fixed"/>
      </w:tblPr>
      <w:tblGrid>
        <w:gridCol w:w="2635"/>
        <w:gridCol w:w="3365"/>
        <w:gridCol w:w="1526"/>
        <w:gridCol w:w="1963"/>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其他应收款内容</w:t>
            </w:r>
          </w:p>
        </w:tc>
        <w:tc>
          <w:tcPr>
            <w:tcBorders>
              <w:top w:val="single" w:sz="4"/>
            </w:tcBorders>
            <w:shd w:val="clear" w:color="auto" w:fill="FFFFFF"/>
            <w:vAlign w:val="center"/>
          </w:tcPr>
          <w:p>
            <w:pPr>
              <w:pStyle w:val="Style25"/>
              <w:keepNext w:val="0"/>
              <w:keepLines w:val="0"/>
              <w:widowControl w:val="0"/>
              <w:shd w:val="clear" w:color="auto" w:fill="auto"/>
              <w:tabs>
                <w:tab w:pos="2135" w:val="left"/>
              </w:tabs>
              <w:bidi w:val="0"/>
              <w:spacing w:before="0" w:after="0" w:line="240" w:lineRule="auto"/>
              <w:ind w:left="0" w:right="0" w:firstLine="340"/>
              <w:jc w:val="left"/>
            </w:pPr>
            <w:r>
              <w:rPr>
                <w:b/>
                <w:bCs/>
                <w:color w:val="000000"/>
                <w:spacing w:val="0"/>
                <w:w w:val="100"/>
                <w:position w:val="0"/>
              </w:rPr>
              <w:t>账面余额</w:t>
              <w:tab/>
              <w:t>坏账准备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计提比例％</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预计可以收回的款项</w:t>
            </w:r>
          </w:p>
        </w:tc>
        <w:tc>
          <w:tcPr>
            <w:tcBorders>
              <w:top w:val="single" w:sz="4"/>
            </w:tcBorders>
            <w:shd w:val="clear" w:color="auto" w:fill="FFFFFF"/>
            <w:vAlign w:val="center"/>
          </w:tcPr>
          <w:p>
            <w:pPr>
              <w:pStyle w:val="Style25"/>
              <w:keepNext w:val="0"/>
              <w:keepLines w:val="0"/>
              <w:widowControl w:val="0"/>
              <w:shd w:val="clear" w:color="auto" w:fill="auto"/>
              <w:tabs>
                <w:tab w:pos="2145" w:val="left"/>
              </w:tabs>
              <w:bidi w:val="0"/>
              <w:spacing w:before="0" w:after="0" w:line="240" w:lineRule="auto"/>
              <w:ind w:left="0" w:right="0" w:firstLine="340"/>
              <w:jc w:val="left"/>
              <w:rPr>
                <w:sz w:val="24"/>
                <w:szCs w:val="24"/>
              </w:rPr>
            </w:pPr>
            <w:r>
              <w:rPr>
                <w:color w:val="000000"/>
                <w:spacing w:val="0"/>
                <w:w w:val="100"/>
                <w:position w:val="0"/>
                <w:sz w:val="24"/>
                <w:szCs w:val="24"/>
              </w:rPr>
              <w:t>795,029.00</w:t>
              <w:tab/>
            </w:r>
            <w:r>
              <w:rPr>
                <w:color w:val="000000"/>
                <w:spacing w:val="0"/>
                <w:w w:val="100"/>
                <w:position w:val="0"/>
                <w:sz w:val="24"/>
                <w:szCs w:val="24"/>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预计可以收回</w:t>
            </w:r>
          </w:p>
        </w:tc>
      </w:tr>
      <w:tr>
        <w:trPr>
          <w:trHeight w:val="499"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期末其他应收款中无持本公司</w:t>
            </w:r>
            <w:r>
              <w:rPr>
                <w:color w:val="000000"/>
                <w:spacing w:val="0"/>
                <w:w w:val="100"/>
                <w:position w:val="0"/>
                <w:sz w:val="24"/>
                <w:szCs w:val="24"/>
              </w:rPr>
              <w:t xml:space="preserve">5% </w:t>
            </w:r>
            <w:r>
              <w:rPr>
                <w:color w:val="000000"/>
                <w:spacing w:val="0"/>
                <w:w w:val="100"/>
                <w:position w:val="0"/>
              </w:rPr>
              <w:t>（含</w:t>
            </w:r>
            <w:r>
              <w:rPr>
                <w:color w:val="000000"/>
                <w:spacing w:val="0"/>
                <w:w w:val="100"/>
                <w:position w:val="0"/>
                <w:sz w:val="24"/>
                <w:szCs w:val="24"/>
              </w:rPr>
              <w:t>5%）</w:t>
            </w:r>
            <w:r>
              <w:rPr>
                <w:color w:val="000000"/>
                <w:spacing w:val="0"/>
                <w:w w:val="100"/>
                <w:position w:val="0"/>
              </w:rPr>
              <w:t>以上表决权股份的股东欠款。</w:t>
            </w:r>
          </w:p>
        </w:tc>
      </w:tr>
      <w:tr>
        <w:trPr>
          <w:trHeight w:val="499" w:hRule="exact"/>
        </w:trPr>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w:t>
            </w:r>
            <w:r>
              <w:rPr>
                <w:color w:val="000000"/>
                <w:spacing w:val="0"/>
                <w:w w:val="100"/>
                <w:position w:val="0"/>
              </w:rPr>
              <w:t>其他应收款金额前五名单位情况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单位名称</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与本公司关金额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年限</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340" w:right="0" w:firstLine="0"/>
              <w:jc w:val="left"/>
              <w:rPr>
                <w:sz w:val="17"/>
                <w:szCs w:val="17"/>
              </w:rPr>
            </w:pPr>
            <w:r>
              <w:rPr>
                <w:b/>
                <w:bCs/>
                <w:color w:val="000000"/>
                <w:spacing w:val="0"/>
                <w:w w:val="100"/>
                <w:position w:val="0"/>
                <w:sz w:val="17"/>
                <w:szCs w:val="17"/>
              </w:rPr>
              <w:t>占其他应收款总 额的比例％</w:t>
            </w:r>
          </w:p>
        </w:tc>
      </w:tr>
    </w:tbl>
    <w:p>
      <w:pPr>
        <w:widowControl w:val="0"/>
        <w:spacing w:line="1" w:lineRule="exact"/>
      </w:pPr>
    </w:p>
    <w:tbl>
      <w:tblPr>
        <w:tblOverlap w:val="never"/>
        <w:jc w:val="center"/>
        <w:tblLayout w:type="fixed"/>
      </w:tblPr>
      <w:tblGrid>
        <w:gridCol w:w="3389"/>
        <w:gridCol w:w="1387"/>
        <w:gridCol w:w="1680"/>
        <w:gridCol w:w="1541"/>
        <w:gridCol w:w="136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华胜天成（中国）融资租赁有限公司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400,000,000.00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75.86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40,000,000.00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长天科技有限公司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24,154,945.22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北京飞杰信息技术有限公司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15,160,604.00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中国民生银行北京管理部</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非关联方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8,485,262.42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487, </w:t>
            </w:r>
            <w:r>
              <w:rPr>
                <w:b/>
                <w:bCs/>
                <w:color w:val="000000"/>
                <w:spacing w:val="0"/>
                <w:w w:val="100"/>
                <w:position w:val="0"/>
                <w:sz w:val="17"/>
                <w:szCs w:val="17"/>
              </w:rPr>
              <w:t>800,811.64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92.52</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320"/>
        <w:jc w:val="left"/>
      </w:pPr>
      <w:bookmarkStart w:id="1077" w:name="bookmark1077"/>
      <w:bookmarkStart w:id="1078" w:name="bookmark1078"/>
      <w:bookmarkStart w:id="1079" w:name="bookmark1079"/>
      <w:bookmarkStart w:id="1080" w:name="bookmark1080"/>
      <w:r>
        <w:rPr>
          <w:color w:val="000000"/>
          <w:spacing w:val="0"/>
          <w:w w:val="100"/>
          <w:position w:val="0"/>
          <w:sz w:val="24"/>
          <w:szCs w:val="24"/>
        </w:rPr>
        <w:t>（</w:t>
      </w:r>
      <w:bookmarkEnd w:id="1079"/>
      <w:r>
        <w:rPr>
          <w:color w:val="000000"/>
          <w:spacing w:val="0"/>
          <w:w w:val="100"/>
          <w:position w:val="0"/>
          <w:sz w:val="24"/>
          <w:szCs w:val="24"/>
        </w:rPr>
        <w:t>4）</w:t>
      </w:r>
      <w:r>
        <w:rPr>
          <w:color w:val="000000"/>
          <w:spacing w:val="0"/>
          <w:w w:val="100"/>
          <w:position w:val="0"/>
        </w:rPr>
        <w:t>期末其他应收款中应收关联方款项</w:t>
      </w:r>
      <w:bookmarkEnd w:id="1077"/>
      <w:bookmarkEnd w:id="1078"/>
      <w:bookmarkEnd w:id="1080"/>
      <w:r>
        <w:br w:type="page"/>
      </w:r>
    </w:p>
    <w:tbl>
      <w:tblPr>
        <w:tblOverlap w:val="never"/>
        <w:jc w:val="center"/>
        <w:tblLayout w:type="fixed"/>
      </w:tblPr>
      <w:tblGrid>
        <w:gridCol w:w="3720"/>
        <w:gridCol w:w="5640"/>
      </w:tblGrid>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单位名称</w:t>
            </w:r>
          </w:p>
        </w:tc>
        <w:tc>
          <w:tcPr>
            <w:tcBorders>
              <w:top w:val="single" w:sz="4"/>
            </w:tcBorders>
            <w:shd w:val="clear" w:color="auto" w:fill="FFFFFF"/>
            <w:vAlign w:val="bottom"/>
          </w:tcPr>
          <w:p>
            <w:pPr>
              <w:pStyle w:val="Style25"/>
              <w:keepNext w:val="0"/>
              <w:keepLines w:val="0"/>
              <w:widowControl w:val="0"/>
              <w:shd w:val="clear" w:color="auto" w:fill="auto"/>
              <w:tabs>
                <w:tab w:pos="3898" w:val="left"/>
              </w:tabs>
              <w:bidi w:val="0"/>
              <w:spacing w:before="0" w:after="0" w:line="240" w:lineRule="auto"/>
              <w:ind w:left="0" w:right="0" w:firstLine="500"/>
              <w:jc w:val="left"/>
              <w:rPr>
                <w:sz w:val="17"/>
                <w:szCs w:val="17"/>
              </w:rPr>
            </w:pPr>
            <w:r>
              <w:rPr>
                <w:b/>
                <w:bCs/>
                <w:color w:val="000000"/>
                <w:spacing w:val="0"/>
                <w:w w:val="100"/>
                <w:position w:val="0"/>
                <w:sz w:val="17"/>
                <w:szCs w:val="17"/>
              </w:rPr>
              <w:t>匕味*八</w:t>
            </w:r>
            <w:r>
              <w:rPr>
                <w:color w:val="000000"/>
                <w:spacing w:val="0"/>
                <w:w w:val="100"/>
                <w:position w:val="0"/>
                <w:sz w:val="13"/>
                <w:szCs w:val="13"/>
              </w:rPr>
              <w:t>rzq</w:t>
            </w:r>
            <w:r>
              <w:rPr>
                <w:b/>
                <w:bCs/>
                <w:color w:val="000000"/>
                <w:spacing w:val="0"/>
                <w:w w:val="100"/>
                <w:position w:val="0"/>
                <w:sz w:val="17"/>
                <w:szCs w:val="17"/>
              </w:rPr>
              <w:t>出玄</w:t>
              <w:tab/>
              <w:t>占其他应收款</w:t>
            </w:r>
          </w:p>
          <w:p>
            <w:pPr>
              <w:pStyle w:val="Style25"/>
              <w:keepNext w:val="0"/>
              <w:keepLines w:val="0"/>
              <w:widowControl w:val="0"/>
              <w:shd w:val="clear" w:color="auto" w:fill="auto"/>
              <w:tabs>
                <w:tab w:pos="3913" w:val="left"/>
              </w:tabs>
              <w:bidi w:val="0"/>
              <w:spacing w:before="0" w:after="0" w:line="240" w:lineRule="auto"/>
              <w:ind w:left="0" w:right="0" w:firstLine="500"/>
              <w:jc w:val="left"/>
              <w:rPr>
                <w:sz w:val="17"/>
                <w:szCs w:val="17"/>
              </w:rPr>
            </w:pPr>
            <w:r>
              <w:rPr>
                <w:b/>
                <w:bCs/>
                <w:color w:val="000000"/>
                <w:spacing w:val="0"/>
                <w:w w:val="100"/>
                <w:position w:val="0"/>
                <w:sz w:val="17"/>
                <w:szCs w:val="17"/>
              </w:rPr>
              <w:t>与本公司关系金额</w:t>
              <w:tab/>
              <w:t>总额的比例％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华胜天成（中国）融资租赁有限公司</w:t>
            </w:r>
          </w:p>
        </w:tc>
        <w:tc>
          <w:tcPr>
            <w:tcBorders>
              <w:top w:val="single" w:sz="4"/>
            </w:tcBorders>
            <w:shd w:val="clear" w:color="auto" w:fill="FFFFFF"/>
            <w:vAlign w:val="center"/>
          </w:tcPr>
          <w:p>
            <w:pPr>
              <w:pStyle w:val="Style25"/>
              <w:keepNext w:val="0"/>
              <w:keepLines w:val="0"/>
              <w:widowControl w:val="0"/>
              <w:shd w:val="clear" w:color="auto" w:fill="auto"/>
              <w:tabs>
                <w:tab w:pos="2420" w:val="left"/>
                <w:tab w:pos="5026"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400,000,000.00</w:t>
              <w:tab/>
              <w:t>75.86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天津华胜天成信息技术有限公司</w:t>
            </w:r>
          </w:p>
        </w:tc>
        <w:tc>
          <w:tcPr>
            <w:tcBorders/>
            <w:shd w:val="clear" w:color="auto" w:fill="FFFFFF"/>
            <w:vAlign w:val="center"/>
          </w:tcPr>
          <w:p>
            <w:pPr>
              <w:pStyle w:val="Style25"/>
              <w:keepNext w:val="0"/>
              <w:keepLines w:val="0"/>
              <w:widowControl w:val="0"/>
              <w:shd w:val="clear" w:color="auto" w:fill="auto"/>
              <w:tabs>
                <w:tab w:pos="2511"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40,000,000.00</w:t>
              <w:tab/>
              <w:t>7.59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长天科技有限公司</w:t>
            </w:r>
          </w:p>
        </w:tc>
        <w:tc>
          <w:tcPr>
            <w:tcBorders/>
            <w:shd w:val="clear" w:color="auto" w:fill="FFFFFF"/>
            <w:vAlign w:val="center"/>
          </w:tcPr>
          <w:p>
            <w:pPr>
              <w:pStyle w:val="Style25"/>
              <w:keepNext w:val="0"/>
              <w:keepLines w:val="0"/>
              <w:widowControl w:val="0"/>
              <w:shd w:val="clear" w:color="auto" w:fill="auto"/>
              <w:tabs>
                <w:tab w:pos="2516" w:val="left"/>
                <w:tab w:pos="5113"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24,154,945.22</w:t>
              <w:tab/>
              <w:t>4.58</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北京飞杰信息技术有限公司</w:t>
            </w:r>
          </w:p>
        </w:tc>
        <w:tc>
          <w:tcPr>
            <w:tcBorders/>
            <w:shd w:val="clear" w:color="auto" w:fill="FFFFFF"/>
            <w:vAlign w:val="center"/>
          </w:tcPr>
          <w:p>
            <w:pPr>
              <w:pStyle w:val="Style25"/>
              <w:keepNext w:val="0"/>
              <w:keepLines w:val="0"/>
              <w:widowControl w:val="0"/>
              <w:shd w:val="clear" w:color="auto" w:fill="auto"/>
              <w:tabs>
                <w:tab w:pos="2526"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15,160,604.00</w:t>
              <w:tab/>
              <w:t>2.88</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华胜天成科技（香港）有限公司</w:t>
            </w:r>
          </w:p>
        </w:tc>
        <w:tc>
          <w:tcPr>
            <w:tcBorders/>
            <w:shd w:val="clear" w:color="auto" w:fill="FFFFFF"/>
            <w:vAlign w:val="center"/>
          </w:tcPr>
          <w:p>
            <w:pPr>
              <w:pStyle w:val="Style25"/>
              <w:keepNext w:val="0"/>
              <w:keepLines w:val="0"/>
              <w:widowControl w:val="0"/>
              <w:shd w:val="clear" w:color="auto" w:fill="auto"/>
              <w:tabs>
                <w:tab w:pos="2607"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2,797,351.00</w:t>
              <w:tab/>
              <w:t>0.53</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摩卡软件（天津）有限公司</w:t>
            </w:r>
          </w:p>
        </w:tc>
        <w:tc>
          <w:tcPr>
            <w:tcBorders/>
            <w:shd w:val="clear" w:color="auto" w:fill="FFFFFF"/>
            <w:vAlign w:val="center"/>
          </w:tcPr>
          <w:p>
            <w:pPr>
              <w:pStyle w:val="Style25"/>
              <w:keepNext w:val="0"/>
              <w:keepLines w:val="0"/>
              <w:widowControl w:val="0"/>
              <w:shd w:val="clear" w:color="auto" w:fill="auto"/>
              <w:tabs>
                <w:tab w:pos="2617"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1,333,782.54</w:t>
              <w:tab/>
              <w:t>0.25</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北京华胜天成软件技术有限公司</w:t>
            </w:r>
          </w:p>
        </w:tc>
        <w:tc>
          <w:tcPr>
            <w:tcBorders/>
            <w:shd w:val="clear" w:color="auto" w:fill="FFFFFF"/>
            <w:vAlign w:val="center"/>
          </w:tcPr>
          <w:p>
            <w:pPr>
              <w:pStyle w:val="Style25"/>
              <w:keepNext w:val="0"/>
              <w:keepLines w:val="0"/>
              <w:widowControl w:val="0"/>
              <w:shd w:val="clear" w:color="auto" w:fill="auto"/>
              <w:tabs>
                <w:tab w:pos="2785"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584,701.08</w:t>
              <w:tab/>
              <w:t>0.11</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Automated Systems Holdings Limited</w:t>
            </w:r>
          </w:p>
        </w:tc>
        <w:tc>
          <w:tcPr>
            <w:tcBorders/>
            <w:shd w:val="clear" w:color="auto" w:fill="FFFFFF"/>
            <w:vAlign w:val="center"/>
          </w:tcPr>
          <w:p>
            <w:pPr>
              <w:pStyle w:val="Style25"/>
              <w:keepNext w:val="0"/>
              <w:keepLines w:val="0"/>
              <w:widowControl w:val="0"/>
              <w:shd w:val="clear" w:color="auto" w:fill="auto"/>
              <w:tabs>
                <w:tab w:pos="2967" w:val="left"/>
                <w:tab w:pos="5118" w:val="left"/>
              </w:tabs>
              <w:bidi w:val="0"/>
              <w:spacing w:before="0" w:after="0" w:line="240" w:lineRule="auto"/>
              <w:ind w:left="0" w:right="0" w:firstLine="500"/>
              <w:jc w:val="left"/>
              <w:rPr>
                <w:sz w:val="17"/>
                <w:szCs w:val="17"/>
              </w:rPr>
            </w:pPr>
            <w:r>
              <w:rPr>
                <w:color w:val="000000"/>
                <w:spacing w:val="0"/>
                <w:w w:val="100"/>
                <w:position w:val="0"/>
                <w:sz w:val="17"/>
                <w:szCs w:val="17"/>
              </w:rPr>
              <w:t>子公司</w:t>
              <w:tab/>
            </w:r>
            <w:r>
              <w:rPr>
                <w:color w:val="000000"/>
                <w:spacing w:val="0"/>
                <w:w w:val="100"/>
                <w:position w:val="0"/>
                <w:sz w:val="17"/>
                <w:szCs w:val="17"/>
              </w:rPr>
              <w:t>5,000.00</w:t>
              <w:tab/>
              <w:t>0.00</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425" w:val="left"/>
                <w:tab w:pos="5036" w:val="left"/>
              </w:tabs>
              <w:bidi w:val="0"/>
              <w:spacing w:before="0" w:after="0" w:line="240" w:lineRule="auto"/>
              <w:ind w:left="0" w:right="0" w:firstLine="500"/>
              <w:jc w:val="left"/>
              <w:rPr>
                <w:sz w:val="17"/>
                <w:szCs w:val="17"/>
              </w:rPr>
            </w:pPr>
            <w:r>
              <w:rPr>
                <w:b/>
                <w:bCs/>
                <w:color w:val="000000"/>
                <w:spacing w:val="0"/>
                <w:w w:val="100"/>
                <w:position w:val="0"/>
                <w:sz w:val="17"/>
                <w:szCs w:val="17"/>
              </w:rPr>
              <w:t>--</w:t>
              <w:tab/>
              <w:t>484,036,383.84</w:t>
              <w:tab/>
              <w:t>91.80</w:t>
            </w:r>
          </w:p>
        </w:tc>
      </w:tr>
    </w:tbl>
    <w:p>
      <w:pPr>
        <w:sectPr>
          <w:footnotePr>
            <w:pos w:val="pageBottom"/>
            <w:numFmt w:val="decimal"/>
            <w:numRestart w:val="continuous"/>
          </w:footnotePr>
          <w:type w:val="continuous"/>
          <w:pgSz w:w="11900" w:h="16840"/>
          <w:pgMar w:top="1001" w:right="814" w:bottom="1175" w:left="1386" w:header="0" w:footer="3" w:gutter="0"/>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sz w:val="24"/>
          <w:szCs w:val="24"/>
        </w:rPr>
        <w:t>3</w:t>
      </w:r>
      <w:bookmarkEnd w:id="1083"/>
      <w:r>
        <w:rPr>
          <w:color w:val="000000"/>
          <w:spacing w:val="0"/>
          <w:w w:val="100"/>
          <w:position w:val="0"/>
        </w:rPr>
        <w:t>、长期股权投资</w:t>
      </w:r>
      <w:bookmarkEnd w:id="1081"/>
      <w:bookmarkEnd w:id="1082"/>
      <w:bookmarkEnd w:id="1084"/>
    </w:p>
    <w:p>
      <w:pPr>
        <w:widowControl w:val="0"/>
        <w:spacing w:line="1" w:lineRule="exact"/>
        <w:sectPr>
          <w:headerReference w:type="default" r:id="rId41"/>
          <w:footerReference w:type="default" r:id="rId42"/>
          <w:footnotePr>
            <w:pos w:val="pageBottom"/>
            <w:numFmt w:val="decimal"/>
            <w:numRestart w:val="continuous"/>
          </w:footnotePr>
          <w:pgSz w:w="16840" w:h="11900" w:orient="landscape"/>
          <w:pgMar w:top="1829" w:right="1993" w:bottom="1253" w:left="1134" w:header="0" w:footer="3" w:gutter="0"/>
          <w:cols w:space="720"/>
          <w:noEndnote/>
          <w:rtlGutter w:val="0"/>
          <w:docGrid w:linePitch="360"/>
        </w:sectPr>
      </w:pPr>
      <w:r>
        <mc:AlternateContent>
          <mc:Choice Requires="wps">
            <w:drawing>
              <wp:anchor distT="320040" distB="298450" distL="0" distR="0" simplePos="0" relativeHeight="125829791" behindDoc="0" locked="0" layoutInCell="1" allowOverlap="1">
                <wp:simplePos x="0" y="0"/>
                <wp:positionH relativeFrom="page">
                  <wp:posOffset>720090</wp:posOffset>
                </wp:positionH>
                <wp:positionV relativeFrom="paragraph">
                  <wp:posOffset>320040</wp:posOffset>
                </wp:positionV>
                <wp:extent cx="819785" cy="152400"/>
                <wp:wrapTopAndBottom/>
                <wp:docPr id="502" name="Shape 502"/>
                <a:graphic xmlns:a="http://schemas.openxmlformats.org/drawingml/2006/main">
                  <a:graphicData uri="http://schemas.microsoft.com/office/word/2010/wordprocessingShape">
                    <wps:wsp>
                      <wps:cNvSpPr txBox="1"/>
                      <wps:spPr>
                        <a:xfrm>
                          <a:ext cx="81978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被投资单位名称</w:t>
                            </w:r>
                          </w:p>
                        </w:txbxContent>
                      </wps:txbx>
                      <wps:bodyPr wrap="none" lIns="0" tIns="0" rIns="0" bIns="0">
                        <a:noAutoFit/>
                      </wps:bodyPr>
                    </wps:wsp>
                  </a:graphicData>
                </a:graphic>
              </wp:anchor>
            </w:drawing>
          </mc:Choice>
          <mc:Fallback>
            <w:pict>
              <v:shape id="_x0000_s1528" type="#_x0000_t202" style="position:absolute;margin-left:56.700000000000003pt;margin-top:25.199999999999999pt;width:64.549999999999997pt;height:12.pt;z-index:-125828962;mso-wrap-distance-left:0;mso-wrap-distance-top:25.199999999999999pt;mso-wrap-distance-right:0;mso-wrap-distance-bottom:23.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被投资单位名称</w:t>
                      </w:r>
                    </w:p>
                  </w:txbxContent>
                </v:textbox>
                <w10:wrap type="topAndBottom" anchorx="page"/>
              </v:shape>
            </w:pict>
          </mc:Fallback>
        </mc:AlternateContent>
      </w:r>
      <w:r>
        <mc:AlternateContent>
          <mc:Choice Requires="wps">
            <w:drawing>
              <wp:anchor distT="243840" distB="234315" distL="0" distR="0" simplePos="0" relativeHeight="125829793" behindDoc="0" locked="0" layoutInCell="1" allowOverlap="1">
                <wp:simplePos x="0" y="0"/>
                <wp:positionH relativeFrom="page">
                  <wp:posOffset>1899920</wp:posOffset>
                </wp:positionH>
                <wp:positionV relativeFrom="paragraph">
                  <wp:posOffset>243840</wp:posOffset>
                </wp:positionV>
                <wp:extent cx="1012190" cy="292735"/>
                <wp:wrapTopAndBottom/>
                <wp:docPr id="504" name="Shape 504"/>
                <a:graphic xmlns:a="http://schemas.openxmlformats.org/drawingml/2006/main">
                  <a:graphicData uri="http://schemas.microsoft.com/office/word/2010/wordprocessingShape">
                    <wps:wsp>
                      <wps:cNvSpPr txBox="1"/>
                      <wps:spPr>
                        <a:xfrm>
                          <a:ext cx="1012190" cy="2927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核算方投资成本</w:t>
                            </w:r>
                          </w:p>
                        </w:txbxContent>
                      </wps:txbx>
                      <wps:bodyPr wrap="none" lIns="0" tIns="0" rIns="0" bIns="0">
                        <a:noAutoFit/>
                      </wps:bodyPr>
                    </wps:wsp>
                  </a:graphicData>
                </a:graphic>
              </wp:anchor>
            </w:drawing>
          </mc:Choice>
          <mc:Fallback>
            <w:pict>
              <v:shape id="_x0000_s1530" type="#_x0000_t202" style="position:absolute;margin-left:149.59999999999999pt;margin-top:19.199999999999999pt;width:79.700000000000003pt;height:23.050000000000001pt;z-index:-125828960;mso-wrap-distance-left:0;mso-wrap-distance-top:19.199999999999999pt;mso-wrap-distance-right:0;mso-wrap-distance-bottom:18.44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核算方投资成本</w:t>
                      </w:r>
                    </w:p>
                  </w:txbxContent>
                </v:textbox>
                <w10:wrap type="topAndBottom" anchorx="page"/>
              </v:shape>
            </w:pict>
          </mc:Fallback>
        </mc:AlternateContent>
      </w:r>
      <w:r>
        <mc:AlternateContent>
          <mc:Choice Requires="wps">
            <w:drawing>
              <wp:anchor distT="320040" distB="298450" distL="0" distR="0" simplePos="0" relativeHeight="125829795" behindDoc="0" locked="0" layoutInCell="1" allowOverlap="1">
                <wp:simplePos x="0" y="0"/>
                <wp:positionH relativeFrom="page">
                  <wp:posOffset>3359785</wp:posOffset>
                </wp:positionH>
                <wp:positionV relativeFrom="paragraph">
                  <wp:posOffset>320040</wp:posOffset>
                </wp:positionV>
                <wp:extent cx="487680" cy="152400"/>
                <wp:wrapTopAndBottom/>
                <wp:docPr id="506" name="Shape 50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期初余额</w:t>
                            </w:r>
                          </w:p>
                        </w:txbxContent>
                      </wps:txbx>
                      <wps:bodyPr wrap="none" lIns="0" tIns="0" rIns="0" bIns="0">
                        <a:noAutoFit/>
                      </wps:bodyPr>
                    </wps:wsp>
                  </a:graphicData>
                </a:graphic>
              </wp:anchor>
            </w:drawing>
          </mc:Choice>
          <mc:Fallback>
            <w:pict>
              <v:shape id="_x0000_s1532" type="#_x0000_t202" style="position:absolute;margin-left:264.55000000000001pt;margin-top:25.199999999999999pt;width:38.399999999999999pt;height:12.pt;z-index:-125828958;mso-wrap-distance-left:0;mso-wrap-distance-top:25.199999999999999pt;mso-wrap-distance-right:0;mso-wrap-distance-bottom:23.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期初余额</w:t>
                      </w:r>
                    </w:p>
                  </w:txbxContent>
                </v:textbox>
                <w10:wrap type="topAndBottom" anchorx="page"/>
              </v:shape>
            </w:pict>
          </mc:Fallback>
        </mc:AlternateContent>
      </w:r>
      <w:r>
        <mc:AlternateContent>
          <mc:Choice Requires="wps">
            <w:drawing>
              <wp:anchor distT="320040" distB="298450" distL="0" distR="0" simplePos="0" relativeHeight="125829797" behindDoc="0" locked="0" layoutInCell="1" allowOverlap="1">
                <wp:simplePos x="0" y="0"/>
                <wp:positionH relativeFrom="page">
                  <wp:posOffset>4301490</wp:posOffset>
                </wp:positionH>
                <wp:positionV relativeFrom="paragraph">
                  <wp:posOffset>320040</wp:posOffset>
                </wp:positionV>
                <wp:extent cx="487680" cy="152400"/>
                <wp:wrapTopAndBottom/>
                <wp:docPr id="508" name="Shape 508"/>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增减变动</w:t>
                            </w:r>
                          </w:p>
                        </w:txbxContent>
                      </wps:txbx>
                      <wps:bodyPr wrap="none" lIns="0" tIns="0" rIns="0" bIns="0">
                        <a:noAutoFit/>
                      </wps:bodyPr>
                    </wps:wsp>
                  </a:graphicData>
                </a:graphic>
              </wp:anchor>
            </w:drawing>
          </mc:Choice>
          <mc:Fallback>
            <w:pict>
              <v:shape id="_x0000_s1534" type="#_x0000_t202" style="position:absolute;margin-left:338.69999999999999pt;margin-top:25.199999999999999pt;width:38.399999999999999pt;height:12.pt;z-index:-125828956;mso-wrap-distance-left:0;mso-wrap-distance-top:25.199999999999999pt;mso-wrap-distance-right:0;mso-wrap-distance-bottom:23.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增减变动</w:t>
                      </w:r>
                    </w:p>
                  </w:txbxContent>
                </v:textbox>
                <w10:wrap type="topAndBottom" anchorx="page"/>
              </v:shape>
            </w:pict>
          </mc:Fallback>
        </mc:AlternateContent>
      </w:r>
      <w:r>
        <mc:AlternateContent>
          <mc:Choice Requires="wps">
            <w:drawing>
              <wp:anchor distT="320040" distB="298450" distL="0" distR="0" simplePos="0" relativeHeight="125829799" behindDoc="0" locked="0" layoutInCell="1" allowOverlap="1">
                <wp:simplePos x="0" y="0"/>
                <wp:positionH relativeFrom="page">
                  <wp:posOffset>5240020</wp:posOffset>
                </wp:positionH>
                <wp:positionV relativeFrom="paragraph">
                  <wp:posOffset>320040</wp:posOffset>
                </wp:positionV>
                <wp:extent cx="487680" cy="152400"/>
                <wp:wrapTopAndBottom/>
                <wp:docPr id="510" name="Shape 510"/>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期末余额</w:t>
                            </w:r>
                          </w:p>
                        </w:txbxContent>
                      </wps:txbx>
                      <wps:bodyPr wrap="none" lIns="0" tIns="0" rIns="0" bIns="0">
                        <a:noAutoFit/>
                      </wps:bodyPr>
                    </wps:wsp>
                  </a:graphicData>
                </a:graphic>
              </wp:anchor>
            </w:drawing>
          </mc:Choice>
          <mc:Fallback>
            <w:pict>
              <v:shape id="_x0000_s1536" type="#_x0000_t202" style="position:absolute;margin-left:412.60000000000002pt;margin-top:25.199999999999999pt;width:38.399999999999999pt;height:12.pt;z-index:-125828954;mso-wrap-distance-left:0;mso-wrap-distance-top:25.199999999999999pt;mso-wrap-distance-right:0;mso-wrap-distance-bottom:23.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期末余额</w:t>
                      </w:r>
                    </w:p>
                  </w:txbxContent>
                </v:textbox>
                <w10:wrap type="topAndBottom" anchorx="page"/>
              </v:shape>
            </w:pict>
          </mc:Fallback>
        </mc:AlternateContent>
      </w:r>
      <w:r>
        <mc:AlternateContent>
          <mc:Choice Requires="wps">
            <w:drawing>
              <wp:anchor distT="88265" distB="85090" distL="0" distR="0" simplePos="0" relativeHeight="125829801" behindDoc="0" locked="0" layoutInCell="1" allowOverlap="1">
                <wp:simplePos x="0" y="0"/>
                <wp:positionH relativeFrom="page">
                  <wp:posOffset>6182360</wp:posOffset>
                </wp:positionH>
                <wp:positionV relativeFrom="paragraph">
                  <wp:posOffset>88265</wp:posOffset>
                </wp:positionV>
                <wp:extent cx="999490" cy="597535"/>
                <wp:wrapTopAndBottom/>
                <wp:docPr id="512" name="Shape 512"/>
                <a:graphic xmlns:a="http://schemas.openxmlformats.org/drawingml/2006/main">
                  <a:graphicData uri="http://schemas.microsoft.com/office/word/2010/wordprocessingShape">
                    <wps:wsp>
                      <wps:cNvSpPr txBox="1"/>
                      <wps:spPr>
                        <a:xfrm>
                          <a:ext cx="999490" cy="597535"/>
                        </a:xfrm>
                        <a:prstGeom prst="rect"/>
                        <a:noFill/>
                      </wps:spPr>
                      <wps:txbx>
                        <w:txbxContent>
                          <w:p>
                            <w:pPr>
                              <w:pStyle w:val="Style29"/>
                              <w:keepNext w:val="0"/>
                              <w:keepLines w:val="0"/>
                              <w:widowControl w:val="0"/>
                              <w:shd w:val="clear" w:color="auto" w:fill="auto"/>
                              <w:tabs>
                                <w:tab w:pos="864" w:val="left"/>
                              </w:tabs>
                              <w:bidi w:val="0"/>
                              <w:spacing w:before="0" w:after="0" w:line="229" w:lineRule="exact"/>
                              <w:ind w:left="0" w:right="0" w:firstLine="0"/>
                              <w:jc w:val="both"/>
                              <w:rPr>
                                <w:sz w:val="17"/>
                                <w:szCs w:val="17"/>
                              </w:rPr>
                            </w:pPr>
                            <w:r>
                              <w:rPr>
                                <w:b/>
                                <w:bCs/>
                                <w:color w:val="000000"/>
                                <w:spacing w:val="0"/>
                                <w:w w:val="100"/>
                                <w:position w:val="0"/>
                                <w:sz w:val="17"/>
                                <w:szCs w:val="17"/>
                              </w:rPr>
                              <w:t>在被投在被投 资单位资单位 持股比表决权 例%</w:t>
                              <w:tab/>
                              <w:t>比例％</w:t>
                            </w:r>
                          </w:p>
                        </w:txbxContent>
                      </wps:txbx>
                      <wps:bodyPr lIns="0" tIns="0" rIns="0" bIns="0">
                        <a:noAutoFit/>
                      </wps:bodyPr>
                    </wps:wsp>
                  </a:graphicData>
                </a:graphic>
              </wp:anchor>
            </w:drawing>
          </mc:Choice>
          <mc:Fallback>
            <w:pict>
              <v:shape id="_x0000_s1538" type="#_x0000_t202" style="position:absolute;margin-left:486.80000000000001pt;margin-top:6.9500000000000002pt;width:78.700000000000003pt;height:47.050000000000004pt;z-index:-125828952;mso-wrap-distance-left:0;mso-wrap-distance-top:6.9500000000000002pt;mso-wrap-distance-right:0;mso-wrap-distance-bottom:6.7000000000000002pt;mso-position-horizontal-relative:page" filled="f" stroked="f">
                <v:textbox inset="0,0,0,0">
                  <w:txbxContent>
                    <w:p>
                      <w:pPr>
                        <w:pStyle w:val="Style29"/>
                        <w:keepNext w:val="0"/>
                        <w:keepLines w:val="0"/>
                        <w:widowControl w:val="0"/>
                        <w:shd w:val="clear" w:color="auto" w:fill="auto"/>
                        <w:tabs>
                          <w:tab w:pos="864" w:val="left"/>
                        </w:tabs>
                        <w:bidi w:val="0"/>
                        <w:spacing w:before="0" w:after="0" w:line="229" w:lineRule="exact"/>
                        <w:ind w:left="0" w:right="0" w:firstLine="0"/>
                        <w:jc w:val="both"/>
                        <w:rPr>
                          <w:sz w:val="17"/>
                          <w:szCs w:val="17"/>
                        </w:rPr>
                      </w:pPr>
                      <w:r>
                        <w:rPr>
                          <w:b/>
                          <w:bCs/>
                          <w:color w:val="000000"/>
                          <w:spacing w:val="0"/>
                          <w:w w:val="100"/>
                          <w:position w:val="0"/>
                          <w:sz w:val="17"/>
                          <w:szCs w:val="17"/>
                        </w:rPr>
                        <w:t>在被投在被投 资单位资单位 持股比表决权 例%</w:t>
                        <w:tab/>
                        <w:t>比例％</w:t>
                      </w:r>
                    </w:p>
                  </w:txbxContent>
                </v:textbox>
                <w10:wrap type="topAndBottom" anchorx="page"/>
              </v:shape>
            </w:pict>
          </mc:Fallback>
        </mc:AlternateContent>
      </w:r>
      <w:r>
        <mc:AlternateContent>
          <mc:Choice Requires="wps">
            <w:drawing>
              <wp:anchor distT="0" distB="0" distL="0" distR="0" simplePos="0" relativeHeight="125829803" behindDoc="0" locked="0" layoutInCell="1" allowOverlap="1">
                <wp:simplePos x="0" y="0"/>
                <wp:positionH relativeFrom="page">
                  <wp:posOffset>7285355</wp:posOffset>
                </wp:positionH>
                <wp:positionV relativeFrom="paragraph">
                  <wp:posOffset>0</wp:posOffset>
                </wp:positionV>
                <wp:extent cx="606425" cy="770890"/>
                <wp:wrapTopAndBottom/>
                <wp:docPr id="514" name="Shape 514"/>
                <a:graphic xmlns:a="http://schemas.openxmlformats.org/drawingml/2006/main">
                  <a:graphicData uri="http://schemas.microsoft.com/office/word/2010/wordprocessingShape">
                    <wps:wsp>
                      <wps:cNvSpPr txBox="1"/>
                      <wps:spPr>
                        <a:xfrm>
                          <a:ext cx="606425" cy="770890"/>
                        </a:xfrm>
                        <a:prstGeom prst="rect"/>
                        <a:noFill/>
                      </wps:spPr>
                      <wps:txbx>
                        <w:txbxContent>
                          <w:p>
                            <w:pPr>
                              <w:pStyle w:val="Style29"/>
                              <w:keepNext w:val="0"/>
                              <w:keepLines w:val="0"/>
                              <w:widowControl w:val="0"/>
                              <w:pBdr>
                                <w:bottom w:val="single" w:sz="4" w:space="0" w:color="auto"/>
                              </w:pBdr>
                              <w:shd w:val="clear" w:color="auto" w:fill="auto"/>
                              <w:bidi w:val="0"/>
                              <w:spacing w:before="0" w:after="0" w:line="239" w:lineRule="exact"/>
                              <w:ind w:left="0" w:right="0" w:firstLine="0"/>
                              <w:jc w:val="both"/>
                              <w:rPr>
                                <w:sz w:val="17"/>
                                <w:szCs w:val="17"/>
                              </w:rPr>
                            </w:pPr>
                            <w:r>
                              <w:rPr>
                                <w:b/>
                                <w:bCs/>
                                <w:color w:val="000000"/>
                                <w:spacing w:val="0"/>
                                <w:w w:val="100"/>
                                <w:position w:val="0"/>
                                <w:sz w:val="17"/>
                                <w:szCs w:val="17"/>
                              </w:rPr>
                              <w:t>在被投资单 位持股比例 与表决权比 例不一致的 说明</w:t>
                            </w:r>
                          </w:p>
                        </w:txbxContent>
                      </wps:txbx>
                      <wps:bodyPr lIns="0" tIns="0" rIns="0" bIns="0">
                        <a:noAutoFit/>
                      </wps:bodyPr>
                    </wps:wsp>
                  </a:graphicData>
                </a:graphic>
              </wp:anchor>
            </w:drawing>
          </mc:Choice>
          <mc:Fallback>
            <w:pict>
              <v:shape id="_x0000_s1540" type="#_x0000_t202" style="position:absolute;margin-left:573.64999999999998pt;margin-top:0;width:47.75pt;height:60.700000000000003pt;z-index:-125828950;mso-wrap-distance-left:0;mso-wrap-distance-right:0;mso-position-horizontal-relative:page" filled="f" stroked="f">
                <v:textbox inset="0,0,0,0">
                  <w:txbxContent>
                    <w:p>
                      <w:pPr>
                        <w:pStyle w:val="Style29"/>
                        <w:keepNext w:val="0"/>
                        <w:keepLines w:val="0"/>
                        <w:widowControl w:val="0"/>
                        <w:pBdr>
                          <w:bottom w:val="single" w:sz="4" w:space="0" w:color="auto"/>
                        </w:pBdr>
                        <w:shd w:val="clear" w:color="auto" w:fill="auto"/>
                        <w:bidi w:val="0"/>
                        <w:spacing w:before="0" w:after="0" w:line="239" w:lineRule="exact"/>
                        <w:ind w:left="0" w:right="0" w:firstLine="0"/>
                        <w:jc w:val="both"/>
                        <w:rPr>
                          <w:sz w:val="17"/>
                          <w:szCs w:val="17"/>
                        </w:rPr>
                      </w:pPr>
                      <w:r>
                        <w:rPr>
                          <w:b/>
                          <w:bCs/>
                          <w:color w:val="000000"/>
                          <w:spacing w:val="0"/>
                          <w:w w:val="100"/>
                          <w:position w:val="0"/>
                          <w:sz w:val="17"/>
                          <w:szCs w:val="17"/>
                        </w:rPr>
                        <w:t>在被投资单 位持股比例 与表决权比 例不一致的 说明</w:t>
                      </w:r>
                    </w:p>
                  </w:txbxContent>
                </v:textbox>
                <w10:wrap type="topAndBottom" anchorx="page"/>
              </v:shape>
            </w:pict>
          </mc:Fallback>
        </mc:AlternateContent>
      </w:r>
      <w:r>
        <mc:AlternateContent>
          <mc:Choice Requires="wps">
            <w:drawing>
              <wp:anchor distT="161290" distB="103505" distL="0" distR="0" simplePos="0" relativeHeight="125829805" behindDoc="0" locked="0" layoutInCell="1" allowOverlap="1">
                <wp:simplePos x="0" y="0"/>
                <wp:positionH relativeFrom="page">
                  <wp:posOffset>8020050</wp:posOffset>
                </wp:positionH>
                <wp:positionV relativeFrom="paragraph">
                  <wp:posOffset>161290</wp:posOffset>
                </wp:positionV>
                <wp:extent cx="109855" cy="506095"/>
                <wp:wrapTopAndBottom/>
                <wp:docPr id="516" name="Shape 516"/>
                <a:graphic xmlns:a="http://schemas.openxmlformats.org/drawingml/2006/main">
                  <a:graphicData uri="http://schemas.microsoft.com/office/word/2010/wordprocessingShape">
                    <wps:wsp>
                      <wps:cNvSpPr txBox="1"/>
                      <wps:spPr>
                        <a:xfrm>
                          <a:ext cx="109855" cy="50609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w:t>
                            </w:r>
                          </w:p>
                        </w:txbxContent>
                      </wps:txbx>
                      <wps:bodyPr upright="1" vert="eaVert" lIns="0" tIns="0" rIns="0" bIns="0">
                        <a:noAutoFit/>
                      </wps:bodyPr>
                    </wps:wsp>
                  </a:graphicData>
                </a:graphic>
              </wp:anchor>
            </w:drawing>
          </mc:Choice>
          <mc:Fallback>
            <w:pict>
              <v:shape id="_x0000_s1542" type="#_x0000_t202" style="position:absolute;margin-left:631.5pt;margin-top:12.700000000000001pt;width:8.6500000000000004pt;height:39.850000000000001pt;z-index:-125828948;mso-wrap-distance-left:0;mso-wrap-distance-top:12.700000000000001pt;mso-wrap-distance-right:0;mso-wrap-distance-bottom:8.1500000000000004pt;mso-position-horizontal-relative:page" filled="f" stroked="f">
                <v:textbox style="layout-flow:vertical-ideographic" inset="0,0,0,0">
                  <w:txbxContent>
                    <w:p>
                      <w:pPr>
                        <w:pStyle w:val="Style9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w:t>
                      </w:r>
                    </w:p>
                  </w:txbxContent>
                </v:textbox>
                <w10:wrap type="topAndBottom" anchorx="page"/>
              </v:shape>
            </w:pict>
          </mc:Fallback>
        </mc:AlternateContent>
      </w:r>
      <w:r>
        <mc:AlternateContent>
          <mc:Choice Requires="wps">
            <w:drawing>
              <wp:anchor distT="167640" distB="152400" distL="0" distR="0" simplePos="0" relativeHeight="125829807" behindDoc="0" locked="0" layoutInCell="1" allowOverlap="1">
                <wp:simplePos x="0" y="0"/>
                <wp:positionH relativeFrom="page">
                  <wp:posOffset>8300720</wp:posOffset>
                </wp:positionH>
                <wp:positionV relativeFrom="paragraph">
                  <wp:posOffset>167640</wp:posOffset>
                </wp:positionV>
                <wp:extent cx="405130" cy="450850"/>
                <wp:wrapTopAndBottom/>
                <wp:docPr id="518" name="Shape 518"/>
                <a:graphic xmlns:a="http://schemas.openxmlformats.org/drawingml/2006/main">
                  <a:graphicData uri="http://schemas.microsoft.com/office/word/2010/wordprocessingShape">
                    <wps:wsp>
                      <wps:cNvSpPr txBox="1"/>
                      <wps:spPr>
                        <a:xfrm>
                          <a:ext cx="405130" cy="450850"/>
                        </a:xfrm>
                        <a:prstGeom prst="rect"/>
                        <a:noFill/>
                      </wps:spPr>
                      <wps:txbx>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b/>
                                <w:bCs/>
                                <w:color w:val="000000"/>
                                <w:spacing w:val="0"/>
                                <w:w w:val="100"/>
                                <w:position w:val="0"/>
                                <w:sz w:val="17"/>
                                <w:szCs w:val="17"/>
                              </w:rPr>
                              <w:t>本期计 提减值 准备</w:t>
                            </w:r>
                          </w:p>
                        </w:txbxContent>
                      </wps:txbx>
                      <wps:bodyPr lIns="0" tIns="0" rIns="0" bIns="0">
                        <a:noAutoFit/>
                      </wps:bodyPr>
                    </wps:wsp>
                  </a:graphicData>
                </a:graphic>
              </wp:anchor>
            </w:drawing>
          </mc:Choice>
          <mc:Fallback>
            <w:pict>
              <v:shape id="_x0000_s1544" type="#_x0000_t202" style="position:absolute;margin-left:653.60000000000002pt;margin-top:13.200000000000001pt;width:31.900000000000002pt;height:35.5pt;z-index:-125828946;mso-wrap-distance-left:0;mso-wrap-distance-top:13.200000000000001pt;mso-wrap-distance-right:0;mso-wrap-distance-bottom:12.pt;mso-position-horizontal-relative:page" filled="f" stroked="f">
                <v:textbox inset="0,0,0,0">
                  <w:txbxContent>
                    <w:p>
                      <w:pPr>
                        <w:pStyle w:val="Style29"/>
                        <w:keepNext w:val="0"/>
                        <w:keepLines w:val="0"/>
                        <w:widowControl w:val="0"/>
                        <w:shd w:val="clear" w:color="auto" w:fill="auto"/>
                        <w:bidi w:val="0"/>
                        <w:spacing w:before="0" w:after="0" w:line="230" w:lineRule="exact"/>
                        <w:ind w:left="0" w:right="0" w:firstLine="0"/>
                        <w:jc w:val="both"/>
                        <w:rPr>
                          <w:sz w:val="17"/>
                          <w:szCs w:val="17"/>
                        </w:rPr>
                      </w:pPr>
                      <w:r>
                        <w:rPr>
                          <w:b/>
                          <w:bCs/>
                          <w:color w:val="000000"/>
                          <w:spacing w:val="0"/>
                          <w:w w:val="100"/>
                          <w:position w:val="0"/>
                          <w:sz w:val="17"/>
                          <w:szCs w:val="17"/>
                        </w:rPr>
                        <w:t>本期计 提减值 准备</w:t>
                      </w:r>
                    </w:p>
                  </w:txbxContent>
                </v:textbox>
                <w10:wrap type="topAndBottom" anchorx="page"/>
              </v:shape>
            </w:pict>
          </mc:Fallback>
        </mc:AlternateContent>
      </w:r>
      <w:r>
        <mc:AlternateContent>
          <mc:Choice Requires="wps">
            <w:drawing>
              <wp:anchor distT="231775" distB="222250" distL="0" distR="0" simplePos="0" relativeHeight="125829809" behindDoc="0" locked="0" layoutInCell="1" allowOverlap="1">
                <wp:simplePos x="0" y="0"/>
                <wp:positionH relativeFrom="page">
                  <wp:posOffset>8812530</wp:posOffset>
                </wp:positionH>
                <wp:positionV relativeFrom="paragraph">
                  <wp:posOffset>231775</wp:posOffset>
                </wp:positionV>
                <wp:extent cx="633730" cy="316865"/>
                <wp:wrapTopAndBottom/>
                <wp:docPr id="520" name="Shape 520"/>
                <a:graphic xmlns:a="http://schemas.openxmlformats.org/drawingml/2006/main">
                  <a:graphicData uri="http://schemas.microsoft.com/office/word/2010/wordprocessingShape">
                    <wps:wsp>
                      <wps:cNvSpPr txBox="1"/>
                      <wps:spPr>
                        <a:xfrm>
                          <a:ext cx="633730" cy="316865"/>
                        </a:xfrm>
                        <a:prstGeom prst="rect"/>
                        <a:noFill/>
                      </wps:spPr>
                      <wps:txbx>
                        <w:txbxContent>
                          <w:p>
                            <w:pPr>
                              <w:pStyle w:val="Style29"/>
                              <w:keepNext w:val="0"/>
                              <w:keepLines w:val="0"/>
                              <w:widowControl w:val="0"/>
                              <w:shd w:val="clear" w:color="auto" w:fill="auto"/>
                              <w:bidi w:val="0"/>
                              <w:spacing w:before="0" w:after="0" w:line="240" w:lineRule="exact"/>
                              <w:ind w:left="0" w:right="0" w:firstLine="0"/>
                              <w:jc w:val="left"/>
                              <w:rPr>
                                <w:sz w:val="17"/>
                                <w:szCs w:val="17"/>
                              </w:rPr>
                            </w:pPr>
                            <w:r>
                              <w:rPr>
                                <w:b/>
                                <w:bCs/>
                                <w:color w:val="000000"/>
                                <w:spacing w:val="0"/>
                                <w:w w:val="100"/>
                                <w:position w:val="0"/>
                                <w:sz w:val="17"/>
                                <w:szCs w:val="17"/>
                              </w:rPr>
                              <w:t>本期现金红 利</w:t>
                            </w:r>
                          </w:p>
                        </w:txbxContent>
                      </wps:txbx>
                      <wps:bodyPr lIns="0" tIns="0" rIns="0" bIns="0">
                        <a:noAutoFit/>
                      </wps:bodyPr>
                    </wps:wsp>
                  </a:graphicData>
                </a:graphic>
              </wp:anchor>
            </w:drawing>
          </mc:Choice>
          <mc:Fallback>
            <w:pict>
              <v:shape id="_x0000_s1546" type="#_x0000_t202" style="position:absolute;margin-left:693.89999999999998pt;margin-top:18.25pt;width:49.899999999999999pt;height:24.949999999999999pt;z-index:-125828944;mso-wrap-distance-left:0;mso-wrap-distance-top:18.25pt;mso-wrap-distance-right:0;mso-wrap-distance-bottom:17.5pt;mso-position-horizontal-relative:page" filled="f" stroked="f">
                <v:textbox inset="0,0,0,0">
                  <w:txbxContent>
                    <w:p>
                      <w:pPr>
                        <w:pStyle w:val="Style29"/>
                        <w:keepNext w:val="0"/>
                        <w:keepLines w:val="0"/>
                        <w:widowControl w:val="0"/>
                        <w:shd w:val="clear" w:color="auto" w:fill="auto"/>
                        <w:bidi w:val="0"/>
                        <w:spacing w:before="0" w:after="0" w:line="240" w:lineRule="exact"/>
                        <w:ind w:left="0" w:right="0" w:firstLine="0"/>
                        <w:jc w:val="left"/>
                        <w:rPr>
                          <w:sz w:val="17"/>
                          <w:szCs w:val="17"/>
                        </w:rPr>
                      </w:pPr>
                      <w:r>
                        <w:rPr>
                          <w:b/>
                          <w:bCs/>
                          <w:color w:val="000000"/>
                          <w:spacing w:val="0"/>
                          <w:w w:val="100"/>
                          <w:position w:val="0"/>
                          <w:sz w:val="17"/>
                          <w:szCs w:val="17"/>
                        </w:rPr>
                        <w:t>本期现金红 利</w:t>
                      </w:r>
                    </w:p>
                  </w:txbxContent>
                </v:textbox>
                <w10:wrap type="topAndBottom" anchorx="page"/>
              </v:shape>
            </w:pict>
          </mc:Fallback>
        </mc:AlternateContent>
      </w:r>
    </w:p>
    <w:tbl>
      <w:tblPr>
        <w:tblOverlap w:val="never"/>
        <w:jc w:val="left"/>
        <w:tblLayout w:type="fixed"/>
      </w:tblPr>
      <w:tblGrid>
        <w:gridCol w:w="1766"/>
        <w:gridCol w:w="802"/>
        <w:gridCol w:w="1512"/>
        <w:gridCol w:w="1474"/>
        <w:gridCol w:w="1483"/>
        <w:gridCol w:w="1483"/>
        <w:gridCol w:w="874"/>
        <w:gridCol w:w="1286"/>
        <w:gridCol w:w="763"/>
        <w:gridCol w:w="638"/>
        <w:gridCol w:w="634"/>
        <w:gridCol w:w="994"/>
      </w:tblGrid>
      <w:tr>
        <w:trPr>
          <w:trHeight w:val="408"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华胜天成科技（香港） 有限公司</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359,045,504.18</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359,045,504.18</w:t>
            </w: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359,045,504.18</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70"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华胜天成科技（美国） 有限公司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7,874,455.00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7,874,455.00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7,874,455.00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北京华胜天成软件技 术有限公司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39,659,226.40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39,685,740.98</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-26,514.58</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39,659,226.40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98.96%</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98.96%</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深圳华胜天成信息技 术有限公司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20,097,899.99</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20,108,097.91</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-10,197.92</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20,097,899.99</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北京交大思源科技有 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3,604,112.49</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3,604,112.49</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3,604,112.49</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60.00%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60.00%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538" w:hRule="exact"/>
        </w:trPr>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北京飞杰信息技术有 限公司</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4,998,000.00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4,998,000.00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4,998,000.00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51.00%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51.00%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南京华胜天成信息技 术有限公司</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成都华胜天成信息技 术有限公司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20,000,000.00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5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广州衡纬科技有限公 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10,000,000.00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60.00%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60.00%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翰竺科技（北京）有限 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293,700.00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324,293.75</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-30,593.75</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293,700.00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80" w:hRule="exact"/>
        </w:trPr>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广州石竹计算机软件 有限公司</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123,364,381.66</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123,364,381.66</w:t>
            </w: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123,364,381.66</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90.00%</w:t>
            </w:r>
          </w:p>
        </w:tc>
        <w:tc>
          <w:tcPr>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562" w:hRule="exact"/>
        </w:trPr>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北京华胜天成股权投 资中心（有限合伙）</w:t>
            </w: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2,100,000.00</w:t>
            </w: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2,100,000.00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2,100,000.00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70. </w:t>
            </w:r>
            <w:r>
              <w:rPr>
                <w:color w:val="000000"/>
                <w:spacing w:val="0"/>
                <w:w w:val="100"/>
                <w:position w:val="0"/>
                <w:sz w:val="17"/>
                <w:szCs w:val="17"/>
              </w:rPr>
              <w:t>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70.00%</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12" w:hRule="exact"/>
        </w:trPr>
        <w:tc>
          <w:tcPr>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、对联营企业投资</w:t>
            </w: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c>
          <w:tcPr>
            <w:tcBorders/>
            <w:shd w:val="clear" w:color="auto" w:fill="FFFFFF"/>
            <w:vAlign w:val="top"/>
          </w:tcPr>
          <w:p>
            <w:pPr>
              <w:framePr w:w="13709" w:h="6456" w:hSpace="5" w:vSpace="298" w:wrap="notBeside" w:vAnchor="text" w:hAnchor="text" w:x="6" w:y="299"/>
              <w:widowControl w:val="0"/>
              <w:rPr>
                <w:sz w:val="10"/>
                <w:szCs w:val="10"/>
              </w:rPr>
            </w:pPr>
          </w:p>
        </w:tc>
      </w:tr>
      <w:tr>
        <w:trPr>
          <w:trHeight w:val="504" w:hRule="exact"/>
        </w:trPr>
        <w:tc>
          <w:tcPr>
            <w:tcBorders>
              <w:bottom w:val="single" w:sz="4"/>
            </w:tcBorders>
            <w:shd w:val="clear" w:color="auto" w:fill="FFFFFF"/>
            <w:vAlign w:val="bottom"/>
          </w:tcPr>
          <w:p>
            <w:pPr>
              <w:pStyle w:val="Style25"/>
              <w:keepNext w:val="0"/>
              <w:keepLines w:val="0"/>
              <w:framePr w:w="13709" w:h="6456" w:hSpace="5" w:vSpace="298" w:wrap="notBeside" w:vAnchor="text" w:hAnchor="text" w:x="6" w:y="299"/>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北京华胜天成股权投 资中心（有限合伙）</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15,000,728.46</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-15,000,728.46</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26.525%</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26.525%</w:t>
            </w:r>
          </w:p>
        </w:tc>
        <w:tc>
          <w:tcPr>
            <w:tcBorders>
              <w:bottom w:val="single" w:sz="4"/>
            </w:tcBorders>
            <w:shd w:val="clear" w:color="auto" w:fill="FFFFFF"/>
            <w:vAlign w:val="top"/>
          </w:tcPr>
          <w:p>
            <w:pPr>
              <w:framePr w:w="13709" w:h="6456" w:hSpace="5" w:vSpace="298" w:wrap="notBeside" w:vAnchor="text" w:hAnchor="text" w:x="6" w:y="299"/>
              <w:widowControl w:val="0"/>
              <w:rPr>
                <w:sz w:val="10"/>
                <w:szCs w:val="10"/>
              </w:rPr>
            </w:pP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framePr w:w="13709" w:h="6456" w:hSpace="5" w:vSpace="298" w:wrap="notBeside" w:vAnchor="text" w:hAnchor="text" w:x="6" w:y="2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45,305.95</w:t>
            </w:r>
          </w:p>
        </w:tc>
      </w:tr>
    </w:tbl>
    <w:p>
      <w:pPr>
        <w:pStyle w:val="Style32"/>
        <w:keepNext w:val="0"/>
        <w:keepLines w:val="0"/>
        <w:framePr w:w="1373" w:h="211" w:hSpace="12341" w:wrap="notBeside" w:vAnchor="text" w:hAnchor="text" w:y="1"/>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1</w:t>
      </w:r>
      <w:r>
        <w:rPr>
          <w:b w:val="0"/>
          <w:bCs w:val="0"/>
          <w:color w:val="000000"/>
          <w:spacing w:val="0"/>
          <w:w w:val="100"/>
          <w:position w:val="0"/>
          <w:sz w:val="17"/>
          <w:szCs w:val="17"/>
        </w:rPr>
        <w:t>、对子公司投资</w:t>
      </w:r>
    </w:p>
    <w:p>
      <w:pPr>
        <w:pStyle w:val="Style32"/>
        <w:keepNext w:val="0"/>
        <w:keepLines w:val="0"/>
        <w:framePr w:w="389" w:h="240" w:hSpace="13325" w:wrap="notBeside" w:vAnchor="text" w:hAnchor="text" w:y="6856"/>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p>
      <w:pPr>
        <w:widowControl w:val="0"/>
        <w:spacing w:line="1" w:lineRule="exact"/>
        <w:sectPr>
          <w:footnotePr>
            <w:pos w:val="pageBottom"/>
            <w:numFmt w:val="decimal"/>
            <w:numRestart w:val="continuous"/>
          </w:footnotePr>
          <w:type w:val="continuous"/>
          <w:pgSz w:w="16840" w:h="11900" w:orient="landscape"/>
          <w:pgMar w:top="1829" w:right="1993" w:bottom="1253" w:left="1134" w:header="0" w:footer="3" w:gutter="0"/>
          <w:cols w:space="720"/>
          <w:noEndnote/>
          <w:rtlGutter w:val="0"/>
          <w:docGrid w:linePitch="360"/>
        </w:sectPr>
      </w:pPr>
      <w:r>
        <mc:AlternateContent>
          <mc:Choice Requires="wps">
            <w:drawing>
              <wp:anchor distT="0" distB="0" distL="0" distR="0" simplePos="0" relativeHeight="125829811" behindDoc="0" locked="0" layoutInCell="1" allowOverlap="1">
                <wp:simplePos x="0" y="0"/>
                <wp:positionH relativeFrom="page">
                  <wp:posOffset>3359150</wp:posOffset>
                </wp:positionH>
                <wp:positionV relativeFrom="margin">
                  <wp:posOffset>5452745</wp:posOffset>
                </wp:positionV>
                <wp:extent cx="2712720" cy="143510"/>
                <wp:wrapSquare wrapText="bothSides"/>
                <wp:docPr id="522" name="Shape 522"/>
                <a:graphic xmlns:a="http://schemas.openxmlformats.org/drawingml/2006/main">
                  <a:graphicData uri="http://schemas.microsoft.com/office/word/2010/wordprocessingShape">
                    <wps:wsp>
                      <wps:cNvSpPr txBox="1"/>
                      <wps:spPr>
                        <a:xfrm>
                          <a:ext cx="2712720" cy="143510"/>
                        </a:xfrm>
                        <a:prstGeom prst="rect"/>
                        <a:noFill/>
                      </wps:spPr>
                      <wps:txbx>
                        <w:txbxContent>
                          <w:p>
                            <w:pPr>
                              <w:pStyle w:val="Style29"/>
                              <w:keepNext w:val="0"/>
                              <w:keepLines w:val="0"/>
                              <w:widowControl w:val="0"/>
                              <w:shd w:val="clear" w:color="auto" w:fill="auto"/>
                              <w:tabs>
                                <w:tab w:pos="1555" w:val="left"/>
                                <w:tab w:pos="2957"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634, </w:t>
                            </w:r>
                            <w:r>
                              <w:rPr>
                                <w:b/>
                                <w:bCs/>
                                <w:color w:val="000000"/>
                                <w:spacing w:val="0"/>
                                <w:w w:val="100"/>
                                <w:position w:val="0"/>
                                <w:sz w:val="17"/>
                                <w:szCs w:val="17"/>
                              </w:rPr>
                              <w:t xml:space="preserve">005,314. </w:t>
                            </w:r>
                            <w:r>
                              <w:rPr>
                                <w:b/>
                                <w:bCs/>
                                <w:color w:val="000000"/>
                                <w:spacing w:val="0"/>
                                <w:w w:val="100"/>
                                <w:position w:val="0"/>
                                <w:sz w:val="17"/>
                                <w:szCs w:val="17"/>
                              </w:rPr>
                              <w:t>43</w:t>
                              <w:tab/>
                            </w:r>
                            <w:r>
                              <w:rPr>
                                <w:b/>
                                <w:bCs/>
                                <w:color w:val="000000"/>
                                <w:spacing w:val="0"/>
                                <w:w w:val="100"/>
                                <w:position w:val="0"/>
                                <w:sz w:val="17"/>
                                <w:szCs w:val="17"/>
                              </w:rPr>
                              <w:t>-2,968, 034.71</w:t>
                              <w:tab/>
                            </w:r>
                            <w:r>
                              <w:rPr>
                                <w:b/>
                                <w:bCs/>
                                <w:color w:val="000000"/>
                                <w:spacing w:val="0"/>
                                <w:w w:val="100"/>
                                <w:position w:val="0"/>
                                <w:sz w:val="17"/>
                                <w:szCs w:val="17"/>
                              </w:rPr>
                              <w:t xml:space="preserve">631, </w:t>
                            </w:r>
                            <w:r>
                              <w:rPr>
                                <w:b/>
                                <w:bCs/>
                                <w:color w:val="000000"/>
                                <w:spacing w:val="0"/>
                                <w:w w:val="100"/>
                                <w:position w:val="0"/>
                                <w:sz w:val="17"/>
                                <w:szCs w:val="17"/>
                              </w:rPr>
                              <w:t xml:space="preserve">037,279. </w:t>
                            </w:r>
                            <w:r>
                              <w:rPr>
                                <w:b/>
                                <w:bCs/>
                                <w:color w:val="000000"/>
                                <w:spacing w:val="0"/>
                                <w:w w:val="100"/>
                                <w:position w:val="0"/>
                                <w:sz w:val="17"/>
                                <w:szCs w:val="17"/>
                              </w:rPr>
                              <w:t>72</w:t>
                            </w:r>
                          </w:p>
                        </w:txbxContent>
                      </wps:txbx>
                      <wps:bodyPr wrap="none" lIns="0" tIns="0" rIns="0" bIns="0">
                        <a:noAutoFit/>
                      </wps:bodyPr>
                    </wps:wsp>
                  </a:graphicData>
                </a:graphic>
              </wp:anchor>
            </w:drawing>
          </mc:Choice>
          <mc:Fallback>
            <w:pict>
              <v:shape id="_x0000_s1548" type="#_x0000_t202" style="position:absolute;margin-left:264.5pt;margin-top:429.35000000000002pt;width:213.59999999999999pt;height:11.300000000000001pt;z-index:-125828942;mso-wrap-distance-left:0;mso-wrap-distance-right:0;mso-position-horizontal-relative:page;mso-position-vertical-relative:margin" filled="f" stroked="f">
                <v:textbox inset="0,0,0,0">
                  <w:txbxContent>
                    <w:p>
                      <w:pPr>
                        <w:pStyle w:val="Style29"/>
                        <w:keepNext w:val="0"/>
                        <w:keepLines w:val="0"/>
                        <w:widowControl w:val="0"/>
                        <w:shd w:val="clear" w:color="auto" w:fill="auto"/>
                        <w:tabs>
                          <w:tab w:pos="1555" w:val="left"/>
                          <w:tab w:pos="2957" w:val="left"/>
                        </w:tabs>
                        <w:bidi w:val="0"/>
                        <w:spacing w:before="0" w:after="0" w:line="240" w:lineRule="auto"/>
                        <w:ind w:left="0" w:right="0" w:firstLine="0"/>
                        <w:jc w:val="left"/>
                        <w:rPr>
                          <w:sz w:val="17"/>
                          <w:szCs w:val="17"/>
                        </w:rPr>
                      </w:pPr>
                      <w:r>
                        <w:rPr>
                          <w:b/>
                          <w:bCs/>
                          <w:color w:val="000000"/>
                          <w:spacing w:val="0"/>
                          <w:w w:val="100"/>
                          <w:position w:val="0"/>
                          <w:sz w:val="17"/>
                          <w:szCs w:val="17"/>
                        </w:rPr>
                        <w:t xml:space="preserve">634, </w:t>
                      </w:r>
                      <w:r>
                        <w:rPr>
                          <w:b/>
                          <w:bCs/>
                          <w:color w:val="000000"/>
                          <w:spacing w:val="0"/>
                          <w:w w:val="100"/>
                          <w:position w:val="0"/>
                          <w:sz w:val="17"/>
                          <w:szCs w:val="17"/>
                        </w:rPr>
                        <w:t xml:space="preserve">005,314. </w:t>
                      </w:r>
                      <w:r>
                        <w:rPr>
                          <w:b/>
                          <w:bCs/>
                          <w:color w:val="000000"/>
                          <w:spacing w:val="0"/>
                          <w:w w:val="100"/>
                          <w:position w:val="0"/>
                          <w:sz w:val="17"/>
                          <w:szCs w:val="17"/>
                        </w:rPr>
                        <w:t>43</w:t>
                        <w:tab/>
                      </w:r>
                      <w:r>
                        <w:rPr>
                          <w:b/>
                          <w:bCs/>
                          <w:color w:val="000000"/>
                          <w:spacing w:val="0"/>
                          <w:w w:val="100"/>
                          <w:position w:val="0"/>
                          <w:sz w:val="17"/>
                          <w:szCs w:val="17"/>
                        </w:rPr>
                        <w:t>-2,968, 034.71</w:t>
                        <w:tab/>
                      </w:r>
                      <w:r>
                        <w:rPr>
                          <w:b/>
                          <w:bCs/>
                          <w:color w:val="000000"/>
                          <w:spacing w:val="0"/>
                          <w:w w:val="100"/>
                          <w:position w:val="0"/>
                          <w:sz w:val="17"/>
                          <w:szCs w:val="17"/>
                        </w:rPr>
                        <w:t xml:space="preserve">631, </w:t>
                      </w:r>
                      <w:r>
                        <w:rPr>
                          <w:b/>
                          <w:bCs/>
                          <w:color w:val="000000"/>
                          <w:spacing w:val="0"/>
                          <w:w w:val="100"/>
                          <w:position w:val="0"/>
                          <w:sz w:val="17"/>
                          <w:szCs w:val="17"/>
                        </w:rPr>
                        <w:t xml:space="preserve">037,279. </w:t>
                      </w:r>
                      <w:r>
                        <w:rPr>
                          <w:b/>
                          <w:bCs/>
                          <w:color w:val="000000"/>
                          <w:spacing w:val="0"/>
                          <w:w w:val="100"/>
                          <w:position w:val="0"/>
                          <w:sz w:val="17"/>
                          <w:szCs w:val="17"/>
                        </w:rPr>
                        <w:t>72</w:t>
                      </w:r>
                    </w:p>
                  </w:txbxContent>
                </v:textbox>
                <w10:wrap type="square" anchorx="page" anchory="margin"/>
              </v:shape>
            </w:pict>
          </mc:Fallback>
        </mc:AlternateContent>
      </w:r>
      <w:r>
        <mc:AlternateContent>
          <mc:Choice Requires="wps">
            <w:drawing>
              <wp:anchor distT="0" distB="0" distL="0" distR="0" simplePos="0" relativeHeight="125829813" behindDoc="0" locked="0" layoutInCell="1" allowOverlap="1">
                <wp:simplePos x="0" y="0"/>
                <wp:positionH relativeFrom="page">
                  <wp:posOffset>8900795</wp:posOffset>
                </wp:positionH>
                <wp:positionV relativeFrom="margin">
                  <wp:posOffset>5452745</wp:posOffset>
                </wp:positionV>
                <wp:extent cx="545465" cy="143510"/>
                <wp:wrapSquare wrapText="bothSides"/>
                <wp:docPr id="524" name="Shape 524"/>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45, </w:t>
                            </w:r>
                            <w:r>
                              <w:rPr>
                                <w:b/>
                                <w:bCs/>
                                <w:color w:val="000000"/>
                                <w:spacing w:val="0"/>
                                <w:w w:val="100"/>
                                <w:position w:val="0"/>
                                <w:sz w:val="17"/>
                                <w:szCs w:val="17"/>
                              </w:rPr>
                              <w:t xml:space="preserve">305. </w:t>
                            </w:r>
                            <w:r>
                              <w:rPr>
                                <w:b/>
                                <w:bCs/>
                                <w:color w:val="000000"/>
                                <w:spacing w:val="0"/>
                                <w:w w:val="100"/>
                                <w:position w:val="0"/>
                                <w:sz w:val="17"/>
                                <w:szCs w:val="17"/>
                              </w:rPr>
                              <w:t>95</w:t>
                            </w:r>
                          </w:p>
                        </w:txbxContent>
                      </wps:txbx>
                      <wps:bodyPr wrap="none" lIns="0" tIns="0" rIns="0" bIns="0">
                        <a:noAutoFit/>
                      </wps:bodyPr>
                    </wps:wsp>
                  </a:graphicData>
                </a:graphic>
              </wp:anchor>
            </w:drawing>
          </mc:Choice>
          <mc:Fallback>
            <w:pict>
              <v:shape id="_x0000_s1550" type="#_x0000_t202" style="position:absolute;margin-left:700.85000000000002pt;margin-top:429.35000000000002pt;width:42.950000000000003pt;height:11.300000000000001pt;z-index:-125828940;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45, </w:t>
                      </w:r>
                      <w:r>
                        <w:rPr>
                          <w:b/>
                          <w:bCs/>
                          <w:color w:val="000000"/>
                          <w:spacing w:val="0"/>
                          <w:w w:val="100"/>
                          <w:position w:val="0"/>
                          <w:sz w:val="17"/>
                          <w:szCs w:val="17"/>
                        </w:rPr>
                        <w:t xml:space="preserve">305. </w:t>
                      </w:r>
                      <w:r>
                        <w:rPr>
                          <w:b/>
                          <w:bCs/>
                          <w:color w:val="000000"/>
                          <w:spacing w:val="0"/>
                          <w:w w:val="100"/>
                          <w:position w:val="0"/>
                          <w:sz w:val="17"/>
                          <w:szCs w:val="17"/>
                        </w:rPr>
                        <w:t>95</w:t>
                      </w:r>
                    </w:p>
                  </w:txbxContent>
                </v:textbox>
                <w10:wrap type="square" anchorx="page" anchory="margin"/>
              </v:shape>
            </w:pict>
          </mc:Fallback>
        </mc:AlternateContent>
      </w:r>
    </w:p>
    <w:p>
      <w:pPr>
        <w:pStyle w:val="Style23"/>
        <w:keepNext/>
        <w:keepLines/>
        <w:widowControl w:val="0"/>
        <w:shd w:val="clear" w:color="auto" w:fill="auto"/>
        <w:bidi w:val="0"/>
        <w:spacing w:before="520" w:after="140" w:line="240" w:lineRule="auto"/>
        <w:ind w:left="0" w:right="0" w:firstLine="180"/>
        <w:jc w:val="left"/>
      </w:pPr>
      <w:bookmarkStart w:id="1085" w:name="bookmark1085"/>
      <w:bookmarkStart w:id="1086" w:name="bookmark1086"/>
      <w:bookmarkStart w:id="1087" w:name="bookmark1087"/>
      <w:bookmarkStart w:id="1088" w:name="bookmark1088"/>
      <w:r>
        <w:rPr>
          <w:color w:val="000000"/>
          <w:spacing w:val="0"/>
          <w:w w:val="100"/>
          <w:position w:val="0"/>
          <w:sz w:val="24"/>
          <w:szCs w:val="24"/>
        </w:rPr>
        <w:t>4</w:t>
      </w:r>
      <w:bookmarkEnd w:id="1087"/>
      <w:r>
        <w:rPr>
          <w:color w:val="000000"/>
          <w:spacing w:val="0"/>
          <w:w w:val="100"/>
          <w:position w:val="0"/>
        </w:rPr>
        <w:t>、营业收入和营业成本</w:t>
      </w:r>
      <w:bookmarkEnd w:id="1085"/>
      <w:bookmarkEnd w:id="1086"/>
      <w:bookmarkEnd w:id="1088"/>
    </w:p>
    <w:p>
      <w:pPr>
        <w:pStyle w:val="Style23"/>
        <w:keepNext/>
        <w:keepLines/>
        <w:widowControl w:val="0"/>
        <w:shd w:val="clear" w:color="auto" w:fill="auto"/>
        <w:bidi w:val="0"/>
        <w:spacing w:before="0" w:after="140" w:line="240" w:lineRule="auto"/>
        <w:ind w:left="0" w:right="0" w:firstLine="180"/>
        <w:jc w:val="left"/>
      </w:pPr>
      <w:bookmarkStart w:id="1085" w:name="bookmark1085"/>
      <w:bookmarkStart w:id="1086" w:name="bookmark1086"/>
      <w:bookmarkStart w:id="1089" w:name="bookmark1089"/>
      <w:r>
        <w:rPr>
          <w:color w:val="000000"/>
          <w:spacing w:val="0"/>
          <w:w w:val="100"/>
          <w:position w:val="0"/>
        </w:rPr>
        <w:t>（</w:t>
      </w:r>
      <w:r>
        <w:rPr>
          <w:color w:val="000000"/>
          <w:spacing w:val="0"/>
          <w:w w:val="100"/>
          <w:position w:val="0"/>
          <w:sz w:val="24"/>
          <w:szCs w:val="24"/>
        </w:rPr>
        <w:t>1）</w:t>
      </w:r>
      <w:r>
        <w:rPr>
          <w:color w:val="000000"/>
          <w:spacing w:val="0"/>
          <w:w w:val="100"/>
          <w:position w:val="0"/>
        </w:rPr>
        <w:t>营业收入</w:t>
      </w:r>
      <w:bookmarkEnd w:id="1085"/>
      <w:bookmarkEnd w:id="1086"/>
      <w:bookmarkEnd w:id="1089"/>
    </w:p>
    <w:tbl>
      <w:tblPr>
        <w:tblOverlap w:val="never"/>
        <w:jc w:val="center"/>
        <w:tblLayout w:type="fixed"/>
      </w:tblPr>
      <w:tblGrid>
        <w:gridCol w:w="2597"/>
        <w:gridCol w:w="1622"/>
        <w:gridCol w:w="1781"/>
        <w:gridCol w:w="1618"/>
        <w:gridCol w:w="1819"/>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2,679, </w:t>
            </w:r>
            <w:r>
              <w:rPr>
                <w:color w:val="000000"/>
                <w:spacing w:val="0"/>
                <w:w w:val="100"/>
                <w:position w:val="0"/>
                <w:sz w:val="20"/>
                <w:szCs w:val="20"/>
              </w:rPr>
              <w:t>773,586.03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3,157,264,085.75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7,245,092.39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4,845,531.76</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2,255,937,639.00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2,680,365,769.17</w:t>
            </w:r>
          </w:p>
        </w:tc>
      </w:tr>
      <w:tr>
        <w:trPr>
          <w:trHeight w:val="566"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主营业务（分产品）</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产品名称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7"/>
                <w:szCs w:val="17"/>
              </w:rPr>
            </w:pPr>
            <w:r>
              <w:rPr>
                <w:b/>
                <w:bCs/>
                <w:color w:val="000000"/>
                <w:spacing w:val="0"/>
                <w:w w:val="100"/>
                <w:position w:val="0"/>
                <w:sz w:val="17"/>
                <w:szCs w:val="17"/>
              </w:rPr>
              <w:t>本期发生额</w:t>
            </w:r>
          </w:p>
          <w:p>
            <w:pPr>
              <w:pStyle w:val="Style25"/>
              <w:keepNext w:val="0"/>
              <w:keepLines w:val="0"/>
              <w:widowControl w:val="0"/>
              <w:shd w:val="clear" w:color="auto" w:fill="auto"/>
              <w:tabs>
                <w:tab w:pos="1699" w:val="left"/>
              </w:tabs>
              <w:bidi w:val="0"/>
              <w:spacing w:before="0" w:after="0" w:line="240" w:lineRule="auto"/>
              <w:ind w:left="0" w:right="0" w:firstLine="0"/>
              <w:jc w:val="center"/>
              <w:rPr>
                <w:sz w:val="17"/>
                <w:szCs w:val="17"/>
              </w:rPr>
            </w:pPr>
            <w:r>
              <w:rPr>
                <w:b/>
                <w:bCs/>
                <w:color w:val="000000"/>
                <w:spacing w:val="0"/>
                <w:w w:val="100"/>
                <w:position w:val="0"/>
                <w:sz w:val="17"/>
                <w:szCs w:val="17"/>
              </w:rPr>
              <w:t>营业收入</w:t>
              <w:tab/>
              <w:t>营业成本</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7"/>
                <w:szCs w:val="17"/>
              </w:rPr>
            </w:pPr>
            <w:r>
              <w:rPr>
                <w:b/>
                <w:bCs/>
                <w:color w:val="000000"/>
                <w:spacing w:val="0"/>
                <w:w w:val="100"/>
                <w:position w:val="0"/>
                <w:sz w:val="17"/>
                <w:szCs w:val="17"/>
              </w:rPr>
              <w:t>上期发生额</w:t>
            </w:r>
          </w:p>
          <w:p>
            <w:pPr>
              <w:pStyle w:val="Style25"/>
              <w:keepNext w:val="0"/>
              <w:keepLines w:val="0"/>
              <w:widowControl w:val="0"/>
              <w:shd w:val="clear" w:color="auto" w:fill="auto"/>
              <w:tabs>
                <w:tab w:pos="1694" w:val="left"/>
              </w:tabs>
              <w:bidi w:val="0"/>
              <w:spacing w:before="0" w:after="0" w:line="240" w:lineRule="auto"/>
              <w:ind w:left="0" w:right="0" w:firstLine="0"/>
              <w:jc w:val="center"/>
              <w:rPr>
                <w:sz w:val="17"/>
                <w:szCs w:val="17"/>
              </w:rPr>
            </w:pPr>
            <w:r>
              <w:rPr>
                <w:b/>
                <w:bCs/>
                <w:color w:val="000000"/>
                <w:spacing w:val="0"/>
                <w:w w:val="100"/>
                <w:position w:val="0"/>
                <w:sz w:val="17"/>
                <w:szCs w:val="17"/>
              </w:rPr>
              <w:t>营业收入</w:t>
              <w:tab/>
              <w:t>营业成本</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系统集成收入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1,958,312,801.29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1,790,890,020.09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2,459,465,856.80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2,203,603,550.79</w:t>
            </w:r>
          </w:p>
        </w:tc>
      </w:tr>
      <w:tr>
        <w:trPr>
          <w:trHeight w:val="504" w:hRule="exact"/>
        </w:trPr>
        <w:tc>
          <w:tcPr>
            <w:tcBorders/>
            <w:shd w:val="clear" w:color="auto" w:fill="FFFFFF"/>
            <w:vAlign w:val="bottom"/>
          </w:tcPr>
          <w:p>
            <w:pPr>
              <w:pStyle w:val="Style25"/>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其中：系统产品及系统集成服 务</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1,503,853,947.82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1,410,735,160.65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1,804,751,035.09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1,697,177,265.08</w:t>
            </w:r>
          </w:p>
        </w:tc>
      </w:tr>
      <w:tr>
        <w:trPr>
          <w:trHeight w:val="40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软件及软件开发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454,458,853.47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380,154,859.44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654,714,821.71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506,426,285.71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专业服务收入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721,460,784.74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463,348,900.52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697,798,228.95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475,674,878.97</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2, 679, </w:t>
            </w:r>
            <w:r>
              <w:rPr>
                <w:b/>
                <w:bCs/>
                <w:color w:val="000000"/>
                <w:spacing w:val="0"/>
                <w:w w:val="100"/>
                <w:position w:val="0"/>
                <w:sz w:val="17"/>
                <w:szCs w:val="17"/>
              </w:rPr>
              <w:t xml:space="preserve">773,586. </w:t>
            </w:r>
            <w:r>
              <w:rPr>
                <w:b/>
                <w:bCs/>
                <w:color w:val="000000"/>
                <w:spacing w:val="0"/>
                <w:w w:val="100"/>
                <w:position w:val="0"/>
                <w:sz w:val="17"/>
                <w:szCs w:val="17"/>
              </w:rPr>
              <w:t>03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2, 254, </w:t>
            </w:r>
            <w:r>
              <w:rPr>
                <w:b/>
                <w:bCs/>
                <w:color w:val="000000"/>
                <w:spacing w:val="0"/>
                <w:w w:val="100"/>
                <w:position w:val="0"/>
                <w:sz w:val="17"/>
                <w:szCs w:val="17"/>
              </w:rPr>
              <w:t xml:space="preserve">238,920. </w:t>
            </w:r>
            <w:r>
              <w:rPr>
                <w:b/>
                <w:bCs/>
                <w:color w:val="000000"/>
                <w:spacing w:val="0"/>
                <w:w w:val="100"/>
                <w:position w:val="0"/>
                <w:sz w:val="17"/>
                <w:szCs w:val="17"/>
              </w:rPr>
              <w:t>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3, 157, </w:t>
            </w:r>
            <w:r>
              <w:rPr>
                <w:b/>
                <w:bCs/>
                <w:color w:val="000000"/>
                <w:spacing w:val="0"/>
                <w:w w:val="100"/>
                <w:position w:val="0"/>
                <w:sz w:val="17"/>
                <w:szCs w:val="17"/>
              </w:rPr>
              <w:t>264,085.75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2, 679, </w:t>
            </w:r>
            <w:r>
              <w:rPr>
                <w:b/>
                <w:bCs/>
                <w:color w:val="000000"/>
                <w:spacing w:val="0"/>
                <w:w w:val="100"/>
                <w:position w:val="0"/>
                <w:sz w:val="17"/>
                <w:szCs w:val="17"/>
              </w:rPr>
              <w:t xml:space="preserve">278,429. </w:t>
            </w:r>
            <w:r>
              <w:rPr>
                <w:b/>
                <w:bCs/>
                <w:color w:val="000000"/>
                <w:spacing w:val="0"/>
                <w:w w:val="100"/>
                <w:position w:val="0"/>
                <w:sz w:val="17"/>
                <w:szCs w:val="17"/>
              </w:rPr>
              <w:t>76</w:t>
            </w:r>
          </w:p>
        </w:tc>
      </w:tr>
      <w:tr>
        <w:trPr>
          <w:trHeight w:val="571" w:hRule="exact"/>
        </w:trPr>
        <w:tc>
          <w:tcPr>
            <w:gridSpan w:val="5"/>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w:t>
            </w:r>
            <w:r>
              <w:rPr>
                <w:color w:val="000000"/>
                <w:spacing w:val="0"/>
                <w:w w:val="100"/>
                <w:position w:val="0"/>
              </w:rPr>
              <w:t>主营业务（分地区）</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地区名称</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880"/>
              <w:jc w:val="left"/>
              <w:rPr>
                <w:sz w:val="17"/>
                <w:szCs w:val="17"/>
              </w:rPr>
            </w:pPr>
            <w:r>
              <w:rPr>
                <w:b/>
                <w:bCs/>
                <w:color w:val="000000"/>
                <w:spacing w:val="0"/>
                <w:w w:val="100"/>
                <w:position w:val="0"/>
                <w:sz w:val="17"/>
                <w:szCs w:val="17"/>
              </w:rPr>
              <w:t>本期发生额</w:t>
            </w:r>
          </w:p>
          <w:p>
            <w:pPr>
              <w:pStyle w:val="Style25"/>
              <w:keepNext w:val="0"/>
              <w:keepLines w:val="0"/>
              <w:widowControl w:val="0"/>
              <w:shd w:val="clear" w:color="auto" w:fill="auto"/>
              <w:tabs>
                <w:tab w:pos="2050" w:val="left"/>
              </w:tabs>
              <w:bidi w:val="0"/>
              <w:spacing w:before="0" w:after="0" w:line="240" w:lineRule="auto"/>
              <w:ind w:left="0" w:right="0" w:firstLine="0"/>
              <w:jc w:val="left"/>
              <w:rPr>
                <w:sz w:val="17"/>
                <w:szCs w:val="17"/>
              </w:rPr>
            </w:pPr>
            <w:r>
              <w:rPr>
                <w:b/>
                <w:bCs/>
                <w:color w:val="000000"/>
                <w:spacing w:val="0"/>
                <w:w w:val="100"/>
                <w:position w:val="0"/>
                <w:sz w:val="17"/>
                <w:szCs w:val="17"/>
              </w:rPr>
              <w:t>营业收入</w:t>
              <w:tab/>
              <w:t>营业成本</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200" w:line="240" w:lineRule="auto"/>
              <w:ind w:left="0" w:right="0" w:firstLine="0"/>
              <w:jc w:val="center"/>
              <w:rPr>
                <w:sz w:val="17"/>
                <w:szCs w:val="17"/>
              </w:rPr>
            </w:pPr>
            <w:r>
              <w:rPr>
                <w:b/>
                <w:bCs/>
                <w:color w:val="000000"/>
                <w:spacing w:val="0"/>
                <w:w w:val="100"/>
                <w:position w:val="0"/>
                <w:sz w:val="17"/>
                <w:szCs w:val="17"/>
              </w:rPr>
              <w:t>上期发生额</w:t>
            </w:r>
          </w:p>
          <w:p>
            <w:pPr>
              <w:pStyle w:val="Style25"/>
              <w:keepNext w:val="0"/>
              <w:keepLines w:val="0"/>
              <w:widowControl w:val="0"/>
              <w:shd w:val="clear" w:color="auto" w:fill="auto"/>
              <w:tabs>
                <w:tab w:pos="1699" w:val="left"/>
              </w:tabs>
              <w:bidi w:val="0"/>
              <w:spacing w:before="0" w:after="0" w:line="240" w:lineRule="auto"/>
              <w:ind w:left="0" w:right="0" w:firstLine="0"/>
              <w:jc w:val="center"/>
              <w:rPr>
                <w:sz w:val="17"/>
                <w:szCs w:val="17"/>
              </w:rPr>
            </w:pPr>
            <w:r>
              <w:rPr>
                <w:b/>
                <w:bCs/>
                <w:color w:val="000000"/>
                <w:spacing w:val="0"/>
                <w:w w:val="100"/>
                <w:position w:val="0"/>
                <w:sz w:val="17"/>
                <w:szCs w:val="17"/>
              </w:rPr>
              <w:t>营业收入</w:t>
              <w:tab/>
              <w:t>营业成本</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北方区</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1,881,672,503.48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1,582,031,490.19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2,005,660,533.62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1,726,444,094.10</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110,260,533.38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108,291,099.33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285,359,060.63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225,596,870.57</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235,933,914.75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186,096,082.68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320,947,016.20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274,803,195.13</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西区</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451,906,634.42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377,820,248.41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545,297,475.30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452,434,269.96</w:t>
            </w:r>
          </w:p>
        </w:tc>
      </w:tr>
      <w:tr>
        <w:trPr>
          <w:trHeight w:val="427"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2, 679, </w:t>
            </w:r>
            <w:r>
              <w:rPr>
                <w:b/>
                <w:bCs/>
                <w:color w:val="000000"/>
                <w:spacing w:val="0"/>
                <w:w w:val="100"/>
                <w:position w:val="0"/>
                <w:sz w:val="17"/>
                <w:szCs w:val="17"/>
              </w:rPr>
              <w:t xml:space="preserve">773,586. </w:t>
            </w:r>
            <w:r>
              <w:rPr>
                <w:b/>
                <w:bCs/>
                <w:color w:val="000000"/>
                <w:spacing w:val="0"/>
                <w:w w:val="100"/>
                <w:position w:val="0"/>
                <w:sz w:val="17"/>
                <w:szCs w:val="17"/>
              </w:rPr>
              <w:t>03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 xml:space="preserve">2, 254, </w:t>
            </w:r>
            <w:r>
              <w:rPr>
                <w:b/>
                <w:bCs/>
                <w:color w:val="000000"/>
                <w:spacing w:val="0"/>
                <w:w w:val="100"/>
                <w:position w:val="0"/>
                <w:sz w:val="17"/>
                <w:szCs w:val="17"/>
              </w:rPr>
              <w:t xml:space="preserve">238,920. </w:t>
            </w:r>
            <w:r>
              <w:rPr>
                <w:b/>
                <w:bCs/>
                <w:color w:val="000000"/>
                <w:spacing w:val="0"/>
                <w:w w:val="100"/>
                <w:position w:val="0"/>
                <w:sz w:val="17"/>
                <w:szCs w:val="17"/>
              </w:rPr>
              <w:t>61</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3, 157, </w:t>
            </w:r>
            <w:r>
              <w:rPr>
                <w:b/>
                <w:bCs/>
                <w:color w:val="000000"/>
                <w:spacing w:val="0"/>
                <w:w w:val="100"/>
                <w:position w:val="0"/>
                <w:sz w:val="17"/>
                <w:szCs w:val="17"/>
              </w:rPr>
              <w:t>264,085.75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2, 679, </w:t>
            </w:r>
            <w:r>
              <w:rPr>
                <w:b/>
                <w:bCs/>
                <w:color w:val="000000"/>
                <w:spacing w:val="0"/>
                <w:w w:val="100"/>
                <w:position w:val="0"/>
                <w:sz w:val="17"/>
                <w:szCs w:val="17"/>
              </w:rPr>
              <w:t xml:space="preserve">278,429. </w:t>
            </w:r>
            <w:r>
              <w:rPr>
                <w:b/>
                <w:bCs/>
                <w:color w:val="000000"/>
                <w:spacing w:val="0"/>
                <w:w w:val="100"/>
                <w:position w:val="0"/>
                <w:sz w:val="17"/>
                <w:szCs w:val="17"/>
              </w:rPr>
              <w:t>76</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32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w:t>
      </w:r>
      <w:bookmarkEnd w:id="1092"/>
      <w:r>
        <w:rPr>
          <w:color w:val="000000"/>
          <w:spacing w:val="0"/>
          <w:w w:val="100"/>
          <w:position w:val="0"/>
          <w:sz w:val="24"/>
          <w:szCs w:val="24"/>
        </w:rPr>
        <w:t>4）</w:t>
      </w:r>
      <w:r>
        <w:rPr>
          <w:color w:val="000000"/>
          <w:spacing w:val="0"/>
          <w:w w:val="100"/>
          <w:position w:val="0"/>
        </w:rPr>
        <w:t>前五名客户的营业收入情况</w:t>
      </w:r>
      <w:bookmarkEnd w:id="1090"/>
      <w:bookmarkEnd w:id="1091"/>
      <w:bookmarkEnd w:id="1093"/>
    </w:p>
    <w:tbl>
      <w:tblPr>
        <w:tblOverlap w:val="never"/>
        <w:jc w:val="center"/>
        <w:tblLayout w:type="fixed"/>
      </w:tblPr>
      <w:tblGrid>
        <w:gridCol w:w="3984"/>
        <w:gridCol w:w="2251"/>
        <w:gridCol w:w="2674"/>
      </w:tblGrid>
      <w:tr>
        <w:trPr>
          <w:trHeight w:val="64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客户名称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营业收入总额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占公司全部营业收入的</w:t>
            </w:r>
          </w:p>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中国移动通信集团贵州有限公司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111,334,663.29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color w:val="000000"/>
                <w:spacing w:val="0"/>
                <w:w w:val="100"/>
                <w:position w:val="0"/>
                <w:sz w:val="24"/>
                <w:szCs w:val="24"/>
              </w:rPr>
              <w:t>4.14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南京爱立信熊猫通信有限公司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89,784,893.33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color w:val="000000"/>
                <w:spacing w:val="0"/>
                <w:w w:val="100"/>
                <w:position w:val="0"/>
                <w:sz w:val="24"/>
                <w:szCs w:val="24"/>
              </w:rPr>
              <w:t>3.34</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中国移动通信集团广东有限公司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72,889,357.94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color w:val="000000"/>
                <w:spacing w:val="0"/>
                <w:w w:val="100"/>
                <w:position w:val="0"/>
                <w:sz w:val="24"/>
                <w:szCs w:val="24"/>
              </w:rPr>
              <w:t>2.71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南京华胜天成信息技术有限公司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71,413,663.15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color w:val="000000"/>
                <w:spacing w:val="0"/>
                <w:w w:val="100"/>
                <w:position w:val="0"/>
                <w:sz w:val="24"/>
                <w:szCs w:val="24"/>
              </w:rPr>
              <w:t>2.66</w:t>
            </w:r>
          </w:p>
        </w:tc>
      </w:tr>
      <w:tr>
        <w:trPr>
          <w:trHeight w:val="413"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中国移动通信集团辽宁有限公司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53,525,902.45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24"/>
                <w:szCs w:val="24"/>
              </w:rPr>
            </w:pPr>
            <w:r>
              <w:rPr>
                <w:color w:val="000000"/>
                <w:spacing w:val="0"/>
                <w:w w:val="100"/>
                <w:position w:val="0"/>
                <w:sz w:val="24"/>
                <w:szCs w:val="24"/>
              </w:rPr>
              <w:t>1.99</w:t>
            </w:r>
          </w:p>
        </w:tc>
      </w:tr>
    </w:tbl>
    <w:p>
      <w:pPr>
        <w:pStyle w:val="Style16"/>
        <w:keepNext/>
        <w:keepLines/>
        <w:widowControl w:val="0"/>
        <w:pBdr>
          <w:top w:val="single" w:sz="4" w:space="0" w:color="auto"/>
          <w:bottom w:val="single" w:sz="4" w:space="0" w:color="auto"/>
        </w:pBdr>
        <w:shd w:val="clear" w:color="auto" w:fill="auto"/>
        <w:tabs>
          <w:tab w:pos="4576" w:val="left"/>
          <w:tab w:pos="8378" w:val="left"/>
        </w:tabs>
        <w:bidi w:val="0"/>
        <w:spacing w:before="0" w:after="220" w:line="240" w:lineRule="auto"/>
        <w:ind w:left="0" w:right="0" w:firstLine="280"/>
        <w:jc w:val="both"/>
      </w:pPr>
      <w:bookmarkStart w:id="1094" w:name="bookmark1094"/>
      <w:bookmarkStart w:id="1095" w:name="bookmark1095"/>
      <w:bookmarkStart w:id="1096" w:name="bookmark1096"/>
      <w:r>
        <w:rPr>
          <w:color w:val="000000"/>
          <w:spacing w:val="0"/>
          <w:w w:val="100"/>
          <w:position w:val="0"/>
        </w:rPr>
        <w:t>合计</w:t>
        <w:tab/>
        <w:t>398,948,</w:t>
      </w:r>
      <w:r>
        <w:rPr>
          <w:color w:val="000000"/>
          <w:spacing w:val="0"/>
          <w:w w:val="100"/>
          <w:position w:val="0"/>
        </w:rPr>
        <w:t xml:space="preserve">480. </w:t>
      </w:r>
      <w:r>
        <w:rPr>
          <w:color w:val="000000"/>
          <w:spacing w:val="0"/>
          <w:w w:val="100"/>
          <w:position w:val="0"/>
        </w:rPr>
        <w:t>16</w:t>
        <w:tab/>
      </w:r>
      <w:r>
        <w:rPr>
          <w:color w:val="000000"/>
          <w:spacing w:val="0"/>
          <w:w w:val="100"/>
          <w:position w:val="0"/>
        </w:rPr>
        <w:t>14.84</w:t>
      </w:r>
      <w:bookmarkEnd w:id="1094"/>
      <w:bookmarkEnd w:id="1095"/>
      <w:bookmarkEnd w:id="1096"/>
    </w:p>
    <w:p>
      <w:pPr>
        <w:pStyle w:val="Style13"/>
        <w:keepNext w:val="0"/>
        <w:keepLines w:val="0"/>
        <w:widowControl w:val="0"/>
        <w:shd w:val="clear" w:color="auto" w:fill="auto"/>
        <w:bidi w:val="0"/>
        <w:spacing w:before="0" w:after="160" w:line="240" w:lineRule="auto"/>
        <w:ind w:left="0" w:right="0" w:firstLine="280"/>
        <w:jc w:val="both"/>
      </w:pPr>
      <w:bookmarkStart w:id="1097" w:name="bookmark1097"/>
      <w:r>
        <w:rPr>
          <w:color w:val="000000"/>
          <w:spacing w:val="0"/>
          <w:w w:val="100"/>
          <w:position w:val="0"/>
          <w:sz w:val="24"/>
          <w:szCs w:val="24"/>
        </w:rPr>
        <w:t>5</w:t>
      </w:r>
      <w:bookmarkEnd w:id="1097"/>
      <w:r>
        <w:rPr>
          <w:color w:val="000000"/>
          <w:spacing w:val="0"/>
          <w:w w:val="100"/>
          <w:position w:val="0"/>
        </w:rPr>
        <w:t>、投资收益</w:t>
      </w:r>
    </w:p>
    <w:p>
      <w:pPr>
        <w:pStyle w:val="Style13"/>
        <w:keepNext w:val="0"/>
        <w:keepLines w:val="0"/>
        <w:widowControl w:val="0"/>
        <w:pBdr>
          <w:bottom w:val="single" w:sz="4" w:space="0" w:color="auto"/>
        </w:pBdr>
        <w:shd w:val="clear" w:color="auto" w:fill="auto"/>
        <w:bidi w:val="0"/>
        <w:spacing w:before="0" w:after="220" w:line="240" w:lineRule="auto"/>
        <w:ind w:left="0" w:right="0" w:firstLine="280"/>
        <w:jc w:val="both"/>
      </w:pPr>
      <w:r>
        <w:rPr>
          <w:color w:val="000000"/>
          <w:spacing w:val="0"/>
          <w:w w:val="100"/>
          <w:position w:val="0"/>
          <w:sz w:val="24"/>
          <w:szCs w:val="24"/>
        </w:rPr>
        <w:t>（1）</w:t>
      </w:r>
      <w:r>
        <w:rPr>
          <w:color w:val="000000"/>
          <w:spacing w:val="0"/>
          <w:w w:val="100"/>
          <w:position w:val="0"/>
        </w:rPr>
        <w:t>投资收益明细</w:t>
      </w:r>
    </w:p>
    <w:p>
      <w:pPr>
        <w:pStyle w:val="Style16"/>
        <w:keepNext/>
        <w:keepLines/>
        <w:widowControl w:val="0"/>
        <w:shd w:val="clear" w:color="auto" w:fill="auto"/>
        <w:tabs>
          <w:tab w:pos="7472" w:val="right"/>
          <w:tab w:pos="9282" w:val="right"/>
        </w:tabs>
        <w:bidi w:val="0"/>
        <w:spacing w:before="0" w:after="100" w:line="240" w:lineRule="auto"/>
        <w:ind w:left="0" w:right="0" w:firstLine="0"/>
        <w:jc w:val="both"/>
      </w:pPr>
      <w:bookmarkStart w:id="1098" w:name="bookmark1098"/>
      <w:bookmarkStart w:id="1099" w:name="bookmark1099"/>
      <w:bookmarkStart w:id="1100" w:name="bookmark1100"/>
      <w:r>
        <w:rPr>
          <w:color w:val="000000"/>
          <w:spacing w:val="0"/>
          <w:w w:val="100"/>
          <w:position w:val="0"/>
          <w:u w:val="single"/>
        </w:rPr>
        <w:t>项目</w:t>
        <w:tab/>
        <w:t>本期发生额</w:t>
        <w:tab/>
        <w:t>上期发生额</w:t>
      </w:r>
      <w:bookmarkEnd w:id="1098"/>
      <w:bookmarkEnd w:id="1099"/>
      <w:bookmarkEnd w:id="1100"/>
    </w:p>
    <w:p>
      <w:pPr>
        <w:pStyle w:val="Style13"/>
        <w:keepNext w:val="0"/>
        <w:keepLines w:val="0"/>
        <w:widowControl w:val="0"/>
        <w:shd w:val="clear" w:color="auto" w:fill="auto"/>
        <w:tabs>
          <w:tab w:pos="7472" w:val="right"/>
          <w:tab w:pos="9282" w:val="right"/>
        </w:tabs>
        <w:bidi w:val="0"/>
        <w:spacing w:before="0" w:line="240" w:lineRule="auto"/>
        <w:ind w:left="0" w:right="0" w:firstLine="0"/>
        <w:jc w:val="both"/>
        <w:rPr>
          <w:sz w:val="24"/>
          <w:szCs w:val="24"/>
        </w:rPr>
      </w:pPr>
      <w:r>
        <w:rPr>
          <w:color w:val="000000"/>
          <w:spacing w:val="0"/>
          <w:w w:val="100"/>
          <w:position w:val="0"/>
          <w:sz w:val="22"/>
          <w:szCs w:val="22"/>
        </w:rPr>
        <w:t>成本法核算的长期股权投资收益</w:t>
        <w:tab/>
      </w:r>
      <w:r>
        <w:rPr>
          <w:color w:val="000000"/>
          <w:spacing w:val="0"/>
          <w:w w:val="100"/>
          <w:position w:val="0"/>
          <w:sz w:val="24"/>
          <w:szCs w:val="24"/>
        </w:rPr>
        <w:t>-</w:t>
        <w:tab/>
      </w:r>
      <w:r>
        <w:rPr>
          <w:color w:val="000000"/>
          <w:spacing w:val="0"/>
          <w:w w:val="100"/>
          <w:position w:val="0"/>
          <w:sz w:val="24"/>
          <w:szCs w:val="24"/>
        </w:rPr>
        <w:t>600,000.00</w:t>
      </w:r>
    </w:p>
    <w:p>
      <w:pPr>
        <w:pStyle w:val="Style13"/>
        <w:keepNext w:val="0"/>
        <w:keepLines w:val="0"/>
        <w:widowControl w:val="0"/>
        <w:shd w:val="clear" w:color="auto" w:fill="auto"/>
        <w:tabs>
          <w:tab w:pos="7472" w:val="right"/>
          <w:tab w:pos="9282" w:val="right"/>
        </w:tabs>
        <w:bidi w:val="0"/>
        <w:spacing w:before="0" w:line="240" w:lineRule="auto"/>
        <w:ind w:left="0" w:right="0" w:firstLine="0"/>
        <w:jc w:val="both"/>
        <w:rPr>
          <w:sz w:val="24"/>
          <w:szCs w:val="24"/>
        </w:rPr>
      </w:pPr>
      <w:r>
        <w:rPr>
          <w:color w:val="000000"/>
          <w:spacing w:val="0"/>
          <w:w w:val="100"/>
          <w:position w:val="0"/>
          <w:sz w:val="22"/>
          <w:szCs w:val="22"/>
        </w:rPr>
        <w:t>权益法核算的长期股权投资收益</w:t>
        <w:tab/>
      </w:r>
      <w:r>
        <w:rPr>
          <w:color w:val="000000"/>
          <w:spacing w:val="0"/>
          <w:w w:val="100"/>
          <w:position w:val="0"/>
          <w:sz w:val="24"/>
          <w:szCs w:val="24"/>
        </w:rPr>
        <w:t>44,577.49</w:t>
        <w:tab/>
        <w:t>728.46</w:t>
      </w:r>
    </w:p>
    <w:p>
      <w:pPr>
        <w:pStyle w:val="Style13"/>
        <w:keepNext w:val="0"/>
        <w:keepLines w:val="0"/>
        <w:widowControl w:val="0"/>
        <w:shd w:val="clear" w:color="auto" w:fill="auto"/>
        <w:tabs>
          <w:tab w:pos="7472" w:val="right"/>
          <w:tab w:pos="9282" w:val="right"/>
        </w:tabs>
        <w:bidi w:val="0"/>
        <w:spacing w:before="0" w:line="240" w:lineRule="auto"/>
        <w:ind w:left="0" w:right="0" w:firstLine="0"/>
        <w:jc w:val="both"/>
        <w:rPr>
          <w:sz w:val="24"/>
          <w:szCs w:val="24"/>
        </w:rPr>
      </w:pPr>
      <w:r>
        <w:rPr>
          <w:color w:val="000000"/>
          <w:spacing w:val="0"/>
          <w:w w:val="100"/>
          <w:position w:val="0"/>
          <w:sz w:val="22"/>
          <w:szCs w:val="22"/>
        </w:rPr>
        <w:t>处置长期股权投资产生的投资收益</w:t>
        <w:tab/>
      </w:r>
      <w:r>
        <w:rPr>
          <w:color w:val="000000"/>
          <w:spacing w:val="0"/>
          <w:w w:val="100"/>
          <w:position w:val="0"/>
          <w:sz w:val="24"/>
          <w:szCs w:val="24"/>
        </w:rPr>
        <w:t>-4,500,000.0</w:t>
        <w:tab/>
      </w:r>
      <w:r>
        <w:rPr>
          <w:color w:val="000000"/>
          <w:spacing w:val="0"/>
          <w:w w:val="100"/>
          <w:position w:val="0"/>
          <w:sz w:val="24"/>
          <w:szCs w:val="24"/>
        </w:rPr>
        <w:t>-</w:t>
      </w:r>
    </w:p>
    <w:p>
      <w:pPr>
        <w:pStyle w:val="Style13"/>
        <w:keepNext w:val="0"/>
        <w:keepLines w:val="0"/>
        <w:widowControl w:val="0"/>
        <w:shd w:val="clear" w:color="auto" w:fill="auto"/>
        <w:tabs>
          <w:tab w:pos="5966" w:val="left"/>
        </w:tabs>
        <w:bidi w:val="0"/>
        <w:spacing w:before="0" w:line="240" w:lineRule="auto"/>
        <w:ind w:left="0" w:right="0" w:firstLine="0"/>
        <w:jc w:val="left"/>
        <w:rPr>
          <w:sz w:val="24"/>
          <w:szCs w:val="24"/>
        </w:rPr>
      </w:pPr>
      <w:r>
        <w:rPr>
          <w:color w:val="000000"/>
          <w:spacing w:val="0"/>
          <w:w w:val="100"/>
          <w:position w:val="0"/>
          <w:sz w:val="22"/>
          <w:szCs w:val="22"/>
        </w:rPr>
        <w:t>理财产品</w:t>
        <w:tab/>
      </w:r>
      <w:r>
        <w:rPr>
          <w:color w:val="000000"/>
          <w:spacing w:val="0"/>
          <w:w w:val="100"/>
          <w:position w:val="0"/>
          <w:sz w:val="24"/>
          <w:szCs w:val="24"/>
        </w:rPr>
        <w:t>5,755,903.32</w:t>
      </w:r>
    </w:p>
    <w:tbl>
      <w:tblPr>
        <w:tblOverlap w:val="never"/>
        <w:jc w:val="center"/>
        <w:tblLayout w:type="fixed"/>
      </w:tblPr>
      <w:tblGrid>
        <w:gridCol w:w="3403"/>
        <w:gridCol w:w="1666"/>
        <w:gridCol w:w="1891"/>
        <w:gridCol w:w="2477"/>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5"/>
              <w:keepNext w:val="0"/>
              <w:keepLines w:val="0"/>
              <w:widowControl w:val="0"/>
              <w:shd w:val="clear" w:color="auto" w:fill="auto"/>
              <w:tabs>
                <w:tab w:pos="2064" w:val="left"/>
              </w:tabs>
              <w:bidi w:val="0"/>
              <w:spacing w:before="0" w:after="0" w:line="240" w:lineRule="auto"/>
              <w:ind w:left="0" w:right="0" w:firstLine="0"/>
              <w:jc w:val="right"/>
            </w:pPr>
            <w:r>
              <w:rPr>
                <w:b/>
                <w:bCs/>
                <w:color w:val="000000"/>
                <w:spacing w:val="0"/>
                <w:w w:val="100"/>
                <w:position w:val="0"/>
              </w:rPr>
              <w:t xml:space="preserve">1, </w:t>
            </w:r>
            <w:r>
              <w:rPr>
                <w:b/>
                <w:bCs/>
                <w:color w:val="000000"/>
                <w:spacing w:val="0"/>
                <w:w w:val="100"/>
                <w:position w:val="0"/>
              </w:rPr>
              <w:t>300,480.81</w:t>
              <w:tab/>
            </w:r>
            <w:r>
              <w:rPr>
                <w:b/>
                <w:bCs/>
                <w:color w:val="000000"/>
                <w:spacing w:val="0"/>
                <w:w w:val="100"/>
                <w:position w:val="0"/>
              </w:rPr>
              <w:t xml:space="preserve">600, </w:t>
            </w:r>
            <w:r>
              <w:rPr>
                <w:b/>
                <w:bCs/>
                <w:color w:val="000000"/>
                <w:spacing w:val="0"/>
                <w:w w:val="100"/>
                <w:position w:val="0"/>
              </w:rPr>
              <w:t xml:space="preserve">728. </w:t>
            </w:r>
            <w:r>
              <w:rPr>
                <w:b/>
                <w:bCs/>
                <w:color w:val="000000"/>
                <w:spacing w:val="0"/>
                <w:w w:val="100"/>
                <w:position w:val="0"/>
              </w:rPr>
              <w:t>46</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按成本法核算的长期股权投资收益</w:t>
            </w:r>
          </w:p>
        </w:tc>
      </w:tr>
      <w:tr>
        <w:trPr>
          <w:trHeight w:val="6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被投资单位名称</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220" w:right="0" w:firstLine="40"/>
              <w:jc w:val="left"/>
            </w:pPr>
            <w:r>
              <w:rPr>
                <w:b/>
                <w:bCs/>
                <w:color w:val="000000"/>
                <w:spacing w:val="0"/>
                <w:w w:val="100"/>
                <w:position w:val="0"/>
              </w:rPr>
              <w:t>本期比上期增减变 动的原因</w:t>
            </w:r>
          </w:p>
        </w:tc>
      </w:tr>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北京交大思源科技有限公司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600,000.00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子公司本期未分红</w:t>
            </w:r>
          </w:p>
        </w:tc>
      </w:tr>
      <w:tr>
        <w:trPr>
          <w:trHeight w:val="50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说明：本期不存在投资收益汇回有重大限制的投资收益。</w:t>
            </w: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w:t>
            </w:r>
            <w:r>
              <w:rPr>
                <w:color w:val="000000"/>
                <w:spacing w:val="0"/>
                <w:w w:val="100"/>
                <w:position w:val="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补充资料</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本期发生额</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上期发生额</w:t>
            </w:r>
          </w:p>
        </w:tc>
      </w:tr>
    </w:tbl>
    <w:p>
      <w:pPr>
        <w:pStyle w:val="Style32"/>
        <w:keepNext w:val="0"/>
        <w:keepLines w:val="0"/>
        <w:widowControl w:val="0"/>
        <w:shd w:val="clear" w:color="auto" w:fill="auto"/>
        <w:bidi w:val="0"/>
        <w:spacing w:before="0" w:after="0" w:line="240" w:lineRule="auto"/>
        <w:ind w:left="34" w:right="0" w:firstLine="0"/>
        <w:jc w:val="left"/>
        <w:rPr>
          <w:sz w:val="17"/>
          <w:szCs w:val="17"/>
        </w:rPr>
      </w:pPr>
      <w:r>
        <w:rPr>
          <w:color w:val="000000"/>
          <w:spacing w:val="0"/>
          <w:w w:val="100"/>
          <w:position w:val="0"/>
          <w:sz w:val="17"/>
          <w:szCs w:val="17"/>
        </w:rPr>
        <w:t>1、将净利润调节为经营活动现金流量:</w:t>
      </w:r>
    </w:p>
    <w:p>
      <w:pPr>
        <w:widowControl w:val="0"/>
        <w:spacing w:after="159" w:line="1" w:lineRule="exact"/>
      </w:pPr>
    </w:p>
    <w:tbl>
      <w:tblPr>
        <w:tblOverlap w:val="never"/>
        <w:jc w:val="center"/>
        <w:tblLayout w:type="fixed"/>
      </w:tblPr>
      <w:tblGrid>
        <w:gridCol w:w="4334"/>
        <w:gridCol w:w="3264"/>
        <w:gridCol w:w="1795"/>
      </w:tblGrid>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21,282,493.67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74,312,921.41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12,183,638.04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5,063,623.22</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固定资产折旧、投资性房地产折旧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7"/>
                <w:szCs w:val="17"/>
              </w:rPr>
            </w:pPr>
            <w:r>
              <w:rPr>
                <w:color w:val="000000"/>
                <w:spacing w:val="0"/>
                <w:w w:val="100"/>
                <w:position w:val="0"/>
                <w:sz w:val="17"/>
                <w:szCs w:val="17"/>
              </w:rPr>
              <w:t>7,905,499.87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8,596,562.19</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23,037,289.42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8,938,977.93</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629,050.26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1,775,634.00</w:t>
            </w:r>
          </w:p>
        </w:tc>
      </w:tr>
      <w:tr>
        <w:trPr>
          <w:trHeight w:val="235" w:hRule="exact"/>
        </w:trPr>
        <w:tc>
          <w:tcPr>
            <w:gridSpan w:val="2"/>
            <w:tcBorders/>
            <w:shd w:val="clear" w:color="auto" w:fill="FFFFFF"/>
            <w:vAlign w:val="bottom"/>
          </w:tcPr>
          <w:p>
            <w:pPr>
              <w:pStyle w:val="Style25"/>
              <w:keepNext w:val="0"/>
              <w:keepLines w:val="0"/>
              <w:widowControl w:val="0"/>
              <w:shd w:val="clear" w:color="auto" w:fill="auto"/>
              <w:tabs>
                <w:tab w:pos="6331" w:val="left"/>
              </w:tabs>
              <w:bidi w:val="0"/>
              <w:spacing w:before="0" w:after="0" w:line="240" w:lineRule="auto"/>
              <w:ind w:left="0" w:right="0" w:firstLine="0"/>
              <w:jc w:val="left"/>
              <w:rPr>
                <w:sz w:val="17"/>
                <w:szCs w:val="17"/>
              </w:rPr>
            </w:pPr>
            <w:r>
              <w:rPr>
                <w:color w:val="000000"/>
                <w:spacing w:val="0"/>
                <w:w w:val="100"/>
                <w:position w:val="0"/>
                <w:sz w:val="17"/>
                <w:szCs w:val="17"/>
              </w:rPr>
              <w:t>处置固定资产、无形资产和其他长期资产的损失（收益以</w:t>
            </w:r>
            <w:r>
              <w:rPr>
                <w:color w:val="000000"/>
                <w:spacing w:val="0"/>
                <w:w w:val="100"/>
                <w:position w:val="0"/>
                <w:sz w:val="17"/>
                <w:szCs w:val="17"/>
              </w:rPr>
              <w:t>"一''</w:t>
              <w:tab/>
            </w:r>
            <w:r>
              <w:rPr>
                <w:color w:val="000000"/>
                <w:spacing w:val="0"/>
                <w:w w:val="100"/>
                <w:position w:val="0"/>
                <w:sz w:val="17"/>
                <w:szCs w:val="17"/>
              </w:rPr>
              <w:t>一</w:t>
            </w:r>
            <w:r>
              <w:rPr>
                <w:color w:val="000000"/>
                <w:spacing w:val="0"/>
                <w:w w:val="100"/>
                <w:position w:val="0"/>
                <w:sz w:val="17"/>
                <w:szCs w:val="17"/>
              </w:rPr>
              <w:t>-</w:t>
            </w: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109,030.05</w:t>
            </w:r>
          </w:p>
        </w:tc>
      </w:tr>
      <w:tr>
        <w:trPr>
          <w:trHeight w:val="31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both"/>
              <w:rPr>
                <w:sz w:val="17"/>
                <w:szCs w:val="17"/>
              </w:rPr>
            </w:pPr>
            <w:r>
              <w:rPr>
                <w:color w:val="000000"/>
                <w:spacing w:val="0"/>
                <w:w w:val="100"/>
                <w:position w:val="0"/>
                <w:sz w:val="17"/>
                <w:szCs w:val="17"/>
              </w:rPr>
              <w:t>95,488.19</w:t>
            </w:r>
          </w:p>
        </w:tc>
        <w:tc>
          <w:tcPr>
            <w:vMerge/>
            <w:tcBorders/>
            <w:shd w:val="clear" w:color="auto" w:fill="FFFFFF"/>
            <w:vAlign w:val="center"/>
          </w:tcPr>
          <w:p>
            <w:pPr/>
          </w:p>
        </w:tc>
      </w:tr>
      <w:tr>
        <w:trPr>
          <w:trHeight w:val="35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33,706,454.01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23,649,483.69</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-1,300,480.81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-600,728.46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7"/>
                <w:szCs w:val="17"/>
              </w:rPr>
            </w:pPr>
            <w:r>
              <w:rPr>
                <w:color w:val="000000"/>
                <w:spacing w:val="0"/>
                <w:w w:val="100"/>
                <w:position w:val="0"/>
                <w:sz w:val="17"/>
                <w:szCs w:val="17"/>
              </w:rPr>
              <w:t>-387,595.58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9,322,804.50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递延所得税负债增加（减少以“一”号填列）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color w:val="000000"/>
                <w:spacing w:val="0"/>
                <w:w w:val="100"/>
                <w:position w:val="0"/>
                <w:sz w:val="17"/>
                <w:szCs w:val="17"/>
              </w:rPr>
              <w:t>"一''</w:t>
            </w:r>
            <w:r>
              <w:rPr>
                <w:color w:val="000000"/>
                <w:spacing w:val="0"/>
                <w:w w:val="100"/>
                <w:position w:val="0"/>
                <w:sz w:val="17"/>
                <w:szCs w:val="17"/>
              </w:rPr>
              <w:t>号填列）</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7"/>
                <w:szCs w:val="17"/>
              </w:rPr>
            </w:pPr>
            <w:r>
              <w:rPr>
                <w:color w:val="000000"/>
                <w:spacing w:val="0"/>
                <w:w w:val="100"/>
                <w:position w:val="0"/>
                <w:sz w:val="17"/>
                <w:szCs w:val="17"/>
              </w:rPr>
              <w:t>5,078,284.90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130,969,334.67</w:t>
            </w:r>
          </w:p>
        </w:tc>
      </w:tr>
      <w:tr>
        <w:trPr>
          <w:trHeight w:val="31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经营性应收项目的减少（增加以“一”号填列）</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203,736,911.97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-366,326,786.66</w:t>
            </w:r>
          </w:p>
        </w:tc>
      </w:tr>
    </w:tbl>
    <w:p>
      <w:pPr>
        <w:spacing w:lineRule="exact" w:line="1"/>
        <w:rPr>
          <w:sz w:val="2"/>
          <w:szCs w:val="2"/>
        </w:rPr>
      </w:pPr>
      <w:r>
        <w:br w:type="page"/>
      </w:r>
    </w:p>
    <w:tbl>
      <w:tblPr>
        <w:tblOverlap w:val="never"/>
        <w:jc w:val="center"/>
        <w:tblLayout w:type="fixed"/>
      </w:tblPr>
      <w:tblGrid>
        <w:gridCol w:w="5818"/>
        <w:gridCol w:w="1440"/>
        <w:gridCol w:w="2179"/>
      </w:tblGrid>
      <w:tr>
        <w:trPr>
          <w:trHeight w:val="88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经营性应付项目的增加（减少以“一”号填列）</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-169,003,866.20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220,647,275.77</w:t>
            </w:r>
          </w:p>
        </w:tc>
      </w:tr>
      <w:tr>
        <w:trPr>
          <w:trHeight w:val="43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29,321,813.70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4,572,876.52</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166, </w:t>
            </w:r>
            <w:r>
              <w:rPr>
                <w:b/>
                <w:bCs/>
                <w:color w:val="000000"/>
                <w:spacing w:val="0"/>
                <w:w w:val="100"/>
                <w:position w:val="0"/>
                <w:sz w:val="17"/>
                <w:szCs w:val="17"/>
              </w:rPr>
              <w:t>284,981.44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b/>
                <w:bCs/>
                <w:color w:val="000000"/>
                <w:spacing w:val="0"/>
                <w:w w:val="100"/>
                <w:position w:val="0"/>
                <w:sz w:val="17"/>
                <w:szCs w:val="17"/>
              </w:rPr>
              <w:t xml:space="preserve">121,031,008. </w:t>
            </w:r>
            <w:r>
              <w:rPr>
                <w:b/>
                <w:bCs/>
                <w:color w:val="000000"/>
                <w:spacing w:val="0"/>
                <w:w w:val="100"/>
                <w:position w:val="0"/>
                <w:sz w:val="17"/>
                <w:szCs w:val="17"/>
              </w:rPr>
              <w:t>83</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2、不涉及现金收支的重大投资和筹资活动：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3、现金及现金等价物净变动情况：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872,174,419.36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365,813,006.25</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365,813,006.25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623,892,379.38</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506,361,413.11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-258,079,373.13</w:t>
            </w:r>
          </w:p>
        </w:tc>
      </w:tr>
      <w:tr>
        <w:trPr>
          <w:trHeight w:val="50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十三、补充资料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当期非经常性损益明细表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b/>
                <w:bCs/>
                <w:color w:val="000000"/>
                <w:spacing w:val="0"/>
                <w:w w:val="100"/>
                <w:position w:val="0"/>
              </w:rPr>
              <w:t>本期发生额</w:t>
            </w:r>
          </w:p>
        </w:tc>
      </w:tr>
      <w:tr>
        <w:trPr>
          <w:trHeight w:val="4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非流动性资产处置损益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-5,259,001.49</w:t>
            </w:r>
          </w:p>
        </w:tc>
      </w:tr>
      <w:tr>
        <w:trPr>
          <w:trHeight w:val="4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2,461,145.70</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单独进行减值测试的应收款项减值准备转回</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139,867.01</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与公司正常经营业务无关的或有事项产生的损益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-627,717.11</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非同一控制下企业合并或有对价调整</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12,887,429.83</w:t>
            </w: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委托他人投资或管理资产的损益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7,040,219.33</w:t>
            </w:r>
          </w:p>
        </w:tc>
      </w:tr>
      <w:tr>
        <w:trPr>
          <w:trHeight w:val="355"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合并层面产生的因为通过多次交易实现企业合并产生的</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6,216,410.08</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22,858,353.35</w:t>
            </w:r>
          </w:p>
        </w:tc>
      </w:tr>
      <w:tr>
        <w:trPr>
          <w:trHeight w:val="45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减：非经常性损益的所得税影响数</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3,055,931.05</w:t>
            </w:r>
          </w:p>
        </w:tc>
      </w:tr>
      <w:tr>
        <w:trPr>
          <w:trHeight w:val="45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19,802,422.30</w:t>
            </w:r>
          </w:p>
        </w:tc>
      </w:tr>
      <w:tr>
        <w:trPr>
          <w:trHeight w:val="37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减：归属于少数股东的非经常性损益净影响数（税后）</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4"/>
                <w:szCs w:val="24"/>
              </w:rPr>
            </w:pPr>
            <w:r>
              <w:rPr>
                <w:color w:val="000000"/>
                <w:spacing w:val="0"/>
                <w:w w:val="100"/>
                <w:position w:val="0"/>
                <w:sz w:val="24"/>
                <w:szCs w:val="24"/>
              </w:rPr>
              <w:t>1,928,252.07</w:t>
            </w:r>
          </w:p>
        </w:tc>
      </w:tr>
    </w:tbl>
    <w:p>
      <w:pPr>
        <w:spacing w:lineRule="exact" w:line="1"/>
        <w:rPr>
          <w:sz w:val="2"/>
          <w:szCs w:val="2"/>
        </w:rPr>
      </w:pPr>
      <w:r>
        <w:br w:type="page"/>
      </w:r>
    </w:p>
    <w:tbl>
      <w:tblPr>
        <w:tblOverlap w:val="never"/>
        <w:jc w:val="center"/>
        <w:tblLayout w:type="fixed"/>
      </w:tblPr>
      <w:tblGrid>
        <w:gridCol w:w="3888"/>
        <w:gridCol w:w="1858"/>
        <w:gridCol w:w="1858"/>
        <w:gridCol w:w="1834"/>
      </w:tblGrid>
      <w:tr>
        <w:trPr>
          <w:trHeight w:val="926"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归属于公司普通股股东的非经常性损益</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17,874,170.23</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w:t>
            </w:r>
            <w:r>
              <w:rPr>
                <w:color w:val="000000"/>
                <w:spacing w:val="0"/>
                <w:w w:val="100"/>
                <w:position w:val="0"/>
              </w:rPr>
              <w:t>、净资产收益率和每股收益</w:t>
            </w:r>
          </w:p>
        </w:tc>
      </w:tr>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pPr>
            <w:r>
              <w:rPr>
                <w:b/>
                <w:bCs/>
                <w:color w:val="000000"/>
                <w:spacing w:val="0"/>
                <w:w w:val="100"/>
                <w:position w:val="0"/>
              </w:rPr>
              <w:t>报告期利润</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加权平均净资</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每股收益</w:t>
            </w:r>
          </w:p>
        </w:tc>
        <w:tc>
          <w:tcPr>
            <w:tcBorders>
              <w:top w:val="single" w:sz="4"/>
            </w:tcBorders>
            <w:shd w:val="clear" w:color="auto" w:fill="FFFFFF"/>
            <w:vAlign w:val="top"/>
          </w:tcPr>
          <w:p>
            <w:pPr>
              <w:widowControl w:val="0"/>
              <w:rPr>
                <w:sz w:val="10"/>
                <w:szCs w:val="10"/>
              </w:rPr>
            </w:pPr>
          </w:p>
        </w:tc>
      </w:tr>
      <w:tr>
        <w:trPr>
          <w:trHeight w:val="394"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产收益率％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稀释每股收益</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pPr>
            <w:r>
              <w:rPr>
                <w:color w:val="000000"/>
                <w:spacing w:val="0"/>
                <w:w w:val="100"/>
                <w:position w:val="0"/>
              </w:rPr>
              <w:t>归属于公司普通股股东的净利润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0.0645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一</w:t>
            </w:r>
          </w:p>
        </w:tc>
      </w:tr>
      <w:tr>
        <w:trPr>
          <w:trHeight w:val="653" w:hRule="exact"/>
        </w:trPr>
        <w:tc>
          <w:tcPr>
            <w:tcBorders/>
            <w:shd w:val="clear" w:color="auto" w:fill="FFFFFF"/>
            <w:vAlign w:val="center"/>
          </w:tcPr>
          <w:p>
            <w:pPr>
              <w:pStyle w:val="Style25"/>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扣除非经常性损益后归属于公司普 通股股东的净利润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1.02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24"/>
                <w:szCs w:val="24"/>
              </w:rPr>
            </w:pPr>
            <w:r>
              <w:rPr>
                <w:color w:val="000000"/>
                <w:spacing w:val="0"/>
                <w:w w:val="100"/>
                <w:position w:val="0"/>
                <w:sz w:val="24"/>
                <w:szCs w:val="24"/>
              </w:rPr>
              <w:t>0.0369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一</w:t>
            </w:r>
          </w:p>
        </w:tc>
      </w:tr>
      <w:tr>
        <w:trPr>
          <w:trHeight w:val="571"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其中，加权平均净资产收益率的计算过程如下：</w:t>
            </w:r>
          </w:p>
        </w:tc>
      </w:tr>
      <w:tr>
        <w:trPr>
          <w:trHeight w:val="42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代码</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报告期</w:t>
            </w:r>
          </w:p>
        </w:tc>
      </w:tr>
    </w:tbl>
    <w:p>
      <w:pPr>
        <w:widowControl w:val="0"/>
        <w:spacing w:after="59" w:line="1" w:lineRule="exact"/>
      </w:pPr>
    </w:p>
    <w:tbl>
      <w:tblPr>
        <w:tblOverlap w:val="never"/>
        <w:jc w:val="center"/>
        <w:tblLayout w:type="fixed"/>
      </w:tblPr>
      <w:tblGrid>
        <w:gridCol w:w="5808"/>
        <w:gridCol w:w="1032"/>
        <w:gridCol w:w="1853"/>
      </w:tblGrid>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报告期归属于公司普通股股东的净利润</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41,763,954.73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报告期归属于公司普通股股东的非经常性损益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17,874,170.23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报告期扣除非经常性损益后归属于公司普通股股东的净利润</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P2=P1-F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23,889,784.50</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归属于公司普通股股东的期初净资产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2,369, 552,646.94</w:t>
            </w:r>
          </w:p>
        </w:tc>
      </w:tr>
      <w:tr>
        <w:trPr>
          <w:trHeight w:val="610" w:hRule="exact"/>
        </w:trPr>
        <w:tc>
          <w:tcPr>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报告期发行新股或债转股等新增的归属于公司普通股股东的净 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新增净资产下一月份起至报告期期末的月份数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Mi</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报告期现金分红等减少的归属于公司普通股股东的净资产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Ej(1)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64,603,406.80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减少净资产下一月份起至报告期期末的月份数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Mj(1)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报告期回购股份减少的归属于公司普通股股东的净资产</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Ej</w:t>
            </w:r>
            <w:r>
              <w:rPr>
                <w:color w:val="000000"/>
                <w:spacing w:val="0"/>
                <w:w w:val="100"/>
                <w:position w:val="0"/>
                <w:sz w:val="20"/>
                <w:szCs w:val="20"/>
              </w:rPr>
              <w:t>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14,188,640.16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减少净资产下一月份起至报告期期末的月份数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Mj</w:t>
            </w:r>
            <w:r>
              <w:rPr>
                <w:color w:val="000000"/>
                <w:spacing w:val="0"/>
                <w:w w:val="100"/>
                <w:position w:val="0"/>
                <w:sz w:val="20"/>
                <w:szCs w:val="20"/>
              </w:rPr>
              <w:t>⑵</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其他事项引起的净资产增减变动</w:t>
            </w:r>
            <w:r>
              <w:rPr>
                <w:color w:val="000000"/>
                <w:spacing w:val="0"/>
                <w:w w:val="100"/>
                <w:position w:val="0"/>
                <w:sz w:val="20"/>
                <w:szCs w:val="20"/>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Ek(1)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923,839.56</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其他净资产变动下一月份起至报告期期末的月份数</w:t>
            </w:r>
            <w:r>
              <w:rPr>
                <w:color w:val="000000"/>
                <w:spacing w:val="0"/>
                <w:w w:val="100"/>
                <w:position w:val="0"/>
                <w:sz w:val="20"/>
                <w:szCs w:val="20"/>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Mk(1)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其他事项引起的净资产增减变动</w:t>
            </w:r>
            <w:r>
              <w:rPr>
                <w:color w:val="000000"/>
                <w:spacing w:val="0"/>
                <w:w w:val="100"/>
                <w:position w:val="0"/>
                <w:sz w:val="20"/>
                <w:szCs w:val="20"/>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Ek(2)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—2,504,332.58</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其他净资产变动下一月份起至报告期期末的月份数(</w:t>
            </w:r>
            <w:r>
              <w:rPr>
                <w:color w:val="000000"/>
                <w:spacing w:val="0"/>
                <w:w w:val="100"/>
                <w:position w:val="0"/>
                <w:sz w:val="20"/>
                <w:szCs w:val="20"/>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Mk(2)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其他事项引起的净资产增减变动</w:t>
            </w:r>
            <w:r>
              <w:rPr>
                <w:color w:val="000000"/>
                <w:spacing w:val="0"/>
                <w:w w:val="100"/>
                <w:position w:val="0"/>
                <w:sz w:val="20"/>
                <w:szCs w:val="20"/>
              </w:rPr>
              <w:t>(3)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Ek(3)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—50,733.30</w:t>
            </w:r>
          </w:p>
        </w:tc>
      </w:tr>
      <w:tr>
        <w:trPr>
          <w:trHeight w:val="39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其他净资产变动下一月份起至报告期期末的月份数(</w:t>
            </w:r>
            <w:r>
              <w:rPr>
                <w:color w:val="000000"/>
                <w:spacing w:val="0"/>
                <w:w w:val="100"/>
                <w:position w:val="0"/>
                <w:sz w:val="20"/>
                <w:szCs w:val="20"/>
              </w:rPr>
              <w:t>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Mk(3)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其他事项引起的净资产增减变动(</w:t>
            </w:r>
            <w:r>
              <w:rPr>
                <w:color w:val="000000"/>
                <w:spacing w:val="0"/>
                <w:w w:val="100"/>
                <w:position w:val="0"/>
                <w:sz w:val="20"/>
                <w:szCs w:val="20"/>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Ek(4)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—12,461,206.49</w:t>
            </w:r>
          </w:p>
        </w:tc>
      </w:tr>
      <w:tr>
        <w:trPr>
          <w:trHeight w:val="40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其他净资产变动下一月份起至报告期期末的月份数(</w:t>
            </w:r>
            <w:r>
              <w:rPr>
                <w:color w:val="000000"/>
                <w:spacing w:val="0"/>
                <w:w w:val="100"/>
                <w:position w:val="0"/>
                <w:sz w:val="20"/>
                <w:szCs w:val="20"/>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Mk(4)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662" w:hRule="exact"/>
        </w:trPr>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归属于公司普通股股东的期末净资产</w:t>
            </w:r>
          </w:p>
        </w:tc>
        <w:tc>
          <w:tcPr>
            <w:tcBorders/>
            <w:shd w:val="clear" w:color="auto" w:fill="FFFFFF"/>
            <w:vAlign w:val="center"/>
          </w:tcPr>
          <w:p>
            <w:pPr>
              <w:pStyle w:val="Style25"/>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E1</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E2=E0+P</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2,318,432,121.90</w:t>
            </w:r>
          </w:p>
        </w:tc>
      </w:tr>
      <w:tr>
        <w:trPr>
          <w:trHeight w:val="53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归属于公司普通股股东的加权平均净资产</w:t>
            </w:r>
          </w:p>
        </w:tc>
        <w:tc>
          <w:tcPr>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1/2+Ei*</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Mi/M0-E</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2,351,184,471.48</w:t>
            </w:r>
          </w:p>
        </w:tc>
      </w:tr>
    </w:tbl>
    <w:tbl>
      <w:tblPr>
        <w:tblOverlap w:val="never"/>
        <w:jc w:val="center"/>
        <w:tblLayout w:type="fixed"/>
      </w:tblPr>
      <w:tblGrid>
        <w:gridCol w:w="5962"/>
        <w:gridCol w:w="2981"/>
      </w:tblGrid>
      <w:tr>
        <w:trPr>
          <w:trHeight w:val="8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j*Mj/M0 +Ek*Mk/ M0</w:t>
            </w:r>
          </w:p>
        </w:tc>
      </w:tr>
      <w:tr>
        <w:trPr>
          <w:trHeight w:val="1066"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140" w:line="269" w:lineRule="exact"/>
              <w:ind w:left="140" w:right="0" w:firstLine="0"/>
              <w:jc w:val="left"/>
              <w:rPr>
                <w:sz w:val="18"/>
                <w:szCs w:val="18"/>
              </w:rPr>
            </w:pPr>
            <w:r>
              <w:rPr>
                <w:color w:val="000000"/>
                <w:spacing w:val="0"/>
                <w:w w:val="100"/>
                <w:position w:val="0"/>
                <w:sz w:val="18"/>
                <w:szCs w:val="18"/>
              </w:rPr>
              <w:t>归属于公司普通股股东的加权平均净资产收益率</w:t>
            </w:r>
          </w:p>
          <w:p>
            <w:pPr>
              <w:pStyle w:val="Style25"/>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扣除非经常性损益后归属于公司普通股股东的加权平均净资产 收益率</w:t>
            </w:r>
          </w:p>
        </w:tc>
        <w:tc>
          <w:tcPr>
            <w:tcBorders>
              <w:bottom w:val="single" w:sz="4"/>
            </w:tcBorders>
            <w:shd w:val="clear" w:color="auto" w:fill="FFFFFF"/>
            <w:vAlign w:val="top"/>
          </w:tcPr>
          <w:p>
            <w:pPr>
              <w:pStyle w:val="Style25"/>
              <w:keepNext w:val="0"/>
              <w:keepLines w:val="0"/>
              <w:widowControl w:val="0"/>
              <w:shd w:val="clear" w:color="auto" w:fill="auto"/>
              <w:tabs>
                <w:tab w:pos="2189" w:val="left"/>
              </w:tabs>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4"/>
                <w:szCs w:val="24"/>
                <w:vertAlign w:val="superscript"/>
              </w:rPr>
              <w:t>Y1</w:t>
            </w:r>
            <w:r>
              <w:rPr>
                <w:color w:val="000000"/>
                <w:spacing w:val="0"/>
                <w:w w:val="100"/>
                <w:position w:val="0"/>
                <w:sz w:val="20"/>
                <w:szCs w:val="20"/>
              </w:rPr>
              <w:t>=</w:t>
            </w:r>
            <w:r>
              <w:rPr>
                <w:rFonts w:ascii="Arial" w:eastAsia="Arial" w:hAnsi="Arial" w:cs="Arial"/>
                <w:color w:val="000000"/>
                <w:spacing w:val="0"/>
                <w:w w:val="100"/>
                <w:position w:val="0"/>
                <w:sz w:val="24"/>
                <w:szCs w:val="24"/>
                <w:vertAlign w:val="superscript"/>
              </w:rPr>
              <w:t>P1/E</w:t>
            </w:r>
            <w:r>
              <w:rPr>
                <w:rFonts w:ascii="Arial" w:eastAsia="Arial" w:hAnsi="Arial" w:cs="Arial"/>
                <w:color w:val="000000"/>
                <w:spacing w:val="0"/>
                <w:w w:val="100"/>
                <w:position w:val="0"/>
                <w:sz w:val="24"/>
                <w:szCs w:val="24"/>
              </w:rPr>
              <w:tab/>
            </w:r>
            <w:r>
              <w:rPr>
                <w:color w:val="000000"/>
                <w:spacing w:val="0"/>
                <w:w w:val="100"/>
                <w:position w:val="0"/>
                <w:sz w:val="20"/>
                <w:szCs w:val="20"/>
              </w:rPr>
              <w:t>1.78%</w:t>
            </w:r>
          </w:p>
          <w:p>
            <w:pPr>
              <w:pStyle w:val="Style25"/>
              <w:keepNext w:val="0"/>
              <w:keepLines w:val="0"/>
              <w:widowControl w:val="0"/>
              <w:shd w:val="clear" w:color="auto" w:fill="auto"/>
              <w:tabs>
                <w:tab w:pos="2189"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4"/>
                <w:szCs w:val="24"/>
                <w:vertAlign w:val="superscript"/>
              </w:rPr>
              <w:t>Y</w:t>
            </w:r>
            <w:r>
              <w:rPr>
                <w:color w:val="000000"/>
                <w:spacing w:val="0"/>
                <w:w w:val="100"/>
                <w:position w:val="0"/>
                <w:sz w:val="20"/>
                <w:szCs w:val="20"/>
              </w:rPr>
              <w:t>2=</w:t>
            </w:r>
            <w:r>
              <w:rPr>
                <w:rFonts w:ascii="Arial" w:eastAsia="Arial" w:hAnsi="Arial" w:cs="Arial"/>
                <w:color w:val="000000"/>
                <w:spacing w:val="0"/>
                <w:w w:val="100"/>
                <w:position w:val="0"/>
                <w:sz w:val="24"/>
                <w:szCs w:val="24"/>
                <w:vertAlign w:val="superscript"/>
              </w:rPr>
              <w:t>P2/E</w:t>
            </w:r>
            <w:r>
              <w:rPr>
                <w:rFonts w:ascii="Arial" w:eastAsia="Arial" w:hAnsi="Arial" w:cs="Arial"/>
                <w:color w:val="000000"/>
                <w:spacing w:val="0"/>
                <w:w w:val="100"/>
                <w:position w:val="0"/>
                <w:sz w:val="24"/>
                <w:szCs w:val="24"/>
              </w:rPr>
              <w:tab/>
            </w:r>
            <w:r>
              <w:rPr>
                <w:color w:val="000000"/>
                <w:spacing w:val="0"/>
                <w:w w:val="100"/>
                <w:position w:val="0"/>
                <w:sz w:val="20"/>
                <w:szCs w:val="20"/>
              </w:rPr>
              <w:t>1.02%</w:t>
            </w:r>
          </w:p>
        </w:tc>
      </w:tr>
    </w:tbl>
    <w:p>
      <w:pPr>
        <w:pStyle w:val="Style32"/>
        <w:keepNext w:val="0"/>
        <w:keepLines w:val="0"/>
        <w:widowControl w:val="0"/>
        <w:shd w:val="clear" w:color="auto" w:fill="auto"/>
        <w:bidi w:val="0"/>
        <w:spacing w:before="0" w:after="0" w:line="240" w:lineRule="auto"/>
        <w:ind w:left="144" w:right="0" w:firstLine="0"/>
        <w:jc w:val="left"/>
      </w:pPr>
      <w:r>
        <w:rPr>
          <w:b w:val="0"/>
          <w:bCs w:val="0"/>
          <w:color w:val="000000"/>
          <w:spacing w:val="0"/>
          <w:w w:val="100"/>
          <w:position w:val="0"/>
        </w:rPr>
        <w:t>公司主要财务报表项目的异常情况及原因的说明</w:t>
      </w:r>
    </w:p>
    <w:p>
      <w:pPr>
        <w:widowControl w:val="0"/>
        <w:spacing w:after="179" w:line="1" w:lineRule="exact"/>
      </w:pPr>
    </w:p>
    <w:p>
      <w:pPr>
        <w:pStyle w:val="Style13"/>
        <w:keepNext w:val="0"/>
        <w:keepLines w:val="0"/>
        <w:widowControl w:val="0"/>
        <w:shd w:val="clear" w:color="auto" w:fill="auto"/>
        <w:tabs>
          <w:tab w:pos="801" w:val="left"/>
        </w:tabs>
        <w:bidi w:val="0"/>
        <w:spacing w:before="0" w:after="120" w:line="331" w:lineRule="exact"/>
        <w:ind w:left="140" w:right="0" w:firstLine="0"/>
        <w:jc w:val="both"/>
      </w:pPr>
      <w:bookmarkStart w:id="1101" w:name="bookmark1101"/>
      <w:r>
        <w:rPr>
          <w:color w:val="000000"/>
          <w:spacing w:val="0"/>
          <w:w w:val="100"/>
          <w:position w:val="0"/>
          <w:sz w:val="24"/>
          <w:szCs w:val="24"/>
        </w:rPr>
        <w:t>（</w:t>
      </w:r>
      <w:bookmarkEnd w:id="1101"/>
      <w:r>
        <w:rPr>
          <w:color w:val="000000"/>
          <w:spacing w:val="0"/>
          <w:w w:val="100"/>
          <w:position w:val="0"/>
          <w:sz w:val="24"/>
          <w:szCs w:val="24"/>
        </w:rPr>
        <w:t>1）</w:t>
        <w:tab/>
      </w:r>
      <w:r>
        <w:rPr>
          <w:color w:val="000000"/>
          <w:spacing w:val="0"/>
          <w:w w:val="100"/>
          <w:position w:val="0"/>
        </w:rPr>
        <w:t>货币资金期末余额</w:t>
      </w:r>
      <w:r>
        <w:rPr>
          <w:color w:val="000000"/>
          <w:spacing w:val="0"/>
          <w:w w:val="100"/>
          <w:position w:val="0"/>
          <w:sz w:val="24"/>
          <w:szCs w:val="24"/>
        </w:rPr>
        <w:t>1,333,060,032.74</w:t>
      </w:r>
      <w:r>
        <w:rPr>
          <w:color w:val="000000"/>
          <w:spacing w:val="0"/>
          <w:w w:val="100"/>
          <w:position w:val="0"/>
        </w:rPr>
        <w:t>元，较期初增加</w:t>
      </w:r>
      <w:r>
        <w:rPr>
          <w:color w:val="000000"/>
          <w:spacing w:val="0"/>
          <w:w w:val="100"/>
          <w:position w:val="0"/>
          <w:sz w:val="24"/>
          <w:szCs w:val="24"/>
        </w:rPr>
        <w:t>70.81%，</w:t>
      </w:r>
      <w:r>
        <w:rPr>
          <w:color w:val="000000"/>
          <w:spacing w:val="0"/>
          <w:w w:val="100"/>
          <w:position w:val="0"/>
        </w:rPr>
        <w:t>主要是本期发 行公司债券所致；</w:t>
      </w:r>
    </w:p>
    <w:p>
      <w:pPr>
        <w:pStyle w:val="Style13"/>
        <w:keepNext w:val="0"/>
        <w:keepLines w:val="0"/>
        <w:widowControl w:val="0"/>
        <w:shd w:val="clear" w:color="auto" w:fill="auto"/>
        <w:tabs>
          <w:tab w:pos="796" w:val="left"/>
        </w:tabs>
        <w:bidi w:val="0"/>
        <w:spacing w:before="0" w:after="120" w:line="341" w:lineRule="exact"/>
        <w:ind w:left="140" w:right="0" w:firstLine="0"/>
        <w:jc w:val="both"/>
      </w:pPr>
      <w:bookmarkStart w:id="1102" w:name="bookmark1102"/>
      <w:r>
        <w:rPr>
          <w:color w:val="000000"/>
          <w:spacing w:val="0"/>
          <w:w w:val="100"/>
          <w:position w:val="0"/>
          <w:sz w:val="24"/>
          <w:szCs w:val="24"/>
        </w:rPr>
        <w:t>（</w:t>
      </w:r>
      <w:bookmarkEnd w:id="1102"/>
      <w:r>
        <w:rPr>
          <w:color w:val="000000"/>
          <w:spacing w:val="0"/>
          <w:w w:val="100"/>
          <w:position w:val="0"/>
          <w:sz w:val="24"/>
          <w:szCs w:val="24"/>
        </w:rPr>
        <w:t>2）</w:t>
        <w:tab/>
      </w:r>
      <w:r>
        <w:rPr>
          <w:color w:val="000000"/>
          <w:spacing w:val="0"/>
          <w:w w:val="100"/>
          <w:position w:val="0"/>
        </w:rPr>
        <w:t>应收票据期末余额</w:t>
      </w:r>
      <w:r>
        <w:rPr>
          <w:color w:val="000000"/>
          <w:spacing w:val="0"/>
          <w:w w:val="100"/>
          <w:position w:val="0"/>
          <w:sz w:val="24"/>
          <w:szCs w:val="24"/>
        </w:rPr>
        <w:t>116,419,143.06</w:t>
      </w:r>
      <w:r>
        <w:rPr>
          <w:color w:val="000000"/>
          <w:spacing w:val="0"/>
          <w:w w:val="100"/>
          <w:position w:val="0"/>
        </w:rPr>
        <w:t>元，较期初减少</w:t>
      </w:r>
      <w:r>
        <w:rPr>
          <w:color w:val="000000"/>
          <w:spacing w:val="0"/>
          <w:w w:val="100"/>
          <w:position w:val="0"/>
          <w:sz w:val="24"/>
          <w:szCs w:val="24"/>
        </w:rPr>
        <w:t>36.57%，</w:t>
      </w:r>
      <w:r>
        <w:rPr>
          <w:color w:val="000000"/>
          <w:spacing w:val="0"/>
          <w:w w:val="100"/>
          <w:position w:val="0"/>
        </w:rPr>
        <w:t>主要是本期应收 票据到期所致；</w:t>
      </w:r>
    </w:p>
    <w:p>
      <w:pPr>
        <w:pStyle w:val="Style13"/>
        <w:keepNext w:val="0"/>
        <w:keepLines w:val="0"/>
        <w:widowControl w:val="0"/>
        <w:shd w:val="clear" w:color="auto" w:fill="auto"/>
        <w:tabs>
          <w:tab w:pos="801" w:val="left"/>
        </w:tabs>
        <w:bidi w:val="0"/>
        <w:spacing w:before="0" w:after="120" w:line="331" w:lineRule="exact"/>
        <w:ind w:left="140" w:right="0" w:firstLine="0"/>
        <w:jc w:val="both"/>
      </w:pPr>
      <w:bookmarkStart w:id="1103" w:name="bookmark1103"/>
      <w:r>
        <w:rPr>
          <w:color w:val="000000"/>
          <w:spacing w:val="0"/>
          <w:w w:val="100"/>
          <w:position w:val="0"/>
          <w:sz w:val="24"/>
          <w:szCs w:val="24"/>
        </w:rPr>
        <w:t>（</w:t>
      </w:r>
      <w:bookmarkEnd w:id="1103"/>
      <w:r>
        <w:rPr>
          <w:color w:val="000000"/>
          <w:spacing w:val="0"/>
          <w:w w:val="100"/>
          <w:position w:val="0"/>
          <w:sz w:val="24"/>
          <w:szCs w:val="24"/>
        </w:rPr>
        <w:t>3）</w:t>
        <w:tab/>
      </w:r>
      <w:r>
        <w:rPr>
          <w:color w:val="000000"/>
          <w:spacing w:val="0"/>
          <w:w w:val="100"/>
          <w:position w:val="0"/>
        </w:rPr>
        <w:t>其他应收款净值期末余额</w:t>
      </w:r>
      <w:r>
        <w:rPr>
          <w:color w:val="000000"/>
          <w:spacing w:val="0"/>
          <w:w w:val="100"/>
          <w:position w:val="0"/>
          <w:sz w:val="24"/>
          <w:szCs w:val="24"/>
        </w:rPr>
        <w:t>76,446,700.22</w:t>
      </w:r>
      <w:r>
        <w:rPr>
          <w:color w:val="000000"/>
          <w:spacing w:val="0"/>
          <w:w w:val="100"/>
          <w:position w:val="0"/>
        </w:rPr>
        <w:t>元，较期初增加</w:t>
      </w:r>
      <w:r>
        <w:rPr>
          <w:color w:val="000000"/>
          <w:spacing w:val="0"/>
          <w:w w:val="100"/>
          <w:position w:val="0"/>
          <w:sz w:val="24"/>
          <w:szCs w:val="24"/>
        </w:rPr>
        <w:t>58.54%，</w:t>
      </w:r>
      <w:r>
        <w:rPr>
          <w:color w:val="000000"/>
          <w:spacing w:val="0"/>
          <w:w w:val="100"/>
          <w:position w:val="0"/>
        </w:rPr>
        <w:t>主要是期 末大额保证金增加所致；</w:t>
      </w:r>
    </w:p>
    <w:p>
      <w:pPr>
        <w:pStyle w:val="Style13"/>
        <w:keepNext w:val="0"/>
        <w:keepLines w:val="0"/>
        <w:widowControl w:val="0"/>
        <w:shd w:val="clear" w:color="auto" w:fill="auto"/>
        <w:tabs>
          <w:tab w:pos="796" w:val="left"/>
        </w:tabs>
        <w:bidi w:val="0"/>
        <w:spacing w:before="0" w:after="120" w:line="336" w:lineRule="exact"/>
        <w:ind w:left="140" w:right="0" w:firstLine="0"/>
        <w:jc w:val="both"/>
      </w:pPr>
      <w:bookmarkStart w:id="1104" w:name="bookmark1104"/>
      <w:r>
        <w:rPr>
          <w:color w:val="000000"/>
          <w:spacing w:val="0"/>
          <w:w w:val="100"/>
          <w:position w:val="0"/>
          <w:sz w:val="24"/>
          <w:szCs w:val="24"/>
        </w:rPr>
        <w:t>（</w:t>
      </w:r>
      <w:bookmarkEnd w:id="1104"/>
      <w:r>
        <w:rPr>
          <w:color w:val="000000"/>
          <w:spacing w:val="0"/>
          <w:w w:val="100"/>
          <w:position w:val="0"/>
          <w:sz w:val="24"/>
          <w:szCs w:val="24"/>
        </w:rPr>
        <w:t>4）</w:t>
        <w:tab/>
      </w:r>
      <w:r>
        <w:rPr>
          <w:color w:val="000000"/>
          <w:spacing w:val="0"/>
          <w:w w:val="100"/>
          <w:position w:val="0"/>
        </w:rPr>
        <w:t>一年内到期的非流动资产期末余额</w:t>
      </w:r>
      <w:r>
        <w:rPr>
          <w:color w:val="000000"/>
          <w:spacing w:val="0"/>
          <w:w w:val="100"/>
          <w:position w:val="0"/>
          <w:sz w:val="24"/>
          <w:szCs w:val="24"/>
        </w:rPr>
        <w:t>231,365,636.64</w:t>
      </w:r>
      <w:r>
        <w:rPr>
          <w:color w:val="000000"/>
          <w:spacing w:val="0"/>
          <w:w w:val="100"/>
          <w:position w:val="0"/>
        </w:rPr>
        <w:t>元，较期初增加</w:t>
      </w:r>
      <w:r>
        <w:rPr>
          <w:color w:val="000000"/>
          <w:spacing w:val="0"/>
          <w:w w:val="100"/>
          <w:position w:val="0"/>
          <w:sz w:val="24"/>
          <w:szCs w:val="24"/>
        </w:rPr>
        <w:t xml:space="preserve">392.08%， </w:t>
      </w:r>
      <w:r>
        <w:rPr>
          <w:color w:val="000000"/>
          <w:spacing w:val="0"/>
          <w:w w:val="100"/>
          <w:position w:val="0"/>
        </w:rPr>
        <w:t>主要是本期一年到期的融资租赁应收款增加所致；</w:t>
      </w:r>
    </w:p>
    <w:p>
      <w:pPr>
        <w:pStyle w:val="Style13"/>
        <w:keepNext w:val="0"/>
        <w:keepLines w:val="0"/>
        <w:widowControl w:val="0"/>
        <w:shd w:val="clear" w:color="auto" w:fill="auto"/>
        <w:tabs>
          <w:tab w:pos="796" w:val="left"/>
        </w:tabs>
        <w:bidi w:val="0"/>
        <w:spacing w:before="0" w:after="120" w:line="341" w:lineRule="exact"/>
        <w:ind w:left="140" w:right="0" w:firstLine="0"/>
        <w:jc w:val="both"/>
      </w:pPr>
      <w:bookmarkStart w:id="1105" w:name="bookmark1105"/>
      <w:r>
        <w:rPr>
          <w:color w:val="000000"/>
          <w:spacing w:val="0"/>
          <w:w w:val="100"/>
          <w:position w:val="0"/>
          <w:sz w:val="24"/>
          <w:szCs w:val="24"/>
        </w:rPr>
        <w:t>（</w:t>
      </w:r>
      <w:bookmarkEnd w:id="1105"/>
      <w:r>
        <w:rPr>
          <w:color w:val="000000"/>
          <w:spacing w:val="0"/>
          <w:w w:val="100"/>
          <w:position w:val="0"/>
          <w:sz w:val="24"/>
          <w:szCs w:val="24"/>
        </w:rPr>
        <w:t>5）</w:t>
        <w:tab/>
      </w:r>
      <w:r>
        <w:rPr>
          <w:color w:val="000000"/>
          <w:spacing w:val="0"/>
          <w:w w:val="100"/>
          <w:position w:val="0"/>
        </w:rPr>
        <w:t>其他流动资产期末余额</w:t>
      </w:r>
      <w:r>
        <w:rPr>
          <w:color w:val="000000"/>
          <w:spacing w:val="0"/>
          <w:w w:val="100"/>
          <w:position w:val="0"/>
          <w:sz w:val="24"/>
          <w:szCs w:val="24"/>
        </w:rPr>
        <w:t>108,315,114.16</w:t>
      </w:r>
      <w:r>
        <w:rPr>
          <w:color w:val="000000"/>
          <w:spacing w:val="0"/>
          <w:w w:val="100"/>
          <w:position w:val="0"/>
        </w:rPr>
        <w:t>元，较期初增加</w:t>
      </w:r>
      <w:r>
        <w:rPr>
          <w:color w:val="000000"/>
          <w:spacing w:val="0"/>
          <w:w w:val="100"/>
          <w:position w:val="0"/>
          <w:sz w:val="24"/>
          <w:szCs w:val="24"/>
        </w:rPr>
        <w:t>125.37%，</w:t>
      </w:r>
      <w:r>
        <w:rPr>
          <w:color w:val="000000"/>
          <w:spacing w:val="0"/>
          <w:w w:val="100"/>
          <w:position w:val="0"/>
        </w:rPr>
        <w:t>主要是本 期持有待售资产增加所致；</w:t>
      </w:r>
    </w:p>
    <w:p>
      <w:pPr>
        <w:pStyle w:val="Style13"/>
        <w:keepNext w:val="0"/>
        <w:keepLines w:val="0"/>
        <w:widowControl w:val="0"/>
        <w:shd w:val="clear" w:color="auto" w:fill="auto"/>
        <w:tabs>
          <w:tab w:pos="791" w:val="left"/>
        </w:tabs>
        <w:bidi w:val="0"/>
        <w:spacing w:before="0" w:after="120" w:line="331" w:lineRule="exact"/>
        <w:ind w:left="140" w:right="0" w:firstLine="0"/>
        <w:jc w:val="both"/>
      </w:pPr>
      <w:bookmarkStart w:id="1106" w:name="bookmark1106"/>
      <w:r>
        <w:rPr>
          <w:color w:val="000000"/>
          <w:spacing w:val="0"/>
          <w:w w:val="100"/>
          <w:position w:val="0"/>
          <w:sz w:val="24"/>
          <w:szCs w:val="24"/>
        </w:rPr>
        <w:t>（</w:t>
      </w:r>
      <w:bookmarkEnd w:id="1106"/>
      <w:r>
        <w:rPr>
          <w:color w:val="000000"/>
          <w:spacing w:val="0"/>
          <w:w w:val="100"/>
          <w:position w:val="0"/>
          <w:sz w:val="24"/>
          <w:szCs w:val="24"/>
        </w:rPr>
        <w:t>6）</w:t>
        <w:tab/>
      </w:r>
      <w:r>
        <w:rPr>
          <w:color w:val="000000"/>
          <w:spacing w:val="0"/>
          <w:w w:val="100"/>
          <w:position w:val="0"/>
        </w:rPr>
        <w:t>长期应收款期末余额</w:t>
      </w:r>
      <w:r>
        <w:rPr>
          <w:color w:val="000000"/>
          <w:spacing w:val="0"/>
          <w:w w:val="100"/>
          <w:position w:val="0"/>
          <w:sz w:val="24"/>
          <w:szCs w:val="24"/>
        </w:rPr>
        <w:t>321,880,944.02</w:t>
      </w:r>
      <w:r>
        <w:rPr>
          <w:color w:val="000000"/>
          <w:spacing w:val="0"/>
          <w:w w:val="100"/>
          <w:position w:val="0"/>
        </w:rPr>
        <w:t>元，较期初增加</w:t>
      </w:r>
      <w:r>
        <w:rPr>
          <w:color w:val="000000"/>
          <w:spacing w:val="0"/>
          <w:w w:val="100"/>
          <w:position w:val="0"/>
          <w:sz w:val="24"/>
          <w:szCs w:val="24"/>
        </w:rPr>
        <w:t>199.10%，</w:t>
      </w:r>
      <w:r>
        <w:rPr>
          <w:color w:val="000000"/>
          <w:spacing w:val="0"/>
          <w:w w:val="100"/>
          <w:position w:val="0"/>
        </w:rPr>
        <w:t>主要是随着 公司业务发展多元化，本期融资租赁业务规模增加所致；</w:t>
      </w:r>
    </w:p>
    <w:p>
      <w:pPr>
        <w:pStyle w:val="Style13"/>
        <w:keepNext w:val="0"/>
        <w:keepLines w:val="0"/>
        <w:widowControl w:val="0"/>
        <w:shd w:val="clear" w:color="auto" w:fill="auto"/>
        <w:tabs>
          <w:tab w:pos="801" w:val="left"/>
        </w:tabs>
        <w:bidi w:val="0"/>
        <w:spacing w:before="0" w:after="120" w:line="331" w:lineRule="exact"/>
        <w:ind w:left="140" w:right="0" w:firstLine="0"/>
        <w:jc w:val="both"/>
      </w:pPr>
      <w:bookmarkStart w:id="1107" w:name="bookmark1107"/>
      <w:r>
        <w:rPr>
          <w:color w:val="000000"/>
          <w:spacing w:val="0"/>
          <w:w w:val="100"/>
          <w:position w:val="0"/>
          <w:sz w:val="24"/>
          <w:szCs w:val="24"/>
        </w:rPr>
        <w:t>（</w:t>
      </w:r>
      <w:bookmarkEnd w:id="1107"/>
      <w:r>
        <w:rPr>
          <w:color w:val="000000"/>
          <w:spacing w:val="0"/>
          <w:w w:val="100"/>
          <w:position w:val="0"/>
          <w:sz w:val="24"/>
          <w:szCs w:val="24"/>
        </w:rPr>
        <w:t>7）</w:t>
        <w:tab/>
      </w:r>
      <w:r>
        <w:rPr>
          <w:color w:val="000000"/>
          <w:spacing w:val="0"/>
          <w:w w:val="100"/>
          <w:position w:val="0"/>
        </w:rPr>
        <w:t>长期股权投资净值期末余额</w:t>
      </w:r>
      <w:r>
        <w:rPr>
          <w:color w:val="000000"/>
          <w:spacing w:val="0"/>
          <w:w w:val="100"/>
          <w:position w:val="0"/>
          <w:sz w:val="24"/>
          <w:szCs w:val="24"/>
        </w:rPr>
        <w:t>15,247,639.28</w:t>
      </w:r>
      <w:r>
        <w:rPr>
          <w:color w:val="000000"/>
          <w:spacing w:val="0"/>
          <w:w w:val="100"/>
          <w:position w:val="0"/>
        </w:rPr>
        <w:t>元，较期初减少</w:t>
      </w:r>
      <w:r>
        <w:rPr>
          <w:color w:val="000000"/>
          <w:spacing w:val="0"/>
          <w:w w:val="100"/>
          <w:position w:val="0"/>
          <w:sz w:val="24"/>
          <w:szCs w:val="24"/>
        </w:rPr>
        <w:t>39.84%</w:t>
      </w:r>
      <w:r>
        <w:rPr>
          <w:color w:val="000000"/>
          <w:spacing w:val="0"/>
          <w:w w:val="100"/>
          <w:position w:val="0"/>
        </w:rPr>
        <w:t>，主要是 本期处置子公司所致；</w:t>
      </w:r>
    </w:p>
    <w:p>
      <w:pPr>
        <w:pStyle w:val="Style13"/>
        <w:keepNext w:val="0"/>
        <w:keepLines w:val="0"/>
        <w:widowControl w:val="0"/>
        <w:shd w:val="clear" w:color="auto" w:fill="auto"/>
        <w:tabs>
          <w:tab w:pos="801" w:val="left"/>
        </w:tabs>
        <w:bidi w:val="0"/>
        <w:spacing w:before="0" w:after="120" w:line="336" w:lineRule="exact"/>
        <w:ind w:left="140" w:right="0" w:firstLine="0"/>
        <w:jc w:val="both"/>
      </w:pPr>
      <w:bookmarkStart w:id="1108" w:name="bookmark1108"/>
      <w:r>
        <w:rPr>
          <w:color w:val="000000"/>
          <w:spacing w:val="0"/>
          <w:w w:val="100"/>
          <w:position w:val="0"/>
          <w:sz w:val="24"/>
          <w:szCs w:val="24"/>
        </w:rPr>
        <w:t>（</w:t>
      </w:r>
      <w:bookmarkEnd w:id="1108"/>
      <w:r>
        <w:rPr>
          <w:color w:val="000000"/>
          <w:spacing w:val="0"/>
          <w:w w:val="100"/>
          <w:position w:val="0"/>
          <w:sz w:val="24"/>
          <w:szCs w:val="24"/>
        </w:rPr>
        <w:t>8）</w:t>
        <w:tab/>
      </w:r>
      <w:r>
        <w:rPr>
          <w:color w:val="000000"/>
          <w:spacing w:val="0"/>
          <w:w w:val="100"/>
          <w:position w:val="0"/>
        </w:rPr>
        <w:t>投资性房地产净值期末余额</w:t>
      </w:r>
      <w:r>
        <w:rPr>
          <w:color w:val="000000"/>
          <w:spacing w:val="0"/>
          <w:w w:val="100"/>
          <w:position w:val="0"/>
          <w:sz w:val="24"/>
          <w:szCs w:val="24"/>
        </w:rPr>
        <w:t>42,179,195.89</w:t>
      </w:r>
      <w:r>
        <w:rPr>
          <w:color w:val="000000"/>
          <w:spacing w:val="0"/>
          <w:w w:val="100"/>
          <w:position w:val="0"/>
        </w:rPr>
        <w:t>元，较期初增加</w:t>
      </w:r>
      <w:r>
        <w:rPr>
          <w:color w:val="000000"/>
          <w:spacing w:val="0"/>
          <w:w w:val="100"/>
          <w:position w:val="0"/>
          <w:sz w:val="24"/>
          <w:szCs w:val="24"/>
        </w:rPr>
        <w:t>192.92%，</w:t>
      </w:r>
      <w:r>
        <w:rPr>
          <w:color w:val="000000"/>
          <w:spacing w:val="0"/>
          <w:w w:val="100"/>
          <w:position w:val="0"/>
        </w:rPr>
        <w:t>主要是 本期自用固定资产转为投资性房地产所致；</w:t>
      </w:r>
    </w:p>
    <w:p>
      <w:pPr>
        <w:pStyle w:val="Style13"/>
        <w:keepNext w:val="0"/>
        <w:keepLines w:val="0"/>
        <w:widowControl w:val="0"/>
        <w:shd w:val="clear" w:color="auto" w:fill="auto"/>
        <w:tabs>
          <w:tab w:pos="796" w:val="left"/>
        </w:tabs>
        <w:bidi w:val="0"/>
        <w:spacing w:before="0" w:after="120" w:line="322" w:lineRule="exact"/>
        <w:ind w:left="140" w:right="0" w:firstLine="0"/>
        <w:jc w:val="both"/>
      </w:pPr>
      <w:bookmarkStart w:id="1109" w:name="bookmark1109"/>
      <w:r>
        <w:rPr>
          <w:color w:val="000000"/>
          <w:spacing w:val="0"/>
          <w:w w:val="100"/>
          <w:position w:val="0"/>
          <w:sz w:val="24"/>
          <w:szCs w:val="24"/>
        </w:rPr>
        <w:t>（</w:t>
      </w:r>
      <w:bookmarkEnd w:id="1109"/>
      <w:r>
        <w:rPr>
          <w:color w:val="000000"/>
          <w:spacing w:val="0"/>
          <w:w w:val="100"/>
          <w:position w:val="0"/>
          <w:sz w:val="24"/>
          <w:szCs w:val="24"/>
        </w:rPr>
        <w:t>9）</w:t>
        <w:tab/>
      </w:r>
      <w:r>
        <w:rPr>
          <w:color w:val="000000"/>
          <w:spacing w:val="0"/>
          <w:w w:val="100"/>
          <w:position w:val="0"/>
        </w:rPr>
        <w:t>在建工程期末余额</w:t>
      </w:r>
      <w:r>
        <w:rPr>
          <w:color w:val="000000"/>
          <w:spacing w:val="0"/>
          <w:w w:val="100"/>
          <w:position w:val="0"/>
          <w:sz w:val="24"/>
          <w:szCs w:val="24"/>
        </w:rPr>
        <w:t>55,665,333.73</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主要是本期科研 大楼项目开工所致；</w:t>
      </w:r>
    </w:p>
    <w:p>
      <w:pPr>
        <w:pStyle w:val="Style13"/>
        <w:keepNext w:val="0"/>
        <w:keepLines w:val="0"/>
        <w:widowControl w:val="0"/>
        <w:shd w:val="clear" w:color="auto" w:fill="auto"/>
        <w:tabs>
          <w:tab w:pos="921" w:val="left"/>
        </w:tabs>
        <w:bidi w:val="0"/>
        <w:spacing w:before="0" w:after="120" w:line="336" w:lineRule="exact"/>
        <w:ind w:left="140" w:right="0" w:firstLine="0"/>
        <w:jc w:val="both"/>
      </w:pPr>
      <w:bookmarkStart w:id="1110" w:name="bookmark1110"/>
      <w:r>
        <w:rPr>
          <w:color w:val="000000"/>
          <w:spacing w:val="0"/>
          <w:w w:val="100"/>
          <w:position w:val="0"/>
          <w:sz w:val="24"/>
          <w:szCs w:val="24"/>
        </w:rPr>
        <w:t>（</w:t>
      </w:r>
      <w:bookmarkEnd w:id="1110"/>
      <w:r>
        <w:rPr>
          <w:color w:val="000000"/>
          <w:spacing w:val="0"/>
          <w:w w:val="100"/>
          <w:position w:val="0"/>
          <w:sz w:val="24"/>
          <w:szCs w:val="24"/>
        </w:rPr>
        <w:t>10）</w:t>
        <w:tab/>
      </w:r>
      <w:r>
        <w:rPr>
          <w:color w:val="000000"/>
          <w:spacing w:val="0"/>
          <w:w w:val="100"/>
          <w:position w:val="0"/>
        </w:rPr>
        <w:t>无形资产净值期末余额</w:t>
      </w:r>
      <w:r>
        <w:rPr>
          <w:color w:val="000000"/>
          <w:spacing w:val="0"/>
          <w:w w:val="100"/>
          <w:position w:val="0"/>
          <w:sz w:val="24"/>
          <w:szCs w:val="24"/>
        </w:rPr>
        <w:t>244,818,654.40</w:t>
      </w:r>
      <w:r>
        <w:rPr>
          <w:color w:val="000000"/>
          <w:spacing w:val="0"/>
          <w:w w:val="100"/>
          <w:position w:val="0"/>
        </w:rPr>
        <w:t>元，较期初增加</w:t>
      </w:r>
      <w:r>
        <w:rPr>
          <w:color w:val="000000"/>
          <w:spacing w:val="0"/>
          <w:w w:val="100"/>
          <w:position w:val="0"/>
          <w:sz w:val="24"/>
          <w:szCs w:val="24"/>
        </w:rPr>
        <w:t>135.30%，</w:t>
      </w:r>
      <w:r>
        <w:rPr>
          <w:color w:val="000000"/>
          <w:spacing w:val="0"/>
          <w:w w:val="100"/>
          <w:position w:val="0"/>
        </w:rPr>
        <w:t>主要是为 科研大楼项目新增土地使用权所致；</w:t>
      </w:r>
    </w:p>
    <w:p>
      <w:pPr>
        <w:pStyle w:val="Style13"/>
        <w:keepNext w:val="0"/>
        <w:keepLines w:val="0"/>
        <w:widowControl w:val="0"/>
        <w:shd w:val="clear" w:color="auto" w:fill="auto"/>
        <w:tabs>
          <w:tab w:pos="921" w:val="left"/>
        </w:tabs>
        <w:bidi w:val="0"/>
        <w:spacing w:before="0" w:after="120" w:line="331" w:lineRule="exact"/>
        <w:ind w:left="140" w:right="0" w:firstLine="0"/>
        <w:jc w:val="both"/>
      </w:pPr>
      <w:bookmarkStart w:id="1111" w:name="bookmark1111"/>
      <w:r>
        <w:rPr>
          <w:color w:val="000000"/>
          <w:spacing w:val="0"/>
          <w:w w:val="100"/>
          <w:position w:val="0"/>
          <w:sz w:val="24"/>
          <w:szCs w:val="24"/>
        </w:rPr>
        <w:t>（</w:t>
      </w:r>
      <w:bookmarkEnd w:id="1111"/>
      <w:r>
        <w:rPr>
          <w:color w:val="000000"/>
          <w:spacing w:val="0"/>
          <w:w w:val="100"/>
          <w:position w:val="0"/>
          <w:sz w:val="24"/>
          <w:szCs w:val="24"/>
        </w:rPr>
        <w:t>11）</w:t>
        <w:tab/>
      </w:r>
      <w:r>
        <w:rPr>
          <w:color w:val="000000"/>
          <w:spacing w:val="0"/>
          <w:w w:val="100"/>
          <w:position w:val="0"/>
        </w:rPr>
        <w:t>长期待摊费用期末余额</w:t>
      </w:r>
      <w:r>
        <w:rPr>
          <w:color w:val="000000"/>
          <w:spacing w:val="0"/>
          <w:w w:val="100"/>
          <w:position w:val="0"/>
          <w:sz w:val="24"/>
          <w:szCs w:val="24"/>
        </w:rPr>
        <w:t>2,245,080.95</w:t>
      </w:r>
      <w:r>
        <w:rPr>
          <w:color w:val="000000"/>
          <w:spacing w:val="0"/>
          <w:w w:val="100"/>
          <w:position w:val="0"/>
        </w:rPr>
        <w:t>元，较期初减少</w:t>
      </w:r>
      <w:r>
        <w:rPr>
          <w:color w:val="000000"/>
          <w:spacing w:val="0"/>
          <w:w w:val="100"/>
          <w:position w:val="0"/>
          <w:sz w:val="24"/>
          <w:szCs w:val="24"/>
        </w:rPr>
        <w:t>46.42%，</w:t>
      </w:r>
      <w:r>
        <w:rPr>
          <w:color w:val="000000"/>
          <w:spacing w:val="0"/>
          <w:w w:val="100"/>
          <w:position w:val="0"/>
        </w:rPr>
        <w:t>主要是随着 摊销进行，摊销金额占剩余摊销金额比例升高所致；</w:t>
      </w:r>
    </w:p>
    <w:p>
      <w:pPr>
        <w:pStyle w:val="Style13"/>
        <w:keepNext w:val="0"/>
        <w:keepLines w:val="0"/>
        <w:widowControl w:val="0"/>
        <w:shd w:val="clear" w:color="auto" w:fill="auto"/>
        <w:tabs>
          <w:tab w:pos="921" w:val="left"/>
        </w:tabs>
        <w:bidi w:val="0"/>
        <w:spacing w:before="0" w:after="120" w:line="336" w:lineRule="exact"/>
        <w:ind w:left="140" w:right="0" w:firstLine="0"/>
        <w:jc w:val="both"/>
      </w:pPr>
      <w:bookmarkStart w:id="1112" w:name="bookmark1112"/>
      <w:r>
        <w:rPr>
          <w:color w:val="000000"/>
          <w:spacing w:val="0"/>
          <w:w w:val="100"/>
          <w:position w:val="0"/>
          <w:sz w:val="24"/>
          <w:szCs w:val="24"/>
        </w:rPr>
        <w:t>（</w:t>
      </w:r>
      <w:bookmarkEnd w:id="1112"/>
      <w:r>
        <w:rPr>
          <w:color w:val="000000"/>
          <w:spacing w:val="0"/>
          <w:w w:val="100"/>
          <w:position w:val="0"/>
          <w:sz w:val="24"/>
          <w:szCs w:val="24"/>
        </w:rPr>
        <w:t>12）</w:t>
        <w:tab/>
      </w:r>
      <w:r>
        <w:rPr>
          <w:color w:val="000000"/>
          <w:spacing w:val="0"/>
          <w:w w:val="100"/>
          <w:position w:val="0"/>
        </w:rPr>
        <w:t>其他非流动资产期末余额</w:t>
      </w:r>
      <w:r>
        <w:rPr>
          <w:color w:val="000000"/>
          <w:spacing w:val="0"/>
          <w:w w:val="100"/>
          <w:position w:val="0"/>
          <w:sz w:val="24"/>
          <w:szCs w:val="24"/>
        </w:rPr>
        <w:t>217,103,938.38</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 本期融资租赁业务购置设备款增加所致；</w:t>
      </w:r>
    </w:p>
    <w:p>
      <w:pPr>
        <w:pStyle w:val="Style13"/>
        <w:keepNext w:val="0"/>
        <w:keepLines w:val="0"/>
        <w:widowControl w:val="0"/>
        <w:shd w:val="clear" w:color="auto" w:fill="auto"/>
        <w:tabs>
          <w:tab w:pos="921" w:val="left"/>
        </w:tabs>
        <w:bidi w:val="0"/>
        <w:spacing w:before="0" w:after="120" w:line="336" w:lineRule="exact"/>
        <w:ind w:left="140" w:right="0" w:firstLine="0"/>
        <w:jc w:val="both"/>
      </w:pPr>
      <w:bookmarkStart w:id="1113" w:name="bookmark1113"/>
      <w:r>
        <w:rPr>
          <w:color w:val="000000"/>
          <w:spacing w:val="0"/>
          <w:w w:val="100"/>
          <w:position w:val="0"/>
          <w:sz w:val="24"/>
          <w:szCs w:val="24"/>
        </w:rPr>
        <w:t>（</w:t>
      </w:r>
      <w:bookmarkEnd w:id="1113"/>
      <w:r>
        <w:rPr>
          <w:color w:val="000000"/>
          <w:spacing w:val="0"/>
          <w:w w:val="100"/>
          <w:position w:val="0"/>
          <w:sz w:val="24"/>
          <w:szCs w:val="24"/>
        </w:rPr>
        <w:t>13）</w:t>
        <w:tab/>
      </w:r>
      <w:r>
        <w:rPr>
          <w:color w:val="000000"/>
          <w:spacing w:val="0"/>
          <w:w w:val="100"/>
          <w:position w:val="0"/>
        </w:rPr>
        <w:t>应付利息期末余额</w:t>
      </w:r>
      <w:r>
        <w:rPr>
          <w:color w:val="000000"/>
          <w:spacing w:val="0"/>
          <w:w w:val="100"/>
          <w:position w:val="0"/>
          <w:sz w:val="24"/>
          <w:szCs w:val="24"/>
        </w:rPr>
        <w:t>43,040,000.01</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主要是本期发 行公司债券应付利息增加所致；</w:t>
      </w:r>
    </w:p>
    <w:p>
      <w:pPr>
        <w:pStyle w:val="Style13"/>
        <w:keepNext w:val="0"/>
        <w:keepLines w:val="0"/>
        <w:widowControl w:val="0"/>
        <w:shd w:val="clear" w:color="auto" w:fill="auto"/>
        <w:bidi w:val="0"/>
        <w:spacing w:before="0" w:after="120" w:line="336" w:lineRule="exact"/>
        <w:ind w:left="0" w:right="0" w:firstLine="0"/>
        <w:jc w:val="both"/>
      </w:pPr>
      <w:bookmarkStart w:id="1114" w:name="bookmark1114"/>
      <w:r>
        <w:rPr>
          <w:color w:val="000000"/>
          <w:spacing w:val="0"/>
          <w:w w:val="100"/>
          <w:position w:val="0"/>
          <w:sz w:val="24"/>
          <w:szCs w:val="24"/>
        </w:rPr>
        <w:t>（</w:t>
      </w:r>
      <w:bookmarkEnd w:id="1114"/>
      <w:r>
        <w:rPr>
          <w:color w:val="000000"/>
          <w:spacing w:val="0"/>
          <w:w w:val="100"/>
          <w:position w:val="0"/>
          <w:sz w:val="24"/>
          <w:szCs w:val="24"/>
        </w:rPr>
        <w:t>14 ）</w:t>
      </w:r>
      <w:r>
        <w:rPr>
          <w:color w:val="000000"/>
          <w:spacing w:val="0"/>
          <w:w w:val="100"/>
          <w:position w:val="0"/>
        </w:rPr>
        <w:t>其他应付款期末余额</w:t>
      </w:r>
      <w:r>
        <w:rPr>
          <w:color w:val="000000"/>
          <w:spacing w:val="0"/>
          <w:w w:val="100"/>
          <w:position w:val="0"/>
          <w:sz w:val="24"/>
          <w:szCs w:val="24"/>
        </w:rPr>
        <w:t>140,856,165.38</w:t>
      </w:r>
      <w:r>
        <w:rPr>
          <w:color w:val="000000"/>
          <w:spacing w:val="0"/>
          <w:w w:val="100"/>
          <w:position w:val="0"/>
        </w:rPr>
        <w:t>元，较期初增加</w:t>
      </w:r>
      <w:r>
        <w:rPr>
          <w:color w:val="000000"/>
          <w:spacing w:val="0"/>
          <w:w w:val="100"/>
          <w:position w:val="0"/>
          <w:sz w:val="24"/>
          <w:szCs w:val="24"/>
        </w:rPr>
        <w:t>60.70%</w:t>
      </w:r>
      <w:r>
        <w:rPr>
          <w:color w:val="000000"/>
          <w:spacing w:val="0"/>
          <w:w w:val="100"/>
          <w:position w:val="0"/>
        </w:rPr>
        <w:t>，主要是本期 融资租赁保证金增加所致；</w:t>
      </w:r>
    </w:p>
    <w:p>
      <w:pPr>
        <w:pStyle w:val="Style13"/>
        <w:keepNext w:val="0"/>
        <w:keepLines w:val="0"/>
        <w:widowControl w:val="0"/>
        <w:shd w:val="clear" w:color="auto" w:fill="auto"/>
        <w:tabs>
          <w:tab w:pos="776" w:val="left"/>
        </w:tabs>
        <w:bidi w:val="0"/>
        <w:spacing w:before="0" w:after="120" w:line="331" w:lineRule="exact"/>
        <w:ind w:left="0" w:right="0" w:firstLine="0"/>
        <w:jc w:val="both"/>
      </w:pPr>
      <w:bookmarkStart w:id="1115" w:name="bookmark1115"/>
      <w:r>
        <w:rPr>
          <w:color w:val="000000"/>
          <w:spacing w:val="0"/>
          <w:w w:val="100"/>
          <w:position w:val="0"/>
          <w:sz w:val="24"/>
          <w:szCs w:val="24"/>
        </w:rPr>
        <w:t>（</w:t>
      </w:r>
      <w:bookmarkEnd w:id="1115"/>
      <w:r>
        <w:rPr>
          <w:color w:val="000000"/>
          <w:spacing w:val="0"/>
          <w:w w:val="100"/>
          <w:position w:val="0"/>
          <w:sz w:val="24"/>
          <w:szCs w:val="24"/>
        </w:rPr>
        <w:t>15）</w:t>
        <w:tab/>
      </w:r>
      <w:r>
        <w:rPr>
          <w:color w:val="000000"/>
          <w:spacing w:val="0"/>
          <w:w w:val="100"/>
          <w:position w:val="0"/>
        </w:rPr>
        <w:t>一年内到期的非流动负债期末余额</w:t>
      </w:r>
      <w:r>
        <w:rPr>
          <w:color w:val="000000"/>
          <w:spacing w:val="0"/>
          <w:w w:val="100"/>
          <w:position w:val="0"/>
          <w:sz w:val="24"/>
          <w:szCs w:val="24"/>
        </w:rPr>
        <w:t>159,184,460.03</w:t>
      </w:r>
      <w:r>
        <w:rPr>
          <w:color w:val="000000"/>
          <w:spacing w:val="0"/>
          <w:w w:val="100"/>
          <w:position w:val="0"/>
        </w:rPr>
        <w:t>元，较期初增加</w:t>
      </w:r>
      <w:r>
        <w:rPr>
          <w:color w:val="000000"/>
          <w:spacing w:val="0"/>
          <w:w w:val="100"/>
          <w:position w:val="0"/>
          <w:sz w:val="24"/>
          <w:szCs w:val="24"/>
        </w:rPr>
        <w:t xml:space="preserve">454.53%， </w:t>
      </w:r>
      <w:r>
        <w:rPr>
          <w:color w:val="000000"/>
          <w:spacing w:val="0"/>
          <w:w w:val="100"/>
          <w:position w:val="0"/>
        </w:rPr>
        <w:t>主要是长期借款增加所致；</w:t>
      </w:r>
    </w:p>
    <w:p>
      <w:pPr>
        <w:pStyle w:val="Style13"/>
        <w:keepNext w:val="0"/>
        <w:keepLines w:val="0"/>
        <w:widowControl w:val="0"/>
        <w:shd w:val="clear" w:color="auto" w:fill="auto"/>
        <w:tabs>
          <w:tab w:pos="776" w:val="left"/>
        </w:tabs>
        <w:bidi w:val="0"/>
        <w:spacing w:before="0" w:after="120" w:line="331" w:lineRule="exact"/>
        <w:ind w:left="0" w:right="0" w:firstLine="0"/>
        <w:jc w:val="both"/>
      </w:pPr>
      <w:bookmarkStart w:id="1116" w:name="bookmark1116"/>
      <w:r>
        <w:rPr>
          <w:color w:val="000000"/>
          <w:spacing w:val="0"/>
          <w:w w:val="100"/>
          <w:position w:val="0"/>
          <w:sz w:val="24"/>
          <w:szCs w:val="24"/>
        </w:rPr>
        <w:t>（</w:t>
      </w:r>
      <w:bookmarkEnd w:id="1116"/>
      <w:r>
        <w:rPr>
          <w:color w:val="000000"/>
          <w:spacing w:val="0"/>
          <w:w w:val="100"/>
          <w:position w:val="0"/>
          <w:sz w:val="24"/>
          <w:szCs w:val="24"/>
        </w:rPr>
        <w:t>16）</w:t>
        <w:tab/>
      </w:r>
      <w:r>
        <w:rPr>
          <w:color w:val="000000"/>
          <w:spacing w:val="0"/>
          <w:w w:val="100"/>
          <w:position w:val="0"/>
        </w:rPr>
        <w:t>其他流动负债期末余额</w:t>
      </w:r>
      <w:r>
        <w:rPr>
          <w:color w:val="000000"/>
          <w:spacing w:val="0"/>
          <w:w w:val="100"/>
          <w:position w:val="0"/>
          <w:sz w:val="24"/>
          <w:szCs w:val="24"/>
        </w:rPr>
        <w:t>25,103,938.01</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 期持有待售金融负债增加所致；</w:t>
      </w:r>
    </w:p>
    <w:p>
      <w:pPr>
        <w:pStyle w:val="Style13"/>
        <w:keepNext w:val="0"/>
        <w:keepLines w:val="0"/>
        <w:widowControl w:val="0"/>
        <w:shd w:val="clear" w:color="auto" w:fill="auto"/>
        <w:tabs>
          <w:tab w:pos="771" w:val="left"/>
        </w:tabs>
        <w:bidi w:val="0"/>
        <w:spacing w:before="0" w:after="120" w:line="322" w:lineRule="exact"/>
        <w:ind w:left="0" w:right="0" w:firstLine="0"/>
        <w:jc w:val="both"/>
      </w:pPr>
      <w:bookmarkStart w:id="1117" w:name="bookmark1117"/>
      <w:r>
        <w:rPr>
          <w:color w:val="000000"/>
          <w:spacing w:val="0"/>
          <w:w w:val="100"/>
          <w:position w:val="0"/>
          <w:sz w:val="24"/>
          <w:szCs w:val="24"/>
        </w:rPr>
        <w:t>（</w:t>
      </w:r>
      <w:bookmarkEnd w:id="1117"/>
      <w:r>
        <w:rPr>
          <w:color w:val="000000"/>
          <w:spacing w:val="0"/>
          <w:w w:val="100"/>
          <w:position w:val="0"/>
          <w:sz w:val="24"/>
          <w:szCs w:val="24"/>
        </w:rPr>
        <w:t>17）</w:t>
        <w:tab/>
      </w:r>
      <w:r>
        <w:rPr>
          <w:color w:val="000000"/>
          <w:spacing w:val="0"/>
          <w:w w:val="100"/>
          <w:position w:val="0"/>
        </w:rPr>
        <w:t>长期借款期末余额</w:t>
      </w:r>
      <w:r>
        <w:rPr>
          <w:color w:val="000000"/>
          <w:spacing w:val="0"/>
          <w:w w:val="100"/>
          <w:position w:val="0"/>
          <w:sz w:val="24"/>
          <w:szCs w:val="24"/>
        </w:rPr>
        <w:t>215,928,624.54</w:t>
      </w:r>
      <w:r>
        <w:rPr>
          <w:color w:val="000000"/>
          <w:spacing w:val="0"/>
          <w:w w:val="100"/>
          <w:position w:val="0"/>
        </w:rPr>
        <w:t>元，较期初增加</w:t>
      </w:r>
      <w:r>
        <w:rPr>
          <w:color w:val="000000"/>
          <w:spacing w:val="0"/>
          <w:w w:val="100"/>
          <w:position w:val="0"/>
          <w:sz w:val="24"/>
          <w:szCs w:val="24"/>
        </w:rPr>
        <w:t>56.35%，</w:t>
      </w:r>
      <w:r>
        <w:rPr>
          <w:color w:val="000000"/>
          <w:spacing w:val="0"/>
          <w:w w:val="100"/>
          <w:position w:val="0"/>
        </w:rPr>
        <w:t>主要是由于融 资租赁业务扩大增加银行借款所致；</w:t>
      </w:r>
    </w:p>
    <w:p>
      <w:pPr>
        <w:pStyle w:val="Style13"/>
        <w:keepNext w:val="0"/>
        <w:keepLines w:val="0"/>
        <w:widowControl w:val="0"/>
        <w:shd w:val="clear" w:color="auto" w:fill="auto"/>
        <w:tabs>
          <w:tab w:pos="781" w:val="left"/>
        </w:tabs>
        <w:bidi w:val="0"/>
        <w:spacing w:before="0" w:after="120" w:line="326" w:lineRule="exact"/>
        <w:ind w:left="0" w:right="0" w:firstLine="0"/>
        <w:jc w:val="both"/>
      </w:pPr>
      <w:bookmarkStart w:id="1118" w:name="bookmark1118"/>
      <w:r>
        <w:rPr>
          <w:color w:val="000000"/>
          <w:spacing w:val="0"/>
          <w:w w:val="100"/>
          <w:position w:val="0"/>
          <w:sz w:val="24"/>
          <w:szCs w:val="24"/>
        </w:rPr>
        <w:t>（</w:t>
      </w:r>
      <w:bookmarkEnd w:id="1118"/>
      <w:r>
        <w:rPr>
          <w:color w:val="000000"/>
          <w:spacing w:val="0"/>
          <w:w w:val="100"/>
          <w:position w:val="0"/>
          <w:sz w:val="24"/>
          <w:szCs w:val="24"/>
        </w:rPr>
        <w:t>18）</w:t>
        <w:tab/>
      </w:r>
      <w:r>
        <w:rPr>
          <w:color w:val="000000"/>
          <w:spacing w:val="0"/>
          <w:w w:val="100"/>
          <w:position w:val="0"/>
        </w:rPr>
        <w:t>应付债券期末余额</w:t>
      </w:r>
      <w:r>
        <w:rPr>
          <w:color w:val="000000"/>
          <w:spacing w:val="0"/>
          <w:w w:val="100"/>
          <w:position w:val="0"/>
          <w:sz w:val="24"/>
          <w:szCs w:val="24"/>
        </w:rPr>
        <w:t>892,796,246.45</w:t>
      </w:r>
      <w:r>
        <w:rPr>
          <w:color w:val="000000"/>
          <w:spacing w:val="0"/>
          <w:w w:val="100"/>
          <w:position w:val="0"/>
        </w:rPr>
        <w:t>元，较期初增加</w:t>
      </w:r>
      <w:r>
        <w:rPr>
          <w:color w:val="000000"/>
          <w:spacing w:val="0"/>
          <w:w w:val="100"/>
          <w:position w:val="0"/>
          <w:sz w:val="24"/>
          <w:szCs w:val="24"/>
        </w:rPr>
        <w:t>100.00%，</w:t>
      </w:r>
      <w:r>
        <w:rPr>
          <w:color w:val="000000"/>
          <w:spacing w:val="0"/>
          <w:w w:val="100"/>
          <w:position w:val="0"/>
        </w:rPr>
        <w:t>主要是本期发 行了公司债券所致；</w:t>
      </w:r>
    </w:p>
    <w:p>
      <w:pPr>
        <w:pStyle w:val="Style13"/>
        <w:keepNext w:val="0"/>
        <w:keepLines w:val="0"/>
        <w:widowControl w:val="0"/>
        <w:shd w:val="clear" w:color="auto" w:fill="auto"/>
        <w:tabs>
          <w:tab w:pos="776" w:val="left"/>
        </w:tabs>
        <w:bidi w:val="0"/>
        <w:spacing w:before="0" w:after="120" w:line="312" w:lineRule="exact"/>
        <w:ind w:left="0" w:right="0" w:firstLine="0"/>
        <w:jc w:val="both"/>
      </w:pPr>
      <w:bookmarkStart w:id="1119" w:name="bookmark1119"/>
      <w:r>
        <w:rPr>
          <w:color w:val="000000"/>
          <w:spacing w:val="0"/>
          <w:w w:val="100"/>
          <w:position w:val="0"/>
          <w:sz w:val="24"/>
          <w:szCs w:val="24"/>
        </w:rPr>
        <w:t>（</w:t>
      </w:r>
      <w:bookmarkEnd w:id="1119"/>
      <w:r>
        <w:rPr>
          <w:color w:val="000000"/>
          <w:spacing w:val="0"/>
          <w:w w:val="100"/>
          <w:position w:val="0"/>
          <w:sz w:val="24"/>
          <w:szCs w:val="24"/>
        </w:rPr>
        <w:t>19）</w:t>
        <w:tab/>
      </w:r>
      <w:r>
        <w:rPr>
          <w:color w:val="000000"/>
          <w:spacing w:val="0"/>
          <w:w w:val="100"/>
          <w:position w:val="0"/>
        </w:rPr>
        <w:t>长期应付款期末余额</w:t>
      </w:r>
      <w:r>
        <w:rPr>
          <w:color w:val="000000"/>
          <w:spacing w:val="0"/>
          <w:w w:val="100"/>
          <w:position w:val="0"/>
          <w:sz w:val="24"/>
          <w:szCs w:val="24"/>
        </w:rPr>
        <w:t>0.00</w:t>
      </w:r>
      <w:r>
        <w:rPr>
          <w:color w:val="000000"/>
          <w:spacing w:val="0"/>
          <w:w w:val="100"/>
          <w:position w:val="0"/>
        </w:rPr>
        <w:t>元，较期初减少</w:t>
      </w:r>
      <w:r>
        <w:rPr>
          <w:color w:val="000000"/>
          <w:spacing w:val="0"/>
          <w:w w:val="100"/>
          <w:position w:val="0"/>
          <w:sz w:val="24"/>
          <w:szCs w:val="24"/>
        </w:rPr>
        <w:t>100.00%，</w:t>
      </w:r>
      <w:r>
        <w:rPr>
          <w:color w:val="000000"/>
          <w:spacing w:val="0"/>
          <w:w w:val="100"/>
          <w:position w:val="0"/>
        </w:rPr>
        <w:t>主要是本期重分类至一 年内到期非流动负债所致；</w:t>
      </w:r>
    </w:p>
    <w:p>
      <w:pPr>
        <w:pStyle w:val="Style13"/>
        <w:keepNext w:val="0"/>
        <w:keepLines w:val="0"/>
        <w:widowControl w:val="0"/>
        <w:shd w:val="clear" w:color="auto" w:fill="auto"/>
        <w:bidi w:val="0"/>
        <w:spacing w:before="0" w:after="120" w:line="336" w:lineRule="exact"/>
        <w:ind w:left="0" w:right="0" w:firstLine="0"/>
        <w:jc w:val="both"/>
      </w:pPr>
      <w:bookmarkStart w:id="1120" w:name="bookmark1120"/>
      <w:r>
        <w:rPr>
          <w:color w:val="000000"/>
          <w:spacing w:val="0"/>
          <w:w w:val="100"/>
          <w:position w:val="0"/>
          <w:sz w:val="24"/>
          <w:szCs w:val="24"/>
        </w:rPr>
        <w:t>（</w:t>
      </w:r>
      <w:bookmarkEnd w:id="1120"/>
      <w:r>
        <w:rPr>
          <w:color w:val="000000"/>
          <w:spacing w:val="0"/>
          <w:w w:val="100"/>
          <w:position w:val="0"/>
          <w:sz w:val="24"/>
          <w:szCs w:val="24"/>
        </w:rPr>
        <w:t xml:space="preserve">20） </w:t>
      </w:r>
      <w:r>
        <w:rPr>
          <w:color w:val="000000"/>
          <w:spacing w:val="0"/>
          <w:w w:val="100"/>
          <w:position w:val="0"/>
        </w:rPr>
        <w:t>营业税金及附加本期金额</w:t>
      </w:r>
      <w:r>
        <w:rPr>
          <w:color w:val="000000"/>
          <w:spacing w:val="0"/>
          <w:w w:val="100"/>
          <w:position w:val="0"/>
          <w:sz w:val="24"/>
          <w:szCs w:val="24"/>
        </w:rPr>
        <w:t>10,114,971.55</w:t>
      </w:r>
      <w:r>
        <w:rPr>
          <w:color w:val="000000"/>
          <w:spacing w:val="0"/>
          <w:w w:val="100"/>
          <w:position w:val="0"/>
        </w:rPr>
        <w:t>元，较上期减少</w:t>
      </w:r>
      <w:r>
        <w:rPr>
          <w:color w:val="000000"/>
          <w:spacing w:val="0"/>
          <w:w w:val="100"/>
          <w:position w:val="0"/>
          <w:sz w:val="24"/>
          <w:szCs w:val="24"/>
        </w:rPr>
        <w:t>60.38%，</w:t>
      </w:r>
      <w:r>
        <w:rPr>
          <w:color w:val="000000"/>
          <w:spacing w:val="0"/>
          <w:w w:val="100"/>
          <w:position w:val="0"/>
        </w:rPr>
        <w:t>主要是营 业税改增值税后减少所致；</w:t>
      </w:r>
    </w:p>
    <w:p>
      <w:pPr>
        <w:pStyle w:val="Style13"/>
        <w:keepNext w:val="0"/>
        <w:keepLines w:val="0"/>
        <w:widowControl w:val="0"/>
        <w:shd w:val="clear" w:color="auto" w:fill="auto"/>
        <w:tabs>
          <w:tab w:pos="771" w:val="left"/>
        </w:tabs>
        <w:bidi w:val="0"/>
        <w:spacing w:before="0" w:after="120" w:line="341" w:lineRule="exact"/>
        <w:ind w:left="0" w:right="0" w:firstLine="0"/>
        <w:jc w:val="both"/>
      </w:pPr>
      <w:bookmarkStart w:id="1121" w:name="bookmark1121"/>
      <w:r>
        <w:rPr>
          <w:color w:val="000000"/>
          <w:spacing w:val="0"/>
          <w:w w:val="100"/>
          <w:position w:val="0"/>
          <w:sz w:val="24"/>
          <w:szCs w:val="24"/>
        </w:rPr>
        <w:t>（</w:t>
      </w:r>
      <w:bookmarkEnd w:id="1121"/>
      <w:r>
        <w:rPr>
          <w:color w:val="000000"/>
          <w:spacing w:val="0"/>
          <w:w w:val="100"/>
          <w:position w:val="0"/>
          <w:sz w:val="24"/>
          <w:szCs w:val="24"/>
        </w:rPr>
        <w:t>21）</w:t>
        <w:tab/>
      </w:r>
      <w:r>
        <w:rPr>
          <w:color w:val="000000"/>
          <w:spacing w:val="0"/>
          <w:w w:val="100"/>
          <w:position w:val="0"/>
        </w:rPr>
        <w:t>财务费用本期金额</w:t>
      </w:r>
      <w:r>
        <w:rPr>
          <w:color w:val="000000"/>
          <w:spacing w:val="0"/>
          <w:w w:val="100"/>
          <w:position w:val="0"/>
          <w:sz w:val="24"/>
          <w:szCs w:val="24"/>
        </w:rPr>
        <w:t>51,500,817.25</w:t>
      </w:r>
      <w:r>
        <w:rPr>
          <w:color w:val="000000"/>
          <w:spacing w:val="0"/>
          <w:w w:val="100"/>
          <w:position w:val="0"/>
        </w:rPr>
        <w:t>元，较上期增加</w:t>
      </w:r>
      <w:r>
        <w:rPr>
          <w:color w:val="000000"/>
          <w:spacing w:val="0"/>
          <w:w w:val="100"/>
          <w:position w:val="0"/>
          <w:sz w:val="24"/>
          <w:szCs w:val="24"/>
        </w:rPr>
        <w:t>85.55%，</w:t>
      </w:r>
      <w:r>
        <w:rPr>
          <w:color w:val="000000"/>
          <w:spacing w:val="0"/>
          <w:w w:val="100"/>
          <w:position w:val="0"/>
        </w:rPr>
        <w:t>主要是本期计提 公司债券利息所致；</w:t>
      </w:r>
    </w:p>
    <w:p>
      <w:pPr>
        <w:pStyle w:val="Style13"/>
        <w:keepNext w:val="0"/>
        <w:keepLines w:val="0"/>
        <w:widowControl w:val="0"/>
        <w:shd w:val="clear" w:color="auto" w:fill="auto"/>
        <w:tabs>
          <w:tab w:pos="776" w:val="left"/>
        </w:tabs>
        <w:bidi w:val="0"/>
        <w:spacing w:before="0" w:after="120" w:line="326" w:lineRule="exact"/>
        <w:ind w:left="0" w:right="0" w:firstLine="0"/>
        <w:jc w:val="both"/>
      </w:pPr>
      <w:bookmarkStart w:id="1122" w:name="bookmark1122"/>
      <w:r>
        <w:rPr>
          <w:color w:val="000000"/>
          <w:spacing w:val="0"/>
          <w:w w:val="100"/>
          <w:position w:val="0"/>
          <w:sz w:val="24"/>
          <w:szCs w:val="24"/>
        </w:rPr>
        <w:t>（</w:t>
      </w:r>
      <w:bookmarkEnd w:id="1122"/>
      <w:r>
        <w:rPr>
          <w:color w:val="000000"/>
          <w:spacing w:val="0"/>
          <w:w w:val="100"/>
          <w:position w:val="0"/>
          <w:sz w:val="24"/>
          <w:szCs w:val="24"/>
        </w:rPr>
        <w:t>22）</w:t>
        <w:tab/>
      </w:r>
      <w:r>
        <w:rPr>
          <w:color w:val="000000"/>
          <w:spacing w:val="0"/>
          <w:w w:val="100"/>
          <w:position w:val="0"/>
        </w:rPr>
        <w:t>资产减值损失本期金额</w:t>
      </w:r>
      <w:r>
        <w:rPr>
          <w:color w:val="000000"/>
          <w:spacing w:val="0"/>
          <w:w w:val="100"/>
          <w:position w:val="0"/>
          <w:sz w:val="24"/>
          <w:szCs w:val="24"/>
        </w:rPr>
        <w:t>31,221,015.88</w:t>
      </w:r>
      <w:r>
        <w:rPr>
          <w:color w:val="000000"/>
          <w:spacing w:val="0"/>
          <w:w w:val="100"/>
          <w:position w:val="0"/>
        </w:rPr>
        <w:t>元，较上期增加</w:t>
      </w:r>
      <w:r>
        <w:rPr>
          <w:color w:val="000000"/>
          <w:spacing w:val="0"/>
          <w:w w:val="100"/>
          <w:position w:val="0"/>
          <w:sz w:val="24"/>
          <w:szCs w:val="24"/>
        </w:rPr>
        <w:t>450.45%，</w:t>
      </w:r>
      <w:r>
        <w:rPr>
          <w:color w:val="000000"/>
          <w:spacing w:val="0"/>
          <w:w w:val="100"/>
          <w:position w:val="0"/>
        </w:rPr>
        <w:t>主要是本 期坏账准备增加所致；</w:t>
      </w:r>
    </w:p>
    <w:p>
      <w:pPr>
        <w:pStyle w:val="Style13"/>
        <w:keepNext w:val="0"/>
        <w:keepLines w:val="0"/>
        <w:widowControl w:val="0"/>
        <w:shd w:val="clear" w:color="auto" w:fill="auto"/>
        <w:tabs>
          <w:tab w:pos="776" w:val="left"/>
        </w:tabs>
        <w:bidi w:val="0"/>
        <w:spacing w:before="0" w:after="120" w:line="331" w:lineRule="exact"/>
        <w:ind w:left="0" w:right="0" w:firstLine="0"/>
        <w:jc w:val="both"/>
      </w:pPr>
      <w:bookmarkStart w:id="1123" w:name="bookmark1123"/>
      <w:r>
        <w:rPr>
          <w:color w:val="000000"/>
          <w:spacing w:val="0"/>
          <w:w w:val="100"/>
          <w:position w:val="0"/>
          <w:sz w:val="24"/>
          <w:szCs w:val="24"/>
        </w:rPr>
        <w:t>（</w:t>
      </w:r>
      <w:bookmarkEnd w:id="1123"/>
      <w:r>
        <w:rPr>
          <w:color w:val="000000"/>
          <w:spacing w:val="0"/>
          <w:w w:val="100"/>
          <w:position w:val="0"/>
          <w:sz w:val="24"/>
          <w:szCs w:val="24"/>
        </w:rPr>
        <w:t>23）</w:t>
        <w:tab/>
      </w:r>
      <w:r>
        <w:rPr>
          <w:color w:val="000000"/>
          <w:spacing w:val="0"/>
          <w:w w:val="100"/>
          <w:position w:val="0"/>
        </w:rPr>
        <w:t>营业外收入本期金额</w:t>
      </w:r>
      <w:r>
        <w:rPr>
          <w:color w:val="000000"/>
          <w:spacing w:val="0"/>
          <w:w w:val="100"/>
          <w:position w:val="0"/>
          <w:sz w:val="24"/>
          <w:szCs w:val="24"/>
        </w:rPr>
        <w:t>35,219,612.08</w:t>
      </w:r>
      <w:r>
        <w:rPr>
          <w:color w:val="000000"/>
          <w:spacing w:val="0"/>
          <w:w w:val="100"/>
          <w:position w:val="0"/>
        </w:rPr>
        <w:t>元，较上期增加</w:t>
      </w:r>
      <w:r>
        <w:rPr>
          <w:color w:val="000000"/>
          <w:spacing w:val="0"/>
          <w:w w:val="100"/>
          <w:position w:val="0"/>
          <w:sz w:val="24"/>
          <w:szCs w:val="24"/>
        </w:rPr>
        <w:t>139.15%，</w:t>
      </w:r>
      <w:r>
        <w:rPr>
          <w:color w:val="000000"/>
          <w:spacing w:val="0"/>
          <w:w w:val="100"/>
          <w:position w:val="0"/>
        </w:rPr>
        <w:t>主要是本期 非同一控制下企业合并或有对价调整增加所致；</w:t>
      </w:r>
    </w:p>
    <w:p>
      <w:pPr>
        <w:pStyle w:val="Style13"/>
        <w:keepNext w:val="0"/>
        <w:keepLines w:val="0"/>
        <w:widowControl w:val="0"/>
        <w:shd w:val="clear" w:color="auto" w:fill="auto"/>
        <w:tabs>
          <w:tab w:pos="781" w:val="left"/>
        </w:tabs>
        <w:bidi w:val="0"/>
        <w:spacing w:before="0" w:after="120" w:line="326" w:lineRule="exact"/>
        <w:ind w:left="0" w:right="0" w:firstLine="0"/>
        <w:jc w:val="both"/>
      </w:pPr>
      <w:bookmarkStart w:id="1124" w:name="bookmark1124"/>
      <w:r>
        <w:rPr>
          <w:color w:val="000000"/>
          <w:spacing w:val="0"/>
          <w:w w:val="100"/>
          <w:position w:val="0"/>
          <w:sz w:val="24"/>
          <w:szCs w:val="24"/>
        </w:rPr>
        <w:t>（</w:t>
      </w:r>
      <w:bookmarkEnd w:id="1124"/>
      <w:r>
        <w:rPr>
          <w:color w:val="000000"/>
          <w:spacing w:val="0"/>
          <w:w w:val="100"/>
          <w:position w:val="0"/>
          <w:sz w:val="24"/>
          <w:szCs w:val="24"/>
        </w:rPr>
        <w:t>24）</w:t>
        <w:tab/>
      </w:r>
      <w:r>
        <w:rPr>
          <w:color w:val="000000"/>
          <w:spacing w:val="0"/>
          <w:w w:val="100"/>
          <w:position w:val="0"/>
        </w:rPr>
        <w:t>营业外支出本期金额</w:t>
      </w:r>
      <w:r>
        <w:rPr>
          <w:color w:val="000000"/>
          <w:spacing w:val="0"/>
          <w:w w:val="100"/>
          <w:position w:val="0"/>
          <w:sz w:val="24"/>
          <w:szCs w:val="24"/>
        </w:rPr>
        <w:t>1,505,955.16</w:t>
      </w:r>
      <w:r>
        <w:rPr>
          <w:color w:val="000000"/>
          <w:spacing w:val="0"/>
          <w:w w:val="100"/>
          <w:position w:val="0"/>
        </w:rPr>
        <w:t>元，较上期减少</w:t>
      </w:r>
      <w:r>
        <w:rPr>
          <w:color w:val="000000"/>
          <w:spacing w:val="0"/>
          <w:w w:val="100"/>
          <w:position w:val="0"/>
          <w:sz w:val="24"/>
          <w:szCs w:val="24"/>
        </w:rPr>
        <w:t>63.92%</w:t>
      </w:r>
      <w:r>
        <w:rPr>
          <w:color w:val="000000"/>
          <w:spacing w:val="0"/>
          <w:w w:val="100"/>
          <w:position w:val="0"/>
        </w:rPr>
        <w:t>，主要是本期或 有对价及预计负债减少所致。</w:t>
      </w:r>
    </w:p>
    <w:p>
      <w:pPr>
        <w:pStyle w:val="Style16"/>
        <w:keepNext/>
        <w:keepLines/>
        <w:widowControl w:val="0"/>
        <w:shd w:val="clear" w:color="auto" w:fill="auto"/>
        <w:bidi w:val="0"/>
        <w:spacing w:before="0" w:after="120" w:line="329" w:lineRule="exact"/>
        <w:ind w:left="0" w:right="0" w:firstLine="0"/>
        <w:jc w:val="both"/>
      </w:pPr>
      <w:bookmarkStart w:id="1125" w:name="bookmark1125"/>
      <w:bookmarkStart w:id="1126" w:name="bookmark1126"/>
      <w:bookmarkStart w:id="1127" w:name="bookmark1127"/>
      <w:r>
        <w:rPr>
          <w:color w:val="000000"/>
          <w:spacing w:val="0"/>
          <w:w w:val="100"/>
          <w:position w:val="0"/>
        </w:rPr>
        <w:t>十四、财务报表的批准</w:t>
      </w:r>
      <w:bookmarkEnd w:id="1125"/>
      <w:bookmarkEnd w:id="1126"/>
      <w:bookmarkEnd w:id="1127"/>
    </w:p>
    <w:p>
      <w:pPr>
        <w:pStyle w:val="Style13"/>
        <w:keepNext w:val="0"/>
        <w:keepLines w:val="0"/>
        <w:widowControl w:val="0"/>
        <w:shd w:val="clear" w:color="auto" w:fill="auto"/>
        <w:bidi w:val="0"/>
        <w:spacing w:before="0" w:after="1460" w:line="317" w:lineRule="exact"/>
        <w:ind w:left="0" w:right="0" w:firstLine="0"/>
        <w:jc w:val="both"/>
      </w:pPr>
      <w:r>
        <w:rPr>
          <w:color w:val="000000"/>
          <w:spacing w:val="0"/>
          <w:w w:val="100"/>
          <w:position w:val="0"/>
        </w:rPr>
        <w:t>本财务报表及财务报表附注业经本公司第五届董事会第二次会议于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8 </w:t>
      </w:r>
      <w:r>
        <w:rPr>
          <w:color w:val="000000"/>
          <w:spacing w:val="0"/>
          <w:w w:val="100"/>
          <w:position w:val="0"/>
        </w:rPr>
        <w:t>日批准。</w:t>
      </w:r>
    </w:p>
    <w:p>
      <w:pPr>
        <w:pStyle w:val="Style13"/>
        <w:keepNext w:val="0"/>
        <w:keepLines w:val="0"/>
        <w:widowControl w:val="0"/>
        <w:shd w:val="clear" w:color="auto" w:fill="auto"/>
        <w:bidi w:val="0"/>
        <w:spacing w:before="0" w:after="1000" w:line="240" w:lineRule="auto"/>
        <w:ind w:left="0" w:right="0" w:firstLine="0"/>
        <w:jc w:val="right"/>
      </w:pPr>
      <w:r>
        <w:rPr>
          <w:color w:val="000000"/>
          <w:spacing w:val="0"/>
          <w:w w:val="100"/>
          <w:position w:val="0"/>
        </w:rPr>
        <w:t>北京华胜天成科技股份有限公司</w:t>
      </w:r>
    </w:p>
    <w:p>
      <w:pPr>
        <w:pStyle w:val="Style1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8</w:t>
      </w:r>
      <w:r>
        <w:rPr>
          <w:color w:val="000000"/>
          <w:spacing w:val="0"/>
          <w:w w:val="100"/>
          <w:position w:val="0"/>
        </w:rPr>
        <w:t>日</w:t>
      </w:r>
    </w:p>
    <w:p>
      <w:pPr>
        <w:pStyle w:val="Style11"/>
        <w:keepNext/>
        <w:keepLines/>
        <w:widowControl w:val="0"/>
        <w:shd w:val="clear" w:color="auto" w:fill="auto"/>
        <w:bidi w:val="0"/>
        <w:spacing w:before="0" w:after="720" w:line="240" w:lineRule="auto"/>
        <w:ind w:left="0" w:right="0" w:firstLine="0"/>
        <w:jc w:val="center"/>
      </w:pPr>
      <w:bookmarkStart w:id="1128" w:name="bookmark1128"/>
      <w:bookmarkStart w:id="1129" w:name="bookmark1129"/>
      <w:bookmarkStart w:id="1130" w:name="bookmark1130"/>
      <w:r>
        <w:rPr>
          <w:color w:val="000000"/>
          <w:spacing w:val="0"/>
          <w:w w:val="100"/>
          <w:position w:val="0"/>
        </w:rPr>
        <w:t>第十一节备查文件目录</w:t>
      </w:r>
      <w:bookmarkEnd w:id="1128"/>
      <w:bookmarkEnd w:id="1129"/>
      <w:bookmarkEnd w:id="1130"/>
    </w:p>
    <w:p>
      <w:pPr>
        <w:pStyle w:val="Style13"/>
        <w:keepNext w:val="0"/>
        <w:keepLines w:val="0"/>
        <w:widowControl w:val="0"/>
        <w:shd w:val="clear" w:color="auto" w:fill="auto"/>
        <w:tabs>
          <w:tab w:pos="512" w:val="left"/>
        </w:tabs>
        <w:bidi w:val="0"/>
        <w:spacing w:before="0" w:line="312" w:lineRule="exact"/>
        <w:ind w:left="0" w:right="0" w:firstLine="0"/>
        <w:jc w:val="left"/>
      </w:pPr>
      <w:bookmarkStart w:id="1131" w:name="bookmark1131"/>
      <w:r>
        <w:rPr>
          <w:color w:val="000000"/>
          <w:spacing w:val="0"/>
          <w:w w:val="100"/>
          <w:position w:val="0"/>
        </w:rPr>
        <w:t>一</w:t>
      </w:r>
      <w:bookmarkEnd w:id="1131"/>
      <w:r>
        <w:rPr>
          <w:color w:val="000000"/>
          <w:spacing w:val="0"/>
          <w:w w:val="100"/>
          <w:position w:val="0"/>
        </w:rPr>
        <w:t>、</w:t>
        <w:tab/>
        <w:t>载有董事长签名的本年度报告文本；</w:t>
      </w:r>
    </w:p>
    <w:p>
      <w:pPr>
        <w:pStyle w:val="Style13"/>
        <w:keepNext w:val="0"/>
        <w:keepLines w:val="0"/>
        <w:widowControl w:val="0"/>
        <w:shd w:val="clear" w:color="auto" w:fill="auto"/>
        <w:tabs>
          <w:tab w:pos="517" w:val="left"/>
        </w:tabs>
        <w:bidi w:val="0"/>
        <w:spacing w:before="0" w:line="312" w:lineRule="exact"/>
        <w:ind w:left="0" w:right="0" w:firstLine="0"/>
        <w:jc w:val="left"/>
      </w:pPr>
      <w:bookmarkStart w:id="1132" w:name="bookmark1132"/>
      <w:r>
        <w:rPr>
          <w:color w:val="000000"/>
          <w:spacing w:val="0"/>
          <w:w w:val="100"/>
          <w:position w:val="0"/>
        </w:rPr>
        <w:t>二</w:t>
      </w:r>
      <w:bookmarkEnd w:id="1132"/>
      <w:r>
        <w:rPr>
          <w:color w:val="000000"/>
          <w:spacing w:val="0"/>
          <w:w w:val="100"/>
          <w:position w:val="0"/>
        </w:rPr>
        <w:t>、</w:t>
        <w:tab/>
        <w:t>载有公司负责人、主管会计工作的负责人、会计机构负责人签名并盖章的财务 报告文本；</w:t>
      </w:r>
    </w:p>
    <w:p>
      <w:pPr>
        <w:pStyle w:val="Style13"/>
        <w:keepNext w:val="0"/>
        <w:keepLines w:val="0"/>
        <w:widowControl w:val="0"/>
        <w:shd w:val="clear" w:color="auto" w:fill="auto"/>
        <w:tabs>
          <w:tab w:pos="517" w:val="left"/>
        </w:tabs>
        <w:bidi w:val="0"/>
        <w:spacing w:before="0" w:after="1460" w:line="312" w:lineRule="exact"/>
        <w:ind w:left="0" w:right="0" w:firstLine="0"/>
        <w:jc w:val="left"/>
      </w:pPr>
      <w:bookmarkStart w:id="1133" w:name="bookmark1133"/>
      <w:r>
        <w:rPr>
          <w:color w:val="000000"/>
          <w:spacing w:val="0"/>
          <w:w w:val="100"/>
          <w:position w:val="0"/>
        </w:rPr>
        <w:t>三</w:t>
      </w:r>
      <w:bookmarkEnd w:id="1133"/>
      <w:r>
        <w:rPr>
          <w:color w:val="000000"/>
          <w:spacing w:val="0"/>
          <w:w w:val="100"/>
          <w:position w:val="0"/>
        </w:rPr>
        <w:t>、</w:t>
        <w:tab/>
        <w:t>报告期内在《中国证券报》、《上海证券报》上刊登的所有文件正本和公告原稿。</w:t>
      </w:r>
    </w:p>
    <w:p>
      <w:pPr>
        <w:pStyle w:val="Style13"/>
        <w:keepNext w:val="0"/>
        <w:keepLines w:val="0"/>
        <w:widowControl w:val="0"/>
        <w:shd w:val="clear" w:color="auto" w:fill="auto"/>
        <w:bidi w:val="0"/>
        <w:spacing w:before="0" w:after="1460" w:line="240" w:lineRule="auto"/>
        <w:ind w:left="0" w:right="0" w:firstLine="0"/>
        <w:jc w:val="right"/>
      </w:pPr>
      <w:r>
        <w:rPr>
          <w:color w:val="000000"/>
          <w:spacing w:val="0"/>
          <w:w w:val="100"/>
          <w:position w:val="0"/>
        </w:rPr>
        <w:t>董事长：王维航</w:t>
      </w:r>
    </w:p>
    <w:p>
      <w:pPr>
        <w:pStyle w:val="Style13"/>
        <w:keepNext w:val="0"/>
        <w:keepLines w:val="0"/>
        <w:widowControl w:val="0"/>
        <w:shd w:val="clear" w:color="auto" w:fill="auto"/>
        <w:bidi w:val="0"/>
        <w:spacing w:before="0" w:after="1340" w:line="240" w:lineRule="auto"/>
        <w:ind w:left="0" w:right="0" w:firstLine="0"/>
        <w:jc w:val="right"/>
      </w:pPr>
      <w:r>
        <w:rPr>
          <w:color w:val="000000"/>
          <w:spacing w:val="0"/>
          <w:w w:val="100"/>
          <w:position w:val="0"/>
        </w:rPr>
        <w:t>北京华胜天成科技股份有限公司</w:t>
      </w:r>
    </w:p>
    <w:p>
      <w:pPr>
        <w:pStyle w:val="Style13"/>
        <w:keepNext w:val="0"/>
        <w:keepLines w:val="0"/>
        <w:widowControl w:val="0"/>
        <w:shd w:val="clear" w:color="auto" w:fill="auto"/>
        <w:bidi w:val="0"/>
        <w:spacing w:before="0" w:after="0" w:line="240" w:lineRule="auto"/>
        <w:ind w:left="0" w:right="0" w:firstLine="0"/>
        <w:jc w:val="right"/>
        <w:sectPr>
          <w:headerReference w:type="default" r:id="rId43"/>
          <w:footerReference w:type="default" r:id="rId44"/>
          <w:footnotePr>
            <w:pos w:val="pageBottom"/>
            <w:numFmt w:val="decimal"/>
            <w:numRestart w:val="continuous"/>
          </w:footnotePr>
          <w:pgSz w:w="11900" w:h="16840"/>
          <w:pgMar w:top="1515" w:right="1114" w:bottom="1947" w:left="1350" w:header="0" w:footer="3" w:gutter="0"/>
          <w:cols w:space="720"/>
          <w:noEndnote/>
          <w:rtlGutter w:val="0"/>
          <w:docGrid w:linePitch="360"/>
        </w:sectP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8</w:t>
      </w:r>
      <w:r>
        <w:rPr>
          <w:color w:val="000000"/>
          <w:spacing w:val="0"/>
          <w:w w:val="100"/>
          <w:position w:val="0"/>
        </w:rPr>
        <w:t>日</w:t>
      </w:r>
    </w:p>
    <w:p>
      <w:pPr>
        <w:pStyle w:val="Style25"/>
        <w:keepNext w:val="0"/>
        <w:keepLines w:val="0"/>
        <w:widowControl w:val="0"/>
        <w:pBdr>
          <w:bottom w:val="single" w:sz="4" w:space="0" w:color="auto"/>
        </w:pBdr>
        <w:shd w:val="clear" w:color="auto" w:fill="auto"/>
        <w:bidi w:val="0"/>
        <w:spacing w:before="0" w:after="780" w:line="240" w:lineRule="auto"/>
        <w:ind w:left="1280" w:right="0" w:firstLine="0"/>
        <w:jc w:val="left"/>
        <w:rPr>
          <w:sz w:val="12"/>
          <w:szCs w:val="12"/>
        </w:rPr>
      </w:pPr>
      <w:r>
        <w:rPr>
          <w:rFonts w:ascii="SimHei" w:eastAsia="SimHei" w:hAnsi="SimHei" w:cs="SimHei"/>
          <w:color w:val="272727"/>
          <w:spacing w:val="0"/>
          <w:w w:val="100"/>
          <w:position w:val="0"/>
          <w:sz w:val="12"/>
          <w:szCs w:val="12"/>
        </w:rPr>
        <w:t>北京华胜天成科</w:t>
      </w:r>
      <w:r>
        <w:rPr>
          <w:rFonts w:ascii="SimHei" w:eastAsia="SimHei" w:hAnsi="SimHei" w:cs="SimHei"/>
          <w:color w:val="4E4E4E"/>
          <w:spacing w:val="0"/>
          <w:w w:val="100"/>
          <w:position w:val="0"/>
          <w:sz w:val="12"/>
          <w:szCs w:val="12"/>
        </w:rPr>
        <w:t>技股</w:t>
      </w:r>
      <w:r>
        <w:rPr>
          <w:rFonts w:ascii="SimHei" w:eastAsia="SimHei" w:hAnsi="SimHei" w:cs="SimHei"/>
          <w:color w:val="272727"/>
          <w:spacing w:val="0"/>
          <w:w w:val="100"/>
          <w:position w:val="0"/>
          <w:sz w:val="12"/>
          <w:szCs w:val="12"/>
        </w:rPr>
        <w:t>份有限公司</w:t>
      </w:r>
      <w:r>
        <w:rPr>
          <w:b/>
          <w:bCs/>
          <w:color w:val="272727"/>
          <w:spacing w:val="0"/>
          <w:w w:val="100"/>
          <w:position w:val="0"/>
          <w:sz w:val="13"/>
          <w:szCs w:val="13"/>
        </w:rPr>
        <w:t>2013</w:t>
      </w:r>
      <w:r>
        <w:rPr>
          <w:rFonts w:ascii="SimHei" w:eastAsia="SimHei" w:hAnsi="SimHei" w:cs="SimHei"/>
          <w:color w:val="272727"/>
          <w:spacing w:val="0"/>
          <w:w w:val="100"/>
          <w:position w:val="0"/>
          <w:sz w:val="12"/>
          <w:szCs w:val="12"/>
        </w:rPr>
        <w:t>年年度报告</w:t>
      </w:r>
    </w:p>
    <w:p>
      <w:pPr>
        <w:pStyle w:val="Style29"/>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rPr>
        <w:t>第■—节备查文件目录</w:t>
      </w:r>
    </w:p>
    <w:p>
      <w:pPr>
        <w:pStyle w:val="Style117"/>
        <w:keepNext w:val="0"/>
        <w:keepLines w:val="0"/>
        <w:widowControl w:val="0"/>
        <w:shd w:val="clear" w:color="auto" w:fill="auto"/>
        <w:tabs>
          <w:tab w:pos="1716" w:val="left"/>
        </w:tabs>
        <w:bidi w:val="0"/>
        <w:spacing w:before="0"/>
        <w:ind w:right="0"/>
        <w:jc w:val="left"/>
      </w:pPr>
      <w:bookmarkStart w:id="1134" w:name="bookmark1134"/>
      <w:r>
        <w:rPr>
          <w:color w:val="000000"/>
          <w:spacing w:val="0"/>
          <w:w w:val="100"/>
          <w:position w:val="0"/>
        </w:rPr>
        <w:t>一</w:t>
      </w:r>
      <w:bookmarkEnd w:id="1134"/>
      <w:r>
        <w:rPr>
          <w:color w:val="000000"/>
          <w:spacing w:val="0"/>
          <w:w w:val="100"/>
          <w:position w:val="0"/>
        </w:rPr>
        <w:t>、</w:t>
        <w:tab/>
      </w:r>
      <w:r>
        <w:rPr>
          <w:spacing w:val="0"/>
          <w:w w:val="100"/>
          <w:position w:val="0"/>
        </w:rPr>
        <w:t>载有董事长签名的本年度报告文本；</w:t>
      </w:r>
    </w:p>
    <w:p>
      <w:pPr>
        <w:pStyle w:val="Style117"/>
        <w:keepNext w:val="0"/>
        <w:keepLines w:val="0"/>
        <w:widowControl w:val="0"/>
        <w:shd w:val="clear" w:color="auto" w:fill="auto"/>
        <w:tabs>
          <w:tab w:pos="1706" w:val="left"/>
        </w:tabs>
        <w:bidi w:val="0"/>
        <w:spacing w:before="0"/>
        <w:ind w:right="0"/>
        <w:jc w:val="left"/>
      </w:pPr>
      <w:bookmarkStart w:id="1135" w:name="bookmark1135"/>
      <w:r>
        <w:rPr>
          <w:color w:val="000000"/>
          <w:spacing w:val="0"/>
          <w:w w:val="100"/>
          <w:position w:val="0"/>
        </w:rPr>
        <w:t>二</w:t>
      </w:r>
      <w:bookmarkEnd w:id="1135"/>
      <w:r>
        <w:rPr>
          <w:color w:val="000000"/>
          <w:spacing w:val="0"/>
          <w:w w:val="100"/>
          <w:position w:val="0"/>
        </w:rPr>
        <w:t>、</w:t>
        <w:tab/>
      </w:r>
      <w:r>
        <w:rPr>
          <w:spacing w:val="0"/>
          <w:w w:val="100"/>
          <w:position w:val="0"/>
        </w:rPr>
        <w:t>载有公司负责人、</w:t>
      </w:r>
      <w:r>
        <w:rPr>
          <w:color w:val="000000"/>
          <w:spacing w:val="0"/>
          <w:w w:val="100"/>
          <w:position w:val="0"/>
        </w:rPr>
        <w:t>主管</w:t>
      </w:r>
      <w:r>
        <w:rPr>
          <w:spacing w:val="0"/>
          <w:w w:val="100"/>
          <w:position w:val="0"/>
        </w:rPr>
        <w:t>会计工作的负责人、会计机构负责人签名并盖章的财务 报告文本；</w:t>
      </w:r>
    </w:p>
    <w:p>
      <w:pPr>
        <w:pStyle w:val="Style117"/>
        <w:keepNext w:val="0"/>
        <w:keepLines w:val="0"/>
        <w:widowControl w:val="0"/>
        <w:shd w:val="clear" w:color="auto" w:fill="auto"/>
        <w:tabs>
          <w:tab w:pos="1726" w:val="left"/>
        </w:tabs>
        <w:bidi w:val="0"/>
        <w:spacing w:before="0" w:after="1080"/>
        <w:ind w:right="0"/>
        <w:jc w:val="left"/>
      </w:pPr>
      <w:bookmarkStart w:id="1136" w:name="bookmark1136"/>
      <w:r>
        <w:rPr>
          <w:color w:val="000000"/>
          <w:spacing w:val="0"/>
          <w:w w:val="100"/>
          <w:position w:val="0"/>
        </w:rPr>
        <w:t>三</w:t>
      </w:r>
      <w:bookmarkEnd w:id="1136"/>
      <w:r>
        <w:rPr>
          <w:color w:val="000000"/>
          <w:spacing w:val="0"/>
          <w:w w:val="100"/>
          <w:position w:val="0"/>
        </w:rPr>
        <w:t>、</w:t>
        <w:tab/>
        <w:t>报告</w:t>
      </w:r>
      <w:r>
        <w:rPr>
          <w:spacing w:val="0"/>
          <w:w w:val="100"/>
          <w:position w:val="0"/>
        </w:rPr>
        <w:t>期内在《中国证券报》、《上海证券报》</w:t>
      </w:r>
      <w:r>
        <w:rPr>
          <w:color w:val="4E4E4E"/>
          <w:spacing w:val="0"/>
          <w:w w:val="100"/>
          <w:position w:val="0"/>
        </w:rPr>
        <w:t>上</w:t>
      </w:r>
      <w:r>
        <w:rPr>
          <w:spacing w:val="0"/>
          <w:w w:val="100"/>
          <w:position w:val="0"/>
        </w:rPr>
        <w:t>刊登的所有文件正本和公告原稿。</w:t>
      </w:r>
    </w:p>
    <w:p>
      <w:pPr>
        <w:pStyle w:val="Style63"/>
        <w:keepNext w:val="0"/>
        <w:keepLines w:val="0"/>
        <w:widowControl w:val="0"/>
        <w:shd w:val="clear" w:color="auto" w:fill="auto"/>
        <w:bidi w:val="0"/>
        <w:spacing w:before="0" w:after="0" w:line="240" w:lineRule="auto"/>
        <w:ind w:left="1166" w:right="0" w:firstLine="0"/>
        <w:jc w:val="left"/>
        <w:rPr>
          <w:sz w:val="16"/>
          <w:szCs w:val="16"/>
        </w:rPr>
      </w:pPr>
      <w:r>
        <w:rPr>
          <w:rFonts w:ascii="SimHei" w:eastAsia="SimHei" w:hAnsi="SimHei" w:cs="SimHei"/>
          <w:color w:val="272727"/>
          <w:spacing w:val="0"/>
          <w:w w:val="100"/>
          <w:position w:val="0"/>
          <w:sz w:val="16"/>
          <w:szCs w:val="16"/>
        </w:rPr>
        <w:t>董事长；王维航</w:t>
      </w:r>
    </w:p>
    <w:p>
      <w:pPr>
        <w:widowControl w:val="0"/>
        <w:jc w:val="center"/>
        <w:rPr>
          <w:sz w:val="2"/>
          <w:szCs w:val="2"/>
        </w:rPr>
      </w:pPr>
      <w:r>
        <w:drawing>
          <wp:inline>
            <wp:extent cx="1700530" cy="1341120"/>
            <wp:docPr id="531" name="Picutre 531"/>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45"/>
                    <a:stretch/>
                  </pic:blipFill>
                  <pic:spPr>
                    <a:xfrm>
                      <a:ext cx="1700530" cy="1341120"/>
                    </a:xfrm>
                    <a:prstGeom prst="rect"/>
                  </pic:spPr>
                </pic:pic>
              </a:graphicData>
            </a:graphic>
          </wp:inline>
        </w:drawing>
      </w:r>
    </w:p>
    <w:p>
      <w:pPr>
        <w:pStyle w:val="Style29"/>
        <w:keepNext w:val="0"/>
        <w:keepLines w:val="0"/>
        <w:widowControl w:val="0"/>
        <w:shd w:val="clear" w:color="auto" w:fill="auto"/>
        <w:bidi w:val="0"/>
        <w:spacing w:before="0" w:after="4040" w:line="240" w:lineRule="auto"/>
        <w:ind w:left="6160" w:right="0" w:firstLine="0"/>
        <w:jc w:val="left"/>
        <w:rPr>
          <w:sz w:val="16"/>
          <w:szCs w:val="16"/>
        </w:rPr>
      </w:pPr>
      <w:r>
        <w:rPr>
          <w:b/>
          <w:bCs/>
          <w:color w:val="4E4E4E"/>
          <w:spacing w:val="0"/>
          <w:w w:val="100"/>
          <w:position w:val="0"/>
          <w:sz w:val="17"/>
          <w:szCs w:val="17"/>
        </w:rPr>
        <w:t>2014</w:t>
      </w:r>
      <w:r>
        <w:rPr>
          <w:rFonts w:ascii="SimHei" w:eastAsia="SimHei" w:hAnsi="SimHei" w:cs="SimHei"/>
          <w:color w:val="4E4E4E"/>
          <w:spacing w:val="0"/>
          <w:w w:val="100"/>
          <w:position w:val="0"/>
          <w:sz w:val="16"/>
          <w:szCs w:val="16"/>
        </w:rPr>
        <w:t>年</w:t>
      </w:r>
      <w:r>
        <w:rPr>
          <w:b/>
          <w:bCs/>
          <w:color w:val="000000"/>
          <w:spacing w:val="0"/>
          <w:w w:val="100"/>
          <w:position w:val="0"/>
          <w:sz w:val="17"/>
          <w:szCs w:val="17"/>
        </w:rPr>
        <w:t>4</w:t>
      </w:r>
      <w:r>
        <w:rPr>
          <w:rFonts w:ascii="SimHei" w:eastAsia="SimHei" w:hAnsi="SimHei" w:cs="SimHei"/>
          <w:color w:val="4E4E4E"/>
          <w:spacing w:val="0"/>
          <w:w w:val="100"/>
          <w:position w:val="0"/>
          <w:sz w:val="16"/>
          <w:szCs w:val="16"/>
        </w:rPr>
        <w:t>月</w:t>
      </w:r>
      <w:r>
        <w:rPr>
          <w:b/>
          <w:bCs/>
          <w:color w:val="4E4E4E"/>
          <w:spacing w:val="0"/>
          <w:w w:val="100"/>
          <w:position w:val="0"/>
          <w:sz w:val="17"/>
          <w:szCs w:val="17"/>
        </w:rPr>
        <w:t>8</w:t>
      </w:r>
      <w:r>
        <w:rPr>
          <w:rFonts w:ascii="SimHei" w:eastAsia="SimHei" w:hAnsi="SimHei" w:cs="SimHei"/>
          <w:color w:val="000000"/>
          <w:spacing w:val="0"/>
          <w:w w:val="100"/>
          <w:position w:val="0"/>
          <w:sz w:val="16"/>
          <w:szCs w:val="16"/>
        </w:rPr>
        <w:t>日</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b/>
          <w:bCs/>
          <w:color w:val="272727"/>
          <w:spacing w:val="0"/>
          <w:w w:val="100"/>
          <w:position w:val="0"/>
          <w:sz w:val="13"/>
          <w:szCs w:val="13"/>
        </w:rPr>
        <w:t>166</w:t>
      </w:r>
    </w:p>
    <w:sectPr>
      <w:footnotePr>
        <w:pos w:val="pageBottom"/>
        <w:numFmt w:val="decimal"/>
        <w:numRestart w:val="continuous"/>
      </w:footnotePr>
      <w:pgSz w:w="11900" w:h="16840"/>
      <w:pgMar w:top="3049" w:right="1492" w:bottom="2953" w:left="16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9824085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73.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3926840</wp:posOffset>
              </wp:positionH>
              <wp:positionV relativeFrom="page">
                <wp:posOffset>10008870</wp:posOffset>
              </wp:positionV>
              <wp:extent cx="106680" cy="79375"/>
              <wp:wrapNone/>
              <wp:docPr id="366" name="Shape 3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2" type="#_x0000_t202" style="position:absolute;margin-left:309.19999999999999pt;margin-top:788.10000000000002pt;width:8.4000000000000004pt;height:6.25pt;z-index:-18874402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5005070</wp:posOffset>
              </wp:positionH>
              <wp:positionV relativeFrom="page">
                <wp:posOffset>6852285</wp:posOffset>
              </wp:positionV>
              <wp:extent cx="146050" cy="79375"/>
              <wp:wrapNone/>
              <wp:docPr id="371" name="Shape 3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394.10000000000002pt;margin-top:539.54999999999995pt;width:11.5pt;height:6.25pt;z-index:-18874402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3926840</wp:posOffset>
              </wp:positionH>
              <wp:positionV relativeFrom="page">
                <wp:posOffset>10008870</wp:posOffset>
              </wp:positionV>
              <wp:extent cx="106680" cy="79375"/>
              <wp:wrapNone/>
              <wp:docPr id="390" name="Shape 3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309.19999999999999pt;margin-top:788.10000000000002pt;width:8.4000000000000004pt;height:6.25pt;z-index:-18874401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3926840</wp:posOffset>
              </wp:positionH>
              <wp:positionV relativeFrom="page">
                <wp:posOffset>10008870</wp:posOffset>
              </wp:positionV>
              <wp:extent cx="106680" cy="79375"/>
              <wp:wrapNone/>
              <wp:docPr id="430" name="Shape 4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309.19999999999999pt;margin-top:788.10000000000002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5002530</wp:posOffset>
              </wp:positionH>
              <wp:positionV relativeFrom="page">
                <wp:posOffset>6852285</wp:posOffset>
              </wp:positionV>
              <wp:extent cx="155575" cy="79375"/>
              <wp:wrapNone/>
              <wp:docPr id="499" name="Shape 4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393.90000000000003pt;margin-top:539.54999999999995pt;width:12.25pt;height:6.25pt;z-index:-1887440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640715</wp:posOffset>
              </wp:positionH>
              <wp:positionV relativeFrom="page">
                <wp:posOffset>6814185</wp:posOffset>
              </wp:positionV>
              <wp:extent cx="8863330" cy="0"/>
              <wp:wrapNone/>
              <wp:docPr id="501" name="Shape 501"/>
              <a:graphic xmlns:a="http://schemas.openxmlformats.org/drawingml/2006/main">
                <a:graphicData uri="http://schemas.microsoft.com/office/word/2010/wordprocessingShape">
                  <wps:wsp>
                    <wps:cNvCnPr/>
                    <wps:spPr>
                      <a:xfrm>
                        <a:ext cx="8863330" cy="0"/>
                      </a:xfrm>
                      <a:prstGeom prst="straightConnector1"/>
                      <a:ln w="12700">
                        <a:solidFill/>
                      </a:ln>
                    </wps:spPr>
                    <wps:bodyPr/>
                  </wps:wsp>
                </a:graphicData>
              </a:graphic>
            </wp:anchor>
          </w:drawing>
        </mc:Choice>
        <mc:Fallback>
          <w:pict>
            <v:shape o:spt="32" o:oned="true" path="m,l21600,21600e" style="position:absolute;margin-left:50.450000000000003pt;margin-top:536.54999999999995pt;width:697.89999999999998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3481705</wp:posOffset>
              </wp:positionH>
              <wp:positionV relativeFrom="page">
                <wp:posOffset>9840595</wp:posOffset>
              </wp:positionV>
              <wp:extent cx="158750" cy="79375"/>
              <wp:wrapNone/>
              <wp:docPr id="529" name="Shape 52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5" type="#_x0000_t202" style="position:absolute;margin-left:274.15000000000003pt;margin-top:774.85000000000002pt;width:12.5pt;height:6.25pt;z-index:-18874400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3709035</wp:posOffset>
              </wp:positionH>
              <wp:positionV relativeFrom="page">
                <wp:posOffset>9709785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2.05000000000001pt;margin-top:764.55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4974590</wp:posOffset>
              </wp:positionH>
              <wp:positionV relativeFrom="page">
                <wp:posOffset>7077710</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391.69999999999999pt;margin-top:557.30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3926840</wp:posOffset>
              </wp:positionH>
              <wp:positionV relativeFrom="page">
                <wp:posOffset>10008870</wp:posOffset>
              </wp:positionV>
              <wp:extent cx="106680" cy="79375"/>
              <wp:wrapNone/>
              <wp:docPr id="28" name="Shape 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309.19999999999999pt;margin-top:788.10000000000002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3926840</wp:posOffset>
              </wp:positionH>
              <wp:positionV relativeFrom="page">
                <wp:posOffset>10008870</wp:posOffset>
              </wp:positionV>
              <wp:extent cx="106680" cy="79375"/>
              <wp:wrapNone/>
              <wp:docPr id="36" name="Shape 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309.19999999999999pt;margin-top:788.10000000000002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5026660</wp:posOffset>
              </wp:positionH>
              <wp:positionV relativeFrom="page">
                <wp:posOffset>6852285</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395.80000000000001pt;margin-top:539.5499999999999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3926840</wp:posOffset>
              </wp:positionH>
              <wp:positionV relativeFrom="page">
                <wp:posOffset>10008870</wp:posOffset>
              </wp:positionV>
              <wp:extent cx="106680" cy="79375"/>
              <wp:wrapNone/>
              <wp:docPr id="46" name="Shape 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309.19999999999999pt;margin-top:788.10000000000002pt;width:8.4000000000000004pt;height:6.25pt;z-index:-18874403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5005070</wp:posOffset>
              </wp:positionH>
              <wp:positionV relativeFrom="page">
                <wp:posOffset>6852285</wp:posOffset>
              </wp:positionV>
              <wp:extent cx="146050" cy="79375"/>
              <wp:wrapNone/>
              <wp:docPr id="339" name="Shape 33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394.10000000000002pt;margin-top:539.54999999999995pt;width:11.5pt;height:6.25pt;z-index:-18874403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2545080</wp:posOffset>
              </wp:positionH>
              <wp:positionV relativeFrom="page">
                <wp:posOffset>561340</wp:posOffset>
              </wp:positionV>
              <wp:extent cx="2468880" cy="106680"/>
              <wp:wrapNone/>
              <wp:docPr id="1" name="Shape 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0.40000000000001pt;margin-top:44.200000000000003pt;width:194.4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707390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100000000000009pt;margin-top:55.700000000000003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2747010</wp:posOffset>
              </wp:positionH>
              <wp:positionV relativeFrom="page">
                <wp:posOffset>473075</wp:posOffset>
              </wp:positionV>
              <wp:extent cx="2468880" cy="106680"/>
              <wp:wrapNone/>
              <wp:docPr id="363" name="Shape 36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9" type="#_x0000_t202" style="position:absolute;margin-left:216.30000000000001pt;margin-top:37.25pt;width:194.4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365" name="Shape 36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3844290</wp:posOffset>
              </wp:positionH>
              <wp:positionV relativeFrom="page">
                <wp:posOffset>487680</wp:posOffset>
              </wp:positionV>
              <wp:extent cx="2468880" cy="106680"/>
              <wp:wrapNone/>
              <wp:docPr id="368" name="Shape 36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4" type="#_x0000_t202" style="position:absolute;margin-left:302.69999999999999pt;margin-top:38.399999999999999pt;width:194.40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633730</wp:posOffset>
              </wp:positionV>
              <wp:extent cx="8756650" cy="0"/>
              <wp:wrapNone/>
              <wp:docPr id="370" name="Shape 370"/>
              <a:graphic xmlns:a="http://schemas.openxmlformats.org/drawingml/2006/main">
                <a:graphicData uri="http://schemas.microsoft.com/office/word/2010/wordprocessingShape">
                  <wps:wsp>
                    <wps:cNvCnPr/>
                    <wps:spPr>
                      <a:xfrm>
                        <a:ext cx="8756650" cy="0"/>
                      </a:xfrm>
                      <a:prstGeom prst="straightConnector1"/>
                      <a:ln w="12700">
                        <a:solidFill/>
                      </a:ln>
                    </wps:spPr>
                    <wps:bodyPr/>
                  </wps:wsp>
                </a:graphicData>
              </a:graphic>
            </wp:anchor>
          </w:drawing>
        </mc:Choice>
        <mc:Fallback>
          <w:pict>
            <v:shape o:spt="32" o:oned="true" path="m,l21600,21600e" style="position:absolute;margin-left:55.pt;margin-top:49.899999999999999pt;width:689.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2747010</wp:posOffset>
              </wp:positionH>
              <wp:positionV relativeFrom="page">
                <wp:posOffset>473075</wp:posOffset>
              </wp:positionV>
              <wp:extent cx="2468880" cy="106680"/>
              <wp:wrapNone/>
              <wp:docPr id="387" name="Shape 38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3" type="#_x0000_t202" style="position:absolute;margin-left:216.30000000000001pt;margin-top:37.25pt;width:194.40000000000001pt;height:8.4000000000000004pt;z-index:-1887440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389" name="Shape 389"/>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3898900</wp:posOffset>
              </wp:positionH>
              <wp:positionV relativeFrom="page">
                <wp:posOffset>487680</wp:posOffset>
              </wp:positionV>
              <wp:extent cx="2468880" cy="106680"/>
              <wp:wrapNone/>
              <wp:docPr id="424" name="Shape 424"/>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0" type="#_x0000_t202" style="position:absolute;margin-left:307.pt;margin-top:38.399999999999999pt;width:194.4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633730</wp:posOffset>
              </wp:positionV>
              <wp:extent cx="8863330" cy="0"/>
              <wp:wrapNone/>
              <wp:docPr id="426" name="Shape 426"/>
              <a:graphic xmlns:a="http://schemas.openxmlformats.org/drawingml/2006/main">
                <a:graphicData uri="http://schemas.microsoft.com/office/word/2010/wordprocessingShape">
                  <wps:wsp>
                    <wps:cNvCnPr/>
                    <wps:spPr>
                      <a:xfrm>
                        <a:ext cx="8863330" cy="0"/>
                      </a:xfrm>
                      <a:prstGeom prst="straightConnector1"/>
                      <a:ln w="12700">
                        <a:solidFill/>
                      </a:ln>
                    </wps:spPr>
                    <wps:bodyPr/>
                  </wps:wsp>
                </a:graphicData>
              </a:graphic>
            </wp:anchor>
          </w:drawing>
        </mc:Choice>
        <mc:Fallback>
          <w:pict>
            <v:shape o:spt="32" o:oned="true" path="m,l21600,21600e" style="position:absolute;margin-left:55.pt;margin-top:49.899999999999999pt;width:697.89999999999998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2747010</wp:posOffset>
              </wp:positionH>
              <wp:positionV relativeFrom="page">
                <wp:posOffset>473075</wp:posOffset>
              </wp:positionV>
              <wp:extent cx="2468880" cy="106680"/>
              <wp:wrapNone/>
              <wp:docPr id="427" name="Shape 42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3" type="#_x0000_t202" style="position:absolute;margin-left:216.30000000000001pt;margin-top:37.25pt;width:194.40000000000001pt;height:8.4000000000000004pt;z-index:-18874401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429" name="Shape 429"/>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3844290</wp:posOffset>
              </wp:positionH>
              <wp:positionV relativeFrom="page">
                <wp:posOffset>487680</wp:posOffset>
              </wp:positionV>
              <wp:extent cx="2468880" cy="106680"/>
              <wp:wrapNone/>
              <wp:docPr id="496" name="Shape 49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2" type="#_x0000_t202" style="position:absolute;margin-left:302.69999999999999pt;margin-top:38.399999999999999pt;width:194.40000000000001pt;height:8.4000000000000004pt;z-index:-18874401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633730</wp:posOffset>
              </wp:positionV>
              <wp:extent cx="8756650" cy="0"/>
              <wp:wrapNone/>
              <wp:docPr id="498" name="Shape 498"/>
              <a:graphic xmlns:a="http://schemas.openxmlformats.org/drawingml/2006/main">
                <a:graphicData uri="http://schemas.microsoft.com/office/word/2010/wordprocessingShape">
                  <wps:wsp>
                    <wps:cNvCnPr/>
                    <wps:spPr>
                      <a:xfrm>
                        <a:ext cx="8756650" cy="0"/>
                      </a:xfrm>
                      <a:prstGeom prst="straightConnector1"/>
                      <a:ln w="12700">
                        <a:solidFill/>
                      </a:ln>
                    </wps:spPr>
                    <wps:bodyPr/>
                  </wps:wsp>
                </a:graphicData>
              </a:graphic>
            </wp:anchor>
          </w:drawing>
        </mc:Choice>
        <mc:Fallback>
          <w:pict>
            <v:shape o:spt="32" o:oned="true" path="m,l21600,21600e" style="position:absolute;margin-left:55.pt;margin-top:49.899999999999999pt;width:689.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2540000</wp:posOffset>
              </wp:positionH>
              <wp:positionV relativeFrom="page">
                <wp:posOffset>791845</wp:posOffset>
              </wp:positionV>
              <wp:extent cx="2468880" cy="106680"/>
              <wp:wrapNone/>
              <wp:docPr id="526" name="Shape 52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52" type="#_x0000_t202" style="position:absolute;margin-left:200.pt;margin-top:62.350000000000001pt;width:194.4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1009650</wp:posOffset>
              </wp:positionH>
              <wp:positionV relativeFrom="page">
                <wp:posOffset>940435</wp:posOffset>
              </wp:positionV>
              <wp:extent cx="5532120" cy="0"/>
              <wp:wrapNone/>
              <wp:docPr id="528" name="Shape 528"/>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79.5pt;margin-top:74.049999999999997pt;width:435.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2513965</wp:posOffset>
              </wp:positionH>
              <wp:positionV relativeFrom="page">
                <wp:posOffset>795020</wp:posOffset>
              </wp:positionV>
              <wp:extent cx="2468880" cy="106680"/>
              <wp:wrapNone/>
              <wp:docPr id="6" name="Shape 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197.95000000000002pt;margin-top:62.600000000000001pt;width:194.4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983615</wp:posOffset>
              </wp:positionH>
              <wp:positionV relativeFrom="page">
                <wp:posOffset>940435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77.450000000000003pt;margin-top:74.049999999999997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3794760</wp:posOffset>
              </wp:positionH>
              <wp:positionV relativeFrom="page">
                <wp:posOffset>478790</wp:posOffset>
              </wp:positionV>
              <wp:extent cx="2468880" cy="106680"/>
              <wp:wrapNone/>
              <wp:docPr id="20" name="Shape 2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6" type="#_x0000_t202" style="position:absolute;margin-left:298.80000000000001pt;margin-top:37.700000000000003pt;width:194.4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2" name="Shape 2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2747010</wp:posOffset>
              </wp:positionH>
              <wp:positionV relativeFrom="page">
                <wp:posOffset>473075</wp:posOffset>
              </wp:positionV>
              <wp:extent cx="2468880" cy="106680"/>
              <wp:wrapNone/>
              <wp:docPr id="25" name="Shape 25"/>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1" type="#_x0000_t202" style="position:absolute;margin-left:216.30000000000001pt;margin-top:37.25pt;width:194.4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27" name="Shape 27"/>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2725420</wp:posOffset>
              </wp:positionH>
              <wp:positionV relativeFrom="page">
                <wp:posOffset>488315</wp:posOffset>
              </wp:positionV>
              <wp:extent cx="2468880" cy="106680"/>
              <wp:wrapNone/>
              <wp:docPr id="30" name="Shape 3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6" type="#_x0000_t202" style="position:absolute;margin-left:214.59999999999999pt;margin-top:38.450000000000003pt;width:194.4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1061085</wp:posOffset>
              </wp:positionH>
              <wp:positionV relativeFrom="page">
                <wp:posOffset>634365</wp:posOffset>
              </wp:positionV>
              <wp:extent cx="5797550" cy="0"/>
              <wp:wrapNone/>
              <wp:docPr id="32" name="Shape 32"/>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3.549999999999997pt;margin-top:49.950000000000003pt;width:456.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2747010</wp:posOffset>
              </wp:positionH>
              <wp:positionV relativeFrom="page">
                <wp:posOffset>473075</wp:posOffset>
              </wp:positionV>
              <wp:extent cx="2468880" cy="106680"/>
              <wp:wrapNone/>
              <wp:docPr id="33" name="Shape 3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9" type="#_x0000_t202" style="position:absolute;margin-left:216.30000000000001pt;margin-top:37.25pt;width:194.40000000000001pt;height:8.4000000000000004pt;z-index:-1887440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35" name="Shape 3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3844290</wp:posOffset>
              </wp:positionH>
              <wp:positionV relativeFrom="page">
                <wp:posOffset>487680</wp:posOffset>
              </wp:positionV>
              <wp:extent cx="2468880" cy="106680"/>
              <wp:wrapNone/>
              <wp:docPr id="38" name="Shape 38"/>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302.69999999999999pt;margin-top:38.399999999999999pt;width:194.4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633730</wp:posOffset>
              </wp:positionV>
              <wp:extent cx="8756650" cy="0"/>
              <wp:wrapNone/>
              <wp:docPr id="40" name="Shape 40"/>
              <a:graphic xmlns:a="http://schemas.openxmlformats.org/drawingml/2006/main">
                <a:graphicData uri="http://schemas.microsoft.com/office/word/2010/wordprocessingShape">
                  <wps:wsp>
                    <wps:cNvCnPr/>
                    <wps:spPr>
                      <a:xfrm>
                        <a:ext cx="8756650" cy="0"/>
                      </a:xfrm>
                      <a:prstGeom prst="straightConnector1"/>
                      <a:ln w="12700">
                        <a:solidFill/>
                      </a:ln>
                    </wps:spPr>
                    <wps:bodyPr/>
                  </wps:wsp>
                </a:graphicData>
              </a:graphic>
            </wp:anchor>
          </w:drawing>
        </mc:Choice>
        <mc:Fallback>
          <w:pict>
            <v:shape o:spt="32" o:oned="true" path="m,l21600,21600e" style="position:absolute;margin-left:55.pt;margin-top:49.899999999999999pt;width:689.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2747010</wp:posOffset>
              </wp:positionH>
              <wp:positionV relativeFrom="page">
                <wp:posOffset>473075</wp:posOffset>
              </wp:positionV>
              <wp:extent cx="2468880" cy="106680"/>
              <wp:wrapNone/>
              <wp:docPr id="43" name="Shape 4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9" type="#_x0000_t202" style="position:absolute;margin-left:216.30000000000001pt;margin-top:37.25pt;width:194.4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625475</wp:posOffset>
              </wp:positionV>
              <wp:extent cx="5797550" cy="0"/>
              <wp:wrapNone/>
              <wp:docPr id="45" name="Shape 45"/>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85.299999999999997pt;margin-top:49.25pt;width:456.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3844290</wp:posOffset>
              </wp:positionH>
              <wp:positionV relativeFrom="page">
                <wp:posOffset>487680</wp:posOffset>
              </wp:positionV>
              <wp:extent cx="2468880" cy="106680"/>
              <wp:wrapNone/>
              <wp:docPr id="336" name="Shape 33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2" type="#_x0000_t202" style="position:absolute;margin-left:302.69999999999999pt;margin-top:38.399999999999999pt;width:194.4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633730</wp:posOffset>
              </wp:positionV>
              <wp:extent cx="8756650" cy="0"/>
              <wp:wrapNone/>
              <wp:docPr id="338" name="Shape 338"/>
              <a:graphic xmlns:a="http://schemas.openxmlformats.org/drawingml/2006/main">
                <a:graphicData uri="http://schemas.microsoft.com/office/word/2010/wordprocessingShape">
                  <wps:wsp>
                    <wps:cNvCnPr/>
                    <wps:spPr>
                      <a:xfrm>
                        <a:ext cx="8756650" cy="0"/>
                      </a:xfrm>
                      <a:prstGeom prst="straightConnector1"/>
                      <a:ln w="12700">
                        <a:solidFill/>
                      </a:ln>
                    </wps:spPr>
                    <wps:bodyPr/>
                  </wps:wsp>
                </a:graphicData>
              </a:graphic>
            </wp:anchor>
          </w:drawing>
        </mc:Choice>
        <mc:Fallback>
          <w:pict>
            <v:shape o:spt="32" o:oned="true" path="m,l21600,21600e" style="position:absolute;margin-left:55.pt;margin-top:49.899999999999999pt;width:689.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标题 #3_"/>
    <w:basedOn w:val="DefaultParagraphFont"/>
    <w:link w:val="Style23"/>
    <w:rPr>
      <w:rFonts w:ascii="SimSun" w:eastAsia="SimSun" w:hAnsi="SimSun" w:cs="SimSun"/>
      <w:b w:val="0"/>
      <w:bCs w:val="0"/>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2"/>
      <w:szCs w:val="22"/>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表格标题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61">
    <w:name w:val="其他 (3)_"/>
    <w:basedOn w:val="DefaultParagraphFont"/>
    <w:link w:val="Style60"/>
    <w:rPr>
      <w:rFonts w:ascii="SimSun" w:eastAsia="SimSun" w:hAnsi="SimSun" w:cs="SimSun"/>
      <w:b w:val="0"/>
      <w:bCs w:val="0"/>
      <w:i w:val="0"/>
      <w:iCs w:val="0"/>
      <w:smallCaps w:val="0"/>
      <w:strike w:val="0"/>
      <w:sz w:val="18"/>
      <w:szCs w:val="18"/>
      <w:u w:val="none"/>
      <w:shd w:val="clear" w:color="auto" w:fill="auto"/>
    </w:rPr>
  </w:style>
  <w:style w:type="character" w:customStyle="1" w:styleId="CharStyle64">
    <w:name w:val="图片标题_"/>
    <w:basedOn w:val="DefaultParagraphFont"/>
    <w:link w:val="Style63"/>
    <w:rPr>
      <w:rFonts w:ascii="SimSun" w:eastAsia="SimSun" w:hAnsi="SimSun" w:cs="SimSun"/>
      <w:b w:val="0"/>
      <w:bCs w:val="0"/>
      <w:i w:val="0"/>
      <w:iCs w:val="0"/>
      <w:smallCaps w:val="0"/>
      <w:strike w:val="0"/>
      <w:sz w:val="22"/>
      <w:szCs w:val="22"/>
      <w:u w:val="none"/>
      <w:shd w:val="clear" w:color="auto" w:fill="auto"/>
    </w:rPr>
  </w:style>
  <w:style w:type="character" w:customStyle="1" w:styleId="CharStyle68">
    <w:name w:val="正文文本 (7)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character" w:customStyle="1" w:styleId="CharStyle87">
    <w:name w:val="正文文本 (8)_"/>
    <w:basedOn w:val="DefaultParagraphFont"/>
    <w:link w:val="Style86"/>
    <w:rPr>
      <w:rFonts w:ascii="SimSun" w:eastAsia="SimSun" w:hAnsi="SimSun" w:cs="SimSun"/>
      <w:b w:val="0"/>
      <w:bCs w:val="0"/>
      <w:i w:val="0"/>
      <w:iCs w:val="0"/>
      <w:smallCaps w:val="0"/>
      <w:strike w:val="0"/>
      <w:sz w:val="19"/>
      <w:szCs w:val="19"/>
      <w:u w:val="none"/>
      <w:shd w:val="clear" w:color="auto" w:fill="auto"/>
    </w:rPr>
  </w:style>
  <w:style w:type="character" w:customStyle="1" w:styleId="CharStyle94">
    <w:name w:val="正文文本 (9)_"/>
    <w:basedOn w:val="DefaultParagraphFont"/>
    <w:link w:val="Style93"/>
    <w:rPr>
      <w:rFonts w:ascii="SimSun" w:eastAsia="SimSun" w:hAnsi="SimSun" w:cs="SimSun"/>
      <w:b/>
      <w:bCs/>
      <w:i w:val="0"/>
      <w:iCs w:val="0"/>
      <w:smallCaps w:val="0"/>
      <w:strike w:val="0"/>
      <w:sz w:val="17"/>
      <w:szCs w:val="17"/>
      <w:u w:val="none"/>
      <w:shd w:val="clear" w:color="auto" w:fill="auto"/>
    </w:rPr>
  </w:style>
  <w:style w:type="character" w:customStyle="1" w:styleId="CharStyle96">
    <w:name w:val="图片标题 (3)_"/>
    <w:basedOn w:val="DefaultParagraphFont"/>
    <w:link w:val="Style95"/>
    <w:rPr>
      <w:rFonts w:ascii="MS Gothic" w:eastAsia="MS Gothic" w:hAnsi="MS Gothic" w:cs="MS Gothic"/>
      <w:b/>
      <w:bCs/>
      <w:i w:val="0"/>
      <w:iCs w:val="0"/>
      <w:smallCaps w:val="0"/>
      <w:strike w:val="0"/>
      <w:sz w:val="8"/>
      <w:szCs w:val="8"/>
      <w:u w:val="none"/>
      <w:shd w:val="clear" w:color="auto" w:fill="auto"/>
    </w:rPr>
  </w:style>
  <w:style w:type="character" w:customStyle="1" w:styleId="CharStyle118">
    <w:name w:val="正文文本 (10)_"/>
    <w:basedOn w:val="DefaultParagraphFont"/>
    <w:link w:val="Style117"/>
    <w:rPr>
      <w:rFonts w:ascii="SimHei" w:eastAsia="SimHei" w:hAnsi="SimHei" w:cs="SimHei"/>
      <w:b w:val="0"/>
      <w:bCs w:val="0"/>
      <w:i w:val="0"/>
      <w:iCs w:val="0"/>
      <w:smallCaps w:val="0"/>
      <w:strike w:val="0"/>
      <w:color w:val="272727"/>
      <w:sz w:val="16"/>
      <w:szCs w:val="16"/>
      <w:u w:val="none"/>
      <w:shd w:val="clear" w:color="auto" w:fill="auto"/>
    </w:rPr>
  </w:style>
  <w:style w:type="paragraph" w:customStyle="1" w:styleId="Style2">
    <w:name w:val="正文文本 (3)"/>
    <w:basedOn w:val="Normal"/>
    <w:link w:val="CharStyle3"/>
    <w:pPr>
      <w:widowControl w:val="0"/>
      <w:shd w:val="clear" w:color="auto" w:fill="auto"/>
      <w:spacing w:after="500"/>
      <w:jc w:val="center"/>
    </w:pPr>
    <w:rPr>
      <w:rFonts w:ascii="SimSun" w:eastAsia="SimSun" w:hAnsi="SimSun" w:cs="SimSun"/>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80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标题 #1"/>
    <w:basedOn w:val="Normal"/>
    <w:link w:val="CharStyle12"/>
    <w:pPr>
      <w:widowControl w:val="0"/>
      <w:shd w:val="clear" w:color="auto" w:fill="auto"/>
      <w:spacing w:before="170" w:after="44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after="1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标题 #2"/>
    <w:basedOn w:val="Normal"/>
    <w:link w:val="CharStyle17"/>
    <w:pPr>
      <w:widowControl w:val="0"/>
      <w:shd w:val="clear" w:color="auto" w:fill="auto"/>
      <w:spacing w:after="140" w:line="264" w:lineRule="auto"/>
      <w:ind w:firstLine="2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0">
    <w:name w:val="目录"/>
    <w:basedOn w:val="Normal"/>
    <w:link w:val="CharStyle21"/>
    <w:pPr>
      <w:widowControl w:val="0"/>
      <w:shd w:val="clear" w:color="auto" w:fill="auto"/>
      <w:spacing w:after="600"/>
      <w:ind w:firstLine="140"/>
    </w:pPr>
    <w:rPr>
      <w:rFonts w:ascii="SimSun" w:eastAsia="SimSun" w:hAnsi="SimSun" w:cs="SimSun"/>
      <w:b/>
      <w:bCs/>
      <w:i w:val="0"/>
      <w:iCs w:val="0"/>
      <w:smallCaps w:val="0"/>
      <w:strike w:val="0"/>
      <w:sz w:val="28"/>
      <w:szCs w:val="28"/>
      <w:u w:val="none"/>
      <w:shd w:val="clear" w:color="auto" w:fill="auto"/>
    </w:rPr>
  </w:style>
  <w:style w:type="paragraph" w:customStyle="1" w:styleId="Style23">
    <w:name w:val="标题 #3"/>
    <w:basedOn w:val="Normal"/>
    <w:link w:val="CharStyle24"/>
    <w:pPr>
      <w:widowControl w:val="0"/>
      <w:shd w:val="clear" w:color="auto" w:fill="auto"/>
      <w:spacing w:after="150"/>
      <w:ind w:left="220" w:firstLine="70"/>
      <w:outlineLvl w:val="2"/>
    </w:pPr>
    <w:rPr>
      <w:rFonts w:ascii="SimSun" w:eastAsia="SimSun" w:hAnsi="SimSun" w:cs="SimSun"/>
      <w:b w:val="0"/>
      <w:bCs w:val="0"/>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spacing w:after="1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9">
    <w:name w:val="正文文本 (2)"/>
    <w:basedOn w:val="Normal"/>
    <w:link w:val="CharStyle30"/>
    <w:pPr>
      <w:widowControl w:val="0"/>
      <w:shd w:val="clear" w:color="auto" w:fill="auto"/>
      <w:spacing w:after="10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60">
    <w:name w:val="其他 (3)"/>
    <w:basedOn w:val="Normal"/>
    <w:link w:val="CharStyle6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3">
    <w:name w:val="图片标题"/>
    <w:basedOn w:val="Normal"/>
    <w:link w:val="CharStyle64"/>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67">
    <w:name w:val="正文文本 (7)"/>
    <w:basedOn w:val="Normal"/>
    <w:link w:val="CharStyle68"/>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6">
    <w:name w:val="正文文本 (8)"/>
    <w:basedOn w:val="Normal"/>
    <w:link w:val="CharStyle87"/>
    <w:pPr>
      <w:widowControl w:val="0"/>
      <w:shd w:val="clear" w:color="auto" w:fill="auto"/>
      <w:spacing w:line="216"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93">
    <w:name w:val="正文文本 (9)"/>
    <w:basedOn w:val="Normal"/>
    <w:link w:val="CharStyle94"/>
    <w:pPr>
      <w:widowControl w:val="0"/>
      <w:shd w:val="clear" w:color="auto" w:fill="auto"/>
      <w:spacing w:line="188" w:lineRule="exact"/>
    </w:pPr>
    <w:rPr>
      <w:rFonts w:ascii="SimSun" w:eastAsia="SimSun" w:hAnsi="SimSun" w:cs="SimSun"/>
      <w:b/>
      <w:bCs/>
      <w:i w:val="0"/>
      <w:iCs w:val="0"/>
      <w:smallCaps w:val="0"/>
      <w:strike w:val="0"/>
      <w:sz w:val="17"/>
      <w:szCs w:val="17"/>
      <w:u w:val="none"/>
      <w:shd w:val="clear" w:color="auto" w:fill="auto"/>
    </w:rPr>
  </w:style>
  <w:style w:type="paragraph" w:customStyle="1" w:styleId="Style95">
    <w:name w:val="图片标题 (3)"/>
    <w:basedOn w:val="Normal"/>
    <w:link w:val="CharStyle96"/>
    <w:pPr>
      <w:widowControl w:val="0"/>
      <w:shd w:val="clear" w:color="auto" w:fill="auto"/>
    </w:pPr>
    <w:rPr>
      <w:rFonts w:ascii="MS Gothic" w:eastAsia="MS Gothic" w:hAnsi="MS Gothic" w:cs="MS Gothic"/>
      <w:b/>
      <w:bCs/>
      <w:i w:val="0"/>
      <w:iCs w:val="0"/>
      <w:smallCaps w:val="0"/>
      <w:strike w:val="0"/>
      <w:sz w:val="8"/>
      <w:szCs w:val="8"/>
      <w:u w:val="none"/>
      <w:shd w:val="clear" w:color="auto" w:fill="auto"/>
    </w:rPr>
  </w:style>
  <w:style w:type="paragraph" w:customStyle="1" w:styleId="Style117">
    <w:name w:val="正文文本 (10)"/>
    <w:basedOn w:val="Normal"/>
    <w:link w:val="CharStyle118"/>
    <w:pPr>
      <w:widowControl w:val="0"/>
      <w:shd w:val="clear" w:color="auto" w:fill="auto"/>
      <w:spacing w:after="100" w:line="221" w:lineRule="exact"/>
      <w:ind w:left="1280" w:firstLine="20"/>
    </w:pPr>
    <w:rPr>
      <w:rFonts w:ascii="SimHei" w:eastAsia="SimHei" w:hAnsi="SimHei" w:cs="SimHei"/>
      <w:b w:val="0"/>
      <w:bCs w:val="0"/>
      <w:i w:val="0"/>
      <w:iCs w:val="0"/>
      <w:smallCaps w:val="0"/>
      <w:strike w:val="0"/>
      <w:color w:val="272727"/>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image" Target="media/image4.png" TargetMode="Externa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image" Target="media/image5.jpeg"/><Relationship Id="rId46"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