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spacing w:line="635" w:lineRule="exact" w:before="0"/>
        <w:ind w:left="1161" w:right="1102" w:firstLine="0"/>
        <w:jc w:val="center"/>
        <w:rPr>
          <w:rFonts w:ascii="Microsoft JhengHei" w:hAnsi="Microsoft JhengHei" w:cs="Microsoft JhengHei" w:eastAsia="Microsoft JhengHei" w:hint="default"/>
          <w:sz w:val="48"/>
          <w:szCs w:val="48"/>
        </w:rPr>
      </w:pPr>
      <w:r>
        <w:rPr>
          <w:rFonts w:ascii="Microsoft JhengHei" w:hAnsi="Microsoft JhengHei" w:cs="Microsoft JhengHei" w:eastAsia="Microsoft JhengHei" w:hint="default"/>
          <w:b/>
          <w:bCs/>
          <w:color w:val="FF0000"/>
          <w:sz w:val="48"/>
          <w:szCs w:val="48"/>
        </w:rPr>
        <w:t>深圳市金证科技股份有限公司</w:t>
      </w:r>
      <w:r>
        <w:rPr>
          <w:rFonts w:ascii="Microsoft JhengHei" w:hAnsi="Microsoft JhengHei" w:cs="Microsoft JhengHei" w:eastAsia="Microsoft JhengHei" w:hint="default"/>
          <w:sz w:val="48"/>
          <w:szCs w:val="48"/>
        </w:rPr>
      </w:r>
    </w:p>
    <w:p>
      <w:pPr>
        <w:spacing w:line="240" w:lineRule="auto" w:before="0"/>
        <w:rPr>
          <w:rFonts w:ascii="Microsoft JhengHei" w:hAnsi="Microsoft JhengHei" w:cs="Microsoft JhengHei" w:eastAsia="Microsoft JhengHei" w:hint="default"/>
          <w:b/>
          <w:bCs/>
          <w:sz w:val="48"/>
          <w:szCs w:val="48"/>
        </w:rPr>
      </w:pPr>
    </w:p>
    <w:p>
      <w:pPr>
        <w:spacing w:line="240" w:lineRule="auto" w:before="0"/>
        <w:rPr>
          <w:rFonts w:ascii="Microsoft JhengHei" w:hAnsi="Microsoft JhengHei" w:cs="Microsoft JhengHei" w:eastAsia="Microsoft JhengHei" w:hint="default"/>
          <w:b/>
          <w:bCs/>
          <w:sz w:val="48"/>
          <w:szCs w:val="48"/>
        </w:rPr>
      </w:pPr>
    </w:p>
    <w:p>
      <w:pPr>
        <w:spacing w:line="240" w:lineRule="auto" w:before="3"/>
        <w:rPr>
          <w:rFonts w:ascii="Microsoft JhengHei" w:hAnsi="Microsoft JhengHei" w:cs="Microsoft JhengHei" w:eastAsia="Microsoft JhengHei" w:hint="default"/>
          <w:b/>
          <w:bCs/>
          <w:sz w:val="55"/>
          <w:szCs w:val="55"/>
        </w:rPr>
      </w:pPr>
    </w:p>
    <w:p>
      <w:pPr>
        <w:spacing w:before="0"/>
        <w:ind w:left="1161" w:right="1101" w:firstLine="0"/>
        <w:jc w:val="center"/>
        <w:rPr>
          <w:rFonts w:ascii="黑体" w:hAnsi="黑体" w:cs="黑体" w:eastAsia="黑体" w:hint="default"/>
          <w:sz w:val="52"/>
          <w:szCs w:val="52"/>
        </w:rPr>
      </w:pPr>
      <w:r>
        <w:rPr>
          <w:rFonts w:ascii="黑体" w:hAnsi="黑体" w:cs="黑体" w:eastAsia="黑体" w:hint="default"/>
          <w:b/>
          <w:bCs/>
          <w:color w:val="FF0000"/>
          <w:sz w:val="52"/>
          <w:szCs w:val="52"/>
        </w:rPr>
        <w:t>二○○八年度报告</w:t>
      </w:r>
      <w:r>
        <w:rPr>
          <w:rFonts w:ascii="黑体" w:hAnsi="黑体" w:cs="黑体" w:eastAsia="黑体" w:hint="default"/>
          <w:sz w:val="52"/>
          <w:szCs w:val="5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1"/>
          <w:szCs w:val="11"/>
        </w:rPr>
      </w:pPr>
    </w:p>
    <w:p>
      <w:pPr>
        <w:spacing w:line="672" w:lineRule="exact"/>
        <w:ind w:left="3081" w:right="0" w:firstLine="0"/>
        <w:rPr>
          <w:rFonts w:ascii="黑体" w:hAnsi="黑体" w:cs="黑体" w:eastAsia="黑体" w:hint="default"/>
          <w:sz w:val="20"/>
          <w:szCs w:val="20"/>
        </w:rPr>
      </w:pPr>
      <w:r>
        <w:rPr>
          <w:rFonts w:ascii="黑体" w:hAnsi="黑体" w:cs="黑体" w:eastAsia="黑体" w:hint="default"/>
          <w:position w:val="-12"/>
          <w:sz w:val="20"/>
          <w:szCs w:val="20"/>
        </w:rPr>
        <w:drawing>
          <wp:inline distT="0" distB="0" distL="0" distR="0">
            <wp:extent cx="1406645" cy="4267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06645" cy="426719"/>
                    </a:xfrm>
                    <a:prstGeom prst="rect">
                      <a:avLst/>
                    </a:prstGeom>
                  </pic:spPr>
                </pic:pic>
              </a:graphicData>
            </a:graphic>
          </wp:inline>
        </w:drawing>
      </w:r>
      <w:r>
        <w:rPr>
          <w:rFonts w:ascii="黑体" w:hAnsi="黑体" w:cs="黑体" w:eastAsia="黑体" w:hint="default"/>
          <w:position w:val="-12"/>
          <w:sz w:val="20"/>
          <w:szCs w:val="20"/>
        </w:rPr>
      </w:r>
    </w:p>
    <w:p>
      <w:pPr>
        <w:spacing w:before="251"/>
        <w:ind w:left="1161" w:right="1102" w:firstLine="0"/>
        <w:jc w:val="center"/>
        <w:rPr>
          <w:rFonts w:ascii="宋体" w:hAnsi="宋体" w:cs="宋体" w:eastAsia="宋体" w:hint="default"/>
          <w:sz w:val="36"/>
          <w:szCs w:val="36"/>
        </w:rPr>
      </w:pPr>
      <w:r>
        <w:rPr>
          <w:rFonts w:ascii="宋体" w:hAnsi="宋体" w:cs="宋体" w:eastAsia="宋体" w:hint="default"/>
          <w:color w:val="FF0000"/>
          <w:sz w:val="36"/>
          <w:szCs w:val="36"/>
        </w:rPr>
        <w:t>二○○九年四月十三日</w:t>
      </w:r>
      <w:r>
        <w:rPr>
          <w:rFonts w:ascii="宋体" w:hAnsi="宋体" w:cs="宋体" w:eastAsia="宋体" w:hint="default"/>
          <w:sz w:val="36"/>
          <w:szCs w:val="36"/>
        </w:rPr>
      </w:r>
    </w:p>
    <w:p>
      <w:pPr>
        <w:spacing w:after="0"/>
        <w:jc w:val="center"/>
        <w:rPr>
          <w:rFonts w:ascii="宋体" w:hAnsi="宋体" w:cs="宋体" w:eastAsia="宋体" w:hint="default"/>
          <w:sz w:val="36"/>
          <w:szCs w:val="36"/>
        </w:rPr>
        <w:sectPr>
          <w:type w:val="continuous"/>
          <w:pgSz w:w="11910" w:h="16840"/>
          <w:pgMar w:top="1600" w:bottom="28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965" w:val="left" w:leader="none"/>
        </w:tabs>
        <w:spacing w:before="99"/>
        <w:ind w:left="0" w:right="1" w:firstLine="0"/>
        <w:jc w:val="center"/>
        <w:rPr>
          <w:rFonts w:ascii="宋体" w:hAnsi="宋体" w:cs="宋体" w:eastAsia="宋体" w:hint="default"/>
          <w:sz w:val="48"/>
          <w:szCs w:val="48"/>
        </w:rPr>
      </w:pPr>
      <w:r>
        <w:rPr>
          <w:rFonts w:ascii="宋体" w:hAnsi="宋体" w:cs="宋体" w:eastAsia="宋体" w:hint="default"/>
          <w:b/>
          <w:bCs/>
          <w:w w:val="95"/>
          <w:sz w:val="48"/>
          <w:szCs w:val="48"/>
        </w:rPr>
        <w:t>目</w:t>
        <w:tab/>
      </w:r>
      <w:r>
        <w:rPr>
          <w:rFonts w:ascii="宋体" w:hAnsi="宋体" w:cs="宋体" w:eastAsia="宋体" w:hint="default"/>
          <w:b/>
          <w:bCs/>
          <w:sz w:val="48"/>
          <w:szCs w:val="48"/>
        </w:rPr>
        <w:t>录</w:t>
      </w:r>
      <w:r>
        <w:rPr>
          <w:rFonts w:ascii="宋体" w:hAnsi="宋体" w:cs="宋体" w:eastAsia="宋体" w:hint="default"/>
          <w:sz w:val="48"/>
          <w:szCs w:val="48"/>
        </w:rPr>
      </w:r>
    </w:p>
    <w:p>
      <w:pPr>
        <w:spacing w:line="240" w:lineRule="auto" w:before="0"/>
        <w:rPr>
          <w:rFonts w:ascii="宋体" w:hAnsi="宋体" w:cs="宋体" w:eastAsia="宋体" w:hint="default"/>
          <w:b/>
          <w:bCs/>
          <w:sz w:val="48"/>
          <w:szCs w:val="48"/>
        </w:rPr>
      </w:pPr>
    </w:p>
    <w:p>
      <w:pPr>
        <w:spacing w:line="240" w:lineRule="auto" w:before="3"/>
        <w:rPr>
          <w:rFonts w:ascii="宋体" w:hAnsi="宋体" w:cs="宋体" w:eastAsia="宋体" w:hint="default"/>
          <w:b/>
          <w:bCs/>
          <w:sz w:val="37"/>
          <w:szCs w:val="37"/>
        </w:rPr>
      </w:pPr>
    </w:p>
    <w:sdt>
      <w:sdtPr>
        <w:docPartObj>
          <w:docPartGallery w:val="Table of Contents"/>
          <w:docPartUnique/>
        </w:docPartObj>
      </w:sdtPr>
      <w:sdtEndPr/>
      <w:sdtContent>
        <w:p>
          <w:pPr>
            <w:pStyle w:val="TOC1"/>
            <w:tabs>
              <w:tab w:pos="9371" w:val="right" w:leader="dot"/>
            </w:tabs>
            <w:spacing w:line="240" w:lineRule="auto" w:before="0"/>
            <w:ind w:right="0"/>
            <w:jc w:val="left"/>
          </w:pPr>
          <w:hyperlink w:history="true" w:anchor="_bookmark0">
            <w:r>
              <w:rPr/>
              <w:t>一、重要提示</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40" w:lineRule="auto"/>
            <w:ind w:right="0"/>
            <w:jc w:val="left"/>
          </w:pPr>
          <w:hyperlink w:history="true" w:anchor="_bookmark0">
            <w:r>
              <w:rPr/>
              <w:t>二、公司基本情况</w:t>
            </w:r>
          </w:hyperlink>
          <w:r>
            <w:rPr>
              <w:rFonts w:ascii="Times New Roman" w:hAnsi="Times New Roman" w:cs="Times New Roman" w:eastAsia="Times New Roman" w:hint="default"/>
            </w:rPr>
            <w:tab/>
          </w:r>
          <w:hyperlink w:history="true" w:anchor="_bookmark0">
            <w:r>
              <w:rPr/>
              <w:t>2</w:t>
            </w:r>
          </w:hyperlink>
        </w:p>
        <w:p>
          <w:pPr>
            <w:pStyle w:val="TOC1"/>
            <w:tabs>
              <w:tab w:pos="9371" w:val="right" w:leader="dot"/>
            </w:tabs>
            <w:spacing w:line="240" w:lineRule="auto"/>
            <w:ind w:right="0"/>
            <w:jc w:val="left"/>
          </w:pPr>
          <w:hyperlink w:history="true" w:anchor="_bookmark1">
            <w:r>
              <w:rPr/>
              <w:t>三、会计数据和业务数据摘要：</w:t>
            </w:r>
          </w:hyperlink>
          <w:r>
            <w:rPr>
              <w:rFonts w:ascii="Times New Roman" w:hAnsi="Times New Roman" w:cs="Times New Roman" w:eastAsia="Times New Roman" w:hint="default"/>
            </w:rPr>
            <w:tab/>
          </w:r>
          <w:hyperlink w:history="true" w:anchor="_bookmark1">
            <w:r>
              <w:rPr/>
              <w:t>3</w:t>
            </w:r>
          </w:hyperlink>
        </w:p>
        <w:p>
          <w:pPr>
            <w:pStyle w:val="TOC1"/>
            <w:tabs>
              <w:tab w:pos="9371" w:val="right" w:leader="dot"/>
            </w:tabs>
            <w:spacing w:line="240" w:lineRule="auto"/>
            <w:ind w:right="0"/>
            <w:jc w:val="left"/>
          </w:pPr>
          <w:hyperlink w:history="true" w:anchor="_bookmark2">
            <w:r>
              <w:rPr/>
              <w:t>四、股本变动及股东情况</w:t>
            </w:r>
          </w:hyperlink>
          <w:r>
            <w:rPr>
              <w:rFonts w:ascii="Times New Roman" w:hAnsi="Times New Roman" w:cs="Times New Roman" w:eastAsia="Times New Roman" w:hint="default"/>
            </w:rPr>
            <w:tab/>
          </w:r>
          <w:hyperlink w:history="true" w:anchor="_bookmark2">
            <w:r>
              <w:rPr/>
              <w:t>4</w:t>
            </w:r>
          </w:hyperlink>
        </w:p>
        <w:p>
          <w:pPr>
            <w:pStyle w:val="TOC1"/>
            <w:tabs>
              <w:tab w:pos="9371" w:val="right" w:leader="dot"/>
            </w:tabs>
            <w:spacing w:line="240" w:lineRule="auto"/>
            <w:ind w:right="0"/>
            <w:jc w:val="left"/>
          </w:pPr>
          <w:hyperlink w:history="true" w:anchor="_bookmark3">
            <w:r>
              <w:rPr/>
              <w:t>五、董事、监事和高级管理人员</w:t>
            </w:r>
          </w:hyperlink>
          <w:r>
            <w:rPr>
              <w:rFonts w:ascii="Times New Roman" w:hAnsi="Times New Roman" w:cs="Times New Roman" w:eastAsia="Times New Roman" w:hint="default"/>
            </w:rPr>
            <w:tab/>
          </w:r>
          <w:hyperlink w:history="true" w:anchor="_bookmark3">
            <w:r>
              <w:rPr/>
              <w:t>7</w:t>
            </w:r>
          </w:hyperlink>
        </w:p>
        <w:p>
          <w:pPr>
            <w:pStyle w:val="TOC1"/>
            <w:tabs>
              <w:tab w:pos="9372" w:val="right" w:leader="dot"/>
            </w:tabs>
            <w:spacing w:line="240" w:lineRule="auto"/>
            <w:ind w:right="0"/>
            <w:jc w:val="left"/>
          </w:pPr>
          <w:hyperlink w:history="true" w:anchor="_bookmark4">
            <w:r>
              <w:rPr/>
              <w:t>六、公司治理结构</w:t>
            </w:r>
          </w:hyperlink>
          <w:r>
            <w:rPr>
              <w:rFonts w:ascii="Times New Roman" w:hAnsi="Times New Roman" w:cs="Times New Roman" w:eastAsia="Times New Roman" w:hint="default"/>
            </w:rPr>
            <w:tab/>
          </w:r>
          <w:hyperlink w:history="true" w:anchor="_bookmark4">
            <w:r>
              <w:rPr/>
              <w:t>10</w:t>
            </w:r>
          </w:hyperlink>
        </w:p>
        <w:p>
          <w:pPr>
            <w:pStyle w:val="TOC1"/>
            <w:tabs>
              <w:tab w:pos="9372" w:val="right" w:leader="dot"/>
            </w:tabs>
            <w:spacing w:line="240" w:lineRule="auto"/>
            <w:ind w:right="0"/>
            <w:jc w:val="left"/>
          </w:pPr>
          <w:hyperlink w:history="true" w:anchor="_bookmark5">
            <w:r>
              <w:rPr/>
              <w:t>七、股东大会情况简介</w:t>
            </w:r>
          </w:hyperlink>
          <w:r>
            <w:rPr>
              <w:rFonts w:ascii="Times New Roman" w:hAnsi="Times New Roman" w:cs="Times New Roman" w:eastAsia="Times New Roman" w:hint="default"/>
            </w:rPr>
            <w:tab/>
          </w:r>
          <w:hyperlink w:history="true" w:anchor="_bookmark5">
            <w:r>
              <w:rPr/>
              <w:t>14</w:t>
            </w:r>
          </w:hyperlink>
        </w:p>
        <w:p>
          <w:pPr>
            <w:pStyle w:val="TOC1"/>
            <w:tabs>
              <w:tab w:pos="9372" w:val="right" w:leader="dot"/>
            </w:tabs>
            <w:spacing w:line="240" w:lineRule="auto"/>
            <w:ind w:right="0"/>
            <w:jc w:val="left"/>
          </w:pPr>
          <w:hyperlink w:history="true" w:anchor="_bookmark6">
            <w:r>
              <w:rPr/>
              <w:t>八、董事会报告</w:t>
            </w:r>
          </w:hyperlink>
          <w:r>
            <w:rPr>
              <w:rFonts w:ascii="Times New Roman" w:hAnsi="Times New Roman" w:cs="Times New Roman" w:eastAsia="Times New Roman" w:hint="default"/>
            </w:rPr>
            <w:tab/>
          </w:r>
          <w:hyperlink w:history="true" w:anchor="_bookmark6">
            <w:r>
              <w:rPr/>
              <w:t>15</w:t>
            </w:r>
          </w:hyperlink>
        </w:p>
        <w:p>
          <w:pPr>
            <w:pStyle w:val="TOC1"/>
            <w:tabs>
              <w:tab w:pos="9372" w:val="right" w:leader="dot"/>
            </w:tabs>
            <w:spacing w:line="240" w:lineRule="auto"/>
            <w:ind w:right="0"/>
            <w:jc w:val="left"/>
          </w:pPr>
          <w:hyperlink w:history="true" w:anchor="_bookmark7">
            <w:r>
              <w:rPr/>
              <w:t>九、监事会报告</w:t>
            </w:r>
          </w:hyperlink>
          <w:r>
            <w:rPr>
              <w:rFonts w:ascii="Times New Roman" w:hAnsi="Times New Roman" w:cs="Times New Roman" w:eastAsia="Times New Roman" w:hint="default"/>
            </w:rPr>
            <w:tab/>
          </w:r>
          <w:hyperlink w:history="true" w:anchor="_bookmark7">
            <w:r>
              <w:rPr/>
              <w:t>24</w:t>
            </w:r>
          </w:hyperlink>
        </w:p>
        <w:p>
          <w:pPr>
            <w:pStyle w:val="TOC1"/>
            <w:tabs>
              <w:tab w:pos="9372" w:val="right" w:leader="dot"/>
            </w:tabs>
            <w:spacing w:line="240" w:lineRule="auto" w:before="177"/>
            <w:ind w:right="0"/>
            <w:jc w:val="left"/>
          </w:pPr>
          <w:hyperlink w:history="true" w:anchor="_bookmark8">
            <w:r>
              <w:rPr/>
              <w:t>十、重要事项</w:t>
            </w:r>
          </w:hyperlink>
          <w:r>
            <w:rPr>
              <w:rFonts w:ascii="Times New Roman" w:hAnsi="Times New Roman" w:cs="Times New Roman" w:eastAsia="Times New Roman" w:hint="default"/>
            </w:rPr>
            <w:tab/>
          </w:r>
          <w:hyperlink w:history="true" w:anchor="_bookmark8">
            <w:r>
              <w:rPr/>
              <w:t>26</w:t>
            </w:r>
          </w:hyperlink>
        </w:p>
        <w:p>
          <w:pPr>
            <w:pStyle w:val="TOC1"/>
            <w:tabs>
              <w:tab w:pos="9372" w:val="right" w:leader="dot"/>
            </w:tabs>
            <w:spacing w:line="240" w:lineRule="auto"/>
            <w:ind w:right="0"/>
            <w:jc w:val="left"/>
          </w:pPr>
          <w:hyperlink w:history="true" w:anchor="_bookmark9">
            <w:r>
              <w:rPr/>
              <w:t>十一、财务会计报告</w:t>
            </w:r>
          </w:hyperlink>
          <w:r>
            <w:rPr>
              <w:rFonts w:ascii="Times New Roman" w:hAnsi="Times New Roman" w:cs="Times New Roman" w:eastAsia="Times New Roman" w:hint="default"/>
            </w:rPr>
            <w:tab/>
          </w:r>
          <w:hyperlink w:history="true" w:anchor="_bookmark9">
            <w:r>
              <w:rPr/>
              <w:t>30</w:t>
            </w:r>
          </w:hyperlink>
        </w:p>
        <w:p>
          <w:pPr>
            <w:pStyle w:val="TOC1"/>
            <w:tabs>
              <w:tab w:pos="9372" w:val="right" w:leader="dot"/>
            </w:tabs>
            <w:spacing w:line="240" w:lineRule="auto"/>
            <w:ind w:right="0"/>
            <w:jc w:val="left"/>
          </w:pPr>
          <w:hyperlink w:history="true" w:anchor="_bookmark10">
            <w:r>
              <w:rPr/>
              <w:t>十二、备查文件目录</w:t>
            </w:r>
          </w:hyperlink>
          <w:r>
            <w:rPr>
              <w:rFonts w:ascii="Times New Roman" w:hAnsi="Times New Roman" w:cs="Times New Roman" w:eastAsia="Times New Roman" w:hint="default"/>
            </w:rPr>
            <w:tab/>
          </w:r>
          <w:hyperlink w:history="true" w:anchor="_bookmark10">
            <w:r>
              <w:rPr/>
              <w:t>90</w:t>
            </w:r>
          </w:hyperlink>
        </w:p>
      </w:sdtContent>
    </w:sdt>
    <w:p>
      <w:pPr>
        <w:spacing w:after="0" w:line="240" w:lineRule="auto"/>
        <w:jc w:val="left"/>
        <w:sectPr>
          <w:headerReference w:type="default" r:id="rId6"/>
          <w:footerReference w:type="default" r:id="rId7"/>
          <w:pgSz w:w="11910" w:h="16840"/>
          <w:pgMar w:header="747" w:footer="727" w:top="980" w:bottom="920" w:left="1220" w:right="1160"/>
          <w:pgNumType w:start="1"/>
        </w:sectPr>
      </w:pPr>
    </w:p>
    <w:p>
      <w:pPr>
        <w:spacing w:line="240" w:lineRule="auto" w:before="9"/>
        <w:rPr>
          <w:rFonts w:ascii="宋体" w:hAnsi="宋体" w:cs="宋体" w:eastAsia="宋体" w:hint="default"/>
          <w:sz w:val="30"/>
          <w:szCs w:val="30"/>
        </w:rPr>
      </w:pPr>
    </w:p>
    <w:p>
      <w:pPr>
        <w:pStyle w:val="Heading1"/>
        <w:tabs>
          <w:tab w:pos="980" w:val="left" w:leader="none"/>
        </w:tabs>
        <w:spacing w:line="240" w:lineRule="auto"/>
        <w:ind w:right="101"/>
        <w:jc w:val="left"/>
        <w:rPr>
          <w:b w:val="0"/>
          <w:bCs w:val="0"/>
        </w:rPr>
      </w:pPr>
      <w:bookmarkStart w:name="_bookmark0" w:id="1"/>
      <w:bookmarkEnd w:id="1"/>
      <w:r>
        <w:rPr>
          <w:b w:val="0"/>
          <w:bCs w:val="0"/>
        </w:rPr>
      </w:r>
      <w:r>
        <w:rPr>
          <w:w w:val="95"/>
        </w:rPr>
        <w:t>一、</w:t>
        <w:tab/>
      </w:r>
      <w:r>
        <w:rPr/>
        <w:t>重要提示</w:t>
      </w:r>
      <w:r>
        <w:rPr>
          <w:b w:val="0"/>
          <w:bCs w:val="0"/>
        </w:rPr>
      </w:r>
    </w:p>
    <w:p>
      <w:pPr>
        <w:spacing w:line="240" w:lineRule="auto" w:before="0"/>
        <w:rPr>
          <w:rFonts w:ascii="黑体" w:hAnsi="黑体" w:cs="黑体" w:eastAsia="黑体" w:hint="default"/>
          <w:b/>
          <w:bCs/>
          <w:sz w:val="30"/>
          <w:szCs w:val="30"/>
        </w:rPr>
      </w:pPr>
    </w:p>
    <w:p>
      <w:pPr>
        <w:pStyle w:val="BodyText"/>
        <w:spacing w:line="350" w:lineRule="auto"/>
        <w:ind w:right="101"/>
        <w:jc w:val="left"/>
      </w:pPr>
      <w:r>
        <w:rPr/>
        <w:t>(一)</w:t>
      </w:r>
      <w:r>
        <w:rPr>
          <w:spacing w:val="-2"/>
        </w:rPr>
        <w:t> </w:t>
      </w:r>
      <w:r>
        <w:rPr/>
        <w:t>本公司董事会、监事会及董事、监事、高级管理人员保证本报告所载资料不存在任何虚假记载、</w:t>
      </w:r>
      <w:r>
        <w:rPr/>
        <w:t> 误导性陈述或者重大遗漏，并对其内容的真实性、准确性和完整性承担个别及连带责任。</w:t>
      </w:r>
    </w:p>
    <w:p>
      <w:pPr>
        <w:spacing w:line="240" w:lineRule="auto" w:before="0"/>
        <w:rPr>
          <w:rFonts w:ascii="宋体" w:hAnsi="宋体" w:cs="宋体" w:eastAsia="宋体" w:hint="default"/>
          <w:sz w:val="20"/>
          <w:szCs w:val="20"/>
        </w:rPr>
      </w:pPr>
    </w:p>
    <w:p>
      <w:pPr>
        <w:pStyle w:val="BodyText"/>
        <w:spacing w:line="240" w:lineRule="auto" w:before="166"/>
        <w:ind w:right="101"/>
        <w:jc w:val="left"/>
      </w:pPr>
      <w:r>
        <w:rPr/>
        <w:t>(二)</w:t>
      </w:r>
      <w:r>
        <w:rPr>
          <w:spacing w:val="-2"/>
        </w:rPr>
        <w:t> </w:t>
      </w:r>
      <w:r>
        <w:rPr/>
        <w:t>公司全体董事出席董事会会议。</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right="101"/>
        <w:jc w:val="left"/>
      </w:pPr>
      <w:r>
        <w:rPr/>
        <w:t>(三)</w:t>
      </w:r>
      <w:r>
        <w:rPr>
          <w:spacing w:val="-2"/>
        </w:rPr>
        <w:t> </w:t>
      </w:r>
      <w:r>
        <w:rPr/>
        <w:t>立信会计师事务所有限公司为本公司出具了标准无保留意见的审计报告。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48" w:lineRule="auto"/>
        <w:ind w:right="101"/>
        <w:jc w:val="left"/>
      </w:pPr>
      <w:r>
        <w:rPr/>
        <w:t>(四)</w:t>
      </w:r>
      <w:r>
        <w:rPr>
          <w:spacing w:val="-2"/>
        </w:rPr>
        <w:t> </w:t>
      </w:r>
      <w:r>
        <w:rPr/>
        <w:t>公司负责人杜宣、主管会计工作负责人周永洪及会计机构负责人（会计主管人员）周永洪声明：</w:t>
      </w:r>
      <w:r>
        <w:rPr/>
        <w:t> 保证年度报告中财务报告的真实、完整。</w:t>
      </w:r>
    </w:p>
    <w:p>
      <w:pPr>
        <w:spacing w:line="240" w:lineRule="auto" w:before="10"/>
        <w:rPr>
          <w:rFonts w:ascii="宋体" w:hAnsi="宋体" w:cs="宋体" w:eastAsia="宋体" w:hint="default"/>
          <w:sz w:val="29"/>
          <w:szCs w:val="29"/>
        </w:rPr>
      </w:pPr>
    </w:p>
    <w:p>
      <w:pPr>
        <w:pStyle w:val="Heading1"/>
        <w:spacing w:line="240" w:lineRule="auto"/>
        <w:ind w:right="101"/>
        <w:jc w:val="left"/>
        <w:rPr>
          <w:b w:val="0"/>
          <w:bCs w:val="0"/>
        </w:rPr>
      </w:pPr>
      <w:r>
        <w:rPr/>
        <w:t>二、公司基本情况</w:t>
      </w:r>
      <w:r>
        <w:rPr>
          <w:b w:val="0"/>
          <w:bCs w:val="0"/>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2"/>
          <w:szCs w:val="22"/>
        </w:rPr>
      </w:pPr>
    </w:p>
    <w:tbl>
      <w:tblPr>
        <w:tblW w:w="0" w:type="auto"/>
        <w:jc w:val="left"/>
        <w:tblInd w:w="125" w:type="dxa"/>
        <w:tblLayout w:type="fixed"/>
        <w:tblCellMar>
          <w:top w:w="0" w:type="dxa"/>
          <w:left w:w="0" w:type="dxa"/>
          <w:bottom w:w="0" w:type="dxa"/>
          <w:right w:w="0" w:type="dxa"/>
        </w:tblCellMar>
        <w:tblLook w:val="01E0"/>
      </w:tblPr>
      <w:tblGrid>
        <w:gridCol w:w="1290"/>
        <w:gridCol w:w="2318"/>
        <w:gridCol w:w="1040"/>
        <w:gridCol w:w="214"/>
        <w:gridCol w:w="1684"/>
        <w:gridCol w:w="2754"/>
      </w:tblGrid>
      <w:tr>
        <w:trPr>
          <w:trHeight w:val="287"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公司法定中文名称</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深圳市金证科技股份有限公司</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杜宣</w:t>
            </w: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公司董事会秘书情况</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董事会秘书姓名</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杨德仁</w:t>
            </w:r>
          </w:p>
        </w:tc>
      </w:tr>
      <w:tr>
        <w:trPr>
          <w:trHeight w:val="287"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董事会秘书联系地址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深圳市福田区福华路</w:t>
            </w:r>
            <w:r>
              <w:rPr>
                <w:rFonts w:ascii="宋体" w:hAnsi="宋体" w:cs="宋体" w:eastAsia="宋体" w:hint="default"/>
                <w:spacing w:val="-54"/>
                <w:sz w:val="21"/>
                <w:szCs w:val="21"/>
              </w:rPr>
              <w:t> </w:t>
            </w:r>
            <w:r>
              <w:rPr>
                <w:rFonts w:ascii="Arial" w:hAnsi="Arial" w:cs="Arial" w:eastAsia="Arial" w:hint="default"/>
                <w:sz w:val="21"/>
                <w:szCs w:val="21"/>
              </w:rPr>
              <w:t>322</w:t>
            </w:r>
            <w:r>
              <w:rPr>
                <w:rFonts w:ascii="Arial" w:hAnsi="Arial" w:cs="Arial" w:eastAsia="Arial" w:hint="default"/>
                <w:spacing w:val="-13"/>
                <w:sz w:val="21"/>
                <w:szCs w:val="21"/>
              </w:rPr>
              <w:t> </w:t>
            </w:r>
            <w:r>
              <w:rPr>
                <w:rFonts w:ascii="宋体" w:hAnsi="宋体" w:cs="宋体" w:eastAsia="宋体" w:hint="default"/>
                <w:sz w:val="21"/>
                <w:szCs w:val="21"/>
              </w:rPr>
              <w:t>号文蔚大厦</w:t>
            </w:r>
            <w:r>
              <w:rPr>
                <w:rFonts w:ascii="宋体" w:hAnsi="宋体" w:cs="宋体" w:eastAsia="宋体" w:hint="default"/>
                <w:spacing w:val="-54"/>
                <w:sz w:val="21"/>
                <w:szCs w:val="21"/>
              </w:rPr>
              <w:t> </w:t>
            </w:r>
            <w:r>
              <w:rPr>
                <w:rFonts w:ascii="Arial" w:hAnsi="Arial" w:cs="Arial" w:eastAsia="Arial" w:hint="default"/>
                <w:sz w:val="21"/>
                <w:szCs w:val="21"/>
              </w:rPr>
              <w:t>22</w:t>
            </w:r>
            <w:r>
              <w:rPr>
                <w:rFonts w:ascii="Arial" w:hAnsi="Arial" w:cs="Arial" w:eastAsia="Arial" w:hint="default"/>
                <w:spacing w:val="-13"/>
                <w:sz w:val="21"/>
                <w:szCs w:val="21"/>
              </w:rPr>
              <w:t> </w:t>
            </w:r>
            <w:r>
              <w:rPr>
                <w:rFonts w:ascii="宋体" w:hAnsi="宋体" w:cs="宋体" w:eastAsia="宋体" w:hint="default"/>
                <w:sz w:val="21"/>
                <w:szCs w:val="21"/>
              </w:rPr>
              <w:t>楼</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董事会秘书电话</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0755--82955524</w:t>
            </w:r>
          </w:p>
        </w:tc>
      </w:tr>
      <w:tr>
        <w:trPr>
          <w:trHeight w:val="287"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董事会秘书传真</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Arial" w:hAnsi="Arial" w:cs="Arial" w:eastAsia="Arial" w:hint="default"/>
                <w:sz w:val="21"/>
                <w:szCs w:val="21"/>
              </w:rPr>
              <w:t>0755</w:t>
            </w:r>
            <w:r>
              <w:rPr>
                <w:rFonts w:ascii="宋体" w:hAnsi="宋体" w:cs="宋体" w:eastAsia="宋体" w:hint="default"/>
                <w:sz w:val="21"/>
                <w:szCs w:val="21"/>
              </w:rPr>
              <w:t>－</w:t>
            </w:r>
            <w:r>
              <w:rPr>
                <w:rFonts w:ascii="Arial" w:hAnsi="Arial" w:cs="Arial" w:eastAsia="Arial" w:hint="default"/>
                <w:sz w:val="21"/>
                <w:szCs w:val="21"/>
              </w:rPr>
              <w:t>82955534</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董事会秘书电子信箱</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hyperlink r:id="rId8">
              <w:r>
                <w:rPr>
                  <w:rFonts w:ascii="Arial"/>
                  <w:sz w:val="21"/>
                </w:rPr>
                <w:t>yangdr@mail.szkingdom.com</w:t>
              </w:r>
            </w:hyperlink>
          </w:p>
        </w:tc>
      </w:tr>
      <w:tr>
        <w:trPr>
          <w:trHeight w:val="256" w:hRule="exact"/>
        </w:trPr>
        <w:tc>
          <w:tcPr>
            <w:tcW w:w="9300" w:type="dxa"/>
            <w:gridSpan w:val="6"/>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深圳市福田区福华路</w:t>
            </w:r>
            <w:r>
              <w:rPr>
                <w:rFonts w:ascii="宋体" w:hAnsi="宋体" w:cs="宋体" w:eastAsia="宋体" w:hint="default"/>
                <w:spacing w:val="-55"/>
                <w:sz w:val="21"/>
                <w:szCs w:val="21"/>
              </w:rPr>
              <w:t> </w:t>
            </w:r>
            <w:r>
              <w:rPr>
                <w:rFonts w:ascii="Arial" w:hAnsi="Arial" w:cs="Arial" w:eastAsia="Arial" w:hint="default"/>
                <w:sz w:val="21"/>
                <w:szCs w:val="21"/>
              </w:rPr>
              <w:t>322</w:t>
            </w:r>
            <w:r>
              <w:rPr>
                <w:rFonts w:ascii="Arial" w:hAnsi="Arial" w:cs="Arial" w:eastAsia="Arial" w:hint="default"/>
                <w:spacing w:val="-14"/>
                <w:sz w:val="21"/>
                <w:szCs w:val="21"/>
              </w:rPr>
              <w:t> </w:t>
            </w:r>
            <w:r>
              <w:rPr>
                <w:rFonts w:ascii="宋体" w:hAnsi="宋体" w:cs="宋体" w:eastAsia="宋体" w:hint="default"/>
                <w:sz w:val="21"/>
                <w:szCs w:val="21"/>
              </w:rPr>
              <w:t>号文蔚大厦</w:t>
            </w:r>
            <w:r>
              <w:rPr>
                <w:rFonts w:ascii="宋体" w:hAnsi="宋体" w:cs="宋体" w:eastAsia="宋体" w:hint="default"/>
                <w:spacing w:val="-55"/>
                <w:sz w:val="21"/>
                <w:szCs w:val="21"/>
              </w:rPr>
              <w:t> </w:t>
            </w:r>
            <w:r>
              <w:rPr>
                <w:rFonts w:ascii="Arial" w:hAnsi="Arial" w:cs="Arial" w:eastAsia="Arial" w:hint="default"/>
                <w:sz w:val="21"/>
                <w:szCs w:val="21"/>
              </w:rPr>
              <w:t>20</w:t>
            </w:r>
            <w:r>
              <w:rPr>
                <w:rFonts w:ascii="宋体" w:hAnsi="宋体" w:cs="宋体" w:eastAsia="宋体" w:hint="default"/>
                <w:sz w:val="21"/>
                <w:szCs w:val="21"/>
              </w:rPr>
              <w:t>－</w:t>
            </w:r>
            <w:r>
              <w:rPr>
                <w:rFonts w:ascii="Arial" w:hAnsi="Arial" w:cs="Arial" w:eastAsia="Arial" w:hint="default"/>
                <w:sz w:val="21"/>
                <w:szCs w:val="21"/>
              </w:rPr>
              <w:t>22</w:t>
            </w:r>
            <w:r>
              <w:rPr>
                <w:rFonts w:ascii="Arial" w:hAnsi="Arial" w:cs="Arial" w:eastAsia="Arial" w:hint="default"/>
                <w:spacing w:val="-14"/>
                <w:sz w:val="21"/>
                <w:szCs w:val="21"/>
              </w:rPr>
              <w:t> </w:t>
            </w:r>
            <w:r>
              <w:rPr>
                <w:rFonts w:ascii="宋体" w:hAnsi="宋体" w:cs="宋体" w:eastAsia="宋体" w:hint="default"/>
                <w:sz w:val="21"/>
                <w:szCs w:val="21"/>
              </w:rPr>
              <w:t>楼</w:t>
            </w:r>
          </w:p>
        </w:tc>
      </w:tr>
      <w:tr>
        <w:trPr>
          <w:trHeight w:val="287"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深圳市福田区福华路</w:t>
            </w:r>
            <w:r>
              <w:rPr>
                <w:rFonts w:ascii="宋体" w:hAnsi="宋体" w:cs="宋体" w:eastAsia="宋体" w:hint="default"/>
                <w:spacing w:val="-55"/>
                <w:sz w:val="21"/>
                <w:szCs w:val="21"/>
              </w:rPr>
              <w:t> </w:t>
            </w:r>
            <w:r>
              <w:rPr>
                <w:rFonts w:ascii="Arial" w:hAnsi="Arial" w:cs="Arial" w:eastAsia="Arial" w:hint="default"/>
                <w:sz w:val="21"/>
                <w:szCs w:val="21"/>
              </w:rPr>
              <w:t>322</w:t>
            </w:r>
            <w:r>
              <w:rPr>
                <w:rFonts w:ascii="Arial" w:hAnsi="Arial" w:cs="Arial" w:eastAsia="Arial" w:hint="default"/>
                <w:spacing w:val="-14"/>
                <w:sz w:val="21"/>
                <w:szCs w:val="21"/>
              </w:rPr>
              <w:t> </w:t>
            </w:r>
            <w:r>
              <w:rPr>
                <w:rFonts w:ascii="宋体" w:hAnsi="宋体" w:cs="宋体" w:eastAsia="宋体" w:hint="default"/>
                <w:sz w:val="21"/>
                <w:szCs w:val="21"/>
              </w:rPr>
              <w:t>号文蔚大厦</w:t>
            </w:r>
            <w:r>
              <w:rPr>
                <w:rFonts w:ascii="宋体" w:hAnsi="宋体" w:cs="宋体" w:eastAsia="宋体" w:hint="default"/>
                <w:spacing w:val="-55"/>
                <w:sz w:val="21"/>
                <w:szCs w:val="21"/>
              </w:rPr>
              <w:t> </w:t>
            </w:r>
            <w:r>
              <w:rPr>
                <w:rFonts w:ascii="Arial" w:hAnsi="Arial" w:cs="Arial" w:eastAsia="Arial" w:hint="default"/>
                <w:sz w:val="21"/>
                <w:szCs w:val="21"/>
              </w:rPr>
              <w:t>20</w:t>
            </w:r>
            <w:r>
              <w:rPr>
                <w:rFonts w:ascii="宋体" w:hAnsi="宋体" w:cs="宋体" w:eastAsia="宋体" w:hint="default"/>
                <w:sz w:val="21"/>
                <w:szCs w:val="21"/>
              </w:rPr>
              <w:t>－</w:t>
            </w:r>
            <w:r>
              <w:rPr>
                <w:rFonts w:ascii="Arial" w:hAnsi="Arial" w:cs="Arial" w:eastAsia="Arial" w:hint="default"/>
                <w:sz w:val="21"/>
                <w:szCs w:val="21"/>
              </w:rPr>
              <w:t>22</w:t>
            </w:r>
            <w:r>
              <w:rPr>
                <w:rFonts w:ascii="Arial" w:hAnsi="Arial" w:cs="Arial" w:eastAsia="Arial" w:hint="default"/>
                <w:spacing w:val="-14"/>
                <w:sz w:val="21"/>
                <w:szCs w:val="21"/>
              </w:rPr>
              <w:t> </w:t>
            </w:r>
            <w:r>
              <w:rPr>
                <w:rFonts w:ascii="宋体" w:hAnsi="宋体" w:cs="宋体" w:eastAsia="宋体" w:hint="default"/>
                <w:sz w:val="21"/>
                <w:szCs w:val="21"/>
              </w:rPr>
              <w:t>楼</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公司办公地址邮政编码</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518026</w:t>
            </w:r>
          </w:p>
        </w:tc>
      </w:tr>
      <w:tr>
        <w:trPr>
          <w:trHeight w:val="287"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hyperlink r:id="rId9">
              <w:r>
                <w:rPr>
                  <w:rFonts w:ascii="Arial"/>
                  <w:sz w:val="21"/>
                </w:rPr>
                <w:t>http://www.szkingdom.com</w:t>
              </w:r>
            </w:hyperlink>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公司电子信箱</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hyperlink r:id="rId10">
              <w:r>
                <w:rPr>
                  <w:rFonts w:ascii="Arial"/>
                  <w:sz w:val="21"/>
                </w:rPr>
                <w:t>jzkj@mail.szkingdom.com</w:t>
              </w:r>
            </w:hyperlink>
          </w:p>
        </w:tc>
      </w:tr>
      <w:tr>
        <w:trPr>
          <w:trHeight w:val="287"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hyperlink r:id="rId11">
              <w:r>
                <w:rPr>
                  <w:rFonts w:ascii="Arial"/>
                  <w:sz w:val="21"/>
                </w:rPr>
                <w:t>http://www.sse.com.cn</w:t>
              </w:r>
            </w:hyperlink>
          </w:p>
        </w:tc>
      </w:tr>
      <w:tr>
        <w:trPr>
          <w:trHeight w:val="287"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上海证券交易所与公司董事会秘书办公室</w:t>
            </w: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8"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23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2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7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287" w:hRule="exact"/>
        </w:trPr>
        <w:tc>
          <w:tcPr>
            <w:tcW w:w="129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Arial" w:hAnsi="Arial" w:cs="Arial" w:eastAsia="Arial" w:hint="default"/>
                <w:sz w:val="21"/>
                <w:szCs w:val="21"/>
              </w:rPr>
              <w:t>A</w:t>
            </w:r>
            <w:r>
              <w:rPr>
                <w:rFonts w:ascii="Arial" w:hAnsi="Arial" w:cs="Arial" w:eastAsia="Arial" w:hint="default"/>
                <w:spacing w:val="-12"/>
                <w:sz w:val="21"/>
                <w:szCs w:val="21"/>
              </w:rPr>
              <w:t> </w:t>
            </w:r>
            <w:r>
              <w:rPr>
                <w:rFonts w:ascii="宋体" w:hAnsi="宋体" w:cs="宋体" w:eastAsia="宋体" w:hint="default"/>
                <w:sz w:val="21"/>
                <w:szCs w:val="21"/>
              </w:rPr>
              <w:t>股</w:t>
            </w:r>
          </w:p>
        </w:tc>
        <w:tc>
          <w:tcPr>
            <w:tcW w:w="23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2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金证股份</w:t>
            </w:r>
          </w:p>
        </w:tc>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600446</w:t>
            </w:r>
          </w:p>
        </w:tc>
        <w:tc>
          <w:tcPr>
            <w:tcW w:w="27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其他有关资料</w:t>
            </w:r>
          </w:p>
        </w:tc>
      </w:tr>
      <w:tr>
        <w:trPr>
          <w:trHeight w:val="287"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公司首次注册日期</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1998</w:t>
            </w:r>
            <w:r>
              <w:rPr>
                <w:rFonts w:ascii="Arial" w:hAnsi="Arial" w:cs="Arial" w:eastAsia="Arial"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8</w:t>
            </w:r>
            <w:r>
              <w:rPr>
                <w:rFonts w:ascii="Arial" w:hAnsi="Arial" w:cs="Arial" w:eastAsia="Arial"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21</w:t>
            </w:r>
            <w:r>
              <w:rPr>
                <w:rFonts w:ascii="Arial" w:hAnsi="Arial" w:cs="Arial" w:eastAsia="Arial" w:hint="default"/>
                <w:spacing w:val="-13"/>
                <w:sz w:val="21"/>
                <w:szCs w:val="21"/>
              </w:rPr>
              <w:t> </w:t>
            </w:r>
            <w:r>
              <w:rPr>
                <w:rFonts w:ascii="宋体" w:hAnsi="宋体" w:cs="宋体" w:eastAsia="宋体" w:hint="default"/>
                <w:sz w:val="21"/>
                <w:szCs w:val="21"/>
              </w:rPr>
              <w:t>日</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公司首次注册地点</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r>
      <w:tr>
        <w:trPr>
          <w:trHeight w:val="287"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4403012005330</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440301708447860</w:t>
            </w:r>
          </w:p>
        </w:tc>
      </w:tr>
      <w:tr>
        <w:trPr>
          <w:trHeight w:val="287"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Arial" w:hAnsi="Arial" w:cs="Arial" w:eastAsia="Arial" w:hint="default"/>
                <w:sz w:val="21"/>
                <w:szCs w:val="21"/>
              </w:rPr>
            </w:pPr>
            <w:r>
              <w:rPr>
                <w:rFonts w:ascii="Arial"/>
                <w:sz w:val="21"/>
              </w:rPr>
              <w:t>7008447860</w:t>
            </w:r>
          </w:p>
        </w:tc>
      </w:tr>
      <w:tr>
        <w:trPr>
          <w:trHeight w:val="28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1"/>
              <w:jc w:val="center"/>
              <w:rPr>
                <w:rFonts w:ascii="宋体" w:hAnsi="宋体" w:cs="宋体" w:eastAsia="宋体" w:hint="default"/>
                <w:sz w:val="21"/>
                <w:szCs w:val="21"/>
              </w:rPr>
            </w:pPr>
            <w:r>
              <w:rPr>
                <w:rFonts w:ascii="宋体" w:hAnsi="宋体" w:cs="宋体" w:eastAsia="宋体" w:hint="default"/>
                <w:sz w:val="21"/>
                <w:szCs w:val="21"/>
              </w:rPr>
              <w:t>公司聘请的会计师事务所情况</w:t>
            </w:r>
          </w:p>
        </w:tc>
      </w:tr>
      <w:tr>
        <w:trPr>
          <w:trHeight w:val="287"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公司聘请的境内会计师事务所名称</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立信会计师事务所有限公司</w:t>
            </w:r>
          </w:p>
        </w:tc>
      </w:tr>
      <w:tr>
        <w:trPr>
          <w:trHeight w:val="288" w:hRule="exact"/>
        </w:trPr>
        <w:tc>
          <w:tcPr>
            <w:tcW w:w="464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公司聘请的境内会计师事务所办公地址</w:t>
            </w:r>
          </w:p>
        </w:tc>
        <w:tc>
          <w:tcPr>
            <w:tcW w:w="4651" w:type="dxa"/>
            <w:gridSpan w:val="3"/>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上海市黄浦区南京东路</w:t>
            </w:r>
            <w:r>
              <w:rPr>
                <w:rFonts w:ascii="宋体" w:hAnsi="宋体" w:cs="宋体" w:eastAsia="宋体" w:hint="default"/>
                <w:spacing w:val="-54"/>
                <w:sz w:val="21"/>
                <w:szCs w:val="21"/>
              </w:rPr>
              <w:t> </w:t>
            </w:r>
            <w:r>
              <w:rPr>
                <w:rFonts w:ascii="Arial" w:hAnsi="Arial" w:cs="Arial" w:eastAsia="Arial" w:hint="default"/>
                <w:sz w:val="21"/>
                <w:szCs w:val="21"/>
              </w:rPr>
              <w:t>61</w:t>
            </w:r>
            <w:r>
              <w:rPr>
                <w:rFonts w:ascii="Arial" w:hAnsi="Arial" w:cs="Arial" w:eastAsia="Arial" w:hint="default"/>
                <w:spacing w:val="-13"/>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13"/>
                <w:sz w:val="21"/>
                <w:szCs w:val="21"/>
              </w:rPr>
              <w:t> </w:t>
            </w:r>
            <w:r>
              <w:rPr>
                <w:rFonts w:ascii="宋体" w:hAnsi="宋体" w:cs="宋体" w:eastAsia="宋体" w:hint="default"/>
                <w:sz w:val="21"/>
                <w:szCs w:val="21"/>
              </w:rPr>
              <w:t>楼</w:t>
            </w:r>
            <w:r>
              <w:rPr>
                <w:rFonts w:ascii="宋体" w:hAnsi="宋体" w:cs="宋体" w:eastAsia="宋体" w:hint="default"/>
                <w:spacing w:val="-54"/>
                <w:sz w:val="21"/>
                <w:szCs w:val="21"/>
              </w:rPr>
              <w:t> </w:t>
            </w:r>
            <w:r>
              <w:rPr>
                <w:rFonts w:ascii="Arial" w:hAnsi="Arial" w:cs="Arial" w:eastAsia="Arial" w:hint="default"/>
                <w:sz w:val="21"/>
                <w:szCs w:val="21"/>
              </w:rPr>
              <w:t>1.2.3</w:t>
            </w:r>
            <w:r>
              <w:rPr>
                <w:rFonts w:ascii="Arial" w:hAnsi="Arial" w:cs="Arial" w:eastAsia="Arial" w:hint="default"/>
                <w:spacing w:val="-13"/>
                <w:sz w:val="21"/>
                <w:szCs w:val="21"/>
              </w:rPr>
              <w:t> </w:t>
            </w:r>
            <w:r>
              <w:rPr>
                <w:rFonts w:ascii="宋体" w:hAnsi="宋体" w:cs="宋体" w:eastAsia="宋体" w:hint="default"/>
                <w:sz w:val="21"/>
                <w:szCs w:val="21"/>
              </w:rPr>
              <w:t>室</w:t>
            </w:r>
          </w:p>
        </w:tc>
      </w:tr>
    </w:tbl>
    <w:p>
      <w:pPr>
        <w:spacing w:after="0" w:line="256" w:lineRule="exact"/>
        <w:jc w:val="left"/>
        <w:rPr>
          <w:rFonts w:ascii="宋体" w:hAnsi="宋体" w:cs="宋体" w:eastAsia="宋体" w:hint="default"/>
          <w:sz w:val="21"/>
          <w:szCs w:val="21"/>
        </w:rPr>
        <w:sectPr>
          <w:pgSz w:w="11910" w:h="16840"/>
          <w:pgMar w:header="747" w:footer="727" w:top="980" w:bottom="920" w:left="1220" w:right="1080"/>
        </w:sectPr>
      </w:pPr>
    </w:p>
    <w:p>
      <w:pPr>
        <w:spacing w:line="240" w:lineRule="auto" w:before="0"/>
        <w:rPr>
          <w:rFonts w:ascii="黑体" w:hAnsi="黑体" w:cs="黑体" w:eastAsia="黑体" w:hint="default"/>
          <w:b/>
          <w:bCs/>
          <w:sz w:val="20"/>
          <w:szCs w:val="20"/>
        </w:rPr>
      </w:pPr>
    </w:p>
    <w:p>
      <w:pPr>
        <w:spacing w:after="0" w:line="240" w:lineRule="auto"/>
        <w:rPr>
          <w:rFonts w:ascii="黑体" w:hAnsi="黑体" w:cs="黑体" w:eastAsia="黑体" w:hint="default"/>
          <w:sz w:val="20"/>
          <w:szCs w:val="20"/>
        </w:rPr>
        <w:sectPr>
          <w:pgSz w:w="11910" w:h="16840"/>
          <w:pgMar w:header="747" w:footer="727" w:top="980" w:bottom="920" w:left="1220" w:right="1120"/>
        </w:sectPr>
      </w:pPr>
    </w:p>
    <w:p>
      <w:pPr>
        <w:pStyle w:val="Heading1"/>
        <w:spacing w:line="240" w:lineRule="auto" w:before="140"/>
        <w:ind w:right="-19"/>
        <w:jc w:val="left"/>
        <w:rPr>
          <w:b w:val="0"/>
          <w:bCs w:val="0"/>
        </w:rPr>
      </w:pPr>
      <w:bookmarkStart w:name="_bookmark1" w:id="2"/>
      <w:bookmarkEnd w:id="2"/>
      <w:r>
        <w:rPr>
          <w:b w:val="0"/>
          <w:bCs w:val="0"/>
        </w:rPr>
      </w:r>
      <w:r>
        <w:rPr/>
        <w:t>三、会计数据和业务数据摘要：</w:t>
      </w:r>
      <w:r>
        <w:rPr>
          <w:b w:val="0"/>
          <w:bCs w:val="0"/>
        </w:rPr>
      </w:r>
    </w:p>
    <w:p>
      <w:pPr>
        <w:pStyle w:val="BodyText"/>
        <w:spacing w:line="240" w:lineRule="auto" w:before="10"/>
        <w:ind w:right="-19"/>
        <w:jc w:val="left"/>
      </w:pPr>
      <w:r>
        <w:rPr/>
        <w:t>(一)</w:t>
      </w:r>
      <w:r>
        <w:rPr>
          <w:spacing w:val="-2"/>
        </w:rPr>
        <w:t> </w:t>
      </w:r>
      <w:r>
        <w:rPr/>
        <w:t>主要会计数据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ind w:right="0"/>
        <w:jc w:val="left"/>
        <w:rPr>
          <w:rFonts w:ascii="方正舒体" w:hAnsi="方正舒体" w:cs="方正舒体" w:eastAsia="方正舒体" w:hint="default"/>
        </w:rPr>
      </w:pPr>
      <w:r>
        <w:rPr>
          <w:rFonts w:ascii="方正舒体" w:hAnsi="方正舒体" w:cs="方正舒体" w:eastAsia="方正舒体" w:hint="default"/>
        </w:rPr>
        <w:t>单位：元</w:t>
      </w:r>
      <w:r>
        <w:rPr>
          <w:rFonts w:ascii="方正舒体" w:hAnsi="方正舒体" w:cs="方正舒体" w:eastAsia="方正舒体" w:hint="default"/>
          <w:spacing w:val="6"/>
        </w:rPr>
        <w:t> </w:t>
      </w:r>
      <w:r>
        <w:rPr>
          <w:rFonts w:ascii="方正舒体" w:hAnsi="方正舒体" w:cs="方正舒体" w:eastAsia="方正舒体" w:hint="default"/>
        </w:rPr>
        <w:t>币种：人民币</w:t>
      </w:r>
    </w:p>
    <w:p>
      <w:pPr>
        <w:spacing w:after="0" w:line="240" w:lineRule="auto"/>
        <w:jc w:val="left"/>
        <w:rPr>
          <w:rFonts w:ascii="方正舒体" w:hAnsi="方正舒体" w:cs="方正舒体" w:eastAsia="方正舒体" w:hint="default"/>
        </w:rPr>
        <w:sectPr>
          <w:type w:val="continuous"/>
          <w:pgSz w:w="11910" w:h="16840"/>
          <w:pgMar w:top="1600" w:bottom="280" w:left="1220" w:right="1120"/>
          <w:cols w:num="2" w:equalWidth="0">
            <w:col w:w="4358" w:space="2725"/>
            <w:col w:w="2487"/>
          </w:cols>
        </w:sectPr>
      </w:pPr>
    </w:p>
    <w:p>
      <w:pPr>
        <w:spacing w:line="240" w:lineRule="auto" w:before="8"/>
        <w:rPr>
          <w:rFonts w:ascii="方正舒体" w:hAnsi="方正舒体" w:cs="方正舒体" w:eastAsia="方正舒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105"/>
        <w:gridCol w:w="2195"/>
      </w:tblGrid>
      <w:tr>
        <w:trPr>
          <w:trHeight w:val="287" w:hRule="exact"/>
        </w:trPr>
        <w:tc>
          <w:tcPr>
            <w:tcW w:w="7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7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60,893,864.80</w:t>
            </w:r>
          </w:p>
        </w:tc>
      </w:tr>
      <w:tr>
        <w:trPr>
          <w:trHeight w:val="287" w:hRule="exact"/>
        </w:trPr>
        <w:tc>
          <w:tcPr>
            <w:tcW w:w="7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68,453,146.99</w:t>
            </w:r>
          </w:p>
        </w:tc>
      </w:tr>
      <w:tr>
        <w:trPr>
          <w:trHeight w:val="288" w:hRule="exact"/>
        </w:trPr>
        <w:tc>
          <w:tcPr>
            <w:tcW w:w="7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56,355,465.11</w:t>
            </w:r>
          </w:p>
        </w:tc>
      </w:tr>
      <w:tr>
        <w:trPr>
          <w:trHeight w:val="287" w:hRule="exact"/>
        </w:trPr>
        <w:tc>
          <w:tcPr>
            <w:tcW w:w="7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49,372,278.59</w:t>
            </w:r>
          </w:p>
        </w:tc>
      </w:tr>
      <w:tr>
        <w:trPr>
          <w:trHeight w:val="288" w:hRule="exact"/>
        </w:trPr>
        <w:tc>
          <w:tcPr>
            <w:tcW w:w="71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42,815,078.98</w:t>
            </w:r>
          </w:p>
        </w:tc>
      </w:tr>
    </w:tbl>
    <w:p>
      <w:pPr>
        <w:pStyle w:val="BodyText"/>
        <w:spacing w:line="245" w:lineRule="exact"/>
        <w:ind w:right="3710"/>
        <w:jc w:val="left"/>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2"/>
        </w:rPr>
        <w:t> </w:t>
      </w:r>
      <w:r>
        <w:rPr/>
        <w:t>非经常性损益项目和金额：</w:t>
      </w:r>
    </w:p>
    <w:p>
      <w:pPr>
        <w:pStyle w:val="BodyText"/>
        <w:spacing w:line="279" w:lineRule="exact"/>
        <w:ind w:left="0" w:right="179"/>
        <w:jc w:val="right"/>
        <w:rPr>
          <w:rFonts w:ascii="方正舒体" w:hAnsi="方正舒体" w:cs="方正舒体" w:eastAsia="方正舒体" w:hint="default"/>
        </w:rPr>
      </w:pPr>
      <w:r>
        <w:rPr>
          <w:rFonts w:ascii="方正舒体" w:hAnsi="方正舒体" w:cs="方正舒体" w:eastAsia="方正舒体" w:hint="default"/>
        </w:rPr>
        <w:t>单位：元</w:t>
      </w:r>
      <w:r>
        <w:rPr>
          <w:rFonts w:ascii="方正舒体" w:hAnsi="方正舒体" w:cs="方正舒体" w:eastAsia="方正舒体" w:hint="default"/>
          <w:spacing w:val="6"/>
        </w:rPr>
        <w:t> </w:t>
      </w:r>
      <w:r>
        <w:rPr>
          <w:rFonts w:ascii="方正舒体" w:hAnsi="方正舒体" w:cs="方正舒体" w:eastAsia="方正舒体" w:hint="default"/>
        </w:rPr>
        <w:t>币种：人民币</w:t>
      </w:r>
    </w:p>
    <w:p>
      <w:pPr>
        <w:spacing w:line="240" w:lineRule="auto" w:before="7"/>
        <w:rPr>
          <w:rFonts w:ascii="方正舒体" w:hAnsi="方正舒体" w:cs="方正舒体" w:eastAsia="方正舒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7824"/>
        <w:gridCol w:w="1476"/>
      </w:tblGrid>
      <w:tr>
        <w:trPr>
          <w:trHeight w:val="288"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5,196.35</w:t>
            </w:r>
          </w:p>
        </w:tc>
      </w:tr>
      <w:tr>
        <w:trPr>
          <w:trHeight w:val="560"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计入当期损益的政府补助，但与公司正常经营业务密切相关，符合国家政策规定、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按照一定标准定额或定量持续享受的政府补助除外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8,015,649.53</w:t>
            </w:r>
          </w:p>
        </w:tc>
      </w:tr>
      <w:tr>
        <w:trPr>
          <w:trHeight w:val="287"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225,599.51</w:t>
            </w:r>
          </w:p>
        </w:tc>
      </w:tr>
      <w:tr>
        <w:trPr>
          <w:trHeight w:val="833"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除同公司正常经营业务相关的有效套期保值业务外，持有交易性金融资产、交易性</w:t>
            </w:r>
          </w:p>
          <w:p>
            <w:pPr>
              <w:pStyle w:val="TableParagraph"/>
              <w:spacing w:line="272" w:lineRule="exact" w:before="26"/>
              <w:ind w:left="100" w:right="146"/>
              <w:jc w:val="left"/>
              <w:rPr>
                <w:rFonts w:ascii="宋体" w:hAnsi="宋体" w:cs="宋体" w:eastAsia="宋体" w:hint="default"/>
                <w:sz w:val="21"/>
                <w:szCs w:val="21"/>
              </w:rPr>
            </w:pPr>
            <w:r>
              <w:rPr>
                <w:rFonts w:ascii="宋体" w:hAnsi="宋体" w:cs="宋体" w:eastAsia="宋体" w:hint="default"/>
                <w:sz w:val="21"/>
                <w:szCs w:val="21"/>
              </w:rPr>
              <w:t>金融负债产生的公允价值变动损益，以及处置交易性金融资产、交易性金融负债和 可供出售金融资产取得的投资收益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方正舒体" w:hAnsi="方正舒体" w:cs="方正舒体" w:eastAsia="方正舒体" w:hint="default"/>
                <w:sz w:val="17"/>
                <w:szCs w:val="17"/>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349,487.46</w:t>
            </w:r>
          </w:p>
        </w:tc>
      </w:tr>
      <w:tr>
        <w:trPr>
          <w:trHeight w:val="287"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-381,995.32</w:t>
            </w:r>
          </w:p>
        </w:tc>
      </w:tr>
      <w:tr>
        <w:trPr>
          <w:trHeight w:val="288"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-905,331.21</w:t>
            </w:r>
          </w:p>
        </w:tc>
      </w:tr>
      <w:tr>
        <w:trPr>
          <w:trHeight w:val="287"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-325,419.80</w:t>
            </w:r>
          </w:p>
        </w:tc>
      </w:tr>
      <w:tr>
        <w:trPr>
          <w:trHeight w:val="288"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6,983,186.52</w:t>
            </w:r>
          </w:p>
        </w:tc>
      </w:tr>
    </w:tbl>
    <w:p>
      <w:pPr>
        <w:pStyle w:val="BodyText"/>
        <w:spacing w:line="237" w:lineRule="exact"/>
        <w:ind w:right="3710"/>
        <w:jc w:val="left"/>
      </w:pPr>
      <w:r>
        <w:rPr/>
        <w:t>(三)</w:t>
      </w:r>
      <w:r>
        <w:rPr>
          <w:spacing w:val="-2"/>
        </w:rPr>
        <w:t> </w:t>
      </w:r>
      <w:r>
        <w:rPr/>
        <w:t>报告期末公司前三年主要会计数据和财务指标</w:t>
      </w:r>
    </w:p>
    <w:p>
      <w:pPr>
        <w:pStyle w:val="BodyText"/>
        <w:spacing w:line="287" w:lineRule="exact"/>
        <w:ind w:left="0" w:right="179"/>
        <w:jc w:val="right"/>
        <w:rPr>
          <w:rFonts w:ascii="方正舒体" w:hAnsi="方正舒体" w:cs="方正舒体" w:eastAsia="方正舒体" w:hint="default"/>
        </w:rPr>
      </w:pPr>
      <w:r>
        <w:rPr>
          <w:rFonts w:ascii="方正舒体" w:hAnsi="方正舒体" w:cs="方正舒体" w:eastAsia="方正舒体" w:hint="default"/>
        </w:rPr>
        <w:t>单位：元</w:t>
      </w:r>
      <w:r>
        <w:rPr>
          <w:rFonts w:ascii="方正舒体" w:hAnsi="方正舒体" w:cs="方正舒体" w:eastAsia="方正舒体" w:hint="default"/>
          <w:spacing w:val="6"/>
        </w:rPr>
        <w:t> </w:t>
      </w:r>
      <w:r>
        <w:rPr>
          <w:rFonts w:ascii="方正舒体" w:hAnsi="方正舒体" w:cs="方正舒体" w:eastAsia="方正舒体" w:hint="default"/>
        </w:rPr>
        <w:t>币种：人民币</w:t>
      </w:r>
    </w:p>
    <w:p>
      <w:pPr>
        <w:spacing w:line="240" w:lineRule="auto" w:before="7"/>
        <w:rPr>
          <w:rFonts w:ascii="方正舒体" w:hAnsi="方正舒体" w:cs="方正舒体" w:eastAsia="方正舒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580"/>
        <w:gridCol w:w="1852"/>
        <w:gridCol w:w="1676"/>
        <w:gridCol w:w="1517"/>
        <w:gridCol w:w="1675"/>
      </w:tblGrid>
      <w:tr>
        <w:trPr>
          <w:trHeight w:val="560" w:hRule="exact"/>
        </w:trPr>
        <w:tc>
          <w:tcPr>
            <w:tcW w:w="2580"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6"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6"/>
                <w:sz w:val="21"/>
                <w:szCs w:val="21"/>
              </w:rPr>
              <w:t> </w:t>
            </w:r>
            <w:r>
              <w:rPr>
                <w:rFonts w:ascii="宋体" w:hAnsi="宋体" w:cs="宋体" w:eastAsia="宋体" w:hint="default"/>
                <w:sz w:val="21"/>
                <w:szCs w:val="21"/>
              </w:rPr>
              <w:t>年</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9"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16"/>
                <w:sz w:val="21"/>
                <w:szCs w:val="21"/>
              </w:rPr>
              <w:t> </w:t>
            </w:r>
            <w:r>
              <w:rPr>
                <w:rFonts w:ascii="宋体" w:hAnsi="宋体" w:cs="宋体" w:eastAsia="宋体" w:hint="default"/>
                <w:sz w:val="21"/>
                <w:szCs w:val="21"/>
              </w:rPr>
              <w:t>年</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89" w:lineRule="exact"/>
              <w:ind w:right="1"/>
              <w:jc w:val="center"/>
              <w:rPr>
                <w:rFonts w:ascii="Arial" w:hAnsi="Arial" w:cs="Arial" w:eastAsia="Arial" w:hint="default"/>
                <w:sz w:val="21"/>
                <w:szCs w:val="21"/>
              </w:rPr>
            </w:pPr>
            <w:r>
              <w:rPr>
                <w:rFonts w:ascii="宋体" w:hAnsi="宋体" w:cs="宋体" w:eastAsia="宋体" w:hint="default"/>
                <w:sz w:val="21"/>
                <w:szCs w:val="21"/>
              </w:rPr>
              <w:t>减</w:t>
            </w:r>
            <w:r>
              <w:rPr>
                <w:rFonts w:ascii="Arial" w:hAnsi="Arial" w:cs="Arial" w:eastAsia="Arial" w:hint="default"/>
                <w:sz w:val="21"/>
                <w:szCs w:val="21"/>
              </w:rPr>
              <w:t>(%)</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69"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16"/>
                <w:sz w:val="21"/>
                <w:szCs w:val="21"/>
              </w:rPr>
              <w:t> </w:t>
            </w:r>
            <w:r>
              <w:rPr>
                <w:rFonts w:ascii="宋体" w:hAnsi="宋体" w:cs="宋体" w:eastAsia="宋体" w:hint="default"/>
                <w:sz w:val="21"/>
                <w:szCs w:val="21"/>
              </w:rPr>
              <w:t>年</w:t>
            </w:r>
          </w:p>
        </w:tc>
      </w:tr>
      <w:tr>
        <w:trPr>
          <w:trHeight w:val="287"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1,098,632,379.66</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958,335,785.26</w:t>
            </w:r>
            <w:r>
              <w:rPr>
                <w:rFonts w:ascii="Arial"/>
                <w:sz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14.64</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932,495,918.35</w:t>
            </w:r>
            <w:r>
              <w:rPr>
                <w:rFonts w:ascii="Arial"/>
                <w:sz w:val="21"/>
              </w:rPr>
            </w:r>
          </w:p>
        </w:tc>
      </w:tr>
      <w:tr>
        <w:trPr>
          <w:trHeight w:val="288"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68,453,146.99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46,135,230.05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48.37</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71,642,504.64</w:t>
            </w:r>
          </w:p>
        </w:tc>
      </w:tr>
      <w:tr>
        <w:trPr>
          <w:trHeight w:val="559"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56,355,465.11</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34,282,858.66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64.38</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sz w:val="21"/>
              </w:rPr>
              <w:t>55,786,104.70</w:t>
            </w:r>
          </w:p>
        </w:tc>
      </w:tr>
      <w:tr>
        <w:trPr>
          <w:trHeight w:val="833"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2" w:lineRule="exact" w:before="26"/>
              <w:ind w:left="100" w:right="362"/>
              <w:jc w:val="left"/>
              <w:rPr>
                <w:rFonts w:ascii="宋体" w:hAnsi="宋体" w:cs="宋体" w:eastAsia="宋体" w:hint="default"/>
                <w:sz w:val="21"/>
                <w:szCs w:val="21"/>
              </w:rPr>
            </w:pPr>
            <w:r>
              <w:rPr>
                <w:rFonts w:ascii="宋体" w:hAnsi="宋体" w:cs="宋体" w:eastAsia="宋体" w:hint="default"/>
                <w:sz w:val="21"/>
                <w:szCs w:val="21"/>
              </w:rPr>
              <w:t>除非经常性损益的净利 润</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方正舒体" w:hAnsi="方正舒体" w:cs="方正舒体" w:eastAsia="方正舒体" w:hint="default"/>
                <w:sz w:val="20"/>
                <w:szCs w:val="20"/>
              </w:rPr>
            </w:pPr>
          </w:p>
          <w:p>
            <w:pPr>
              <w:pStyle w:val="TableParagraph"/>
              <w:spacing w:line="240" w:lineRule="auto"/>
              <w:ind w:right="99"/>
              <w:jc w:val="right"/>
              <w:rPr>
                <w:rFonts w:ascii="Arial" w:hAnsi="Arial" w:cs="Arial" w:eastAsia="Arial" w:hint="default"/>
                <w:sz w:val="21"/>
                <w:szCs w:val="21"/>
              </w:rPr>
            </w:pPr>
            <w:r>
              <w:rPr>
                <w:rFonts w:ascii="Arial"/>
                <w:spacing w:val="-1"/>
                <w:sz w:val="21"/>
              </w:rPr>
              <w:t>49,372,278.59</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方正舒体" w:hAnsi="方正舒体" w:cs="方正舒体" w:eastAsia="方正舒体"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spacing w:val="-1"/>
                <w:sz w:val="21"/>
              </w:rPr>
              <w:t>16,347,674.55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方正舒体" w:hAnsi="方正舒体" w:cs="方正舒体" w:eastAsia="方正舒体" w:hint="default"/>
                <w:sz w:val="20"/>
                <w:szCs w:val="20"/>
              </w:rPr>
            </w:pPr>
          </w:p>
          <w:p>
            <w:pPr>
              <w:pStyle w:val="TableParagraph"/>
              <w:spacing w:line="240" w:lineRule="auto"/>
              <w:ind w:right="98"/>
              <w:jc w:val="right"/>
              <w:rPr>
                <w:rFonts w:ascii="Arial" w:hAnsi="Arial" w:cs="Arial" w:eastAsia="Arial" w:hint="default"/>
                <w:sz w:val="21"/>
                <w:szCs w:val="21"/>
              </w:rPr>
            </w:pPr>
            <w:r>
              <w:rPr>
                <w:rFonts w:ascii="Arial"/>
                <w:spacing w:val="-1"/>
                <w:w w:val="95"/>
                <w:sz w:val="21"/>
              </w:rPr>
              <w:t>202.01</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方正舒体" w:hAnsi="方正舒体" w:cs="方正舒体" w:eastAsia="方正舒体" w:hint="default"/>
                <w:sz w:val="20"/>
                <w:szCs w:val="20"/>
              </w:rPr>
            </w:pPr>
          </w:p>
          <w:p>
            <w:pPr>
              <w:pStyle w:val="TableParagraph"/>
              <w:spacing w:line="240" w:lineRule="auto"/>
              <w:ind w:right="97"/>
              <w:jc w:val="right"/>
              <w:rPr>
                <w:rFonts w:ascii="Arial" w:hAnsi="Arial" w:cs="Arial" w:eastAsia="Arial" w:hint="default"/>
                <w:sz w:val="21"/>
                <w:szCs w:val="21"/>
              </w:rPr>
            </w:pPr>
            <w:r>
              <w:rPr>
                <w:rFonts w:ascii="Arial"/>
                <w:spacing w:val="-1"/>
                <w:sz w:val="21"/>
              </w:rPr>
              <w:t>13,647,660.70</w:t>
            </w:r>
          </w:p>
        </w:tc>
      </w:tr>
      <w:tr>
        <w:trPr>
          <w:trHeight w:val="287"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0.41</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0.25</w:t>
            </w:r>
            <w:r>
              <w:rPr>
                <w:rFonts w:ascii="Arial"/>
                <w:sz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64.00</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0.41</w:t>
            </w:r>
            <w:r>
              <w:rPr>
                <w:rFonts w:ascii="Arial"/>
                <w:sz w:val="21"/>
              </w:rPr>
            </w:r>
          </w:p>
        </w:tc>
      </w:tr>
      <w:tr>
        <w:trPr>
          <w:trHeight w:val="287"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0.41</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0.25</w:t>
            </w:r>
            <w:r>
              <w:rPr>
                <w:rFonts w:ascii="Arial"/>
                <w:sz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64.00</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0.41</w:t>
            </w:r>
            <w:r>
              <w:rPr>
                <w:rFonts w:ascii="Arial"/>
                <w:sz w:val="21"/>
              </w:rPr>
            </w:r>
          </w:p>
        </w:tc>
      </w:tr>
      <w:tr>
        <w:trPr>
          <w:trHeight w:val="560"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0.36</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0.12</w:t>
            </w:r>
            <w:r>
              <w:rPr>
                <w:rFonts w:ascii="Arial"/>
                <w:sz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200.00</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0.10</w:t>
            </w:r>
            <w:r>
              <w:rPr>
                <w:rFonts w:ascii="Arial"/>
                <w:sz w:val="21"/>
              </w:rPr>
            </w:r>
          </w:p>
        </w:tc>
      </w:tr>
      <w:tr>
        <w:trPr>
          <w:trHeight w:val="559"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全面摊薄净资产收益率</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13.54</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9.53</w:t>
            </w:r>
            <w:r>
              <w:rPr>
                <w:rFonts w:ascii="Arial"/>
                <w:sz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80"/>
                <w:sz w:val="21"/>
                <w:szCs w:val="21"/>
              </w:rPr>
              <w:t> </w:t>
            </w:r>
            <w:r>
              <w:rPr>
                <w:rFonts w:ascii="Arial" w:hAnsi="Arial" w:cs="Arial" w:eastAsia="Arial" w:hint="default"/>
                <w:sz w:val="21"/>
                <w:szCs w:val="21"/>
              </w:rPr>
              <w:t>4.01</w:t>
            </w:r>
            <w:r>
              <w:rPr>
                <w:rFonts w:ascii="Arial" w:hAnsi="Arial" w:cs="Arial" w:eastAsia="Arial" w:hint="default"/>
                <w:spacing w:val="-36"/>
                <w:sz w:val="21"/>
                <w:szCs w:val="21"/>
              </w:rPr>
              <w:t> </w:t>
            </w:r>
            <w:r>
              <w:rPr>
                <w:rFonts w:ascii="宋体" w:hAnsi="宋体" w:cs="宋体" w:eastAsia="宋体" w:hint="default"/>
                <w:sz w:val="21"/>
                <w:szCs w:val="21"/>
              </w:rPr>
              <w:t>个百</w:t>
            </w:r>
          </w:p>
          <w:p>
            <w:pPr>
              <w:pStyle w:val="TableParagraph"/>
              <w:spacing w:line="266" w:lineRule="exact"/>
              <w:ind w:left="981"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w w:val="95"/>
                <w:sz w:val="21"/>
              </w:rPr>
              <w:t>17.14</w:t>
            </w:r>
            <w:r>
              <w:rPr>
                <w:rFonts w:ascii="Arial"/>
                <w:sz w:val="21"/>
              </w:rPr>
            </w:r>
          </w:p>
        </w:tc>
      </w:tr>
      <w:tr>
        <w:trPr>
          <w:trHeight w:val="560"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14.53</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10.01</w:t>
            </w:r>
            <w:r>
              <w:rPr>
                <w:rFonts w:ascii="Arial"/>
                <w:sz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80"/>
                <w:sz w:val="21"/>
                <w:szCs w:val="21"/>
              </w:rPr>
              <w:t> </w:t>
            </w:r>
            <w:r>
              <w:rPr>
                <w:rFonts w:ascii="Arial" w:hAnsi="Arial" w:cs="Arial" w:eastAsia="Arial" w:hint="default"/>
                <w:sz w:val="21"/>
                <w:szCs w:val="21"/>
              </w:rPr>
              <w:t>4.52</w:t>
            </w:r>
            <w:r>
              <w:rPr>
                <w:rFonts w:ascii="Arial" w:hAnsi="Arial" w:cs="Arial" w:eastAsia="Arial" w:hint="default"/>
                <w:spacing w:val="-36"/>
                <w:sz w:val="21"/>
                <w:szCs w:val="21"/>
              </w:rPr>
              <w:t> </w:t>
            </w:r>
            <w:r>
              <w:rPr>
                <w:rFonts w:ascii="宋体" w:hAnsi="宋体" w:cs="宋体" w:eastAsia="宋体" w:hint="default"/>
                <w:sz w:val="21"/>
                <w:szCs w:val="21"/>
              </w:rPr>
              <w:t>个百</w:t>
            </w:r>
          </w:p>
          <w:p>
            <w:pPr>
              <w:pStyle w:val="TableParagraph"/>
              <w:spacing w:line="266" w:lineRule="exact"/>
              <w:ind w:left="981"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w w:val="95"/>
                <w:sz w:val="21"/>
              </w:rPr>
              <w:t>18.69</w:t>
            </w:r>
            <w:r>
              <w:rPr>
                <w:rFonts w:ascii="Arial"/>
                <w:sz w:val="21"/>
              </w:rPr>
            </w:r>
          </w:p>
        </w:tc>
      </w:tr>
      <w:tr>
        <w:trPr>
          <w:trHeight w:val="559"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扣除非经常性损益后全面</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摊薄净资产收益率（</w:t>
            </w:r>
            <w:r>
              <w:rPr>
                <w:rFonts w:ascii="Arial" w:hAnsi="Arial" w:cs="Arial" w:eastAsia="Arial" w:hint="default"/>
                <w:sz w:val="21"/>
                <w:szCs w:val="21"/>
              </w:rPr>
              <w:t>%</w:t>
            </w:r>
            <w:r>
              <w:rPr>
                <w:rFonts w:ascii="宋体" w:hAnsi="宋体" w:cs="宋体" w:eastAsia="宋体" w:hint="default"/>
                <w:sz w:val="21"/>
                <w:szCs w:val="21"/>
              </w:rPr>
              <w:t>）</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11.86</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4.54</w:t>
            </w:r>
            <w:r>
              <w:rPr>
                <w:rFonts w:ascii="Arial"/>
                <w:sz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80"/>
                <w:sz w:val="21"/>
                <w:szCs w:val="21"/>
              </w:rPr>
              <w:t> </w:t>
            </w:r>
            <w:r>
              <w:rPr>
                <w:rFonts w:ascii="Arial" w:hAnsi="Arial" w:cs="Arial" w:eastAsia="Arial" w:hint="default"/>
                <w:sz w:val="21"/>
                <w:szCs w:val="21"/>
              </w:rPr>
              <w:t>7.32</w:t>
            </w:r>
            <w:r>
              <w:rPr>
                <w:rFonts w:ascii="Arial" w:hAnsi="Arial" w:cs="Arial" w:eastAsia="Arial" w:hint="default"/>
                <w:spacing w:val="-36"/>
                <w:sz w:val="21"/>
                <w:szCs w:val="21"/>
              </w:rPr>
              <w:t> </w:t>
            </w:r>
            <w:r>
              <w:rPr>
                <w:rFonts w:ascii="宋体" w:hAnsi="宋体" w:cs="宋体" w:eastAsia="宋体" w:hint="default"/>
                <w:sz w:val="21"/>
                <w:szCs w:val="21"/>
              </w:rPr>
              <w:t>个百</w:t>
            </w:r>
          </w:p>
          <w:p>
            <w:pPr>
              <w:pStyle w:val="TableParagraph"/>
              <w:spacing w:line="266" w:lineRule="exact"/>
              <w:ind w:left="981"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w w:val="95"/>
                <w:sz w:val="21"/>
              </w:rPr>
              <w:t>4.19</w:t>
            </w:r>
            <w:r>
              <w:rPr>
                <w:rFonts w:ascii="Arial"/>
                <w:sz w:val="21"/>
              </w:rPr>
            </w:r>
          </w:p>
        </w:tc>
      </w:tr>
      <w:tr>
        <w:trPr>
          <w:trHeight w:val="559"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89" w:lineRule="exact"/>
              <w:ind w:left="100" w:right="-4"/>
              <w:jc w:val="left"/>
              <w:rPr>
                <w:rFonts w:ascii="宋体" w:hAnsi="宋体" w:cs="宋体" w:eastAsia="宋体" w:hint="default"/>
                <w:sz w:val="21"/>
                <w:szCs w:val="21"/>
              </w:rPr>
            </w:pPr>
            <w:r>
              <w:rPr>
                <w:rFonts w:ascii="宋体" w:hAnsi="宋体" w:cs="宋体" w:eastAsia="宋体" w:hint="default"/>
                <w:spacing w:val="-3"/>
                <w:sz w:val="21"/>
                <w:szCs w:val="21"/>
              </w:rPr>
              <w:t>权平均净资产收益率（</w:t>
            </w:r>
            <w:r>
              <w:rPr>
                <w:rFonts w:ascii="Arial" w:hAnsi="Arial" w:cs="Arial" w:eastAsia="Arial" w:hint="default"/>
                <w:spacing w:val="-3"/>
                <w:sz w:val="21"/>
                <w:szCs w:val="21"/>
              </w:rPr>
              <w:t>%</w:t>
            </w:r>
            <w:r>
              <w:rPr>
                <w:rFonts w:ascii="宋体" w:hAnsi="宋体" w:cs="宋体" w:eastAsia="宋体" w:hint="default"/>
                <w:spacing w:val="-3"/>
                <w:sz w:val="21"/>
                <w:szCs w:val="21"/>
              </w:rPr>
              <w:t>）</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12.73</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4.77</w:t>
            </w:r>
            <w:r>
              <w:rPr>
                <w:rFonts w:ascii="Arial"/>
                <w:sz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80"/>
                <w:sz w:val="21"/>
                <w:szCs w:val="21"/>
              </w:rPr>
              <w:t> </w:t>
            </w:r>
            <w:r>
              <w:rPr>
                <w:rFonts w:ascii="Arial" w:hAnsi="Arial" w:cs="Arial" w:eastAsia="Arial" w:hint="default"/>
                <w:sz w:val="21"/>
                <w:szCs w:val="21"/>
              </w:rPr>
              <w:t>7.96</w:t>
            </w:r>
            <w:r>
              <w:rPr>
                <w:rFonts w:ascii="Arial" w:hAnsi="Arial" w:cs="Arial" w:eastAsia="Arial" w:hint="default"/>
                <w:spacing w:val="-36"/>
                <w:sz w:val="21"/>
                <w:szCs w:val="21"/>
              </w:rPr>
              <w:t> </w:t>
            </w:r>
            <w:r>
              <w:rPr>
                <w:rFonts w:ascii="宋体" w:hAnsi="宋体" w:cs="宋体" w:eastAsia="宋体" w:hint="default"/>
                <w:sz w:val="21"/>
                <w:szCs w:val="21"/>
              </w:rPr>
              <w:t>个百</w:t>
            </w:r>
          </w:p>
          <w:p>
            <w:pPr>
              <w:pStyle w:val="TableParagraph"/>
              <w:spacing w:line="266" w:lineRule="exact"/>
              <w:ind w:left="981" w:right="0"/>
              <w:jc w:val="left"/>
              <w:rPr>
                <w:rFonts w:ascii="宋体" w:hAnsi="宋体" w:cs="宋体" w:eastAsia="宋体" w:hint="default"/>
                <w:sz w:val="21"/>
                <w:szCs w:val="21"/>
              </w:rPr>
            </w:pPr>
            <w:r>
              <w:rPr>
                <w:rFonts w:ascii="宋体" w:hAnsi="宋体" w:cs="宋体" w:eastAsia="宋体" w:hint="default"/>
                <w:sz w:val="21"/>
                <w:szCs w:val="21"/>
              </w:rPr>
              <w:t>分点</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7"/>
              <w:jc w:val="right"/>
              <w:rPr>
                <w:rFonts w:ascii="Arial" w:hAnsi="Arial" w:cs="Arial" w:eastAsia="Arial" w:hint="default"/>
                <w:sz w:val="21"/>
                <w:szCs w:val="21"/>
              </w:rPr>
            </w:pPr>
            <w:r>
              <w:rPr>
                <w:rFonts w:ascii="Arial"/>
                <w:spacing w:val="-1"/>
                <w:w w:val="95"/>
                <w:sz w:val="21"/>
              </w:rPr>
              <w:t>4.57</w:t>
            </w:r>
            <w:r>
              <w:rPr>
                <w:rFonts w:ascii="Arial"/>
                <w:sz w:val="21"/>
              </w:rPr>
            </w:r>
          </w:p>
        </w:tc>
      </w:tr>
      <w:tr>
        <w:trPr>
          <w:trHeight w:val="560"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42,815,078.98</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84,098,722.87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-49.09</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-3,881,503.72</w:t>
            </w:r>
          </w:p>
        </w:tc>
      </w:tr>
      <w:tr>
        <w:trPr>
          <w:trHeight w:val="560"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流量净额（元／股）</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0.31</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0.61</w:t>
            </w:r>
            <w:r>
              <w:rPr>
                <w:rFonts w:ascii="Arial"/>
                <w:sz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-49.18</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-0.03</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0"/>
        <w:rPr>
          <w:rFonts w:ascii="方正舒体" w:hAnsi="方正舒体" w:cs="方正舒体" w:eastAsia="方正舒体" w:hint="default"/>
          <w:sz w:val="20"/>
          <w:szCs w:val="20"/>
        </w:rPr>
      </w:pPr>
    </w:p>
    <w:p>
      <w:pPr>
        <w:spacing w:line="240" w:lineRule="auto" w:before="11"/>
        <w:rPr>
          <w:rFonts w:ascii="方正舒体" w:hAnsi="方正舒体" w:cs="方正舒体" w:eastAsia="方正舒体" w:hint="default"/>
          <w:sz w:val="12"/>
          <w:szCs w:val="12"/>
        </w:rPr>
      </w:pPr>
    </w:p>
    <w:tbl>
      <w:tblPr>
        <w:tblW w:w="0" w:type="auto"/>
        <w:jc w:val="left"/>
        <w:tblInd w:w="125" w:type="dxa"/>
        <w:tblLayout w:type="fixed"/>
        <w:tblCellMar>
          <w:top w:w="0" w:type="dxa"/>
          <w:left w:w="0" w:type="dxa"/>
          <w:bottom w:w="0" w:type="dxa"/>
          <w:right w:w="0" w:type="dxa"/>
        </w:tblCellMar>
        <w:tblLook w:val="01E0"/>
      </w:tblPr>
      <w:tblGrid>
        <w:gridCol w:w="2580"/>
        <w:gridCol w:w="1852"/>
        <w:gridCol w:w="1676"/>
        <w:gridCol w:w="1517"/>
        <w:gridCol w:w="1675"/>
      </w:tblGrid>
      <w:tr>
        <w:trPr>
          <w:trHeight w:val="559" w:hRule="exact"/>
        </w:trPr>
        <w:tc>
          <w:tcPr>
            <w:tcW w:w="2580" w:type="dxa"/>
            <w:tcBorders>
              <w:top w:val="single" w:sz="6" w:space="0" w:color="000000"/>
              <w:left w:val="single" w:sz="6" w:space="0" w:color="000000"/>
              <w:bottom w:val="single" w:sz="6" w:space="0" w:color="000000"/>
              <w:right w:val="single" w:sz="6" w:space="0" w:color="000000"/>
            </w:tcBorders>
          </w:tcPr>
          <w:p>
            <w:pP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2" w:right="0"/>
              <w:jc w:val="left"/>
              <w:rPr>
                <w:rFonts w:ascii="宋体" w:hAnsi="宋体" w:cs="宋体" w:eastAsia="宋体" w:hint="default"/>
                <w:sz w:val="21"/>
                <w:szCs w:val="21"/>
              </w:rPr>
            </w:pPr>
            <w:bookmarkStart w:name="_bookmark2" w:id="3"/>
            <w:bookmarkEnd w:id="3"/>
            <w:r>
              <w:rPr/>
            </w:r>
            <w:r>
              <w:rPr>
                <w:rFonts w:ascii="Arial" w:hAnsi="Arial" w:cs="Arial" w:eastAsia="Arial" w:hint="default"/>
                <w:sz w:val="21"/>
                <w:szCs w:val="21"/>
              </w:rPr>
              <w:t>2008</w:t>
            </w:r>
            <w:r>
              <w:rPr>
                <w:rFonts w:ascii="Arial" w:hAnsi="Arial" w:cs="Arial" w:eastAsia="Arial" w:hint="default"/>
                <w:spacing w:val="-16"/>
                <w:sz w:val="21"/>
                <w:szCs w:val="21"/>
              </w:rPr>
              <w:t> </w:t>
            </w:r>
            <w:r>
              <w:rPr>
                <w:rFonts w:ascii="宋体" w:hAnsi="宋体" w:cs="宋体" w:eastAsia="宋体" w:hint="default"/>
                <w:sz w:val="21"/>
                <w:szCs w:val="21"/>
              </w:rPr>
              <w:t>年末</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4" w:right="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16"/>
                <w:sz w:val="21"/>
                <w:szCs w:val="21"/>
              </w:rPr>
              <w:t> </w:t>
            </w:r>
            <w:r>
              <w:rPr>
                <w:rFonts w:ascii="宋体" w:hAnsi="宋体" w:cs="宋体" w:eastAsia="宋体" w:hint="default"/>
                <w:sz w:val="21"/>
                <w:szCs w:val="21"/>
              </w:rPr>
              <w:t>年末</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89" w:lineRule="exact"/>
              <w:ind w:right="1"/>
              <w:jc w:val="center"/>
              <w:rPr>
                <w:rFonts w:ascii="Arial" w:hAnsi="Arial" w:cs="Arial" w:eastAsia="Arial" w:hint="default"/>
                <w:sz w:val="21"/>
                <w:szCs w:val="21"/>
              </w:rPr>
            </w:pPr>
            <w:r>
              <w:rPr>
                <w:rFonts w:ascii="宋体" w:hAnsi="宋体" w:cs="宋体" w:eastAsia="宋体" w:hint="default"/>
                <w:sz w:val="21"/>
                <w:szCs w:val="21"/>
              </w:rPr>
              <w:t>末增减</w:t>
            </w:r>
            <w:r>
              <w:rPr>
                <w:rFonts w:ascii="Arial" w:hAnsi="Arial" w:cs="Arial" w:eastAsia="Arial" w:hint="default"/>
                <w:sz w:val="21"/>
                <w:szCs w:val="21"/>
              </w:rPr>
              <w:t>(%)</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64" w:right="0"/>
              <w:jc w:val="left"/>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16"/>
                <w:sz w:val="21"/>
                <w:szCs w:val="21"/>
              </w:rPr>
              <w:t> </w:t>
            </w:r>
            <w:r>
              <w:rPr>
                <w:rFonts w:ascii="宋体" w:hAnsi="宋体" w:cs="宋体" w:eastAsia="宋体" w:hint="default"/>
                <w:sz w:val="21"/>
                <w:szCs w:val="21"/>
              </w:rPr>
              <w:t>年末</w:t>
            </w:r>
          </w:p>
        </w:tc>
      </w:tr>
      <w:tr>
        <w:trPr>
          <w:trHeight w:val="288"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726,919,019.75</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764,621,957.60</w:t>
            </w:r>
            <w:r>
              <w:rPr>
                <w:rFonts w:ascii="Arial"/>
                <w:sz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-4.93</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595,008,236.38</w:t>
            </w:r>
            <w:r>
              <w:rPr>
                <w:rFonts w:ascii="Arial"/>
                <w:sz w:val="21"/>
              </w:rPr>
            </w:r>
          </w:p>
        </w:tc>
      </w:tr>
      <w:tr>
        <w:trPr>
          <w:trHeight w:val="287"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4"/>
              <w:jc w:val="left"/>
              <w:rPr>
                <w:rFonts w:ascii="宋体" w:hAnsi="宋体" w:cs="宋体" w:eastAsia="宋体" w:hint="default"/>
                <w:sz w:val="21"/>
                <w:szCs w:val="21"/>
              </w:rPr>
            </w:pPr>
            <w:r>
              <w:rPr>
                <w:rFonts w:ascii="宋体" w:hAnsi="宋体" w:cs="宋体" w:eastAsia="宋体" w:hint="default"/>
                <w:spacing w:val="-5"/>
                <w:sz w:val="21"/>
                <w:szCs w:val="21"/>
              </w:rPr>
              <w:t>所有者权益（或股东权益）</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416,119,457.32</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359,763,992.21</w:t>
            </w:r>
            <w:r>
              <w:rPr>
                <w:rFonts w:ascii="Arial"/>
                <w:sz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15.66</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325,481,133.55</w:t>
            </w:r>
            <w:r>
              <w:rPr>
                <w:rFonts w:ascii="Arial"/>
                <w:sz w:val="21"/>
              </w:rPr>
            </w:r>
          </w:p>
        </w:tc>
      </w:tr>
      <w:tr>
        <w:trPr>
          <w:trHeight w:val="560" w:hRule="exact"/>
        </w:trPr>
        <w:tc>
          <w:tcPr>
            <w:tcW w:w="25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股净资产（元／股）</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3.03</w:t>
            </w:r>
            <w:r>
              <w:rPr>
                <w:rFonts w:ascii="Arial"/>
                <w:sz w:val="21"/>
              </w:rPr>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2.62</w:t>
            </w:r>
            <w:r>
              <w:rPr>
                <w:rFonts w:ascii="Arial"/>
                <w:sz w:val="21"/>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15.65</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2.37</w:t>
            </w:r>
            <w:r>
              <w:rPr>
                <w:rFonts w:ascii="Arial"/>
                <w:sz w:val="21"/>
              </w:rPr>
            </w:r>
          </w:p>
        </w:tc>
      </w:tr>
    </w:tbl>
    <w:p>
      <w:pPr>
        <w:spacing w:line="240" w:lineRule="auto" w:before="0"/>
        <w:rPr>
          <w:rFonts w:ascii="方正舒体" w:hAnsi="方正舒体" w:cs="方正舒体" w:eastAsia="方正舒体" w:hint="default"/>
          <w:sz w:val="20"/>
          <w:szCs w:val="20"/>
        </w:rPr>
      </w:pPr>
    </w:p>
    <w:p>
      <w:pPr>
        <w:spacing w:after="0" w:line="240" w:lineRule="auto"/>
        <w:rPr>
          <w:rFonts w:ascii="方正舒体" w:hAnsi="方正舒体" w:cs="方正舒体" w:eastAsia="方正舒体" w:hint="default"/>
          <w:sz w:val="20"/>
          <w:szCs w:val="20"/>
        </w:rPr>
        <w:sectPr>
          <w:pgSz w:w="11910" w:h="16840"/>
          <w:pgMar w:header="747" w:footer="727" w:top="980" w:bottom="920" w:left="1220" w:right="660"/>
        </w:sectPr>
      </w:pPr>
    </w:p>
    <w:p>
      <w:pPr>
        <w:pStyle w:val="Heading1"/>
        <w:spacing w:line="240" w:lineRule="auto" w:before="159"/>
        <w:ind w:right="-19"/>
        <w:jc w:val="left"/>
        <w:rPr>
          <w:b w:val="0"/>
          <w:bCs w:val="0"/>
        </w:rPr>
      </w:pPr>
      <w:r>
        <w:rPr/>
        <w:t>四、股本变动及股东情况</w:t>
      </w:r>
      <w:r>
        <w:rPr>
          <w:b w:val="0"/>
          <w:bCs w:val="0"/>
        </w:rPr>
      </w:r>
    </w:p>
    <w:p>
      <w:pPr>
        <w:pStyle w:val="BodyText"/>
        <w:spacing w:line="272" w:lineRule="exact" w:before="38"/>
        <w:ind w:right="1509"/>
        <w:jc w:val="left"/>
      </w:pPr>
      <w:r>
        <w:rPr/>
        <w:t>(一)</w:t>
      </w:r>
      <w:r>
        <w:rPr>
          <w:spacing w:val="-2"/>
        </w:rPr>
        <w:t> </w:t>
      </w:r>
      <w:r>
        <w:rPr/>
        <w:t>股本变动情况</w:t>
      </w:r>
      <w:r>
        <w:rPr/>
        <w:t>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right="0"/>
        <w:jc w:val="left"/>
        <w:rPr>
          <w:rFonts w:ascii="方正舒体" w:hAnsi="方正舒体" w:cs="方正舒体" w:eastAsia="方正舒体" w:hint="default"/>
        </w:rPr>
      </w:pPr>
      <w:r>
        <w:rPr>
          <w:rFonts w:ascii="方正舒体" w:hAnsi="方正舒体" w:cs="方正舒体" w:eastAsia="方正舒体" w:hint="default"/>
        </w:rPr>
        <w:t>单位：股</w:t>
      </w:r>
    </w:p>
    <w:p>
      <w:pPr>
        <w:spacing w:after="0" w:line="240" w:lineRule="auto"/>
        <w:jc w:val="left"/>
        <w:rPr>
          <w:rFonts w:ascii="方正舒体" w:hAnsi="方正舒体" w:cs="方正舒体" w:eastAsia="方正舒体" w:hint="default"/>
        </w:rPr>
        <w:sectPr>
          <w:type w:val="continuous"/>
          <w:pgSz w:w="11910" w:h="16840"/>
          <w:pgMar w:top="1600" w:bottom="280" w:left="1220" w:right="660"/>
          <w:cols w:num="2" w:equalWidth="0">
            <w:col w:w="3455" w:space="4948"/>
            <w:col w:w="1627"/>
          </w:cols>
        </w:sectPr>
      </w:pPr>
    </w:p>
    <w:p>
      <w:pPr>
        <w:spacing w:line="240" w:lineRule="auto" w:before="7"/>
        <w:rPr>
          <w:rFonts w:ascii="方正舒体" w:hAnsi="方正舒体" w:cs="方正舒体" w:eastAsia="方正舒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99"/>
        <w:gridCol w:w="1217"/>
        <w:gridCol w:w="736"/>
        <w:gridCol w:w="593"/>
        <w:gridCol w:w="462"/>
        <w:gridCol w:w="660"/>
        <w:gridCol w:w="1176"/>
        <w:gridCol w:w="1177"/>
        <w:gridCol w:w="1217"/>
        <w:gridCol w:w="737"/>
      </w:tblGrid>
      <w:tr>
        <w:trPr>
          <w:trHeight w:val="248" w:hRule="exact"/>
        </w:trPr>
        <w:tc>
          <w:tcPr>
            <w:tcW w:w="1799" w:type="dxa"/>
            <w:vMerge w:val="restart"/>
            <w:tcBorders>
              <w:top w:val="single" w:sz="6" w:space="0" w:color="000000"/>
              <w:left w:val="single" w:sz="6" w:space="0" w:color="000000"/>
              <w:right w:val="single" w:sz="6" w:space="0" w:color="000000"/>
            </w:tcBorders>
          </w:tcPr>
          <w:p>
            <w:pPr/>
          </w:p>
        </w:tc>
        <w:tc>
          <w:tcPr>
            <w:tcW w:w="19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1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68"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3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1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6" w:hRule="exact"/>
        </w:trPr>
        <w:tc>
          <w:tcPr>
            <w:tcW w:w="1799" w:type="dxa"/>
            <w:vMerge/>
            <w:tcBorders>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方正舒体" w:hAnsi="方正舒体" w:cs="方正舒体" w:eastAsia="方正舒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6"/>
              <w:ind w:left="220" w:right="0"/>
              <w:jc w:val="left"/>
              <w:rPr>
                <w:rFonts w:ascii="Arial" w:hAnsi="Arial" w:cs="Arial" w:eastAsia="Arial" w:hint="default"/>
                <w:sz w:val="18"/>
                <w:szCs w:val="18"/>
              </w:rPr>
            </w:pPr>
            <w:r>
              <w:rPr>
                <w:rFonts w:ascii="Arial"/>
                <w:sz w:val="18"/>
              </w:rPr>
              <w:t>(%)</w:t>
            </w:r>
          </w:p>
        </w:tc>
        <w:tc>
          <w:tcPr>
            <w:tcW w:w="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9" w:right="10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3" w:right="132"/>
              <w:jc w:val="left"/>
              <w:rPr>
                <w:rFonts w:ascii="宋体" w:hAnsi="宋体" w:cs="宋体" w:eastAsia="宋体" w:hint="default"/>
                <w:sz w:val="18"/>
                <w:szCs w:val="18"/>
              </w:rPr>
            </w:pPr>
            <w:r>
              <w:rPr>
                <w:rFonts w:ascii="宋体" w:hAnsi="宋体" w:cs="宋体" w:eastAsia="宋体" w:hint="default"/>
                <w:sz w:val="18"/>
                <w:szCs w:val="18"/>
              </w:rPr>
              <w:t>送 股</w:t>
            </w:r>
          </w:p>
        </w:tc>
        <w:tc>
          <w:tcPr>
            <w:tcW w:w="6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1" w:right="0"/>
              <w:jc w:val="left"/>
              <w:rPr>
                <w:rFonts w:ascii="宋体" w:hAnsi="宋体" w:cs="宋体" w:eastAsia="宋体" w:hint="default"/>
                <w:sz w:val="18"/>
                <w:szCs w:val="18"/>
              </w:rPr>
            </w:pPr>
            <w:r>
              <w:rPr>
                <w:rFonts w:ascii="宋体" w:hAnsi="宋体" w:cs="宋体" w:eastAsia="宋体" w:hint="default"/>
                <w:sz w:val="18"/>
                <w:szCs w:val="18"/>
              </w:rPr>
              <w:t>公积</w:t>
            </w:r>
          </w:p>
          <w:p>
            <w:pPr>
              <w:pStyle w:val="TableParagraph"/>
              <w:spacing w:line="232" w:lineRule="exact" w:before="24"/>
              <w:ind w:left="231" w:right="141" w:hanging="90"/>
              <w:jc w:val="left"/>
              <w:rPr>
                <w:rFonts w:ascii="宋体" w:hAnsi="宋体" w:cs="宋体" w:eastAsia="宋体" w:hint="default"/>
                <w:sz w:val="18"/>
                <w:szCs w:val="18"/>
              </w:rPr>
            </w:pPr>
            <w:r>
              <w:rPr>
                <w:rFonts w:ascii="宋体" w:hAnsi="宋体" w:cs="宋体" w:eastAsia="宋体" w:hint="default"/>
                <w:sz w:val="18"/>
                <w:szCs w:val="18"/>
              </w:rPr>
              <w:t>金转 股</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方正舒体" w:hAnsi="方正舒体" w:cs="方正舒体" w:eastAsia="方正舒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方正舒体" w:hAnsi="方正舒体" w:cs="方正舒体" w:eastAsia="方正舒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方正舒体" w:hAnsi="方正舒体" w:cs="方正舒体" w:eastAsia="方正舒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6"/>
              <w:ind w:left="220" w:right="0"/>
              <w:jc w:val="left"/>
              <w:rPr>
                <w:rFonts w:ascii="Arial" w:hAnsi="Arial" w:cs="Arial" w:eastAsia="Arial" w:hint="default"/>
                <w:sz w:val="18"/>
                <w:szCs w:val="18"/>
              </w:rPr>
            </w:pPr>
            <w:r>
              <w:rPr>
                <w:rFonts w:ascii="Arial"/>
                <w:sz w:val="18"/>
              </w:rPr>
              <w:t>(%)</w:t>
            </w:r>
          </w:p>
        </w:tc>
      </w:tr>
      <w:tr>
        <w:trPr>
          <w:trHeight w:val="248"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7974" w:type="dxa"/>
            <w:gridSpan w:val="9"/>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121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121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center"/>
              <w:rPr>
                <w:rFonts w:ascii="Arial" w:hAnsi="Arial" w:cs="Arial" w:eastAsia="Arial" w:hint="default"/>
                <w:sz w:val="18"/>
                <w:szCs w:val="18"/>
              </w:rPr>
            </w:pPr>
            <w:r>
              <w:rPr>
                <w:rFonts w:ascii="Arial"/>
                <w:sz w:val="18"/>
              </w:rPr>
              <w:t>40,261,612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29.29</w:t>
            </w:r>
            <w:r>
              <w:rPr>
                <w:rFonts w:ascii="Arial"/>
                <w:sz w:val="18"/>
              </w:rPr>
            </w: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 w:right="0"/>
              <w:jc w:val="center"/>
              <w:rPr>
                <w:rFonts w:ascii="Arial" w:hAnsi="Arial" w:cs="Arial" w:eastAsia="Arial" w:hint="default"/>
                <w:sz w:val="18"/>
                <w:szCs w:val="18"/>
              </w:rPr>
            </w:pPr>
            <w:r>
              <w:rPr>
                <w:rFonts w:ascii="Arial"/>
                <w:sz w:val="18"/>
              </w:rPr>
              <w:t>-27,488,000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-27,488,000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12,773,612</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w w:val="95"/>
                <w:sz w:val="18"/>
              </w:rPr>
              <w:t>9.29</w:t>
            </w:r>
            <w:r>
              <w:rPr>
                <w:rFonts w:ascii="Arial"/>
                <w:sz w:val="18"/>
              </w:rPr>
            </w:r>
          </w:p>
        </w:tc>
      </w:tr>
      <w:tr>
        <w:trPr>
          <w:trHeight w:val="481"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其中：境内非国有法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21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1"/>
              <w:jc w:val="right"/>
              <w:rPr>
                <w:rFonts w:ascii="宋体" w:hAnsi="宋体" w:cs="宋体" w:eastAsia="宋体" w:hint="default"/>
                <w:sz w:val="18"/>
                <w:szCs w:val="18"/>
              </w:rPr>
            </w:pPr>
            <w:r>
              <w:rPr>
                <w:rFonts w:ascii="宋体" w:hAnsi="宋体" w:cs="宋体" w:eastAsia="宋体" w:hint="default"/>
                <w:spacing w:val="-1"/>
                <w:sz w:val="18"/>
                <w:szCs w:val="18"/>
              </w:rPr>
              <w:t>境内自然人持股</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center"/>
              <w:rPr>
                <w:rFonts w:ascii="Arial" w:hAnsi="Arial" w:cs="Arial" w:eastAsia="Arial" w:hint="default"/>
                <w:sz w:val="18"/>
                <w:szCs w:val="18"/>
              </w:rPr>
            </w:pPr>
            <w:r>
              <w:rPr>
                <w:rFonts w:ascii="Arial"/>
                <w:sz w:val="18"/>
              </w:rPr>
              <w:t>40,261,612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29.29</w:t>
            </w:r>
            <w:r>
              <w:rPr>
                <w:rFonts w:ascii="Arial"/>
                <w:sz w:val="18"/>
              </w:rPr>
            </w: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 w:right="0"/>
              <w:jc w:val="center"/>
              <w:rPr>
                <w:rFonts w:ascii="Arial" w:hAnsi="Arial" w:cs="Arial" w:eastAsia="Arial" w:hint="default"/>
                <w:sz w:val="18"/>
                <w:szCs w:val="18"/>
              </w:rPr>
            </w:pPr>
            <w:r>
              <w:rPr>
                <w:rFonts w:ascii="Arial"/>
                <w:sz w:val="18"/>
              </w:rPr>
              <w:t>-27,488,000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-27,488,000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12,773,612</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w w:val="95"/>
                <w:sz w:val="18"/>
              </w:rPr>
              <w:t>9.29</w:t>
            </w:r>
            <w:r>
              <w:rPr>
                <w:rFonts w:ascii="Arial"/>
                <w:sz w:val="18"/>
              </w:rPr>
            </w:r>
          </w:p>
        </w:tc>
      </w:tr>
      <w:tr>
        <w:trPr>
          <w:trHeight w:val="248"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４、外资持股</w:t>
            </w:r>
          </w:p>
        </w:tc>
        <w:tc>
          <w:tcPr>
            <w:tcW w:w="121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其中：境外法人持股</w:t>
            </w:r>
          </w:p>
        </w:tc>
        <w:tc>
          <w:tcPr>
            <w:tcW w:w="121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21"/>
              <w:jc w:val="right"/>
              <w:rPr>
                <w:rFonts w:ascii="宋体" w:hAnsi="宋体" w:cs="宋体" w:eastAsia="宋体" w:hint="default"/>
                <w:sz w:val="18"/>
                <w:szCs w:val="18"/>
              </w:rPr>
            </w:pPr>
            <w:r>
              <w:rPr>
                <w:rFonts w:ascii="宋体" w:hAnsi="宋体" w:cs="宋体" w:eastAsia="宋体" w:hint="default"/>
                <w:spacing w:val="-1"/>
                <w:sz w:val="18"/>
                <w:szCs w:val="18"/>
              </w:rPr>
              <w:t>境外自然人持股</w:t>
            </w:r>
          </w:p>
        </w:tc>
        <w:tc>
          <w:tcPr>
            <w:tcW w:w="121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有限售条件股份合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100" w:right="0"/>
              <w:jc w:val="center"/>
              <w:rPr>
                <w:rFonts w:ascii="Arial" w:hAnsi="Arial" w:cs="Arial" w:eastAsia="Arial" w:hint="default"/>
                <w:sz w:val="18"/>
                <w:szCs w:val="18"/>
              </w:rPr>
            </w:pPr>
            <w:r>
              <w:rPr>
                <w:rFonts w:ascii="Arial"/>
                <w:sz w:val="18"/>
              </w:rPr>
              <w:t>40,261,612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9"/>
              <w:jc w:val="right"/>
              <w:rPr>
                <w:rFonts w:ascii="Arial" w:hAnsi="Arial" w:cs="Arial" w:eastAsia="Arial" w:hint="default"/>
                <w:sz w:val="18"/>
                <w:szCs w:val="18"/>
              </w:rPr>
            </w:pPr>
            <w:r>
              <w:rPr>
                <w:rFonts w:ascii="Arial"/>
                <w:spacing w:val="-1"/>
                <w:w w:val="95"/>
                <w:sz w:val="18"/>
              </w:rPr>
              <w:t>29.29</w:t>
            </w:r>
            <w:r>
              <w:rPr>
                <w:rFonts w:ascii="Arial"/>
                <w:sz w:val="18"/>
              </w:rPr>
            </w: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1" w:right="0"/>
              <w:jc w:val="center"/>
              <w:rPr>
                <w:rFonts w:ascii="Arial" w:hAnsi="Arial" w:cs="Arial" w:eastAsia="Arial" w:hint="default"/>
                <w:sz w:val="18"/>
                <w:szCs w:val="18"/>
              </w:rPr>
            </w:pPr>
            <w:r>
              <w:rPr>
                <w:rFonts w:ascii="Arial"/>
                <w:sz w:val="18"/>
              </w:rPr>
              <w:t>-27,488,000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9"/>
              <w:jc w:val="right"/>
              <w:rPr>
                <w:rFonts w:ascii="Arial" w:hAnsi="Arial" w:cs="Arial" w:eastAsia="Arial" w:hint="default"/>
                <w:sz w:val="18"/>
                <w:szCs w:val="18"/>
              </w:rPr>
            </w:pPr>
            <w:r>
              <w:rPr>
                <w:rFonts w:ascii="Arial"/>
                <w:spacing w:val="-1"/>
                <w:sz w:val="18"/>
              </w:rPr>
              <w:t>-27,488,000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00"/>
              <w:jc w:val="right"/>
              <w:rPr>
                <w:rFonts w:ascii="Arial" w:hAnsi="Arial" w:cs="Arial" w:eastAsia="Arial" w:hint="default"/>
                <w:sz w:val="18"/>
                <w:szCs w:val="18"/>
              </w:rPr>
            </w:pPr>
            <w:r>
              <w:rPr>
                <w:rFonts w:ascii="Arial"/>
                <w:spacing w:val="-1"/>
                <w:sz w:val="18"/>
              </w:rPr>
              <w:t>12,773,612</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02"/>
              <w:jc w:val="right"/>
              <w:rPr>
                <w:rFonts w:ascii="Arial" w:hAnsi="Arial" w:cs="Arial" w:eastAsia="Arial" w:hint="default"/>
                <w:sz w:val="18"/>
                <w:szCs w:val="18"/>
              </w:rPr>
            </w:pPr>
            <w:r>
              <w:rPr>
                <w:rFonts w:ascii="Arial"/>
                <w:spacing w:val="-1"/>
                <w:w w:val="95"/>
                <w:sz w:val="18"/>
              </w:rPr>
              <w:t>9.29</w:t>
            </w:r>
            <w:r>
              <w:rPr>
                <w:rFonts w:ascii="Arial"/>
                <w:sz w:val="18"/>
              </w:rPr>
            </w:r>
          </w:p>
        </w:tc>
      </w:tr>
      <w:tr>
        <w:trPr>
          <w:trHeight w:val="481"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二、无限售条件流通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7974" w:type="dxa"/>
            <w:gridSpan w:val="9"/>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center"/>
              <w:rPr>
                <w:rFonts w:ascii="Arial" w:hAnsi="Arial" w:cs="Arial" w:eastAsia="Arial" w:hint="default"/>
                <w:sz w:val="18"/>
                <w:szCs w:val="18"/>
              </w:rPr>
            </w:pPr>
            <w:r>
              <w:rPr>
                <w:rFonts w:ascii="Arial"/>
                <w:sz w:val="18"/>
              </w:rPr>
              <w:t>97,178,388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70.71</w:t>
            </w:r>
            <w:r>
              <w:rPr>
                <w:rFonts w:ascii="Arial"/>
                <w:sz w:val="18"/>
              </w:rPr>
            </w: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61" w:right="0"/>
              <w:jc w:val="center"/>
              <w:rPr>
                <w:rFonts w:ascii="Arial" w:hAnsi="Arial" w:cs="Arial" w:eastAsia="Arial" w:hint="default"/>
                <w:sz w:val="18"/>
                <w:szCs w:val="18"/>
              </w:rPr>
            </w:pPr>
            <w:r>
              <w:rPr>
                <w:rFonts w:ascii="Arial"/>
                <w:sz w:val="18"/>
              </w:rPr>
              <w:t>27,488,000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27,488,000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124,666,388</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1"/>
              <w:jc w:val="right"/>
              <w:rPr>
                <w:rFonts w:ascii="Arial" w:hAnsi="Arial" w:cs="Arial" w:eastAsia="Arial" w:hint="default"/>
                <w:sz w:val="18"/>
                <w:szCs w:val="18"/>
              </w:rPr>
            </w:pPr>
            <w:r>
              <w:rPr>
                <w:rFonts w:ascii="Arial"/>
                <w:spacing w:val="-1"/>
                <w:w w:val="95"/>
                <w:sz w:val="18"/>
              </w:rPr>
              <w:t>90.71</w:t>
            </w:r>
            <w:r>
              <w:rPr>
                <w:rFonts w:ascii="Arial"/>
                <w:sz w:val="18"/>
              </w:rPr>
            </w:r>
          </w:p>
        </w:tc>
      </w:tr>
      <w:tr>
        <w:trPr>
          <w:trHeight w:val="482"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1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1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217"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737"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无限售条件流通股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份合计</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center"/>
              <w:rPr>
                <w:rFonts w:ascii="Arial" w:hAnsi="Arial" w:cs="Arial" w:eastAsia="Arial" w:hint="default"/>
                <w:sz w:val="18"/>
                <w:szCs w:val="18"/>
              </w:rPr>
            </w:pPr>
            <w:r>
              <w:rPr>
                <w:rFonts w:ascii="Arial"/>
                <w:sz w:val="18"/>
              </w:rPr>
              <w:t>97,178,388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w w:val="95"/>
                <w:sz w:val="18"/>
              </w:rPr>
              <w:t>70.71</w:t>
            </w:r>
            <w:r>
              <w:rPr>
                <w:rFonts w:ascii="Arial"/>
                <w:sz w:val="18"/>
              </w:rPr>
            </w: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61" w:right="0"/>
              <w:jc w:val="center"/>
              <w:rPr>
                <w:rFonts w:ascii="Arial" w:hAnsi="Arial" w:cs="Arial" w:eastAsia="Arial" w:hint="default"/>
                <w:sz w:val="18"/>
                <w:szCs w:val="18"/>
              </w:rPr>
            </w:pPr>
            <w:r>
              <w:rPr>
                <w:rFonts w:ascii="Arial"/>
                <w:sz w:val="18"/>
              </w:rPr>
              <w:t>27,488,000</w:t>
            </w:r>
          </w:p>
        </w:tc>
        <w:tc>
          <w:tcPr>
            <w:tcW w:w="1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27,488,000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9"/>
              <w:jc w:val="right"/>
              <w:rPr>
                <w:rFonts w:ascii="Arial" w:hAnsi="Arial" w:cs="Arial" w:eastAsia="Arial" w:hint="default"/>
                <w:sz w:val="18"/>
                <w:szCs w:val="18"/>
              </w:rPr>
            </w:pPr>
            <w:r>
              <w:rPr>
                <w:rFonts w:ascii="Arial"/>
                <w:spacing w:val="-1"/>
                <w:sz w:val="18"/>
              </w:rPr>
              <w:t>124,666,388</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w w:val="95"/>
                <w:sz w:val="18"/>
              </w:rPr>
              <w:t>90.71</w:t>
            </w:r>
            <w:r>
              <w:rPr>
                <w:rFonts w:ascii="Arial"/>
                <w:sz w:val="18"/>
              </w:rPr>
            </w:r>
          </w:p>
        </w:tc>
      </w:tr>
      <w:tr>
        <w:trPr>
          <w:trHeight w:val="250" w:hRule="exact"/>
        </w:trPr>
        <w:tc>
          <w:tcPr>
            <w:tcW w:w="179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Arial" w:hAnsi="Arial" w:cs="Arial" w:eastAsia="Arial" w:hint="default"/>
                <w:sz w:val="18"/>
                <w:szCs w:val="18"/>
              </w:rPr>
            </w:pPr>
            <w:r>
              <w:rPr>
                <w:rFonts w:ascii="Arial"/>
                <w:sz w:val="18"/>
              </w:rPr>
              <w:t>137,440,000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w w:val="95"/>
                <w:sz w:val="18"/>
              </w:rPr>
              <w:t>100</w:t>
            </w:r>
            <w:r>
              <w:rPr>
                <w:rFonts w:ascii="Arial"/>
                <w:sz w:val="18"/>
              </w:rPr>
            </w:r>
          </w:p>
        </w:tc>
        <w:tc>
          <w:tcPr>
            <w:tcW w:w="593" w:type="dxa"/>
            <w:tcBorders>
              <w:top w:val="single" w:sz="6" w:space="0" w:color="000000"/>
              <w:left w:val="single" w:sz="6" w:space="0" w:color="000000"/>
              <w:bottom w:val="single" w:sz="6" w:space="0" w:color="000000"/>
              <w:right w:val="single" w:sz="6" w:space="0" w:color="000000"/>
            </w:tcBorders>
          </w:tcPr>
          <w:p>
            <w:pPr/>
          </w:p>
        </w:tc>
        <w:tc>
          <w:tcPr>
            <w:tcW w:w="462" w:type="dxa"/>
            <w:tcBorders>
              <w:top w:val="single" w:sz="6" w:space="0" w:color="000000"/>
              <w:left w:val="single" w:sz="6" w:space="0" w:color="000000"/>
              <w:bottom w:val="single" w:sz="6" w:space="0" w:color="000000"/>
              <w:right w:val="single" w:sz="6" w:space="0" w:color="000000"/>
            </w:tcBorders>
          </w:tcPr>
          <w:p>
            <w:pPr/>
          </w:p>
        </w:tc>
        <w:tc>
          <w:tcPr>
            <w:tcW w:w="660" w:type="dxa"/>
            <w:tcBorders>
              <w:top w:val="single" w:sz="6" w:space="0" w:color="000000"/>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
        </w:tc>
        <w:tc>
          <w:tcPr>
            <w:tcW w:w="1177"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137,440,000</w:t>
            </w:r>
          </w:p>
        </w:tc>
        <w:tc>
          <w:tcPr>
            <w:tcW w:w="7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w w:val="95"/>
                <w:sz w:val="18"/>
              </w:rPr>
              <w:t>100</w:t>
            </w:r>
            <w:r>
              <w:rPr>
                <w:rFonts w:ascii="Arial"/>
                <w:sz w:val="18"/>
              </w:rPr>
            </w:r>
          </w:p>
        </w:tc>
      </w:tr>
    </w:tbl>
    <w:p>
      <w:pPr>
        <w:spacing w:line="240" w:lineRule="auto" w:before="12"/>
        <w:rPr>
          <w:rFonts w:ascii="方正舒体" w:hAnsi="方正舒体" w:cs="方正舒体" w:eastAsia="方正舒体" w:hint="default"/>
          <w:sz w:val="29"/>
          <w:szCs w:val="29"/>
        </w:rPr>
      </w:pPr>
    </w:p>
    <w:p>
      <w:pPr>
        <w:pStyle w:val="BodyText"/>
        <w:spacing w:line="281" w:lineRule="exact" w:before="35"/>
        <w:ind w:right="0"/>
        <w:jc w:val="left"/>
      </w:pPr>
      <w:r>
        <w:rPr>
          <w:rFonts w:ascii="Arial" w:hAnsi="Arial" w:cs="Arial" w:eastAsia="Arial" w:hint="default"/>
        </w:rPr>
        <w:t>2</w:t>
      </w:r>
      <w:r>
        <w:rPr/>
        <w:t>、限售股份变动情况</w:t>
      </w:r>
    </w:p>
    <w:p>
      <w:pPr>
        <w:pStyle w:val="BodyText"/>
        <w:spacing w:line="266" w:lineRule="exact"/>
        <w:ind w:left="0" w:right="63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08"/>
        <w:gridCol w:w="1344"/>
        <w:gridCol w:w="1356"/>
        <w:gridCol w:w="1100"/>
        <w:gridCol w:w="1300"/>
        <w:gridCol w:w="1500"/>
        <w:gridCol w:w="1792"/>
      </w:tblGrid>
      <w:tr>
        <w:trPr>
          <w:trHeight w:val="559"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股东名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288"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杜宣</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10,341,972</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6,872,000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3,469,972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center"/>
              <w:rPr>
                <w:rFonts w:ascii="宋体" w:hAnsi="宋体" w:cs="宋体" w:eastAsia="宋体" w:hint="default"/>
                <w:sz w:val="21"/>
                <w:szCs w:val="21"/>
              </w:rPr>
            </w:pPr>
            <w:r>
              <w:rPr>
                <w:rFonts w:ascii="宋体" w:hAnsi="宋体" w:cs="宋体" w:eastAsia="宋体" w:hint="default"/>
                <w:sz w:val="21"/>
                <w:szCs w:val="21"/>
              </w:rPr>
              <w:t>股权分置改革</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赵剑</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10,271,056</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6,872,000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3,399,056</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center"/>
              <w:rPr>
                <w:rFonts w:ascii="宋体" w:hAnsi="宋体" w:cs="宋体" w:eastAsia="宋体" w:hint="default"/>
                <w:sz w:val="21"/>
                <w:szCs w:val="21"/>
              </w:rPr>
            </w:pPr>
            <w:r>
              <w:rPr>
                <w:rFonts w:ascii="宋体" w:hAnsi="宋体" w:cs="宋体" w:eastAsia="宋体" w:hint="default"/>
                <w:sz w:val="21"/>
                <w:szCs w:val="21"/>
              </w:rPr>
              <w:t>股权分置改革</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李结义</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9,824,292</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6,872,000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2,952,292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股权分置改革</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7"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徐岷波</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9,824,292</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6,872,000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2,952,292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center"/>
              <w:rPr>
                <w:rFonts w:ascii="宋体" w:hAnsi="宋体" w:cs="宋体" w:eastAsia="宋体" w:hint="default"/>
                <w:sz w:val="21"/>
                <w:szCs w:val="21"/>
              </w:rPr>
            </w:pPr>
            <w:r>
              <w:rPr>
                <w:rFonts w:ascii="宋体" w:hAnsi="宋体" w:cs="宋体" w:eastAsia="宋体" w:hint="default"/>
                <w:sz w:val="21"/>
                <w:szCs w:val="21"/>
              </w:rPr>
              <w:t>股权分置改革</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8"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40,261,612</w:t>
            </w:r>
          </w:p>
        </w:tc>
        <w:tc>
          <w:tcPr>
            <w:tcW w:w="13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27,488,000</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12,773,612</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type w:val="continuous"/>
          <w:pgSz w:w="11910" w:h="16840"/>
          <w:pgMar w:top="1600" w:bottom="280" w:left="1220" w:right="6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5"/>
        <w:ind w:right="3710"/>
        <w:jc w:val="left"/>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2"/>
        </w:rPr>
        <w:t> </w:t>
      </w:r>
      <w:r>
        <w:rPr/>
        <w:t>证券发行与上市情况</w:t>
      </w:r>
    </w:p>
    <w:p>
      <w:pPr>
        <w:pStyle w:val="BodyText"/>
        <w:spacing w:line="331" w:lineRule="auto" w:before="110"/>
        <w:ind w:left="374" w:right="3710" w:hanging="234"/>
        <w:jc w:val="left"/>
      </w:pPr>
      <w:r>
        <w:rPr>
          <w:rFonts w:ascii="Arial" w:hAnsi="Arial" w:cs="Arial" w:eastAsia="Arial" w:hint="default"/>
        </w:rPr>
        <w:t>1</w:t>
      </w:r>
      <w:r>
        <w:rPr/>
        <w:t>、前三年历次证券发行情况 截止本报告期末至前三年，公司未有证券发行与上市情况。</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31" w:lineRule="auto"/>
        <w:ind w:left="374" w:right="2870" w:hanging="234"/>
        <w:jc w:val="left"/>
      </w:pPr>
      <w:r>
        <w:rPr>
          <w:rFonts w:ascii="Arial" w:hAnsi="Arial" w:cs="Arial" w:eastAsia="Arial" w:hint="default"/>
        </w:rPr>
        <w:t>2</w:t>
      </w:r>
      <w:r>
        <w:rPr/>
        <w:t>、公司股份总数及结构的变动情况 报告期内没有因送股、配股等原因引起公司股份总数及结构的变动。</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31" w:lineRule="auto"/>
        <w:ind w:left="374" w:right="6230" w:hanging="234"/>
        <w:jc w:val="left"/>
      </w:pPr>
      <w:r>
        <w:rPr>
          <w:rFonts w:ascii="Arial" w:hAnsi="Arial" w:cs="Arial" w:eastAsia="Arial" w:hint="default"/>
        </w:rPr>
        <w:t>3</w:t>
      </w:r>
      <w:r>
        <w:rPr/>
        <w:t>、现存的内部职工股情况 本报告期末公司无内部职工股。</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left="139" w:right="3710"/>
        <w:jc w:val="left"/>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2"/>
        </w:rPr>
        <w:t> </w:t>
      </w:r>
      <w:r>
        <w:rPr/>
        <w:t>股东和实际控制人情况</w:t>
      </w:r>
    </w:p>
    <w:p>
      <w:pPr>
        <w:pStyle w:val="BodyText"/>
        <w:spacing w:line="240" w:lineRule="auto" w:before="111"/>
        <w:ind w:left="139" w:right="3710"/>
        <w:jc w:val="left"/>
      </w:pPr>
      <w:r>
        <w:rPr>
          <w:rFonts w:ascii="Arial" w:hAnsi="Arial" w:cs="Arial" w:eastAsia="Arial" w:hint="default"/>
        </w:rPr>
        <w:t>1</w:t>
      </w:r>
      <w:r>
        <w:rPr/>
        <w:t>、</w:t>
      </w:r>
      <w:r>
        <w:rPr>
          <w:spacing w:val="-74"/>
        </w:rPr>
        <w:t> </w:t>
      </w:r>
      <w:r>
        <w:rPr/>
        <w:t>股东数量和持股情况</w:t>
      </w:r>
    </w:p>
    <w:p>
      <w:pPr>
        <w:spacing w:line="240" w:lineRule="auto" w:before="8"/>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21"/>
        <w:gridCol w:w="485"/>
        <w:gridCol w:w="1081"/>
        <w:gridCol w:w="926"/>
        <w:gridCol w:w="335"/>
        <w:gridCol w:w="1800"/>
        <w:gridCol w:w="1817"/>
        <w:gridCol w:w="1535"/>
      </w:tblGrid>
      <w:tr>
        <w:trPr>
          <w:trHeight w:val="248" w:hRule="exact"/>
        </w:trPr>
        <w:tc>
          <w:tcPr>
            <w:tcW w:w="3814"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5486" w:type="dxa"/>
            <w:gridSpan w:val="4"/>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97"/>
              <w:jc w:val="right"/>
              <w:rPr>
                <w:rFonts w:ascii="宋体" w:hAnsi="宋体" w:cs="宋体" w:eastAsia="宋体" w:hint="default"/>
                <w:sz w:val="18"/>
                <w:szCs w:val="18"/>
              </w:rPr>
            </w:pPr>
            <w:r>
              <w:rPr>
                <w:rFonts w:ascii="Arial" w:hAnsi="Arial" w:cs="Arial" w:eastAsia="Arial" w:hint="default"/>
                <w:sz w:val="18"/>
                <w:szCs w:val="18"/>
              </w:rPr>
              <w:t>16,424</w:t>
            </w:r>
            <w:r>
              <w:rPr>
                <w:rFonts w:ascii="Arial" w:hAnsi="Arial" w:cs="Arial" w:eastAsia="Arial" w:hint="default"/>
                <w:spacing w:val="-16"/>
                <w:sz w:val="18"/>
                <w:szCs w:val="18"/>
              </w:rPr>
              <w:t> </w:t>
            </w:r>
            <w:r>
              <w:rPr>
                <w:rFonts w:ascii="宋体" w:hAnsi="宋体" w:cs="宋体" w:eastAsia="宋体" w:hint="default"/>
                <w:sz w:val="18"/>
                <w:szCs w:val="18"/>
              </w:rPr>
              <w:t>户</w:t>
            </w:r>
          </w:p>
        </w:tc>
      </w:tr>
      <w:tr>
        <w:trPr>
          <w:trHeight w:val="24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482" w:hRule="exact"/>
        </w:trPr>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1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3" w:right="0"/>
              <w:jc w:val="left"/>
              <w:rPr>
                <w:rFonts w:ascii="Arial" w:hAnsi="Arial" w:cs="Arial" w:eastAsia="Arial"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32"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持有有限售条件股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份数量</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质押或冻结的股</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份数量</w:t>
            </w:r>
          </w:p>
        </w:tc>
      </w:tr>
      <w:tr>
        <w:trPr>
          <w:trHeight w:val="248" w:hRule="exact"/>
        </w:trPr>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杜</w:t>
            </w:r>
            <w:r>
              <w:rPr>
                <w:rFonts w:ascii="宋体" w:hAnsi="宋体" w:cs="宋体" w:eastAsia="宋体" w:hint="default"/>
                <w:spacing w:val="-40"/>
                <w:sz w:val="18"/>
                <w:szCs w:val="18"/>
              </w:rPr>
              <w:t> </w:t>
            </w:r>
            <w:r>
              <w:rPr>
                <w:rFonts w:ascii="宋体" w:hAnsi="宋体" w:cs="宋体" w:eastAsia="宋体" w:hint="default"/>
                <w:sz w:val="18"/>
                <w:szCs w:val="18"/>
              </w:rPr>
              <w:t>宣</w:t>
            </w:r>
          </w:p>
        </w:tc>
        <w:tc>
          <w:tcPr>
            <w:tcW w:w="15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697" w:right="0"/>
              <w:jc w:val="left"/>
              <w:rPr>
                <w:rFonts w:ascii="Arial" w:hAnsi="Arial" w:cs="Arial" w:eastAsia="Arial" w:hint="default"/>
                <w:sz w:val="18"/>
                <w:szCs w:val="18"/>
              </w:rPr>
            </w:pPr>
            <w:r>
              <w:rPr>
                <w:rFonts w:ascii="Arial"/>
                <w:sz w:val="18"/>
              </w:rPr>
              <w:t>12.52</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17,213,972</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3,469,972</w:t>
            </w:r>
            <w:r>
              <w:rPr>
                <w:rFonts w:ascii="Arial"/>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徐岷波</w:t>
            </w:r>
          </w:p>
        </w:tc>
        <w:tc>
          <w:tcPr>
            <w:tcW w:w="15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697" w:right="0"/>
              <w:jc w:val="left"/>
              <w:rPr>
                <w:rFonts w:ascii="Arial" w:hAnsi="Arial" w:cs="Arial" w:eastAsia="Arial" w:hint="default"/>
                <w:sz w:val="18"/>
                <w:szCs w:val="18"/>
              </w:rPr>
            </w:pPr>
            <w:r>
              <w:rPr>
                <w:rFonts w:ascii="Arial"/>
                <w:sz w:val="18"/>
              </w:rPr>
              <w:t>11.97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16,452,292</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2,952,292</w:t>
            </w:r>
            <w:r>
              <w:rPr>
                <w:rFonts w:ascii="Arial"/>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赵</w:t>
            </w:r>
            <w:r>
              <w:rPr>
                <w:rFonts w:ascii="宋体" w:hAnsi="宋体" w:cs="宋体" w:eastAsia="宋体" w:hint="default"/>
                <w:spacing w:val="-40"/>
                <w:sz w:val="18"/>
                <w:szCs w:val="18"/>
              </w:rPr>
              <w:t> </w:t>
            </w:r>
            <w:r>
              <w:rPr>
                <w:rFonts w:ascii="宋体" w:hAnsi="宋体" w:cs="宋体" w:eastAsia="宋体" w:hint="default"/>
                <w:sz w:val="18"/>
                <w:szCs w:val="18"/>
              </w:rPr>
              <w:t>剑</w:t>
            </w:r>
          </w:p>
        </w:tc>
        <w:tc>
          <w:tcPr>
            <w:tcW w:w="15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697" w:right="0"/>
              <w:jc w:val="left"/>
              <w:rPr>
                <w:rFonts w:ascii="Arial" w:hAnsi="Arial" w:cs="Arial" w:eastAsia="Arial" w:hint="default"/>
                <w:sz w:val="18"/>
                <w:szCs w:val="18"/>
              </w:rPr>
            </w:pPr>
            <w:r>
              <w:rPr>
                <w:rFonts w:ascii="Arial"/>
                <w:sz w:val="18"/>
              </w:rPr>
              <w:t>11.88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16,338,434</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3,399,056</w:t>
            </w:r>
            <w:r>
              <w:rPr>
                <w:rFonts w:ascii="Arial"/>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李结义</w:t>
            </w:r>
          </w:p>
        </w:tc>
        <w:tc>
          <w:tcPr>
            <w:tcW w:w="15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697" w:right="0"/>
              <w:jc w:val="left"/>
              <w:rPr>
                <w:rFonts w:ascii="Arial" w:hAnsi="Arial" w:cs="Arial" w:eastAsia="Arial" w:hint="default"/>
                <w:sz w:val="18"/>
                <w:szCs w:val="18"/>
              </w:rPr>
            </w:pPr>
            <w:r>
              <w:rPr>
                <w:rFonts w:ascii="Arial"/>
                <w:sz w:val="18"/>
              </w:rPr>
              <w:t>11.42</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15,696,292</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2,952,292</w:t>
            </w:r>
            <w:r>
              <w:rPr>
                <w:rFonts w:ascii="Arial"/>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王开因</w:t>
            </w:r>
          </w:p>
        </w:tc>
        <w:tc>
          <w:tcPr>
            <w:tcW w:w="15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796" w:right="0"/>
              <w:jc w:val="left"/>
              <w:rPr>
                <w:rFonts w:ascii="Arial" w:hAnsi="Arial" w:cs="Arial" w:eastAsia="Arial" w:hint="default"/>
                <w:sz w:val="18"/>
                <w:szCs w:val="18"/>
              </w:rPr>
            </w:pPr>
            <w:r>
              <w:rPr>
                <w:rFonts w:ascii="Arial"/>
                <w:sz w:val="18"/>
              </w:rPr>
              <w:t>1.19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1,630,000</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48" w:hRule="exact"/>
        </w:trPr>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王阿花</w:t>
            </w:r>
          </w:p>
        </w:tc>
        <w:tc>
          <w:tcPr>
            <w:tcW w:w="15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796" w:right="0"/>
              <w:jc w:val="left"/>
              <w:rPr>
                <w:rFonts w:ascii="Arial" w:hAnsi="Arial" w:cs="Arial" w:eastAsia="Arial" w:hint="default"/>
                <w:sz w:val="18"/>
                <w:szCs w:val="18"/>
              </w:rPr>
            </w:pPr>
            <w:r>
              <w:rPr>
                <w:rFonts w:ascii="Arial"/>
                <w:sz w:val="18"/>
              </w:rPr>
              <w:t>1.13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1,552,417</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许联俊</w:t>
            </w:r>
          </w:p>
        </w:tc>
        <w:tc>
          <w:tcPr>
            <w:tcW w:w="15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796" w:right="0"/>
              <w:jc w:val="left"/>
              <w:rPr>
                <w:rFonts w:ascii="Arial" w:hAnsi="Arial" w:cs="Arial" w:eastAsia="Arial" w:hint="default"/>
                <w:sz w:val="18"/>
                <w:szCs w:val="18"/>
              </w:rPr>
            </w:pPr>
            <w:r>
              <w:rPr>
                <w:rFonts w:ascii="Arial"/>
                <w:sz w:val="18"/>
              </w:rPr>
              <w:t>1.09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1,491,731</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w w:val="99"/>
                <w:sz w:val="18"/>
              </w:rPr>
              <w:t>0</w:t>
            </w:r>
            <w:r>
              <w:rPr>
                <w:rFonts w:ascii="Arial"/>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王海航</w:t>
            </w:r>
          </w:p>
        </w:tc>
        <w:tc>
          <w:tcPr>
            <w:tcW w:w="15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796" w:right="0"/>
              <w:jc w:val="left"/>
              <w:rPr>
                <w:rFonts w:ascii="Arial" w:hAnsi="Arial" w:cs="Arial" w:eastAsia="Arial" w:hint="default"/>
                <w:sz w:val="18"/>
                <w:szCs w:val="18"/>
              </w:rPr>
            </w:pPr>
            <w:r>
              <w:rPr>
                <w:rFonts w:ascii="Arial"/>
                <w:sz w:val="18"/>
              </w:rPr>
              <w:t>0.50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690,000</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林招金</w:t>
            </w:r>
          </w:p>
        </w:tc>
        <w:tc>
          <w:tcPr>
            <w:tcW w:w="15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796" w:right="0"/>
              <w:jc w:val="left"/>
              <w:rPr>
                <w:rFonts w:ascii="Arial" w:hAnsi="Arial" w:cs="Arial" w:eastAsia="Arial" w:hint="default"/>
                <w:sz w:val="18"/>
                <w:szCs w:val="18"/>
              </w:rPr>
            </w:pPr>
            <w:r>
              <w:rPr>
                <w:rFonts w:ascii="Arial"/>
                <w:sz w:val="18"/>
              </w:rPr>
              <w:t>0.48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658,500</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唐昶荣</w:t>
            </w:r>
          </w:p>
        </w:tc>
        <w:tc>
          <w:tcPr>
            <w:tcW w:w="15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5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2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796" w:right="0"/>
              <w:jc w:val="left"/>
              <w:rPr>
                <w:rFonts w:ascii="Arial" w:hAnsi="Arial" w:cs="Arial" w:eastAsia="Arial" w:hint="default"/>
                <w:sz w:val="18"/>
                <w:szCs w:val="18"/>
              </w:rPr>
            </w:pPr>
            <w:r>
              <w:rPr>
                <w:rFonts w:ascii="Arial"/>
                <w:sz w:val="18"/>
              </w:rPr>
              <w:t>0.47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641,420</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w w:val="99"/>
                <w:sz w:val="18"/>
              </w:rPr>
              <w:t>0</w:t>
            </w:r>
            <w:r>
              <w:rPr>
                <w:rFonts w:ascii="Arial"/>
                <w:sz w:val="18"/>
              </w:rPr>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8" w:hRule="exact"/>
        </w:trPr>
        <w:tc>
          <w:tcPr>
            <w:tcW w:w="1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41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84" w:right="0"/>
              <w:jc w:val="left"/>
              <w:rPr>
                <w:rFonts w:ascii="宋体" w:hAnsi="宋体" w:cs="宋体" w:eastAsia="宋体" w:hint="default"/>
                <w:sz w:val="18"/>
                <w:szCs w:val="18"/>
              </w:rPr>
            </w:pPr>
            <w:r>
              <w:rPr>
                <w:rFonts w:ascii="宋体" w:hAnsi="宋体" w:cs="宋体" w:eastAsia="宋体" w:hint="default"/>
                <w:sz w:val="18"/>
                <w:szCs w:val="18"/>
              </w:rPr>
              <w:t>持有无限售条件股份的数量</w:t>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48" w:hRule="exact"/>
        </w:trPr>
        <w:tc>
          <w:tcPr>
            <w:tcW w:w="1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杜</w:t>
            </w:r>
            <w:r>
              <w:rPr>
                <w:rFonts w:ascii="宋体" w:hAnsi="宋体" w:cs="宋体" w:eastAsia="宋体" w:hint="default"/>
                <w:spacing w:val="-40"/>
                <w:sz w:val="18"/>
                <w:szCs w:val="18"/>
              </w:rPr>
              <w:t> </w:t>
            </w:r>
            <w:r>
              <w:rPr>
                <w:rFonts w:ascii="宋体" w:hAnsi="宋体" w:cs="宋体" w:eastAsia="宋体" w:hint="default"/>
                <w:sz w:val="18"/>
                <w:szCs w:val="18"/>
              </w:rPr>
              <w:t>宣</w:t>
            </w:r>
          </w:p>
        </w:tc>
        <w:tc>
          <w:tcPr>
            <w:tcW w:w="41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48"/>
              <w:jc w:val="right"/>
              <w:rPr>
                <w:rFonts w:ascii="Arial" w:hAnsi="Arial" w:cs="Arial" w:eastAsia="Arial" w:hint="default"/>
                <w:sz w:val="18"/>
                <w:szCs w:val="18"/>
              </w:rPr>
            </w:pPr>
            <w:r>
              <w:rPr>
                <w:rFonts w:ascii="Arial"/>
                <w:spacing w:val="-1"/>
                <w:sz w:val="18"/>
              </w:rPr>
              <w:t>13,744,000</w:t>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1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徐岷波</w:t>
            </w:r>
          </w:p>
        </w:tc>
        <w:tc>
          <w:tcPr>
            <w:tcW w:w="41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48"/>
              <w:jc w:val="right"/>
              <w:rPr>
                <w:rFonts w:ascii="Arial" w:hAnsi="Arial" w:cs="Arial" w:eastAsia="Arial" w:hint="default"/>
                <w:sz w:val="18"/>
                <w:szCs w:val="18"/>
              </w:rPr>
            </w:pPr>
            <w:r>
              <w:rPr>
                <w:rFonts w:ascii="Arial"/>
                <w:spacing w:val="-1"/>
                <w:sz w:val="18"/>
              </w:rPr>
              <w:t>13,500,000</w:t>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1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赵</w:t>
            </w:r>
            <w:r>
              <w:rPr>
                <w:rFonts w:ascii="宋体" w:hAnsi="宋体" w:cs="宋体" w:eastAsia="宋体" w:hint="default"/>
                <w:spacing w:val="-40"/>
                <w:sz w:val="18"/>
                <w:szCs w:val="18"/>
              </w:rPr>
              <w:t> </w:t>
            </w:r>
            <w:r>
              <w:rPr>
                <w:rFonts w:ascii="宋体" w:hAnsi="宋体" w:cs="宋体" w:eastAsia="宋体" w:hint="default"/>
                <w:sz w:val="18"/>
                <w:szCs w:val="18"/>
              </w:rPr>
              <w:t>剑</w:t>
            </w:r>
          </w:p>
        </w:tc>
        <w:tc>
          <w:tcPr>
            <w:tcW w:w="41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48"/>
              <w:jc w:val="right"/>
              <w:rPr>
                <w:rFonts w:ascii="Arial" w:hAnsi="Arial" w:cs="Arial" w:eastAsia="Arial" w:hint="default"/>
                <w:sz w:val="18"/>
                <w:szCs w:val="18"/>
              </w:rPr>
            </w:pPr>
            <w:r>
              <w:rPr>
                <w:rFonts w:ascii="Arial"/>
                <w:spacing w:val="-1"/>
                <w:sz w:val="18"/>
              </w:rPr>
              <w:t>12,939,378</w:t>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1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李结义</w:t>
            </w:r>
          </w:p>
        </w:tc>
        <w:tc>
          <w:tcPr>
            <w:tcW w:w="41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48"/>
              <w:jc w:val="right"/>
              <w:rPr>
                <w:rFonts w:ascii="Arial" w:hAnsi="Arial" w:cs="Arial" w:eastAsia="Arial" w:hint="default"/>
                <w:sz w:val="18"/>
                <w:szCs w:val="18"/>
              </w:rPr>
            </w:pPr>
            <w:r>
              <w:rPr>
                <w:rFonts w:ascii="Arial"/>
                <w:spacing w:val="-1"/>
                <w:sz w:val="18"/>
              </w:rPr>
              <w:t>12,744,000</w:t>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1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王开因</w:t>
            </w:r>
          </w:p>
        </w:tc>
        <w:tc>
          <w:tcPr>
            <w:tcW w:w="41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49"/>
              <w:jc w:val="right"/>
              <w:rPr>
                <w:rFonts w:ascii="Arial" w:hAnsi="Arial" w:cs="Arial" w:eastAsia="Arial" w:hint="default"/>
                <w:sz w:val="18"/>
                <w:szCs w:val="18"/>
              </w:rPr>
            </w:pPr>
            <w:r>
              <w:rPr>
                <w:rFonts w:ascii="Arial"/>
                <w:spacing w:val="-1"/>
                <w:sz w:val="18"/>
              </w:rPr>
              <w:t>1,630,000</w:t>
            </w:r>
            <w:r>
              <w:rPr>
                <w:rFonts w:ascii="Arial"/>
                <w:sz w:val="18"/>
              </w:rPr>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1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王阿花</w:t>
            </w:r>
          </w:p>
        </w:tc>
        <w:tc>
          <w:tcPr>
            <w:tcW w:w="41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49"/>
              <w:jc w:val="right"/>
              <w:rPr>
                <w:rFonts w:ascii="Arial" w:hAnsi="Arial" w:cs="Arial" w:eastAsia="Arial" w:hint="default"/>
                <w:sz w:val="18"/>
                <w:szCs w:val="18"/>
              </w:rPr>
            </w:pPr>
            <w:r>
              <w:rPr>
                <w:rFonts w:ascii="Arial"/>
                <w:spacing w:val="-1"/>
                <w:sz w:val="18"/>
              </w:rPr>
              <w:t>1,552,417</w:t>
            </w:r>
            <w:r>
              <w:rPr>
                <w:rFonts w:ascii="Arial"/>
                <w:sz w:val="18"/>
              </w:rPr>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1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许联俊</w:t>
            </w:r>
          </w:p>
        </w:tc>
        <w:tc>
          <w:tcPr>
            <w:tcW w:w="41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49"/>
              <w:jc w:val="right"/>
              <w:rPr>
                <w:rFonts w:ascii="Arial" w:hAnsi="Arial" w:cs="Arial" w:eastAsia="Arial" w:hint="default"/>
                <w:sz w:val="18"/>
                <w:szCs w:val="18"/>
              </w:rPr>
            </w:pPr>
            <w:r>
              <w:rPr>
                <w:rFonts w:ascii="Arial"/>
                <w:spacing w:val="-1"/>
                <w:sz w:val="18"/>
              </w:rPr>
              <w:t>1,491,731</w:t>
            </w:r>
            <w:r>
              <w:rPr>
                <w:rFonts w:ascii="Arial"/>
                <w:sz w:val="18"/>
              </w:rPr>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1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王海航</w:t>
            </w:r>
          </w:p>
        </w:tc>
        <w:tc>
          <w:tcPr>
            <w:tcW w:w="41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49"/>
              <w:jc w:val="right"/>
              <w:rPr>
                <w:rFonts w:ascii="Arial" w:hAnsi="Arial" w:cs="Arial" w:eastAsia="Arial" w:hint="default"/>
                <w:sz w:val="18"/>
                <w:szCs w:val="18"/>
              </w:rPr>
            </w:pPr>
            <w:r>
              <w:rPr>
                <w:rFonts w:ascii="Arial"/>
                <w:spacing w:val="-1"/>
                <w:sz w:val="18"/>
              </w:rPr>
              <w:t>690,000</w:t>
            </w:r>
            <w:r>
              <w:rPr>
                <w:rFonts w:ascii="Arial"/>
                <w:sz w:val="18"/>
              </w:rPr>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1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林招金</w:t>
            </w:r>
          </w:p>
        </w:tc>
        <w:tc>
          <w:tcPr>
            <w:tcW w:w="41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49"/>
              <w:jc w:val="right"/>
              <w:rPr>
                <w:rFonts w:ascii="Arial" w:hAnsi="Arial" w:cs="Arial" w:eastAsia="Arial" w:hint="default"/>
                <w:sz w:val="18"/>
                <w:szCs w:val="18"/>
              </w:rPr>
            </w:pPr>
            <w:r>
              <w:rPr>
                <w:rFonts w:ascii="Arial"/>
                <w:spacing w:val="-1"/>
                <w:sz w:val="18"/>
              </w:rPr>
              <w:t>658,500</w:t>
            </w:r>
            <w:r>
              <w:rPr>
                <w:rFonts w:ascii="Arial"/>
                <w:sz w:val="18"/>
              </w:rPr>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1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唐昶荣</w:t>
            </w:r>
          </w:p>
        </w:tc>
        <w:tc>
          <w:tcPr>
            <w:tcW w:w="4142"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49"/>
              <w:jc w:val="right"/>
              <w:rPr>
                <w:rFonts w:ascii="Arial" w:hAnsi="Arial" w:cs="Arial" w:eastAsia="Arial" w:hint="default"/>
                <w:sz w:val="18"/>
                <w:szCs w:val="18"/>
              </w:rPr>
            </w:pPr>
            <w:r>
              <w:rPr>
                <w:rFonts w:ascii="Arial"/>
                <w:spacing w:val="-1"/>
                <w:sz w:val="18"/>
              </w:rPr>
              <w:t>641,420</w:t>
            </w:r>
            <w:r>
              <w:rPr>
                <w:rFonts w:ascii="Arial"/>
                <w:sz w:val="18"/>
              </w:rPr>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949" w:hRule="exact"/>
        </w:trPr>
        <w:tc>
          <w:tcPr>
            <w:tcW w:w="18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248"/>
              <w:jc w:val="left"/>
              <w:rPr>
                <w:rFonts w:ascii="宋体" w:hAnsi="宋体" w:cs="宋体" w:eastAsia="宋体" w:hint="default"/>
                <w:sz w:val="18"/>
                <w:szCs w:val="18"/>
              </w:rPr>
            </w:pPr>
            <w:r>
              <w:rPr>
                <w:rFonts w:ascii="宋体" w:hAnsi="宋体" w:cs="宋体" w:eastAsia="宋体" w:hint="default"/>
                <w:sz w:val="18"/>
                <w:szCs w:val="18"/>
              </w:rPr>
              <w:t>上述股东关联关系 或一致行动的说明</w:t>
            </w:r>
          </w:p>
        </w:tc>
        <w:tc>
          <w:tcPr>
            <w:tcW w:w="7494" w:type="dxa"/>
            <w:gridSpan w:val="6"/>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、公司未知上述流通股股东之间是否存在关联关系或属于《上市公司股东持股信息披露管理</w:t>
            </w:r>
          </w:p>
          <w:p>
            <w:pPr>
              <w:pStyle w:val="TableParagraph"/>
              <w:spacing w:line="232" w:lineRule="auto"/>
              <w:ind w:left="100" w:right="98"/>
              <w:jc w:val="left"/>
              <w:rPr>
                <w:rFonts w:ascii="宋体" w:hAnsi="宋体" w:cs="宋体" w:eastAsia="宋体" w:hint="default"/>
                <w:sz w:val="18"/>
                <w:szCs w:val="18"/>
              </w:rPr>
            </w:pPr>
            <w:r>
              <w:rPr>
                <w:rFonts w:ascii="宋体" w:hAnsi="宋体" w:cs="宋体" w:eastAsia="宋体" w:hint="default"/>
                <w:sz w:val="18"/>
                <w:szCs w:val="18"/>
              </w:rPr>
              <w:t>办法》规定的一致行动人； </w:t>
            </w:r>
            <w:r>
              <w:rPr>
                <w:rFonts w:ascii="Arial" w:hAnsi="Arial" w:cs="Arial" w:eastAsia="Arial" w:hint="default"/>
                <w:spacing w:val="-1"/>
                <w:sz w:val="18"/>
                <w:szCs w:val="18"/>
              </w:rPr>
              <w:t>2</w:t>
            </w:r>
            <w:r>
              <w:rPr>
                <w:rFonts w:ascii="宋体" w:hAnsi="宋体" w:cs="宋体" w:eastAsia="宋体" w:hint="default"/>
                <w:spacing w:val="-1"/>
                <w:sz w:val="18"/>
                <w:szCs w:val="18"/>
              </w:rPr>
              <w:t>、公司未知前十名流通股股东与前十名股东之间是否存在关联关系，也未知其是否存在一致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行动人情况。</w:t>
            </w:r>
          </w:p>
        </w:tc>
      </w:tr>
    </w:tbl>
    <w:p>
      <w:pPr>
        <w:spacing w:line="240" w:lineRule="auto" w:before="1"/>
        <w:rPr>
          <w:rFonts w:ascii="宋体" w:hAnsi="宋体" w:cs="宋体" w:eastAsia="宋体" w:hint="default"/>
          <w:sz w:val="26"/>
          <w:szCs w:val="26"/>
        </w:rPr>
      </w:pPr>
    </w:p>
    <w:p>
      <w:pPr>
        <w:pStyle w:val="BodyText"/>
        <w:spacing w:line="240" w:lineRule="auto" w:before="22"/>
        <w:ind w:left="0" w:right="179"/>
        <w:jc w:val="right"/>
        <w:rPr>
          <w:rFonts w:ascii="方正舒体" w:hAnsi="方正舒体" w:cs="方正舒体" w:eastAsia="方正舒体" w:hint="default"/>
        </w:rPr>
      </w:pPr>
      <w:r>
        <w:rPr>
          <w:rFonts w:ascii="方正舒体" w:hAnsi="方正舒体" w:cs="方正舒体" w:eastAsia="方正舒体" w:hint="default"/>
        </w:rPr>
        <w:t>单位：股</w:t>
      </w:r>
    </w:p>
    <w:p>
      <w:pPr>
        <w:spacing w:after="0" w:line="240" w:lineRule="auto"/>
        <w:jc w:val="right"/>
        <w:rPr>
          <w:rFonts w:ascii="方正舒体" w:hAnsi="方正舒体" w:cs="方正舒体" w:eastAsia="方正舒体" w:hint="default"/>
        </w:rPr>
        <w:sectPr>
          <w:pgSz w:w="11910" w:h="16840"/>
          <w:pgMar w:header="747" w:footer="727" w:top="980" w:bottom="920" w:left="1220" w:right="1120"/>
        </w:sectPr>
      </w:pPr>
    </w:p>
    <w:p>
      <w:pPr>
        <w:spacing w:line="240" w:lineRule="auto" w:before="9"/>
        <w:rPr>
          <w:rFonts w:ascii="方正舒体" w:hAnsi="方正舒体" w:cs="方正舒体" w:eastAsia="方正舒体" w:hint="default"/>
          <w:sz w:val="27"/>
          <w:szCs w:val="27"/>
        </w:rPr>
      </w:pPr>
    </w:p>
    <w:p>
      <w:pPr>
        <w:pStyle w:val="BodyText"/>
        <w:spacing w:line="274" w:lineRule="exact" w:before="35"/>
        <w:ind w:right="3710"/>
        <w:jc w:val="left"/>
      </w:pPr>
      <w:r>
        <w:rPr/>
        <w:t>前十名有限售条件股东持股数量及限售条件</w:t>
      </w:r>
    </w:p>
    <w:p>
      <w:pPr>
        <w:pStyle w:val="BodyText"/>
        <w:spacing w:line="274" w:lineRule="exact"/>
        <w:ind w:left="0" w:right="17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96"/>
        <w:gridCol w:w="1232"/>
        <w:gridCol w:w="1440"/>
        <w:gridCol w:w="1620"/>
        <w:gridCol w:w="1440"/>
        <w:gridCol w:w="3172"/>
      </w:tblGrid>
      <w:tr>
        <w:trPr>
          <w:trHeight w:val="248" w:hRule="exact"/>
        </w:trPr>
        <w:tc>
          <w:tcPr>
            <w:tcW w:w="396" w:type="dxa"/>
            <w:vMerge w:val="restart"/>
            <w:tcBorders>
              <w:top w:val="single" w:sz="6" w:space="0" w:color="101010"/>
              <w:left w:val="single" w:sz="6" w:space="0" w:color="101010"/>
              <w:right w:val="single" w:sz="6" w:space="0" w:color="101010"/>
            </w:tcBorders>
          </w:tcPr>
          <w:p>
            <w:pPr/>
          </w:p>
        </w:tc>
        <w:tc>
          <w:tcPr>
            <w:tcW w:w="1232" w:type="dxa"/>
            <w:vMerge w:val="restart"/>
            <w:tcBorders>
              <w:top w:val="single" w:sz="6" w:space="0" w:color="101010"/>
              <w:left w:val="single" w:sz="6" w:space="0" w:color="101010"/>
              <w:right w:val="single" w:sz="6" w:space="0" w:color="101010"/>
            </w:tcBorders>
          </w:tcPr>
          <w:p>
            <w:pPr>
              <w:pStyle w:val="TableParagraph"/>
              <w:spacing w:line="232" w:lineRule="exact" w:before="112"/>
              <w:ind w:left="248" w:right="157" w:hanging="90"/>
              <w:jc w:val="left"/>
              <w:rPr>
                <w:rFonts w:ascii="宋体" w:hAnsi="宋体" w:cs="宋体" w:eastAsia="宋体" w:hint="default"/>
                <w:sz w:val="18"/>
                <w:szCs w:val="18"/>
              </w:rPr>
            </w:pPr>
            <w:r>
              <w:rPr>
                <w:rFonts w:ascii="宋体" w:hAnsi="宋体" w:cs="宋体" w:eastAsia="宋体" w:hint="default"/>
                <w:sz w:val="18"/>
                <w:szCs w:val="18"/>
              </w:rPr>
              <w:t>有限售条件 股东名称</w:t>
            </w:r>
          </w:p>
        </w:tc>
        <w:tc>
          <w:tcPr>
            <w:tcW w:w="1440" w:type="dxa"/>
            <w:vMerge w:val="restart"/>
            <w:tcBorders>
              <w:top w:val="single" w:sz="6" w:space="0" w:color="101010"/>
              <w:left w:val="single" w:sz="6" w:space="0" w:color="101010"/>
              <w:right w:val="single" w:sz="6" w:space="0" w:color="101010"/>
            </w:tcBorders>
          </w:tcPr>
          <w:p>
            <w:pPr>
              <w:pStyle w:val="TableParagraph"/>
              <w:spacing w:line="232" w:lineRule="exact" w:before="112"/>
              <w:ind w:left="172" w:right="170"/>
              <w:jc w:val="left"/>
              <w:rPr>
                <w:rFonts w:ascii="宋体" w:hAnsi="宋体" w:cs="宋体" w:eastAsia="宋体" w:hint="default"/>
                <w:sz w:val="18"/>
                <w:szCs w:val="18"/>
              </w:rPr>
            </w:pPr>
            <w:r>
              <w:rPr>
                <w:rFonts w:ascii="宋体" w:hAnsi="宋体" w:cs="宋体" w:eastAsia="宋体" w:hint="default"/>
                <w:sz w:val="18"/>
                <w:szCs w:val="18"/>
              </w:rPr>
              <w:t>持有的有限售 条件股份数量</w:t>
            </w:r>
          </w:p>
        </w:tc>
        <w:tc>
          <w:tcPr>
            <w:tcW w:w="306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62" w:right="0"/>
              <w:jc w:val="left"/>
              <w:rPr>
                <w:rFonts w:ascii="宋体" w:hAnsi="宋体" w:cs="宋体" w:eastAsia="宋体" w:hint="default"/>
                <w:sz w:val="18"/>
                <w:szCs w:val="18"/>
              </w:rPr>
            </w:pPr>
            <w:r>
              <w:rPr>
                <w:rFonts w:ascii="宋体" w:hAnsi="宋体" w:cs="宋体" w:eastAsia="宋体" w:hint="default"/>
                <w:sz w:val="18"/>
                <w:szCs w:val="18"/>
              </w:rPr>
              <w:t>有限售条件股份可上市交易情况</w:t>
            </w:r>
          </w:p>
        </w:tc>
        <w:tc>
          <w:tcPr>
            <w:tcW w:w="3172"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82" w:hRule="exact"/>
        </w:trPr>
        <w:tc>
          <w:tcPr>
            <w:tcW w:w="396" w:type="dxa"/>
            <w:vMerge/>
            <w:tcBorders>
              <w:left w:val="single" w:sz="6" w:space="0" w:color="101010"/>
              <w:bottom w:val="single" w:sz="6" w:space="0" w:color="101010"/>
              <w:right w:val="single" w:sz="6" w:space="0" w:color="101010"/>
            </w:tcBorders>
          </w:tcPr>
          <w:p>
            <w:pPr/>
          </w:p>
        </w:tc>
        <w:tc>
          <w:tcPr>
            <w:tcW w:w="1232" w:type="dxa"/>
            <w:vMerge/>
            <w:tcBorders>
              <w:left w:val="single" w:sz="6" w:space="0" w:color="101010"/>
              <w:bottom w:val="single" w:sz="6" w:space="0" w:color="101010"/>
              <w:right w:val="single" w:sz="6" w:space="0" w:color="101010"/>
            </w:tcBorders>
          </w:tcPr>
          <w:p>
            <w:pPr/>
          </w:p>
        </w:tc>
        <w:tc>
          <w:tcPr>
            <w:tcW w:w="1440" w:type="dxa"/>
            <w:vMerge/>
            <w:tcBorders>
              <w:left w:val="single" w:sz="6" w:space="0" w:color="101010"/>
              <w:bottom w:val="single" w:sz="6" w:space="0" w:color="101010"/>
              <w:right w:val="single" w:sz="6" w:space="0" w:color="101010"/>
            </w:tcBorders>
          </w:tcPr>
          <w:p>
            <w:pP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70"/>
              <w:jc w:val="right"/>
              <w:rPr>
                <w:rFonts w:ascii="宋体" w:hAnsi="宋体" w:cs="宋体" w:eastAsia="宋体" w:hint="default"/>
                <w:sz w:val="18"/>
                <w:szCs w:val="18"/>
              </w:rPr>
            </w:pPr>
            <w:r>
              <w:rPr>
                <w:rFonts w:ascii="宋体" w:hAnsi="宋体" w:cs="宋体" w:eastAsia="宋体" w:hint="default"/>
                <w:sz w:val="18"/>
                <w:szCs w:val="18"/>
              </w:rPr>
              <w:t>可上市交易时间</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新增可上市交</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易股份数量</w:t>
            </w:r>
          </w:p>
        </w:tc>
        <w:tc>
          <w:tcPr>
            <w:tcW w:w="3172" w:type="dxa"/>
            <w:vMerge/>
            <w:tcBorders>
              <w:left w:val="single" w:sz="6" w:space="0" w:color="101010"/>
              <w:bottom w:val="single" w:sz="6" w:space="0" w:color="101010"/>
              <w:right w:val="single" w:sz="6" w:space="0" w:color="101010"/>
            </w:tcBorders>
          </w:tcPr>
          <w:p>
            <w:pPr/>
          </w:p>
        </w:tc>
      </w:tr>
      <w:tr>
        <w:trPr>
          <w:trHeight w:val="446"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18"/>
                <w:szCs w:val="18"/>
              </w:rPr>
            </w:pPr>
            <w:r>
              <w:rPr>
                <w:rFonts w:ascii="宋体"/>
                <w:sz w:val="18"/>
              </w:rPr>
              <w:t>1</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sz w:val="18"/>
                <w:szCs w:val="18"/>
              </w:rPr>
              <w:t>杜宣</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0"/>
              <w:ind w:left="100" w:right="0"/>
              <w:jc w:val="left"/>
              <w:rPr>
                <w:rFonts w:ascii="Arial" w:hAnsi="Arial" w:cs="Arial" w:eastAsia="Arial" w:hint="default"/>
                <w:sz w:val="18"/>
                <w:szCs w:val="18"/>
              </w:rPr>
            </w:pPr>
            <w:r>
              <w:rPr>
                <w:rFonts w:ascii="Arial"/>
                <w:sz w:val="18"/>
              </w:rPr>
              <w:t>3,469,972</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8"/>
              <w:ind w:right="198"/>
              <w:jc w:val="right"/>
              <w:rPr>
                <w:rFonts w:ascii="宋体" w:hAnsi="宋体" w:cs="宋体" w:eastAsia="宋体" w:hint="default"/>
                <w:sz w:val="18"/>
                <w:szCs w:val="18"/>
              </w:rPr>
            </w:pPr>
            <w:r>
              <w:rPr>
                <w:rFonts w:ascii="宋体" w:hAnsi="宋体" w:cs="宋体" w:eastAsia="宋体" w:hint="default"/>
                <w:spacing w:val="14"/>
                <w:sz w:val="18"/>
                <w:szCs w:val="18"/>
              </w:rPr>
              <w:t>2009年4</w:t>
            </w:r>
            <w:r>
              <w:rPr>
                <w:rFonts w:ascii="宋体" w:hAnsi="宋体" w:cs="宋体" w:eastAsia="宋体" w:hint="default"/>
                <w:spacing w:val="-45"/>
                <w:sz w:val="18"/>
                <w:szCs w:val="18"/>
              </w:rPr>
              <w:t> </w:t>
            </w:r>
            <w:r>
              <w:rPr>
                <w:rFonts w:ascii="宋体" w:hAnsi="宋体" w:cs="宋体" w:eastAsia="宋体" w:hint="default"/>
                <w:spacing w:val="22"/>
                <w:sz w:val="18"/>
                <w:szCs w:val="18"/>
              </w:rPr>
              <w:t>月7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0"/>
              <w:ind w:left="100" w:right="0"/>
              <w:jc w:val="left"/>
              <w:rPr>
                <w:rFonts w:ascii="Arial" w:hAnsi="Arial" w:cs="Arial" w:eastAsia="Arial" w:hint="default"/>
                <w:sz w:val="18"/>
                <w:szCs w:val="18"/>
              </w:rPr>
            </w:pPr>
            <w:r>
              <w:rPr>
                <w:rFonts w:ascii="Arial"/>
                <w:sz w:val="18"/>
              </w:rPr>
              <w:t>3,469,972</w:t>
            </w:r>
          </w:p>
        </w:tc>
        <w:tc>
          <w:tcPr>
            <w:tcW w:w="3172" w:type="dxa"/>
            <w:vMerge w:val="restart"/>
            <w:tcBorders>
              <w:top w:val="single" w:sz="6" w:space="0" w:color="101010"/>
              <w:left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金证股份的股权分置改革方案通过以</w:t>
            </w:r>
          </w:p>
          <w:p>
            <w:pPr>
              <w:pStyle w:val="TableParagraph"/>
              <w:spacing w:line="237" w:lineRule="auto"/>
              <w:ind w:left="100" w:right="8"/>
              <w:jc w:val="left"/>
              <w:rPr>
                <w:rFonts w:ascii="宋体" w:hAnsi="宋体" w:cs="宋体" w:eastAsia="宋体" w:hint="default"/>
                <w:sz w:val="18"/>
                <w:szCs w:val="18"/>
              </w:rPr>
            </w:pPr>
            <w:r>
              <w:rPr>
                <w:rFonts w:ascii="宋体" w:hAnsi="宋体" w:cs="宋体" w:eastAsia="宋体" w:hint="default"/>
                <w:sz w:val="18"/>
                <w:szCs w:val="18"/>
              </w:rPr>
              <w:t>后，其各自所持有的股份自获得上市 流通权之日起，在十二个月内不上市 </w:t>
            </w:r>
            <w:r>
              <w:rPr>
                <w:rFonts w:ascii="宋体" w:hAnsi="宋体" w:cs="宋体" w:eastAsia="宋体" w:hint="default"/>
                <w:spacing w:val="-1"/>
                <w:sz w:val="18"/>
                <w:szCs w:val="18"/>
              </w:rPr>
              <w:t>交易或者转让；在前项承诺期期满后，</w:t>
            </w:r>
            <w:r>
              <w:rPr>
                <w:rFonts w:ascii="宋体" w:hAnsi="宋体" w:cs="宋体" w:eastAsia="宋体" w:hint="default"/>
                <w:sz w:val="18"/>
                <w:szCs w:val="18"/>
              </w:rPr>
              <w:t> 通过证券交易所挂牌交易出售的股份 占股份总数的比例在十二个月内不超 过</w:t>
            </w:r>
            <w:r>
              <w:rPr>
                <w:rFonts w:ascii="宋体" w:hAnsi="宋体" w:cs="宋体" w:eastAsia="宋体" w:hint="default"/>
                <w:spacing w:val="-46"/>
                <w:sz w:val="18"/>
                <w:szCs w:val="18"/>
              </w:rPr>
              <w:t> </w:t>
            </w:r>
            <w:r>
              <w:rPr>
                <w:rFonts w:ascii="宋体" w:hAnsi="宋体" w:cs="宋体" w:eastAsia="宋体" w:hint="default"/>
                <w:sz w:val="18"/>
                <w:szCs w:val="18"/>
              </w:rPr>
              <w:t>5%，在二十四个月内不超过</w:t>
            </w:r>
            <w:r>
              <w:rPr>
                <w:rFonts w:ascii="宋体" w:hAnsi="宋体" w:cs="宋体" w:eastAsia="宋体" w:hint="default"/>
                <w:spacing w:val="-46"/>
                <w:sz w:val="18"/>
                <w:szCs w:val="18"/>
              </w:rPr>
              <w:t> </w:t>
            </w:r>
            <w:r>
              <w:rPr>
                <w:rFonts w:ascii="宋体" w:hAnsi="宋体" w:cs="宋体" w:eastAsia="宋体" w:hint="default"/>
                <w:sz w:val="18"/>
                <w:szCs w:val="18"/>
              </w:rPr>
              <w:t>10%。</w:t>
            </w:r>
          </w:p>
        </w:tc>
      </w:tr>
      <w:tr>
        <w:trPr>
          <w:trHeight w:val="466"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100" w:right="0"/>
              <w:jc w:val="left"/>
              <w:rPr>
                <w:rFonts w:ascii="宋体" w:hAnsi="宋体" w:cs="宋体" w:eastAsia="宋体" w:hint="default"/>
                <w:sz w:val="18"/>
                <w:szCs w:val="18"/>
              </w:rPr>
            </w:pPr>
            <w:r>
              <w:rPr>
                <w:rFonts w:ascii="宋体"/>
                <w:sz w:val="18"/>
              </w:rPr>
              <w:t>2</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9"/>
              <w:ind w:left="100" w:right="0"/>
              <w:jc w:val="left"/>
              <w:rPr>
                <w:rFonts w:ascii="Arial" w:hAnsi="Arial" w:cs="Arial" w:eastAsia="Arial" w:hint="default"/>
                <w:sz w:val="18"/>
                <w:szCs w:val="18"/>
              </w:rPr>
            </w:pPr>
            <w:r>
              <w:rPr>
                <w:rFonts w:ascii="Arial"/>
                <w:sz w:val="18"/>
              </w:rPr>
              <w:t>3,399,056</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right="198"/>
              <w:jc w:val="right"/>
              <w:rPr>
                <w:rFonts w:ascii="宋体" w:hAnsi="宋体" w:cs="宋体" w:eastAsia="宋体" w:hint="default"/>
                <w:sz w:val="18"/>
                <w:szCs w:val="18"/>
              </w:rPr>
            </w:pPr>
            <w:r>
              <w:rPr>
                <w:rFonts w:ascii="宋体" w:hAnsi="宋体" w:cs="宋体" w:eastAsia="宋体" w:hint="default"/>
                <w:spacing w:val="14"/>
                <w:sz w:val="18"/>
                <w:szCs w:val="18"/>
              </w:rPr>
              <w:t>2009年4</w:t>
            </w:r>
            <w:r>
              <w:rPr>
                <w:rFonts w:ascii="宋体" w:hAnsi="宋体" w:cs="宋体" w:eastAsia="宋体" w:hint="default"/>
                <w:spacing w:val="-45"/>
                <w:sz w:val="18"/>
                <w:szCs w:val="18"/>
              </w:rPr>
              <w:t> </w:t>
            </w:r>
            <w:r>
              <w:rPr>
                <w:rFonts w:ascii="宋体" w:hAnsi="宋体" w:cs="宋体" w:eastAsia="宋体" w:hint="default"/>
                <w:spacing w:val="22"/>
                <w:sz w:val="18"/>
                <w:szCs w:val="18"/>
              </w:rPr>
              <w:t>月7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9"/>
              <w:ind w:left="100" w:right="0"/>
              <w:jc w:val="left"/>
              <w:rPr>
                <w:rFonts w:ascii="Arial" w:hAnsi="Arial" w:cs="Arial" w:eastAsia="Arial" w:hint="default"/>
                <w:sz w:val="18"/>
                <w:szCs w:val="18"/>
              </w:rPr>
            </w:pPr>
            <w:r>
              <w:rPr>
                <w:rFonts w:ascii="Arial"/>
                <w:sz w:val="18"/>
              </w:rPr>
              <w:t>3,399,056</w:t>
            </w:r>
          </w:p>
        </w:tc>
        <w:tc>
          <w:tcPr>
            <w:tcW w:w="3172" w:type="dxa"/>
            <w:vMerge/>
            <w:tcBorders>
              <w:left w:val="single" w:sz="6" w:space="0" w:color="101010"/>
              <w:right w:val="single" w:sz="6" w:space="0" w:color="101010"/>
            </w:tcBorders>
          </w:tcPr>
          <w:p>
            <w:pPr/>
          </w:p>
        </w:tc>
      </w:tr>
      <w:tr>
        <w:trPr>
          <w:trHeight w:val="497"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left="100" w:right="0"/>
              <w:jc w:val="left"/>
              <w:rPr>
                <w:rFonts w:ascii="宋体" w:hAnsi="宋体" w:cs="宋体" w:eastAsia="宋体" w:hint="default"/>
                <w:sz w:val="18"/>
                <w:szCs w:val="18"/>
              </w:rPr>
            </w:pPr>
            <w:r>
              <w:rPr>
                <w:rFonts w:ascii="宋体"/>
                <w:sz w:val="18"/>
              </w:rPr>
              <w:t>3</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李结义</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Arial" w:hAnsi="Arial" w:cs="Arial" w:eastAsia="Arial" w:hint="default"/>
                <w:sz w:val="18"/>
                <w:szCs w:val="18"/>
              </w:rPr>
            </w:pPr>
            <w:r>
              <w:rPr>
                <w:rFonts w:ascii="Arial"/>
                <w:sz w:val="18"/>
              </w:rPr>
              <w:t>2,952,292</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4"/>
              <w:ind w:right="198"/>
              <w:jc w:val="right"/>
              <w:rPr>
                <w:rFonts w:ascii="宋体" w:hAnsi="宋体" w:cs="宋体" w:eastAsia="宋体" w:hint="default"/>
                <w:sz w:val="18"/>
                <w:szCs w:val="18"/>
              </w:rPr>
            </w:pPr>
            <w:r>
              <w:rPr>
                <w:rFonts w:ascii="宋体" w:hAnsi="宋体" w:cs="宋体" w:eastAsia="宋体" w:hint="default"/>
                <w:spacing w:val="14"/>
                <w:sz w:val="18"/>
                <w:szCs w:val="18"/>
              </w:rPr>
              <w:t>2009年4</w:t>
            </w:r>
            <w:r>
              <w:rPr>
                <w:rFonts w:ascii="宋体" w:hAnsi="宋体" w:cs="宋体" w:eastAsia="宋体" w:hint="default"/>
                <w:spacing w:val="-45"/>
                <w:sz w:val="18"/>
                <w:szCs w:val="18"/>
              </w:rPr>
              <w:t> </w:t>
            </w:r>
            <w:r>
              <w:rPr>
                <w:rFonts w:ascii="宋体" w:hAnsi="宋体" w:cs="宋体" w:eastAsia="宋体" w:hint="default"/>
                <w:spacing w:val="22"/>
                <w:sz w:val="18"/>
                <w:szCs w:val="18"/>
              </w:rPr>
              <w:t>月7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4"/>
              <w:ind w:left="100" w:right="0"/>
              <w:jc w:val="left"/>
              <w:rPr>
                <w:rFonts w:ascii="Arial" w:hAnsi="Arial" w:cs="Arial" w:eastAsia="Arial" w:hint="default"/>
                <w:sz w:val="18"/>
                <w:szCs w:val="18"/>
              </w:rPr>
            </w:pPr>
            <w:r>
              <w:rPr>
                <w:rFonts w:ascii="Arial"/>
                <w:sz w:val="18"/>
              </w:rPr>
              <w:t>2,952,292</w:t>
            </w:r>
          </w:p>
        </w:tc>
        <w:tc>
          <w:tcPr>
            <w:tcW w:w="3172" w:type="dxa"/>
            <w:vMerge/>
            <w:tcBorders>
              <w:left w:val="single" w:sz="6" w:space="0" w:color="101010"/>
              <w:right w:val="single" w:sz="6" w:space="0" w:color="101010"/>
            </w:tcBorders>
          </w:tcPr>
          <w:p>
            <w:pPr/>
          </w:p>
        </w:tc>
      </w:tr>
      <w:tr>
        <w:trPr>
          <w:trHeight w:val="256"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9" w:lineRule="exact"/>
              <w:ind w:left="100" w:right="0"/>
              <w:jc w:val="left"/>
              <w:rPr>
                <w:rFonts w:ascii="宋体" w:hAnsi="宋体" w:cs="宋体" w:eastAsia="宋体" w:hint="default"/>
                <w:sz w:val="18"/>
                <w:szCs w:val="18"/>
              </w:rPr>
            </w:pPr>
            <w:r>
              <w:rPr>
                <w:rFonts w:ascii="宋体"/>
                <w:sz w:val="18"/>
              </w:rPr>
              <w:t>4</w:t>
            </w:r>
          </w:p>
        </w:tc>
        <w:tc>
          <w:tcPr>
            <w:tcW w:w="1232" w:type="dxa"/>
            <w:tcBorders>
              <w:top w:val="single" w:sz="6" w:space="0" w:color="101010"/>
              <w:left w:val="single" w:sz="6" w:space="0" w:color="101010"/>
              <w:bottom w:val="single" w:sz="6" w:space="0" w:color="101010"/>
              <w:right w:val="single" w:sz="6" w:space="0" w:color="101010"/>
            </w:tcBorders>
          </w:tcPr>
          <w:p>
            <w:pPr>
              <w:pStyle w:val="TableParagraph"/>
              <w:spacing w:line="209" w:lineRule="exact"/>
              <w:ind w:left="100" w:right="0"/>
              <w:jc w:val="left"/>
              <w:rPr>
                <w:rFonts w:ascii="宋体" w:hAnsi="宋体" w:cs="宋体" w:eastAsia="宋体" w:hint="default"/>
                <w:sz w:val="18"/>
                <w:szCs w:val="18"/>
              </w:rPr>
            </w:pPr>
            <w:r>
              <w:rPr>
                <w:rFonts w:ascii="宋体" w:hAnsi="宋体" w:cs="宋体" w:eastAsia="宋体" w:hint="default"/>
                <w:sz w:val="18"/>
                <w:szCs w:val="18"/>
              </w:rPr>
              <w:t>徐岷波</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Arial" w:hAnsi="Arial" w:cs="Arial" w:eastAsia="Arial" w:hint="default"/>
                <w:sz w:val="18"/>
                <w:szCs w:val="18"/>
              </w:rPr>
            </w:pPr>
            <w:r>
              <w:rPr>
                <w:rFonts w:ascii="Arial"/>
                <w:sz w:val="18"/>
              </w:rPr>
              <w:t>2,952,292</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pacing w:val="14"/>
                <w:sz w:val="18"/>
                <w:szCs w:val="18"/>
              </w:rPr>
              <w:t>2009年4</w:t>
            </w:r>
            <w:r>
              <w:rPr>
                <w:rFonts w:ascii="宋体" w:hAnsi="宋体" w:cs="宋体" w:eastAsia="宋体" w:hint="default"/>
                <w:spacing w:val="-45"/>
                <w:sz w:val="18"/>
                <w:szCs w:val="18"/>
              </w:rPr>
              <w:t> </w:t>
            </w:r>
            <w:r>
              <w:rPr>
                <w:rFonts w:ascii="宋体" w:hAnsi="宋体" w:cs="宋体" w:eastAsia="宋体" w:hint="default"/>
                <w:spacing w:val="22"/>
                <w:sz w:val="18"/>
                <w:szCs w:val="18"/>
              </w:rPr>
              <w:t>月7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4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4"/>
              <w:ind w:left="100" w:right="0"/>
              <w:jc w:val="left"/>
              <w:rPr>
                <w:rFonts w:ascii="Arial" w:hAnsi="Arial" w:cs="Arial" w:eastAsia="Arial" w:hint="default"/>
                <w:sz w:val="18"/>
                <w:szCs w:val="18"/>
              </w:rPr>
            </w:pPr>
            <w:r>
              <w:rPr>
                <w:rFonts w:ascii="Arial"/>
                <w:sz w:val="18"/>
              </w:rPr>
              <w:t>2,952,292</w:t>
            </w:r>
          </w:p>
        </w:tc>
        <w:tc>
          <w:tcPr>
            <w:tcW w:w="3172" w:type="dxa"/>
            <w:vMerge/>
            <w:tcBorders>
              <w:left w:val="single" w:sz="6" w:space="0" w:color="101010"/>
              <w:bottom w:val="single" w:sz="6" w:space="0" w:color="101010"/>
              <w:right w:val="single" w:sz="6" w:space="0" w:color="101010"/>
            </w:tcBorders>
          </w:tcPr>
          <w:p>
            <w:pPr/>
          </w:p>
        </w:tc>
      </w:tr>
    </w:tbl>
    <w:p>
      <w:pPr>
        <w:pStyle w:val="BodyText"/>
        <w:spacing w:line="238" w:lineRule="exact"/>
        <w:ind w:left="350" w:right="95"/>
        <w:jc w:val="left"/>
      </w:pPr>
      <w:r>
        <w:rPr/>
        <w:t>注：因杜宣、赵剑、李结义、徐岷波为本公司董事，在其持有的本公司股份限售期满后，其持有的</w:t>
      </w:r>
    </w:p>
    <w:p>
      <w:pPr>
        <w:pStyle w:val="BodyText"/>
        <w:spacing w:line="274" w:lineRule="exact"/>
        <w:ind w:right="95"/>
        <w:jc w:val="left"/>
      </w:pPr>
      <w:r>
        <w:rPr/>
        <w:t>公司股份的转让应按照《公司法》、《证券法》等有关法律法规的规定执行。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72" w:lineRule="exact"/>
        <w:ind w:right="6569"/>
        <w:jc w:val="left"/>
      </w:pPr>
      <w:r>
        <w:rPr/>
        <w:t>2、控股股东及实际控制人情况 (1)</w:t>
      </w:r>
      <w:r>
        <w:rPr>
          <w:spacing w:val="-2"/>
        </w:rPr>
        <w:t> </w:t>
      </w:r>
      <w:r>
        <w:rPr/>
        <w:t>自然人控股股东情况</w:t>
      </w:r>
    </w:p>
    <w:tbl>
      <w:tblPr>
        <w:tblW w:w="0" w:type="auto"/>
        <w:jc w:val="left"/>
        <w:tblInd w:w="125" w:type="dxa"/>
        <w:tblLayout w:type="fixed"/>
        <w:tblCellMar>
          <w:top w:w="0" w:type="dxa"/>
          <w:left w:w="0" w:type="dxa"/>
          <w:bottom w:w="0" w:type="dxa"/>
          <w:right w:w="0" w:type="dxa"/>
        </w:tblCellMar>
        <w:tblLook w:val="01E0"/>
      </w:tblPr>
      <w:tblGrid>
        <w:gridCol w:w="1448"/>
        <w:gridCol w:w="1081"/>
        <w:gridCol w:w="1778"/>
        <w:gridCol w:w="3594"/>
        <w:gridCol w:w="1398"/>
      </w:tblGrid>
      <w:tr>
        <w:trPr>
          <w:trHeight w:val="482"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是否取得其他国家</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或地区居留权</w:t>
            </w:r>
          </w:p>
        </w:tc>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69" w:right="0"/>
              <w:jc w:val="left"/>
              <w:rPr>
                <w:rFonts w:ascii="宋体" w:hAnsi="宋体" w:cs="宋体" w:eastAsia="宋体" w:hint="default"/>
                <w:sz w:val="18"/>
                <w:szCs w:val="18"/>
              </w:rPr>
            </w:pPr>
            <w:r>
              <w:rPr>
                <w:rFonts w:ascii="宋体" w:hAnsi="宋体" w:cs="宋体" w:eastAsia="宋体" w:hint="default"/>
                <w:sz w:val="18"/>
                <w:szCs w:val="18"/>
              </w:rPr>
              <w:t>最近五年内的职业</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最近五年内的</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职务</w:t>
            </w:r>
          </w:p>
        </w:tc>
      </w:tr>
      <w:tr>
        <w:trPr>
          <w:trHeight w:val="482"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杜宣</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1998</w:t>
            </w:r>
            <w:r>
              <w:rPr>
                <w:rFonts w:ascii="宋体" w:hAnsi="宋体" w:cs="宋体" w:eastAsia="宋体" w:hint="default"/>
                <w:spacing w:val="-46"/>
                <w:sz w:val="18"/>
                <w:szCs w:val="18"/>
              </w:rPr>
              <w:t> </w:t>
            </w:r>
            <w:r>
              <w:rPr>
                <w:rFonts w:ascii="宋体" w:hAnsi="宋体" w:cs="宋体" w:eastAsia="宋体" w:hint="default"/>
                <w:sz w:val="18"/>
                <w:szCs w:val="18"/>
              </w:rPr>
              <w:t>年创建本公司</w:t>
            </w:r>
            <w:r>
              <w:rPr>
                <w:rFonts w:ascii="宋体" w:hAnsi="宋体" w:cs="宋体" w:eastAsia="宋体" w:hint="default"/>
                <w:spacing w:val="-87"/>
                <w:sz w:val="18"/>
                <w:szCs w:val="18"/>
              </w:rPr>
              <w:t>，</w:t>
            </w:r>
            <w:r>
              <w:rPr>
                <w:rFonts w:ascii="宋体" w:hAnsi="宋体" w:cs="宋体" w:eastAsia="宋体" w:hint="default"/>
                <w:sz w:val="18"/>
                <w:szCs w:val="18"/>
              </w:rPr>
              <w:t>任公司</w:t>
            </w:r>
            <w:r>
              <w:rPr>
                <w:rFonts w:ascii="宋体" w:hAnsi="宋体" w:cs="宋体" w:eastAsia="宋体" w:hint="default"/>
                <w:spacing w:val="-2"/>
                <w:sz w:val="18"/>
                <w:szCs w:val="18"/>
              </w:rPr>
              <w:t>第</w:t>
            </w:r>
            <w:r>
              <w:rPr>
                <w:rFonts w:ascii="宋体" w:hAnsi="宋体" w:cs="宋体" w:eastAsia="宋体" w:hint="default"/>
                <w:sz w:val="18"/>
                <w:szCs w:val="18"/>
              </w:rPr>
              <w:t>一届董事会董</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事长职务至今</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81"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赵剑</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1998</w:t>
            </w:r>
            <w:r>
              <w:rPr>
                <w:rFonts w:ascii="宋体" w:hAnsi="宋体" w:cs="宋体" w:eastAsia="宋体" w:hint="default"/>
                <w:spacing w:val="-46"/>
                <w:sz w:val="18"/>
                <w:szCs w:val="18"/>
              </w:rPr>
              <w:t> </w:t>
            </w:r>
            <w:r>
              <w:rPr>
                <w:rFonts w:ascii="宋体" w:hAnsi="宋体" w:cs="宋体" w:eastAsia="宋体" w:hint="default"/>
                <w:sz w:val="18"/>
                <w:szCs w:val="18"/>
              </w:rPr>
              <w:t>年创建本公司</w:t>
            </w:r>
            <w:r>
              <w:rPr>
                <w:rFonts w:ascii="宋体" w:hAnsi="宋体" w:cs="宋体" w:eastAsia="宋体" w:hint="default"/>
                <w:spacing w:val="-87"/>
                <w:sz w:val="18"/>
                <w:szCs w:val="18"/>
              </w:rPr>
              <w:t>，</w:t>
            </w:r>
            <w:r>
              <w:rPr>
                <w:rFonts w:ascii="宋体" w:hAnsi="宋体" w:cs="宋体" w:eastAsia="宋体" w:hint="default"/>
                <w:sz w:val="18"/>
                <w:szCs w:val="18"/>
              </w:rPr>
              <w:t>出任公</w:t>
            </w:r>
            <w:r>
              <w:rPr>
                <w:rFonts w:ascii="宋体" w:hAnsi="宋体" w:cs="宋体" w:eastAsia="宋体" w:hint="default"/>
                <w:spacing w:val="-2"/>
                <w:sz w:val="18"/>
                <w:szCs w:val="18"/>
              </w:rPr>
              <w:t>司</w:t>
            </w:r>
            <w:r>
              <w:rPr>
                <w:rFonts w:ascii="宋体" w:hAnsi="宋体" w:cs="宋体" w:eastAsia="宋体" w:hint="default"/>
                <w:sz w:val="18"/>
                <w:szCs w:val="18"/>
              </w:rPr>
              <w:t>第一届董事会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董事至今</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董事、总裁</w:t>
            </w:r>
          </w:p>
        </w:tc>
      </w:tr>
      <w:tr>
        <w:trPr>
          <w:trHeight w:val="482"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李结义</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1998</w:t>
            </w:r>
            <w:r>
              <w:rPr>
                <w:rFonts w:ascii="宋体" w:hAnsi="宋体" w:cs="宋体" w:eastAsia="宋体" w:hint="default"/>
                <w:spacing w:val="-46"/>
                <w:sz w:val="18"/>
                <w:szCs w:val="18"/>
              </w:rPr>
              <w:t> </w:t>
            </w:r>
            <w:r>
              <w:rPr>
                <w:rFonts w:ascii="宋体" w:hAnsi="宋体" w:cs="宋体" w:eastAsia="宋体" w:hint="default"/>
                <w:sz w:val="18"/>
                <w:szCs w:val="18"/>
              </w:rPr>
              <w:t>年创建本公司</w:t>
            </w:r>
            <w:r>
              <w:rPr>
                <w:rFonts w:ascii="宋体" w:hAnsi="宋体" w:cs="宋体" w:eastAsia="宋体" w:hint="default"/>
                <w:spacing w:val="-87"/>
                <w:sz w:val="18"/>
                <w:szCs w:val="18"/>
              </w:rPr>
              <w:t>，</w:t>
            </w:r>
            <w:r>
              <w:rPr>
                <w:rFonts w:ascii="宋体" w:hAnsi="宋体" w:cs="宋体" w:eastAsia="宋体" w:hint="default"/>
                <w:sz w:val="18"/>
                <w:szCs w:val="18"/>
              </w:rPr>
              <w:t>出任公</w:t>
            </w:r>
            <w:r>
              <w:rPr>
                <w:rFonts w:ascii="宋体" w:hAnsi="宋体" w:cs="宋体" w:eastAsia="宋体" w:hint="default"/>
                <w:spacing w:val="-2"/>
                <w:sz w:val="18"/>
                <w:szCs w:val="18"/>
              </w:rPr>
              <w:t>司</w:t>
            </w:r>
            <w:r>
              <w:rPr>
                <w:rFonts w:ascii="宋体" w:hAnsi="宋体" w:cs="宋体" w:eastAsia="宋体" w:hint="default"/>
                <w:sz w:val="18"/>
                <w:szCs w:val="18"/>
              </w:rPr>
              <w:t>第一届董事会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董事至今</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董事、副总裁</w:t>
            </w:r>
          </w:p>
        </w:tc>
      </w:tr>
      <w:tr>
        <w:trPr>
          <w:trHeight w:val="482"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徐岷波</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中国</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35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1998</w:t>
            </w:r>
            <w:r>
              <w:rPr>
                <w:rFonts w:ascii="宋体" w:hAnsi="宋体" w:cs="宋体" w:eastAsia="宋体" w:hint="default"/>
                <w:spacing w:val="-46"/>
                <w:sz w:val="18"/>
                <w:szCs w:val="18"/>
              </w:rPr>
              <w:t> </w:t>
            </w:r>
            <w:r>
              <w:rPr>
                <w:rFonts w:ascii="宋体" w:hAnsi="宋体" w:cs="宋体" w:eastAsia="宋体" w:hint="default"/>
                <w:sz w:val="18"/>
                <w:szCs w:val="18"/>
              </w:rPr>
              <w:t>年创建本公司</w:t>
            </w:r>
            <w:r>
              <w:rPr>
                <w:rFonts w:ascii="宋体" w:hAnsi="宋体" w:cs="宋体" w:eastAsia="宋体" w:hint="default"/>
                <w:spacing w:val="-87"/>
                <w:sz w:val="18"/>
                <w:szCs w:val="18"/>
              </w:rPr>
              <w:t>，</w:t>
            </w:r>
            <w:r>
              <w:rPr>
                <w:rFonts w:ascii="宋体" w:hAnsi="宋体" w:cs="宋体" w:eastAsia="宋体" w:hint="default"/>
                <w:sz w:val="18"/>
                <w:szCs w:val="18"/>
              </w:rPr>
              <w:t>出任公</w:t>
            </w:r>
            <w:r>
              <w:rPr>
                <w:rFonts w:ascii="宋体" w:hAnsi="宋体" w:cs="宋体" w:eastAsia="宋体" w:hint="default"/>
                <w:spacing w:val="-2"/>
                <w:sz w:val="18"/>
                <w:szCs w:val="18"/>
              </w:rPr>
              <w:t>司</w:t>
            </w:r>
            <w:r>
              <w:rPr>
                <w:rFonts w:ascii="宋体" w:hAnsi="宋体" w:cs="宋体" w:eastAsia="宋体" w:hint="default"/>
                <w:sz w:val="18"/>
                <w:szCs w:val="18"/>
              </w:rPr>
              <w:t>第一届董事会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董事至今</w:t>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董事、副总裁</w:t>
            </w:r>
          </w:p>
        </w:tc>
      </w:tr>
    </w:tbl>
    <w:p>
      <w:pPr>
        <w:spacing w:line="240" w:lineRule="auto" w:before="1"/>
        <w:rPr>
          <w:rFonts w:ascii="宋体" w:hAnsi="宋体" w:cs="宋体" w:eastAsia="宋体" w:hint="default"/>
          <w:sz w:val="16"/>
          <w:szCs w:val="16"/>
        </w:rPr>
      </w:pPr>
    </w:p>
    <w:p>
      <w:pPr>
        <w:pStyle w:val="BodyText"/>
        <w:spacing w:line="272" w:lineRule="exact" w:before="63"/>
        <w:ind w:left="560" w:right="3944" w:hanging="420"/>
        <w:jc w:val="left"/>
      </w:pPr>
      <w:r>
        <w:rPr/>
        <w:t>(2)</w:t>
      </w:r>
      <w:r>
        <w:rPr>
          <w:spacing w:val="-1"/>
        </w:rPr>
        <w:t> </w:t>
      </w:r>
      <w:r>
        <w:rPr/>
        <w:t>控股股东及实际控制人变更情况</w:t>
      </w:r>
      <w:r>
        <w:rPr/>
        <w:t>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right="3710"/>
        <w:jc w:val="left"/>
      </w:pPr>
      <w:r>
        <w:rPr/>
        <w:t>(3)</w:t>
      </w:r>
      <w:r>
        <w:rPr>
          <w:spacing w:val="-2"/>
        </w:rPr>
        <w:t> </w:t>
      </w:r>
      <w:r>
        <w:rPr/>
        <w:t>公司与实际控制人之间的产权及控制关系的方框图</w:t>
      </w:r>
    </w:p>
    <w:p>
      <w:pPr>
        <w:spacing w:line="240" w:lineRule="auto" w:before="3"/>
        <w:rPr>
          <w:rFonts w:ascii="宋体" w:hAnsi="宋体" w:cs="宋体" w:eastAsia="宋体" w:hint="default"/>
          <w:sz w:val="23"/>
          <w:szCs w:val="23"/>
        </w:rPr>
      </w:pPr>
    </w:p>
    <w:p>
      <w:pPr>
        <w:spacing w:line="2954" w:lineRule="exact"/>
        <w:ind w:left="140"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4589340" cy="187623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4589340" cy="1876234"/>
                    </a:xfrm>
                    <a:prstGeom prst="rect">
                      <a:avLst/>
                    </a:prstGeom>
                  </pic:spPr>
                </pic:pic>
              </a:graphicData>
            </a:graphic>
          </wp:inline>
        </w:drawing>
      </w:r>
      <w:r>
        <w:rPr>
          <w:rFonts w:ascii="宋体" w:hAnsi="宋体" w:cs="宋体" w:eastAsia="宋体" w:hint="default"/>
          <w:position w:val="-58"/>
          <w:sz w:val="20"/>
          <w:szCs w:val="20"/>
        </w:rPr>
      </w:r>
    </w:p>
    <w:p>
      <w:pPr>
        <w:pStyle w:val="BodyText"/>
        <w:spacing w:line="272" w:lineRule="exact" w:before="51"/>
        <w:ind w:left="560" w:right="3314" w:hanging="421"/>
        <w:jc w:val="left"/>
      </w:pPr>
      <w:r>
        <w:rPr/>
        <w:t>3、其他持股在百分之十以上的法人股东 截止本报告期末公司无其他持股在百分之十以上的法人股东。</w:t>
      </w:r>
    </w:p>
    <w:p>
      <w:pPr>
        <w:spacing w:after="0" w:line="272" w:lineRule="exact"/>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pStyle w:val="Heading1"/>
        <w:spacing w:line="240" w:lineRule="auto" w:before="140"/>
        <w:ind w:left="300" w:right="0"/>
        <w:jc w:val="left"/>
        <w:rPr>
          <w:b w:val="0"/>
          <w:bCs w:val="0"/>
        </w:rPr>
      </w:pPr>
      <w:bookmarkStart w:name="_bookmark3" w:id="4"/>
      <w:bookmarkEnd w:id="4"/>
      <w:r>
        <w:rPr>
          <w:b w:val="0"/>
          <w:bCs w:val="0"/>
        </w:rPr>
      </w:r>
      <w:r>
        <w:rPr/>
        <w:t>五、董事、监事和高级管理人员</w:t>
      </w:r>
      <w:r>
        <w:rPr>
          <w:b w:val="0"/>
          <w:bCs w:val="0"/>
        </w:rPr>
      </w:r>
    </w:p>
    <w:p>
      <w:pPr>
        <w:spacing w:line="240" w:lineRule="auto" w:before="12"/>
        <w:rPr>
          <w:rFonts w:ascii="黑体" w:hAnsi="黑体" w:cs="黑体" w:eastAsia="黑体" w:hint="default"/>
          <w:b/>
          <w:bCs/>
          <w:sz w:val="18"/>
          <w:szCs w:val="18"/>
        </w:rPr>
      </w:pPr>
    </w:p>
    <w:p>
      <w:pPr>
        <w:pStyle w:val="BodyText"/>
        <w:spacing w:line="274" w:lineRule="exact" w:before="35"/>
        <w:ind w:left="300" w:right="0"/>
        <w:jc w:val="left"/>
      </w:pPr>
      <w:r>
        <w:rPr/>
        <w:t>(一)</w:t>
      </w:r>
      <w:r>
        <w:rPr>
          <w:spacing w:val="-2"/>
        </w:rPr>
        <w:t> </w:t>
      </w:r>
      <w:r>
        <w:rPr/>
        <w:t>董事、监事、高级管理人员的情况</w:t>
      </w:r>
    </w:p>
    <w:p>
      <w:pPr>
        <w:pStyle w:val="BodyText"/>
        <w:spacing w:line="274" w:lineRule="exact"/>
        <w:ind w:left="0" w:right="1099"/>
        <w:jc w:val="right"/>
      </w:pPr>
      <w:r>
        <w:rPr/>
        <w:t>单位:股</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839"/>
        <w:gridCol w:w="781"/>
        <w:gridCol w:w="281"/>
        <w:gridCol w:w="414"/>
        <w:gridCol w:w="1285"/>
        <w:gridCol w:w="1296"/>
        <w:gridCol w:w="1440"/>
        <w:gridCol w:w="956"/>
        <w:gridCol w:w="720"/>
        <w:gridCol w:w="360"/>
        <w:gridCol w:w="1348"/>
        <w:gridCol w:w="676"/>
      </w:tblGrid>
      <w:tr>
        <w:trPr>
          <w:trHeight w:val="2816"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0" w:right="-15"/>
              <w:jc w:val="left"/>
              <w:rPr>
                <w:rFonts w:ascii="宋体" w:hAnsi="宋体" w:cs="宋体" w:eastAsia="宋体" w:hint="default"/>
                <w:sz w:val="18"/>
                <w:szCs w:val="18"/>
              </w:rPr>
            </w:pPr>
            <w:r>
              <w:rPr>
                <w:rFonts w:ascii="宋体" w:hAnsi="宋体" w:cs="宋体" w:eastAsia="宋体" w:hint="default"/>
                <w:sz w:val="18"/>
                <w:szCs w:val="18"/>
              </w:rPr>
              <w:t>性 别</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9" w:right="108"/>
              <w:jc w:val="left"/>
              <w:rPr>
                <w:rFonts w:ascii="宋体" w:hAnsi="宋体" w:cs="宋体" w:eastAsia="宋体" w:hint="default"/>
                <w:sz w:val="18"/>
                <w:szCs w:val="18"/>
              </w:rPr>
            </w:pPr>
            <w:r>
              <w:rPr>
                <w:rFonts w:ascii="宋体" w:hAnsi="宋体" w:cs="宋体" w:eastAsia="宋体" w:hint="default"/>
                <w:sz w:val="18"/>
                <w:szCs w:val="18"/>
              </w:rPr>
              <w:t>年 龄</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544" w:right="183" w:hanging="360"/>
              <w:jc w:val="left"/>
              <w:rPr>
                <w:rFonts w:ascii="宋体" w:hAnsi="宋体" w:cs="宋体" w:eastAsia="宋体" w:hint="default"/>
                <w:sz w:val="18"/>
                <w:szCs w:val="18"/>
              </w:rPr>
            </w:pPr>
            <w:r>
              <w:rPr>
                <w:rFonts w:ascii="宋体" w:hAnsi="宋体" w:cs="宋体" w:eastAsia="宋体" w:hint="default"/>
                <w:sz w:val="18"/>
                <w:szCs w:val="18"/>
              </w:rPr>
              <w:t>任期起止日 期</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年末持股数</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80" w:right="109" w:hanging="270"/>
              <w:jc w:val="left"/>
              <w:rPr>
                <w:rFonts w:ascii="宋体" w:hAnsi="宋体" w:cs="宋体" w:eastAsia="宋体" w:hint="default"/>
                <w:sz w:val="18"/>
                <w:szCs w:val="18"/>
              </w:rPr>
            </w:pPr>
            <w:r>
              <w:rPr>
                <w:rFonts w:ascii="宋体" w:hAnsi="宋体" w:cs="宋体" w:eastAsia="宋体" w:hint="default"/>
                <w:sz w:val="18"/>
                <w:szCs w:val="18"/>
              </w:rPr>
              <w:t>股份增减 数</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72" w:right="170"/>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是</w:t>
            </w:r>
          </w:p>
          <w:p>
            <w:pPr>
              <w:pStyle w:val="TableParagraph"/>
              <w:spacing w:line="237" w:lineRule="auto" w:before="1"/>
              <w:ind w:left="100" w:right="62"/>
              <w:jc w:val="both"/>
              <w:rPr>
                <w:rFonts w:ascii="宋体" w:hAnsi="宋体" w:cs="宋体" w:eastAsia="宋体" w:hint="default"/>
                <w:sz w:val="18"/>
                <w:szCs w:val="18"/>
              </w:rPr>
            </w:pPr>
            <w:r>
              <w:rPr>
                <w:rFonts w:ascii="宋体" w:hAnsi="宋体" w:cs="宋体" w:eastAsia="宋体" w:hint="default"/>
                <w:sz w:val="18"/>
                <w:szCs w:val="18"/>
              </w:rPr>
              <w:t>否 在 公 司 领 取 报 酬</w:t>
            </w:r>
          </w:p>
          <w:p>
            <w:pPr>
              <w:pStyle w:val="TableParagraph"/>
              <w:spacing w:line="237" w:lineRule="auto" w:before="1"/>
              <w:ind w:left="100" w:right="62"/>
              <w:jc w:val="both"/>
              <w:rPr>
                <w:rFonts w:ascii="宋体" w:hAnsi="宋体" w:cs="宋体" w:eastAsia="宋体" w:hint="default"/>
                <w:sz w:val="18"/>
                <w:szCs w:val="18"/>
              </w:rPr>
            </w:pPr>
            <w:r>
              <w:rPr>
                <w:rFonts w:ascii="宋体" w:hAnsi="宋体" w:cs="宋体" w:eastAsia="宋体" w:hint="default"/>
                <w:sz w:val="18"/>
                <w:szCs w:val="18"/>
              </w:rPr>
              <w:t>、 津 贴</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7" w:lineRule="auto"/>
              <w:ind w:left="125" w:right="125"/>
              <w:jc w:val="both"/>
              <w:rPr>
                <w:rFonts w:ascii="宋体" w:hAnsi="宋体" w:cs="宋体" w:eastAsia="宋体" w:hint="default"/>
                <w:sz w:val="18"/>
                <w:szCs w:val="18"/>
              </w:rPr>
            </w:pPr>
            <w:r>
              <w:rPr>
                <w:rFonts w:ascii="宋体" w:hAnsi="宋体" w:cs="宋体" w:eastAsia="宋体" w:hint="default"/>
                <w:sz w:val="18"/>
                <w:szCs w:val="18"/>
              </w:rPr>
              <w:t>报告期内从公 司领取的报酬 总额（元）</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37" w:lineRule="auto"/>
              <w:ind w:left="100" w:right="18" w:hanging="82"/>
              <w:jc w:val="center"/>
              <w:rPr>
                <w:rFonts w:ascii="宋体" w:hAnsi="宋体" w:cs="宋体" w:eastAsia="宋体" w:hint="default"/>
                <w:sz w:val="18"/>
                <w:szCs w:val="18"/>
              </w:rPr>
            </w:pPr>
            <w:r>
              <w:rPr>
                <w:rFonts w:ascii="宋体" w:hAnsi="宋体" w:cs="宋体" w:eastAsia="宋体" w:hint="default"/>
                <w:sz w:val="18"/>
                <w:szCs w:val="18"/>
              </w:rPr>
              <w:t>是否 在股 东单 位或 其他 关联 单位 领取 报酬、 津贴</w:t>
            </w:r>
          </w:p>
        </w:tc>
      </w:tr>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杜宣</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45</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17,213,972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17,213,972</w:t>
            </w:r>
          </w:p>
        </w:tc>
        <w:tc>
          <w:tcPr>
            <w:tcW w:w="9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873,592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305"/>
              <w:jc w:val="left"/>
              <w:rPr>
                <w:rFonts w:ascii="宋体" w:hAnsi="宋体" w:cs="宋体" w:eastAsia="宋体" w:hint="default"/>
                <w:sz w:val="18"/>
                <w:szCs w:val="18"/>
              </w:rPr>
            </w:pPr>
            <w:r>
              <w:rPr>
                <w:rFonts w:ascii="宋体" w:hAnsi="宋体" w:cs="宋体" w:eastAsia="宋体" w:hint="default"/>
                <w:sz w:val="18"/>
                <w:szCs w:val="18"/>
              </w:rPr>
              <w:t>董事 总裁</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41</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16,338,434</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16,338,434</w:t>
            </w:r>
          </w:p>
        </w:tc>
        <w:tc>
          <w:tcPr>
            <w:tcW w:w="9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1,046,800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李结义</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5"/>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43</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15,696,292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15,696,292</w:t>
            </w:r>
          </w:p>
        </w:tc>
        <w:tc>
          <w:tcPr>
            <w:tcW w:w="9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658,696</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徐岷波</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5"/>
              <w:jc w:val="left"/>
              <w:rPr>
                <w:rFonts w:ascii="宋体" w:hAnsi="宋体" w:cs="宋体" w:eastAsia="宋体" w:hint="default"/>
                <w:sz w:val="18"/>
                <w:szCs w:val="18"/>
              </w:rPr>
            </w:pPr>
            <w:r>
              <w:rPr>
                <w:rFonts w:ascii="宋体" w:hAnsi="宋体" w:cs="宋体" w:eastAsia="宋体" w:hint="default"/>
                <w:sz w:val="18"/>
                <w:szCs w:val="18"/>
              </w:rPr>
              <w:t>董事、 副总裁</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42</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16,624,292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16,452,292</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-172,000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w:t>
            </w:r>
          </w:p>
          <w:p>
            <w:pPr>
              <w:pStyle w:val="TableParagraph"/>
              <w:spacing w:line="232" w:lineRule="exact" w:before="24"/>
              <w:ind w:left="100" w:right="242"/>
              <w:jc w:val="left"/>
              <w:rPr>
                <w:rFonts w:ascii="宋体" w:hAnsi="宋体" w:cs="宋体" w:eastAsia="宋体" w:hint="default"/>
                <w:sz w:val="18"/>
                <w:szCs w:val="18"/>
              </w:rPr>
            </w:pPr>
            <w:r>
              <w:rPr>
                <w:rFonts w:ascii="宋体" w:hAnsi="宋体" w:cs="宋体" w:eastAsia="宋体" w:hint="default"/>
                <w:sz w:val="18"/>
                <w:szCs w:val="18"/>
              </w:rPr>
              <w:t>市场 卖出</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398,892</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王开因</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43</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1,688,000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1,630,000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-58,000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w:t>
            </w:r>
          </w:p>
          <w:p>
            <w:pPr>
              <w:pStyle w:val="TableParagraph"/>
              <w:spacing w:line="232" w:lineRule="exact" w:before="24"/>
              <w:ind w:left="100" w:right="242"/>
              <w:jc w:val="left"/>
              <w:rPr>
                <w:rFonts w:ascii="宋体" w:hAnsi="宋体" w:cs="宋体" w:eastAsia="宋体" w:hint="default"/>
                <w:sz w:val="18"/>
                <w:szCs w:val="18"/>
              </w:rPr>
            </w:pPr>
            <w:r>
              <w:rPr>
                <w:rFonts w:ascii="宋体" w:hAnsi="宋体" w:cs="宋体" w:eastAsia="宋体" w:hint="default"/>
                <w:sz w:val="18"/>
                <w:szCs w:val="18"/>
              </w:rPr>
              <w:t>市场 卖出</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564,604</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孙建文</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47</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60,000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齐玉武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2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39</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60,000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蔡敬侠</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2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女</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41</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60,000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 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25"/>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35</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79,781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59,881</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-19,900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w:t>
            </w:r>
          </w:p>
          <w:p>
            <w:pPr>
              <w:pStyle w:val="TableParagraph"/>
              <w:spacing w:line="240" w:lineRule="auto"/>
              <w:ind w:left="100" w:right="242"/>
              <w:jc w:val="left"/>
              <w:rPr>
                <w:rFonts w:ascii="宋体" w:hAnsi="宋体" w:cs="宋体" w:eastAsia="宋体" w:hint="default"/>
                <w:sz w:val="18"/>
                <w:szCs w:val="18"/>
              </w:rPr>
            </w:pPr>
            <w:r>
              <w:rPr>
                <w:rFonts w:ascii="宋体" w:hAnsi="宋体" w:cs="宋体" w:eastAsia="宋体" w:hint="default"/>
                <w:sz w:val="18"/>
                <w:szCs w:val="18"/>
              </w:rPr>
              <w:t>市场 卖出</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416,000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唐昶荣</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39</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日～2008</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年6月</w:t>
            </w:r>
            <w:r>
              <w:rPr>
                <w:rFonts w:ascii="宋体" w:hAnsi="宋体" w:cs="宋体" w:eastAsia="宋体" w:hint="default"/>
                <w:spacing w:val="-46"/>
                <w:sz w:val="18"/>
                <w:szCs w:val="18"/>
              </w:rPr>
              <w:t> </w:t>
            </w:r>
            <w:r>
              <w:rPr>
                <w:rFonts w:ascii="宋体" w:hAnsi="宋体" w:cs="宋体" w:eastAsia="宋体" w:hint="default"/>
                <w:spacing w:val="15"/>
                <w:sz w:val="18"/>
                <w:szCs w:val="18"/>
              </w:rPr>
              <w:t>20日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691,420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641,420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-50,000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w:t>
            </w:r>
          </w:p>
          <w:p>
            <w:pPr>
              <w:pStyle w:val="TableParagraph"/>
              <w:spacing w:line="240" w:lineRule="auto"/>
              <w:ind w:left="100" w:right="242"/>
              <w:jc w:val="left"/>
              <w:rPr>
                <w:rFonts w:ascii="宋体" w:hAnsi="宋体" w:cs="宋体" w:eastAsia="宋体" w:hint="default"/>
                <w:sz w:val="18"/>
                <w:szCs w:val="18"/>
              </w:rPr>
            </w:pPr>
            <w:r>
              <w:rPr>
                <w:rFonts w:ascii="宋体" w:hAnsi="宋体" w:cs="宋体" w:eastAsia="宋体" w:hint="default"/>
                <w:sz w:val="18"/>
                <w:szCs w:val="18"/>
              </w:rPr>
              <w:t>市场 卖出</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352,883</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刘 瑛</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女</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32</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116,710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 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62</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2008年6月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9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杜同舟</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5"/>
              <w:jc w:val="left"/>
              <w:rPr>
                <w:rFonts w:ascii="宋体" w:hAnsi="宋体" w:cs="宋体" w:eastAsia="宋体" w:hint="default"/>
                <w:sz w:val="18"/>
                <w:szCs w:val="18"/>
              </w:rPr>
            </w:pPr>
            <w:r>
              <w:rPr>
                <w:rFonts w:ascii="宋体" w:hAnsi="宋体" w:cs="宋体" w:eastAsia="宋体" w:hint="default"/>
                <w:sz w:val="18"/>
                <w:szCs w:val="18"/>
              </w:rPr>
              <w:t>营销总 监</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42</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450,000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340,000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-110,000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w:t>
            </w:r>
          </w:p>
          <w:p>
            <w:pPr>
              <w:pStyle w:val="TableParagraph"/>
              <w:spacing w:line="232" w:lineRule="exact" w:before="24"/>
              <w:ind w:left="100" w:right="242"/>
              <w:jc w:val="left"/>
              <w:rPr>
                <w:rFonts w:ascii="宋体" w:hAnsi="宋体" w:cs="宋体" w:eastAsia="宋体" w:hint="default"/>
                <w:sz w:val="18"/>
                <w:szCs w:val="18"/>
              </w:rPr>
            </w:pPr>
            <w:r>
              <w:rPr>
                <w:rFonts w:ascii="宋体" w:hAnsi="宋体" w:cs="宋体" w:eastAsia="宋体" w:hint="default"/>
                <w:sz w:val="18"/>
                <w:szCs w:val="18"/>
              </w:rPr>
              <w:t>市场 卖出</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571,971</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王海航</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5"/>
              <w:jc w:val="left"/>
              <w:rPr>
                <w:rFonts w:ascii="宋体" w:hAnsi="宋体" w:cs="宋体" w:eastAsia="宋体" w:hint="default"/>
                <w:sz w:val="18"/>
                <w:szCs w:val="18"/>
              </w:rPr>
            </w:pPr>
            <w:r>
              <w:rPr>
                <w:rFonts w:ascii="宋体" w:hAnsi="宋体" w:cs="宋体" w:eastAsia="宋体" w:hint="default"/>
                <w:sz w:val="18"/>
                <w:szCs w:val="18"/>
              </w:rPr>
              <w:t>技术总 监</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40</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日～2008</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年7月</w:t>
            </w:r>
            <w:r>
              <w:rPr>
                <w:rFonts w:ascii="宋体" w:hAnsi="宋体" w:cs="宋体" w:eastAsia="宋体" w:hint="default"/>
                <w:spacing w:val="-45"/>
                <w:sz w:val="18"/>
                <w:szCs w:val="18"/>
              </w:rPr>
              <w:t> </w:t>
            </w:r>
            <w:r>
              <w:rPr>
                <w:rFonts w:ascii="宋体" w:hAnsi="宋体" w:cs="宋体" w:eastAsia="宋体" w:hint="default"/>
                <w:spacing w:val="22"/>
                <w:sz w:val="18"/>
                <w:szCs w:val="18"/>
              </w:rPr>
              <w:t>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690,000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690,000</w:t>
            </w:r>
          </w:p>
        </w:tc>
        <w:tc>
          <w:tcPr>
            <w:tcW w:w="9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232,546</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727" w:top="980" w:bottom="920" w:left="1060" w:right="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839"/>
        <w:gridCol w:w="781"/>
        <w:gridCol w:w="281"/>
        <w:gridCol w:w="414"/>
        <w:gridCol w:w="1285"/>
        <w:gridCol w:w="1296"/>
        <w:gridCol w:w="1440"/>
        <w:gridCol w:w="956"/>
        <w:gridCol w:w="720"/>
        <w:gridCol w:w="360"/>
        <w:gridCol w:w="1348"/>
        <w:gridCol w:w="676"/>
      </w:tblGrid>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周永洪</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5"/>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41</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60,000</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-20,000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二级</w:t>
            </w:r>
          </w:p>
          <w:p>
            <w:pPr>
              <w:pStyle w:val="TableParagraph"/>
              <w:spacing w:line="232" w:lineRule="exact" w:before="24"/>
              <w:ind w:left="100" w:right="242"/>
              <w:jc w:val="left"/>
              <w:rPr>
                <w:rFonts w:ascii="宋体" w:hAnsi="宋体" w:cs="宋体" w:eastAsia="宋体" w:hint="default"/>
                <w:sz w:val="18"/>
                <w:szCs w:val="18"/>
              </w:rPr>
            </w:pPr>
            <w:r>
              <w:rPr>
                <w:rFonts w:ascii="宋体" w:hAnsi="宋体" w:cs="宋体" w:eastAsia="宋体" w:hint="default"/>
                <w:sz w:val="18"/>
                <w:szCs w:val="18"/>
              </w:rPr>
              <w:t>市场 卖出</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334,609</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杨德仁</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5"/>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2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男</w:t>
            </w:r>
          </w:p>
        </w:tc>
        <w:tc>
          <w:tcPr>
            <w:tcW w:w="4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8" w:right="0"/>
              <w:jc w:val="left"/>
              <w:rPr>
                <w:rFonts w:ascii="宋体" w:hAnsi="宋体" w:cs="宋体" w:eastAsia="宋体" w:hint="default"/>
                <w:sz w:val="18"/>
                <w:szCs w:val="18"/>
              </w:rPr>
            </w:pPr>
            <w:r>
              <w:rPr>
                <w:rFonts w:ascii="宋体"/>
                <w:sz w:val="18"/>
              </w:rPr>
              <w:t>43</w:t>
            </w:r>
          </w:p>
        </w:tc>
        <w:tc>
          <w:tcPr>
            <w:tcW w:w="128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8"/>
                <w:sz w:val="18"/>
                <w:szCs w:val="18"/>
              </w:rPr>
              <w:t>2007年9月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日～2010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29"/>
                <w:sz w:val="18"/>
                <w:szCs w:val="18"/>
              </w:rPr>
              <w:t>年9月</w:t>
            </w:r>
            <w:r>
              <w:rPr>
                <w:rFonts w:ascii="宋体" w:hAnsi="宋体" w:cs="宋体" w:eastAsia="宋体" w:hint="default"/>
                <w:spacing w:val="-46"/>
                <w:sz w:val="18"/>
                <w:szCs w:val="18"/>
              </w:rPr>
              <w:t> </w:t>
            </w:r>
            <w:r>
              <w:rPr>
                <w:rFonts w:ascii="宋体" w:hAnsi="宋体" w:cs="宋体" w:eastAsia="宋体" w:hint="default"/>
                <w:spacing w:val="15"/>
                <w:sz w:val="18"/>
                <w:szCs w:val="18"/>
              </w:rPr>
              <w:t>13日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540,000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540,000</w:t>
            </w:r>
          </w:p>
        </w:tc>
        <w:tc>
          <w:tcPr>
            <w:tcW w:w="956"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是</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168,400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781" w:type="dxa"/>
            <w:tcBorders>
              <w:top w:val="single" w:sz="6" w:space="0" w:color="000000"/>
              <w:left w:val="single" w:sz="6" w:space="0" w:color="000000"/>
              <w:bottom w:val="single" w:sz="6" w:space="0" w:color="000000"/>
              <w:right w:val="single" w:sz="6" w:space="0" w:color="000000"/>
            </w:tcBorders>
          </w:tcPr>
          <w:p>
            <w:pPr/>
          </w:p>
        </w:tc>
        <w:tc>
          <w:tcPr>
            <w:tcW w:w="281" w:type="dxa"/>
            <w:tcBorders>
              <w:top w:val="single" w:sz="6" w:space="0" w:color="000000"/>
              <w:left w:val="single" w:sz="6" w:space="0" w:color="000000"/>
              <w:bottom w:val="single" w:sz="6" w:space="0" w:color="000000"/>
              <w:right w:val="single" w:sz="6" w:space="0" w:color="000000"/>
            </w:tcBorders>
          </w:tcPr>
          <w:p>
            <w:pPr/>
          </w:p>
        </w:tc>
        <w:tc>
          <w:tcPr>
            <w:tcW w:w="414" w:type="dxa"/>
            <w:tcBorders>
              <w:top w:val="single" w:sz="6" w:space="0" w:color="000000"/>
              <w:left w:val="single" w:sz="6" w:space="0" w:color="000000"/>
              <w:bottom w:val="single" w:sz="6" w:space="0" w:color="000000"/>
              <w:right w:val="single" w:sz="6" w:space="0" w:color="000000"/>
            </w:tcBorders>
          </w:tcPr>
          <w:p>
            <w:pPr/>
          </w:p>
        </w:tc>
        <w:tc>
          <w:tcPr>
            <w:tcW w:w="1285"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70,092,191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69,662,291</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9"/>
              <w:jc w:val="right"/>
              <w:rPr>
                <w:rFonts w:ascii="宋体" w:hAnsi="宋体" w:cs="宋体" w:eastAsia="宋体" w:hint="default"/>
                <w:sz w:val="18"/>
                <w:szCs w:val="18"/>
              </w:rPr>
            </w:pPr>
            <w:r>
              <w:rPr>
                <w:rFonts w:ascii="宋体"/>
                <w:sz w:val="18"/>
              </w:rPr>
              <w:t>-429,900</w:t>
            </w:r>
          </w:p>
        </w:tc>
        <w:tc>
          <w:tcPr>
            <w:tcW w:w="720"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5,945,703</w:t>
            </w:r>
          </w:p>
        </w:tc>
        <w:tc>
          <w:tcPr>
            <w:tcW w:w="67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840" w:right="0"/>
        <w:jc w:val="left"/>
      </w:pPr>
      <w:r>
        <w:rPr/>
        <w:t>董事、监事、高级管理人员最近</w:t>
      </w:r>
      <w:r>
        <w:rPr>
          <w:spacing w:val="-53"/>
        </w:rPr>
        <w:t> </w:t>
      </w:r>
      <w:r>
        <w:rPr/>
        <w:t>5</w:t>
      </w:r>
      <w:r>
        <w:rPr>
          <w:spacing w:val="-53"/>
        </w:rPr>
        <w:t> </w:t>
      </w:r>
      <w:r>
        <w:rPr/>
        <w:t>年的主要工作经历：</w:t>
      </w:r>
    </w:p>
    <w:p>
      <w:pPr>
        <w:pStyle w:val="Heading3"/>
        <w:spacing w:line="240" w:lineRule="auto" w:before="73"/>
        <w:ind w:left="840" w:right="0"/>
        <w:jc w:val="left"/>
      </w:pPr>
      <w:r>
        <w:rPr/>
        <w:t>董事：</w:t>
      </w:r>
    </w:p>
    <w:p>
      <w:pPr>
        <w:spacing w:line="240" w:lineRule="auto" w:before="5"/>
        <w:rPr>
          <w:rFonts w:ascii="黑体" w:hAnsi="黑体" w:cs="黑体" w:eastAsia="黑体" w:hint="default"/>
          <w:sz w:val="18"/>
          <w:szCs w:val="18"/>
        </w:rPr>
      </w:pPr>
    </w:p>
    <w:p>
      <w:pPr>
        <w:pStyle w:val="BodyText"/>
        <w:spacing w:line="240" w:lineRule="auto"/>
        <w:ind w:left="720" w:right="0"/>
        <w:jc w:val="left"/>
      </w:pPr>
      <w:r>
        <w:rPr>
          <w:rFonts w:ascii="Arial" w:hAnsi="Arial" w:cs="Arial" w:eastAsia="Arial" w:hint="default"/>
        </w:rPr>
        <w:t>(1)</w:t>
      </w:r>
      <w:r>
        <w:rPr>
          <w:rFonts w:ascii="Arial" w:hAnsi="Arial" w:cs="Arial" w:eastAsia="Arial" w:hint="default"/>
          <w:spacing w:val="-34"/>
        </w:rPr>
        <w:t> </w:t>
      </w:r>
      <w:r>
        <w:rPr/>
        <w:t>杜宣</w:t>
      </w:r>
      <w:r>
        <w:rPr>
          <w:rFonts w:ascii="Arial" w:hAnsi="Arial" w:cs="Arial" w:eastAsia="Arial" w:hint="default"/>
        </w:rPr>
        <w:t>,</w:t>
      </w:r>
      <w:r>
        <w:rPr/>
        <w:t>现年</w:t>
      </w:r>
      <w:r>
        <w:rPr>
          <w:spacing w:val="-78"/>
        </w:rPr>
        <w:t> </w:t>
      </w:r>
      <w:r>
        <w:rPr>
          <w:rFonts w:ascii="Arial" w:hAnsi="Arial" w:cs="Arial" w:eastAsia="Arial" w:hint="default"/>
        </w:rPr>
        <w:t>45</w:t>
      </w:r>
      <w:r>
        <w:rPr>
          <w:rFonts w:ascii="Arial" w:hAnsi="Arial" w:cs="Arial" w:eastAsia="Arial" w:hint="default"/>
          <w:spacing w:val="-34"/>
        </w:rPr>
        <w:t> </w:t>
      </w:r>
      <w:r>
        <w:rPr/>
        <w:t>岁，学士学位，成都电子科技大学计算机专业毕业，现任公司董事长。杜宣先生</w:t>
      </w:r>
    </w:p>
    <w:p>
      <w:pPr>
        <w:pStyle w:val="BodyText"/>
        <w:spacing w:line="331" w:lineRule="auto" w:before="110"/>
        <w:ind w:left="300" w:right="1087"/>
        <w:jc w:val="left"/>
      </w:pPr>
      <w:r>
        <w:rPr>
          <w:rFonts w:ascii="Arial" w:hAnsi="Arial" w:cs="Arial" w:eastAsia="Arial" w:hint="default"/>
        </w:rPr>
        <w:t>1984</w:t>
      </w:r>
      <w:r>
        <w:rPr>
          <w:rFonts w:ascii="Arial" w:hAnsi="Arial" w:cs="Arial" w:eastAsia="Arial" w:hint="default"/>
          <w:spacing w:val="-14"/>
        </w:rPr>
        <w:t> </w:t>
      </w:r>
      <w:r>
        <w:rPr/>
        <w:t>年至</w:t>
      </w:r>
      <w:r>
        <w:rPr>
          <w:spacing w:val="-55"/>
        </w:rPr>
        <w:t> </w:t>
      </w:r>
      <w:r>
        <w:rPr>
          <w:rFonts w:ascii="Arial" w:hAnsi="Arial" w:cs="Arial" w:eastAsia="Arial" w:hint="default"/>
        </w:rPr>
        <w:t>1989</w:t>
      </w:r>
      <w:r>
        <w:rPr>
          <w:rFonts w:ascii="Arial" w:hAnsi="Arial" w:cs="Arial" w:eastAsia="Arial" w:hint="default"/>
          <w:spacing w:val="-14"/>
        </w:rPr>
        <w:t> </w:t>
      </w:r>
      <w:r>
        <w:rPr/>
        <w:t>年在成都电子科技大学任教并从事</w:t>
      </w:r>
      <w:r>
        <w:rPr>
          <w:spacing w:val="-55"/>
        </w:rPr>
        <w:t> </w:t>
      </w:r>
      <w:r>
        <w:rPr>
          <w:rFonts w:ascii="Arial" w:hAnsi="Arial" w:cs="Arial" w:eastAsia="Arial" w:hint="default"/>
        </w:rPr>
        <w:t>MIS</w:t>
      </w:r>
      <w:r>
        <w:rPr>
          <w:rFonts w:ascii="Arial" w:hAnsi="Arial" w:cs="Arial" w:eastAsia="Arial" w:hint="default"/>
          <w:spacing w:val="-14"/>
        </w:rPr>
        <w:t> </w:t>
      </w:r>
      <w:r>
        <w:rPr/>
        <w:t>的开发；</w:t>
      </w:r>
      <w:r>
        <w:rPr>
          <w:rFonts w:ascii="Arial" w:hAnsi="Arial" w:cs="Arial" w:eastAsia="Arial" w:hint="default"/>
        </w:rPr>
        <w:t>1989</w:t>
      </w:r>
      <w:r>
        <w:rPr>
          <w:rFonts w:ascii="Arial" w:hAnsi="Arial" w:cs="Arial" w:eastAsia="Arial" w:hint="default"/>
          <w:spacing w:val="-14"/>
        </w:rPr>
        <w:t> </w:t>
      </w:r>
      <w:r>
        <w:rPr/>
        <w:t>年至</w:t>
      </w:r>
      <w:r>
        <w:rPr>
          <w:spacing w:val="-55"/>
        </w:rPr>
        <w:t> </w:t>
      </w:r>
      <w:r>
        <w:rPr>
          <w:rFonts w:ascii="Arial" w:hAnsi="Arial" w:cs="Arial" w:eastAsia="Arial" w:hint="default"/>
        </w:rPr>
        <w:t>1993</w:t>
      </w:r>
      <w:r>
        <w:rPr>
          <w:rFonts w:ascii="Arial" w:hAnsi="Arial" w:cs="Arial" w:eastAsia="Arial" w:hint="default"/>
          <w:spacing w:val="-14"/>
        </w:rPr>
        <w:t> </w:t>
      </w:r>
      <w:r>
        <w:rPr/>
        <w:t>年任职于蛇口新欣 软件产业有限公司，任开发二部经理；</w:t>
      </w:r>
      <w:r>
        <w:rPr>
          <w:rFonts w:ascii="Arial" w:hAnsi="Arial" w:cs="Arial" w:eastAsia="Arial" w:hint="default"/>
        </w:rPr>
        <w:t>1993</w:t>
      </w:r>
      <w:r>
        <w:rPr>
          <w:rFonts w:ascii="Arial" w:hAnsi="Arial" w:cs="Arial" w:eastAsia="Arial" w:hint="default"/>
          <w:spacing w:val="-22"/>
        </w:rPr>
        <w:t> </w:t>
      </w:r>
      <w:r>
        <w:rPr/>
        <w:t>年至</w:t>
      </w:r>
      <w:r>
        <w:rPr>
          <w:spacing w:val="-65"/>
        </w:rPr>
        <w:t> </w:t>
      </w:r>
      <w:r>
        <w:rPr>
          <w:rFonts w:ascii="Arial" w:hAnsi="Arial" w:cs="Arial" w:eastAsia="Arial" w:hint="default"/>
        </w:rPr>
        <w:t>1998</w:t>
      </w:r>
      <w:r>
        <w:rPr>
          <w:rFonts w:ascii="Arial" w:hAnsi="Arial" w:cs="Arial" w:eastAsia="Arial" w:hint="default"/>
          <w:spacing w:val="-22"/>
        </w:rPr>
        <w:t> </w:t>
      </w:r>
      <w:r>
        <w:rPr/>
        <w:t>年任职于深圳市新华威科技有限公司，任总经 </w:t>
      </w:r>
      <w:r>
        <w:rPr>
          <w:spacing w:val="-6"/>
        </w:rPr>
        <w:t>理；</w:t>
      </w:r>
      <w:r>
        <w:rPr>
          <w:rFonts w:ascii="Arial" w:hAnsi="Arial" w:cs="Arial" w:eastAsia="Arial" w:hint="default"/>
          <w:spacing w:val="-6"/>
        </w:rPr>
        <w:t>1998</w:t>
      </w:r>
      <w:r>
        <w:rPr>
          <w:rFonts w:ascii="Arial" w:hAnsi="Arial" w:cs="Arial" w:eastAsia="Arial" w:hint="default"/>
          <w:spacing w:val="-7"/>
        </w:rPr>
        <w:t> </w:t>
      </w:r>
      <w:r>
        <w:rPr>
          <w:spacing w:val="-3"/>
        </w:rPr>
        <w:t>年创建本公司，任公司第一届董事会董事长职务至今。杜宣先生于</w:t>
      </w:r>
      <w:r>
        <w:rPr>
          <w:spacing w:val="-47"/>
        </w:rPr>
        <w:t> </w:t>
      </w:r>
      <w:r>
        <w:rPr>
          <w:rFonts w:ascii="Arial" w:hAnsi="Arial" w:cs="Arial" w:eastAsia="Arial" w:hint="default"/>
        </w:rPr>
        <w:t>2000</w:t>
      </w:r>
      <w:r>
        <w:rPr>
          <w:rFonts w:ascii="Arial" w:hAnsi="Arial" w:cs="Arial" w:eastAsia="Arial" w:hint="default"/>
          <w:spacing w:val="-7"/>
        </w:rPr>
        <w:t> </w:t>
      </w:r>
      <w:r>
        <w:rPr/>
        <w:t>年荣获深圳市</w:t>
      </w:r>
      <w:r>
        <w:rPr>
          <w:rFonts w:ascii="Arial" w:hAnsi="Arial" w:cs="Arial" w:eastAsia="Arial" w:hint="default"/>
        </w:rPr>
        <w:t>“</w:t>
      </w:r>
      <w:r>
        <w:rPr/>
        <w:t>彭年 科技奖</w:t>
      </w:r>
      <w:r>
        <w:rPr>
          <w:rFonts w:ascii="Arial" w:hAnsi="Arial" w:cs="Arial" w:eastAsia="Arial" w:hint="default"/>
        </w:rPr>
        <w:t>”</w:t>
      </w:r>
      <w:r>
        <w:rPr/>
        <w:t>，</w:t>
      </w:r>
      <w:r>
        <w:rPr>
          <w:rFonts w:ascii="Arial" w:hAnsi="Arial" w:cs="Arial" w:eastAsia="Arial" w:hint="default"/>
        </w:rPr>
        <w:t>2001 </w:t>
      </w:r>
      <w:r>
        <w:rPr/>
        <w:t>年被评为深圳市十大杰出青年，</w:t>
      </w:r>
      <w:r>
        <w:rPr>
          <w:rFonts w:ascii="Arial" w:hAnsi="Arial" w:cs="Arial" w:eastAsia="Arial" w:hint="default"/>
        </w:rPr>
        <w:t>2003</w:t>
      </w:r>
      <w:r>
        <w:rPr>
          <w:rFonts w:ascii="Arial" w:hAnsi="Arial" w:cs="Arial" w:eastAsia="Arial" w:hint="default"/>
          <w:spacing w:val="-30"/>
        </w:rPr>
        <w:t> </w:t>
      </w:r>
      <w:r>
        <w:rPr/>
        <w:t>年当选深圳市福田区人大代表。</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8"/>
          <w:szCs w:val="28"/>
        </w:rPr>
      </w:pPr>
    </w:p>
    <w:p>
      <w:pPr>
        <w:pStyle w:val="BodyText"/>
        <w:spacing w:line="240" w:lineRule="auto"/>
        <w:ind w:left="840" w:right="0"/>
        <w:jc w:val="left"/>
      </w:pPr>
      <w:r>
        <w:rPr>
          <w:rFonts w:ascii="Arial" w:hAnsi="Arial" w:cs="Arial" w:eastAsia="Arial" w:hint="default"/>
        </w:rPr>
        <w:t>(2)</w:t>
      </w:r>
      <w:r>
        <w:rPr>
          <w:rFonts w:ascii="Arial" w:hAnsi="Arial" w:cs="Arial" w:eastAsia="Arial" w:hint="default"/>
          <w:spacing w:val="-2"/>
        </w:rPr>
        <w:t> </w:t>
      </w:r>
      <w:r>
        <w:rPr/>
        <w:t>赵剑</w:t>
      </w:r>
      <w:r>
        <w:rPr>
          <w:rFonts w:ascii="Arial" w:hAnsi="Arial" w:cs="Arial" w:eastAsia="Arial" w:hint="default"/>
        </w:rPr>
        <w:t>,</w:t>
      </w:r>
      <w:r>
        <w:rPr/>
        <w:t>现年</w:t>
      </w:r>
      <w:r>
        <w:rPr>
          <w:spacing w:val="-54"/>
        </w:rPr>
        <w:t> </w:t>
      </w:r>
      <w:r>
        <w:rPr>
          <w:rFonts w:ascii="Arial" w:hAnsi="Arial" w:cs="Arial" w:eastAsia="Arial" w:hint="default"/>
        </w:rPr>
        <w:t>41</w:t>
      </w:r>
      <w:r>
        <w:rPr>
          <w:rFonts w:ascii="Arial" w:hAnsi="Arial" w:cs="Arial" w:eastAsia="Arial" w:hint="default"/>
          <w:spacing w:val="-13"/>
        </w:rPr>
        <w:t> </w:t>
      </w:r>
      <w:r>
        <w:rPr/>
        <w:t>岁，硕士学位，西安交通大学应用经济学专业毕业，现任公司董事、总裁。赵</w:t>
      </w:r>
    </w:p>
    <w:p>
      <w:pPr>
        <w:pStyle w:val="BodyText"/>
        <w:spacing w:line="331" w:lineRule="auto" w:before="110"/>
        <w:ind w:left="300" w:right="1079"/>
        <w:jc w:val="left"/>
      </w:pPr>
      <w:r>
        <w:rPr/>
        <w:t>剑先生</w:t>
      </w:r>
      <w:r>
        <w:rPr>
          <w:spacing w:val="-55"/>
        </w:rPr>
        <w:t> </w:t>
      </w:r>
      <w:r>
        <w:rPr>
          <w:rFonts w:ascii="Arial" w:hAnsi="Arial" w:cs="Arial" w:eastAsia="Arial" w:hint="default"/>
        </w:rPr>
        <w:t>1989</w:t>
      </w:r>
      <w:r>
        <w:rPr>
          <w:rFonts w:ascii="Arial" w:hAnsi="Arial" w:cs="Arial" w:eastAsia="Arial" w:hint="default"/>
          <w:spacing w:val="-13"/>
        </w:rPr>
        <w:t> </w:t>
      </w:r>
      <w:r>
        <w:rPr/>
        <w:t>年至</w:t>
      </w:r>
      <w:r>
        <w:rPr>
          <w:spacing w:val="-55"/>
        </w:rPr>
        <w:t> </w:t>
      </w:r>
      <w:r>
        <w:rPr>
          <w:rFonts w:ascii="Arial" w:hAnsi="Arial" w:cs="Arial" w:eastAsia="Arial" w:hint="default"/>
        </w:rPr>
        <w:t>1992</w:t>
      </w:r>
      <w:r>
        <w:rPr>
          <w:rFonts w:ascii="Arial" w:hAnsi="Arial" w:cs="Arial" w:eastAsia="Arial" w:hint="default"/>
          <w:spacing w:val="-14"/>
        </w:rPr>
        <w:t> </w:t>
      </w:r>
      <w:r>
        <w:rPr/>
        <w:t>年任职于蛇口新欣软件产业有限公司；</w:t>
      </w:r>
      <w:r>
        <w:rPr>
          <w:rFonts w:ascii="Arial" w:hAnsi="Arial" w:cs="Arial" w:eastAsia="Arial" w:hint="default"/>
        </w:rPr>
        <w:t>1992</w:t>
      </w:r>
      <w:r>
        <w:rPr>
          <w:rFonts w:ascii="Arial" w:hAnsi="Arial" w:cs="Arial" w:eastAsia="Arial" w:hint="default"/>
          <w:spacing w:val="-14"/>
        </w:rPr>
        <w:t> </w:t>
      </w:r>
      <w:r>
        <w:rPr/>
        <w:t>年至</w:t>
      </w:r>
      <w:r>
        <w:rPr>
          <w:spacing w:val="-54"/>
        </w:rPr>
        <w:t> </w:t>
      </w:r>
      <w:r>
        <w:rPr>
          <w:rFonts w:ascii="Arial" w:hAnsi="Arial" w:cs="Arial" w:eastAsia="Arial" w:hint="default"/>
        </w:rPr>
        <w:t>1998</w:t>
      </w:r>
      <w:r>
        <w:rPr>
          <w:rFonts w:ascii="Arial" w:hAnsi="Arial" w:cs="Arial" w:eastAsia="Arial" w:hint="default"/>
          <w:spacing w:val="-14"/>
        </w:rPr>
        <w:t> </w:t>
      </w:r>
      <w:r>
        <w:rPr/>
        <w:t>年任职于深圳市捷意 </w:t>
      </w:r>
      <w:r>
        <w:rPr>
          <w:spacing w:val="-4"/>
        </w:rPr>
        <w:t>电脑有限公司，任总经理；</w:t>
      </w:r>
      <w:r>
        <w:rPr>
          <w:rFonts w:ascii="Arial" w:hAnsi="Arial" w:cs="Arial" w:eastAsia="Arial" w:hint="default"/>
          <w:spacing w:val="-4"/>
        </w:rPr>
        <w:t>1998</w:t>
      </w:r>
      <w:r>
        <w:rPr>
          <w:rFonts w:ascii="Arial" w:hAnsi="Arial" w:cs="Arial" w:eastAsia="Arial" w:hint="default"/>
          <w:spacing w:val="-37"/>
        </w:rPr>
        <w:t> </w:t>
      </w:r>
      <w:r>
        <w:rPr/>
        <w:t>年创建本公司，出任公司第一届董事会董事至今。赵剑先生主持开发 </w:t>
      </w:r>
      <w:r>
        <w:rPr>
          <w:spacing w:val="-2"/>
        </w:rPr>
        <w:t>的公司三项产品通过了深圳市科技局的科技成果鉴定，其中</w:t>
      </w:r>
      <w:r>
        <w:rPr>
          <w:rFonts w:ascii="Arial" w:hAnsi="Arial" w:cs="Arial" w:eastAsia="Arial" w:hint="default"/>
          <w:spacing w:val="-2"/>
        </w:rPr>
        <w:t>“</w:t>
      </w:r>
      <w:r>
        <w:rPr>
          <w:spacing w:val="-2"/>
        </w:rPr>
        <w:t>金证证券柜台交易系统</w:t>
      </w:r>
      <w:r>
        <w:rPr>
          <w:rFonts w:ascii="Arial" w:hAnsi="Arial" w:cs="Arial" w:eastAsia="Arial" w:hint="default"/>
          <w:spacing w:val="-2"/>
        </w:rPr>
        <w:t>”</w:t>
      </w:r>
      <w:r>
        <w:rPr>
          <w:spacing w:val="-2"/>
        </w:rPr>
        <w:t>获</w:t>
      </w:r>
      <w:r>
        <w:rPr>
          <w:spacing w:val="-52"/>
        </w:rPr>
        <w:t> </w:t>
      </w:r>
      <w:r>
        <w:rPr>
          <w:rFonts w:ascii="Arial" w:hAnsi="Arial" w:cs="Arial" w:eastAsia="Arial" w:hint="default"/>
          <w:spacing w:val="-1"/>
        </w:rPr>
        <w:t>2000</w:t>
      </w:r>
      <w:r>
        <w:rPr>
          <w:rFonts w:ascii="Arial" w:hAnsi="Arial" w:cs="Arial" w:eastAsia="Arial" w:hint="default"/>
          <w:spacing w:val="-11"/>
        </w:rPr>
        <w:t> </w:t>
      </w:r>
      <w:r>
        <w:rPr/>
        <w:t>年深圳市 科技进步一等奖。</w:t>
      </w:r>
    </w:p>
    <w:p>
      <w:pPr>
        <w:pStyle w:val="BodyText"/>
        <w:spacing w:line="240" w:lineRule="auto" w:before="166"/>
        <w:ind w:left="840" w:right="0"/>
        <w:jc w:val="left"/>
      </w:pPr>
      <w:r>
        <w:rPr>
          <w:rFonts w:ascii="Arial" w:hAnsi="Arial" w:cs="Arial" w:eastAsia="Arial" w:hint="default"/>
        </w:rPr>
        <w:t>(3)</w:t>
      </w:r>
      <w:r>
        <w:rPr/>
        <w:t>李结义</w:t>
      </w:r>
      <w:r>
        <w:rPr>
          <w:rFonts w:ascii="Arial" w:hAnsi="Arial" w:cs="Arial" w:eastAsia="Arial" w:hint="default"/>
        </w:rPr>
        <w:t>,</w:t>
      </w:r>
      <w:r>
        <w:rPr/>
        <w:t>现年</w:t>
      </w:r>
      <w:r>
        <w:rPr>
          <w:spacing w:val="-73"/>
        </w:rPr>
        <w:t> </w:t>
      </w:r>
      <w:r>
        <w:rPr>
          <w:rFonts w:ascii="Arial" w:hAnsi="Arial" w:cs="Arial" w:eastAsia="Arial" w:hint="default"/>
        </w:rPr>
        <w:t>43</w:t>
      </w:r>
      <w:r>
        <w:rPr>
          <w:rFonts w:ascii="Arial" w:hAnsi="Arial" w:cs="Arial" w:eastAsia="Arial" w:hint="default"/>
          <w:spacing w:val="-29"/>
        </w:rPr>
        <w:t> </w:t>
      </w:r>
      <w:r>
        <w:rPr/>
        <w:t>岁，硕士学位，成都电子科技大学计算机专业毕业，现任公司董事、副总裁。</w:t>
      </w:r>
    </w:p>
    <w:p>
      <w:pPr>
        <w:pStyle w:val="BodyText"/>
        <w:spacing w:line="331" w:lineRule="auto" w:before="110"/>
        <w:ind w:left="300" w:right="1083"/>
        <w:jc w:val="left"/>
      </w:pPr>
      <w:r>
        <w:rPr/>
        <w:t>李结义先生</w:t>
      </w:r>
      <w:r>
        <w:rPr>
          <w:spacing w:val="-55"/>
        </w:rPr>
        <w:t> </w:t>
      </w:r>
      <w:r>
        <w:rPr>
          <w:rFonts w:ascii="Arial" w:hAnsi="Arial" w:cs="Arial" w:eastAsia="Arial" w:hint="default"/>
        </w:rPr>
        <w:t>1989</w:t>
      </w:r>
      <w:r>
        <w:rPr>
          <w:rFonts w:ascii="Arial" w:hAnsi="Arial" w:cs="Arial" w:eastAsia="Arial" w:hint="default"/>
          <w:spacing w:val="-14"/>
        </w:rPr>
        <w:t> </w:t>
      </w:r>
      <w:r>
        <w:rPr/>
        <w:t>年至</w:t>
      </w:r>
      <w:r>
        <w:rPr>
          <w:spacing w:val="-55"/>
        </w:rPr>
        <w:t> </w:t>
      </w:r>
      <w:r>
        <w:rPr>
          <w:rFonts w:ascii="Arial" w:hAnsi="Arial" w:cs="Arial" w:eastAsia="Arial" w:hint="default"/>
        </w:rPr>
        <w:t>1993</w:t>
      </w:r>
      <w:r>
        <w:rPr>
          <w:rFonts w:ascii="Arial" w:hAnsi="Arial" w:cs="Arial" w:eastAsia="Arial" w:hint="default"/>
          <w:spacing w:val="-14"/>
        </w:rPr>
        <w:t> </w:t>
      </w:r>
      <w:r>
        <w:rPr/>
        <w:t>年任职于蛇口新欣软件产业有限公司，任经营部主任；</w:t>
      </w:r>
      <w:r>
        <w:rPr>
          <w:rFonts w:ascii="Arial" w:hAnsi="Arial" w:cs="Arial" w:eastAsia="Arial" w:hint="default"/>
        </w:rPr>
        <w:t>1993</w:t>
      </w:r>
      <w:r>
        <w:rPr>
          <w:rFonts w:ascii="Arial" w:hAnsi="Arial" w:cs="Arial" w:eastAsia="Arial" w:hint="default"/>
          <w:spacing w:val="-14"/>
        </w:rPr>
        <w:t> </w:t>
      </w:r>
      <w:r>
        <w:rPr/>
        <w:t>年至</w:t>
      </w:r>
      <w:r>
        <w:rPr>
          <w:spacing w:val="-55"/>
        </w:rPr>
        <w:t> </w:t>
      </w:r>
      <w:r>
        <w:rPr>
          <w:rFonts w:ascii="Arial" w:hAnsi="Arial" w:cs="Arial" w:eastAsia="Arial" w:hint="default"/>
        </w:rPr>
        <w:t>1998</w:t>
      </w:r>
      <w:r>
        <w:rPr>
          <w:rFonts w:ascii="Arial" w:hAnsi="Arial" w:cs="Arial" w:eastAsia="Arial" w:hint="default"/>
          <w:spacing w:val="-1"/>
          <w:w w:val="99"/>
        </w:rPr>
        <w:t> </w:t>
      </w:r>
      <w:r>
        <w:rPr>
          <w:spacing w:val="-3"/>
        </w:rPr>
        <w:t>年任职于深圳市新华威科技有限公司，任副总经理；</w:t>
      </w:r>
      <w:r>
        <w:rPr>
          <w:rFonts w:ascii="Arial" w:hAnsi="Arial" w:cs="Arial" w:eastAsia="Arial" w:hint="default"/>
          <w:spacing w:val="-3"/>
        </w:rPr>
        <w:t>1998</w:t>
      </w:r>
      <w:r>
        <w:rPr>
          <w:rFonts w:ascii="Arial" w:hAnsi="Arial" w:cs="Arial" w:eastAsia="Arial" w:hint="default"/>
          <w:spacing w:val="-24"/>
        </w:rPr>
        <w:t> </w:t>
      </w:r>
      <w:r>
        <w:rPr/>
        <w:t>年创建本公司，出任公司第一届董事会董事 至今。</w:t>
      </w:r>
    </w:p>
    <w:p>
      <w:pPr>
        <w:pStyle w:val="BodyText"/>
        <w:spacing w:line="240" w:lineRule="auto" w:before="165"/>
        <w:ind w:left="839" w:right="0"/>
        <w:jc w:val="left"/>
      </w:pPr>
      <w:r>
        <w:rPr>
          <w:rFonts w:ascii="Arial" w:hAnsi="Arial" w:cs="Arial" w:eastAsia="Arial" w:hint="default"/>
        </w:rPr>
        <w:t>(4)</w:t>
      </w:r>
      <w:r>
        <w:rPr/>
        <w:t>徐岷波</w:t>
      </w:r>
      <w:r>
        <w:rPr>
          <w:rFonts w:ascii="Arial" w:hAnsi="Arial" w:cs="Arial" w:eastAsia="Arial" w:hint="default"/>
        </w:rPr>
        <w:t>,</w:t>
      </w:r>
      <w:r>
        <w:rPr/>
        <w:t>现年</w:t>
      </w:r>
      <w:r>
        <w:rPr>
          <w:spacing w:val="-56"/>
        </w:rPr>
        <w:t> </w:t>
      </w:r>
      <w:r>
        <w:rPr>
          <w:rFonts w:ascii="Arial" w:hAnsi="Arial" w:cs="Arial" w:eastAsia="Arial" w:hint="default"/>
        </w:rPr>
        <w:t>42</w:t>
      </w:r>
      <w:r>
        <w:rPr>
          <w:rFonts w:ascii="Arial" w:hAnsi="Arial" w:cs="Arial" w:eastAsia="Arial" w:hint="default"/>
          <w:spacing w:val="-14"/>
        </w:rPr>
        <w:t> </w:t>
      </w:r>
      <w:r>
        <w:rPr/>
        <w:t>岁，学士学位，清华大学工业自动化专业毕业，现任公司董事、副总裁。徐</w:t>
      </w:r>
    </w:p>
    <w:p>
      <w:pPr>
        <w:pStyle w:val="BodyText"/>
        <w:spacing w:line="331" w:lineRule="auto" w:before="110"/>
        <w:ind w:left="299" w:right="1199"/>
        <w:jc w:val="left"/>
      </w:pPr>
      <w:r>
        <w:rPr/>
        <w:t>岷波先生</w:t>
      </w:r>
      <w:r>
        <w:rPr>
          <w:spacing w:val="-55"/>
        </w:rPr>
        <w:t> </w:t>
      </w:r>
      <w:r>
        <w:rPr>
          <w:rFonts w:ascii="Arial" w:hAnsi="Arial" w:cs="Arial" w:eastAsia="Arial" w:hint="default"/>
        </w:rPr>
        <w:t>1990</w:t>
      </w:r>
      <w:r>
        <w:rPr>
          <w:rFonts w:ascii="Arial" w:hAnsi="Arial" w:cs="Arial" w:eastAsia="Arial" w:hint="default"/>
          <w:spacing w:val="-14"/>
        </w:rPr>
        <w:t> </w:t>
      </w:r>
      <w:r>
        <w:rPr/>
        <w:t>年至</w:t>
      </w:r>
      <w:r>
        <w:rPr>
          <w:spacing w:val="-55"/>
        </w:rPr>
        <w:t> </w:t>
      </w:r>
      <w:r>
        <w:rPr>
          <w:rFonts w:ascii="Arial" w:hAnsi="Arial" w:cs="Arial" w:eastAsia="Arial" w:hint="default"/>
        </w:rPr>
        <w:t>1992</w:t>
      </w:r>
      <w:r>
        <w:rPr>
          <w:rFonts w:ascii="Arial" w:hAnsi="Arial" w:cs="Arial" w:eastAsia="Arial" w:hint="default"/>
          <w:spacing w:val="-14"/>
        </w:rPr>
        <w:t> </w:t>
      </w:r>
      <w:r>
        <w:rPr/>
        <w:t>年任职于蛇口新欣软件产业有限公司；</w:t>
      </w:r>
      <w:r>
        <w:rPr>
          <w:rFonts w:ascii="Arial" w:hAnsi="Arial" w:cs="Arial" w:eastAsia="Arial" w:hint="default"/>
        </w:rPr>
        <w:t>1992</w:t>
      </w:r>
      <w:r>
        <w:rPr>
          <w:rFonts w:ascii="Arial" w:hAnsi="Arial" w:cs="Arial" w:eastAsia="Arial" w:hint="default"/>
          <w:spacing w:val="-14"/>
        </w:rPr>
        <w:t> </w:t>
      </w:r>
      <w:r>
        <w:rPr/>
        <w:t>年至</w:t>
      </w:r>
      <w:r>
        <w:rPr>
          <w:spacing w:val="-55"/>
        </w:rPr>
        <w:t> </w:t>
      </w:r>
      <w:r>
        <w:rPr>
          <w:rFonts w:ascii="Arial" w:hAnsi="Arial" w:cs="Arial" w:eastAsia="Arial" w:hint="default"/>
        </w:rPr>
        <w:t>1998</w:t>
      </w:r>
      <w:r>
        <w:rPr>
          <w:rFonts w:ascii="Arial" w:hAnsi="Arial" w:cs="Arial" w:eastAsia="Arial" w:hint="default"/>
          <w:spacing w:val="-14"/>
        </w:rPr>
        <w:t> </w:t>
      </w:r>
      <w:r>
        <w:rPr/>
        <w:t>年任职于深圳市捷 意电脑有限公司，任副总经理；</w:t>
      </w:r>
      <w:r>
        <w:rPr>
          <w:rFonts w:ascii="Arial" w:hAnsi="Arial" w:cs="Arial" w:eastAsia="Arial" w:hint="default"/>
        </w:rPr>
        <w:t>1998</w:t>
      </w:r>
      <w:r>
        <w:rPr>
          <w:rFonts w:ascii="Arial" w:hAnsi="Arial" w:cs="Arial" w:eastAsia="Arial" w:hint="default"/>
          <w:spacing w:val="-15"/>
        </w:rPr>
        <w:t> </w:t>
      </w:r>
      <w:r>
        <w:rPr/>
        <w:t>年创建本公司，出任公司第一届董事会董事至今。</w:t>
      </w:r>
    </w:p>
    <w:p>
      <w:pPr>
        <w:pStyle w:val="BodyText"/>
        <w:spacing w:line="240" w:lineRule="auto" w:before="140"/>
        <w:ind w:left="719" w:right="0"/>
        <w:jc w:val="left"/>
        <w:rPr>
          <w:rFonts w:ascii="Arial" w:hAnsi="Arial" w:cs="Arial" w:eastAsia="Arial" w:hint="default"/>
        </w:rPr>
      </w:pPr>
      <w:r>
        <w:rPr>
          <w:rFonts w:ascii="Arial" w:hAnsi="Arial" w:cs="Arial" w:eastAsia="Arial" w:hint="default"/>
        </w:rPr>
        <w:t>(5)</w:t>
      </w:r>
      <w:r>
        <w:rPr/>
        <w:t>王开因</w:t>
      </w:r>
      <w:r>
        <w:rPr>
          <w:rFonts w:ascii="Arial" w:hAnsi="Arial" w:cs="Arial" w:eastAsia="Arial" w:hint="default"/>
        </w:rPr>
        <w:t>,</w:t>
      </w:r>
      <w:r>
        <w:rPr/>
        <w:t>现年</w:t>
      </w:r>
      <w:r>
        <w:rPr>
          <w:spacing w:val="-56"/>
        </w:rPr>
        <w:t> </w:t>
      </w:r>
      <w:r>
        <w:rPr>
          <w:rFonts w:ascii="Arial" w:hAnsi="Arial" w:cs="Arial" w:eastAsia="Arial" w:hint="default"/>
        </w:rPr>
        <w:t>43</w:t>
      </w:r>
      <w:r>
        <w:rPr>
          <w:rFonts w:ascii="Arial" w:hAnsi="Arial" w:cs="Arial" w:eastAsia="Arial" w:hint="default"/>
          <w:spacing w:val="-15"/>
        </w:rPr>
        <w:t> </w:t>
      </w:r>
      <w:r>
        <w:rPr/>
        <w:t>岁，学士学位，内蒙古大学计算数学与应用软件专业毕业。王开因先生</w:t>
      </w:r>
      <w:r>
        <w:rPr>
          <w:spacing w:val="-56"/>
        </w:rPr>
        <w:t> </w:t>
      </w:r>
      <w:r>
        <w:rPr>
          <w:rFonts w:ascii="Arial" w:hAnsi="Arial" w:cs="Arial" w:eastAsia="Arial" w:hint="default"/>
        </w:rPr>
        <w:t>1993</w:t>
      </w:r>
    </w:p>
    <w:p>
      <w:pPr>
        <w:pStyle w:val="BodyText"/>
        <w:spacing w:line="331" w:lineRule="auto" w:before="110"/>
        <w:ind w:left="299" w:right="1119"/>
        <w:jc w:val="both"/>
      </w:pPr>
      <w:r>
        <w:rPr/>
        <w:t>年至</w:t>
      </w:r>
      <w:r>
        <w:rPr>
          <w:spacing w:val="-55"/>
        </w:rPr>
        <w:t> </w:t>
      </w:r>
      <w:r>
        <w:rPr>
          <w:rFonts w:ascii="Arial" w:hAnsi="Arial" w:cs="Arial" w:eastAsia="Arial" w:hint="default"/>
        </w:rPr>
        <w:t>1996</w:t>
      </w:r>
      <w:r>
        <w:rPr>
          <w:rFonts w:ascii="Arial" w:hAnsi="Arial" w:cs="Arial" w:eastAsia="Arial" w:hint="default"/>
          <w:spacing w:val="-14"/>
        </w:rPr>
        <w:t> </w:t>
      </w:r>
      <w:r>
        <w:rPr/>
        <w:t>年任职于深圳市新华威科技有限公司，</w:t>
      </w:r>
      <w:r>
        <w:rPr>
          <w:rFonts w:ascii="Arial" w:hAnsi="Arial" w:cs="Arial" w:eastAsia="Arial" w:hint="default"/>
        </w:rPr>
        <w:t>1996</w:t>
      </w:r>
      <w:r>
        <w:rPr>
          <w:rFonts w:ascii="Arial" w:hAnsi="Arial" w:cs="Arial" w:eastAsia="Arial" w:hint="default"/>
          <w:spacing w:val="-14"/>
        </w:rPr>
        <w:t> </w:t>
      </w:r>
      <w:r>
        <w:rPr/>
        <w:t>年至</w:t>
      </w:r>
      <w:r>
        <w:rPr>
          <w:spacing w:val="-54"/>
        </w:rPr>
        <w:t> </w:t>
      </w:r>
      <w:r>
        <w:rPr>
          <w:rFonts w:ascii="Arial" w:hAnsi="Arial" w:cs="Arial" w:eastAsia="Arial" w:hint="default"/>
        </w:rPr>
        <w:t>1998</w:t>
      </w:r>
      <w:r>
        <w:rPr>
          <w:rFonts w:ascii="Arial" w:hAnsi="Arial" w:cs="Arial" w:eastAsia="Arial" w:hint="default"/>
          <w:spacing w:val="-14"/>
        </w:rPr>
        <w:t> </w:t>
      </w:r>
      <w:r>
        <w:rPr/>
        <w:t>年任职于深圳市泰能电子科技有限 公司；</w:t>
      </w:r>
      <w:r>
        <w:rPr>
          <w:rFonts w:ascii="Arial" w:hAnsi="Arial" w:cs="Arial" w:eastAsia="Arial" w:hint="default"/>
        </w:rPr>
        <w:t>1998</w:t>
      </w:r>
      <w:r>
        <w:rPr>
          <w:rFonts w:ascii="Arial" w:hAnsi="Arial" w:cs="Arial" w:eastAsia="Arial" w:hint="default"/>
          <w:spacing w:val="-13"/>
        </w:rPr>
        <w:t> </w:t>
      </w:r>
      <w:r>
        <w:rPr/>
        <w:t>年开始任职于本公司，现任公司总裁助理；</w:t>
      </w:r>
      <w:r>
        <w:rPr>
          <w:rFonts w:ascii="Arial" w:hAnsi="Arial" w:cs="Arial" w:eastAsia="Arial" w:hint="default"/>
        </w:rPr>
        <w:t>2001</w:t>
      </w:r>
      <w:r>
        <w:rPr>
          <w:rFonts w:ascii="Arial" w:hAnsi="Arial" w:cs="Arial" w:eastAsia="Arial" w:hint="default"/>
          <w:spacing w:val="-14"/>
        </w:rPr>
        <w:t> </w:t>
      </w:r>
      <w:r>
        <w:rPr/>
        <w:t>年</w:t>
      </w:r>
      <w:r>
        <w:rPr>
          <w:spacing w:val="-55"/>
        </w:rPr>
        <w:t> </w:t>
      </w:r>
      <w:r>
        <w:rPr>
          <w:rFonts w:ascii="Arial" w:hAnsi="Arial" w:cs="Arial" w:eastAsia="Arial" w:hint="default"/>
        </w:rPr>
        <w:t>8</w:t>
      </w:r>
      <w:r>
        <w:rPr>
          <w:rFonts w:ascii="Arial" w:hAnsi="Arial" w:cs="Arial" w:eastAsia="Arial" w:hint="default"/>
          <w:spacing w:val="-14"/>
        </w:rPr>
        <w:t> </w:t>
      </w:r>
      <w:r>
        <w:rPr/>
        <w:t>月被选为公司第一届董事会董事至 今。</w:t>
      </w:r>
    </w:p>
    <w:p>
      <w:pPr>
        <w:spacing w:line="240" w:lineRule="auto" w:before="5"/>
        <w:rPr>
          <w:rFonts w:ascii="宋体" w:hAnsi="宋体" w:cs="宋体" w:eastAsia="宋体" w:hint="default"/>
          <w:sz w:val="28"/>
          <w:szCs w:val="28"/>
        </w:rPr>
      </w:pPr>
    </w:p>
    <w:p>
      <w:pPr>
        <w:pStyle w:val="Heading3"/>
        <w:spacing w:line="240" w:lineRule="auto"/>
        <w:ind w:left="780" w:right="0"/>
        <w:jc w:val="left"/>
      </w:pPr>
      <w:r>
        <w:rPr/>
        <w:t>独立董事：</w:t>
      </w:r>
    </w:p>
    <w:p>
      <w:pPr>
        <w:spacing w:line="240" w:lineRule="auto" w:before="5"/>
        <w:rPr>
          <w:rFonts w:ascii="黑体" w:hAnsi="黑体" w:cs="黑体" w:eastAsia="黑体" w:hint="default"/>
          <w:sz w:val="18"/>
          <w:szCs w:val="18"/>
        </w:rPr>
      </w:pPr>
    </w:p>
    <w:p>
      <w:pPr>
        <w:pStyle w:val="BodyText"/>
        <w:spacing w:line="331" w:lineRule="auto"/>
        <w:ind w:left="300" w:right="990" w:firstLine="420"/>
        <w:jc w:val="left"/>
      </w:pPr>
      <w:r>
        <w:rPr>
          <w:rFonts w:ascii="Arial" w:hAnsi="Arial" w:cs="Arial" w:eastAsia="Arial" w:hint="default"/>
          <w:spacing w:val="-6"/>
        </w:rPr>
        <w:t>(6)</w:t>
      </w:r>
      <w:r>
        <w:rPr>
          <w:spacing w:val="-6"/>
        </w:rPr>
        <w:t>孙建文，现年</w:t>
      </w:r>
      <w:r>
        <w:rPr>
          <w:spacing w:val="-52"/>
        </w:rPr>
        <w:t> </w:t>
      </w:r>
      <w:r>
        <w:rPr>
          <w:rFonts w:ascii="Arial" w:hAnsi="Arial" w:cs="Arial" w:eastAsia="Arial" w:hint="default"/>
        </w:rPr>
        <w:t>47</w:t>
      </w:r>
      <w:r>
        <w:rPr>
          <w:rFonts w:ascii="Arial" w:hAnsi="Arial" w:cs="Arial" w:eastAsia="Arial" w:hint="default"/>
          <w:spacing w:val="-11"/>
        </w:rPr>
        <w:t> </w:t>
      </w:r>
      <w:r>
        <w:rPr>
          <w:spacing w:val="-9"/>
        </w:rPr>
        <w:t>岁，学士学位，孙建文先生</w:t>
      </w:r>
      <w:r>
        <w:rPr>
          <w:spacing w:val="-52"/>
        </w:rPr>
        <w:t> </w:t>
      </w:r>
      <w:r>
        <w:rPr>
          <w:rFonts w:ascii="Arial" w:hAnsi="Arial" w:cs="Arial" w:eastAsia="Arial" w:hint="default"/>
        </w:rPr>
        <w:t>1997</w:t>
      </w:r>
      <w:r>
        <w:rPr>
          <w:rFonts w:ascii="Arial" w:hAnsi="Arial" w:cs="Arial" w:eastAsia="Arial" w:hint="default"/>
          <w:spacing w:val="-11"/>
        </w:rPr>
        <w:t> </w:t>
      </w:r>
      <w:r>
        <w:rPr/>
        <w:t>年至</w:t>
      </w:r>
      <w:r>
        <w:rPr>
          <w:spacing w:val="-52"/>
        </w:rPr>
        <w:t> </w:t>
      </w:r>
      <w:r>
        <w:rPr>
          <w:rFonts w:ascii="Arial" w:hAnsi="Arial" w:cs="Arial" w:eastAsia="Arial" w:hint="default"/>
        </w:rPr>
        <w:t>2001</w:t>
      </w:r>
      <w:r>
        <w:rPr>
          <w:rFonts w:ascii="Arial" w:hAnsi="Arial" w:cs="Arial" w:eastAsia="Arial" w:hint="default"/>
          <w:spacing w:val="-11"/>
        </w:rPr>
        <w:t> </w:t>
      </w:r>
      <w:r>
        <w:rPr/>
        <w:t>年任职于联合证券有限责任公司， </w:t>
      </w:r>
      <w:r>
        <w:rPr>
          <w:spacing w:val="-4"/>
        </w:rPr>
        <w:t>任行政事务部总经理、信息部总经理；</w:t>
      </w:r>
      <w:r>
        <w:rPr>
          <w:rFonts w:ascii="Arial" w:hAnsi="Arial" w:cs="Arial" w:eastAsia="Arial" w:hint="default"/>
          <w:spacing w:val="-4"/>
        </w:rPr>
        <w:t>2001</w:t>
      </w:r>
      <w:r>
        <w:rPr>
          <w:rFonts w:ascii="Arial" w:hAnsi="Arial" w:cs="Arial" w:eastAsia="Arial" w:hint="default"/>
          <w:spacing w:val="-15"/>
        </w:rPr>
        <w:t> </w:t>
      </w:r>
      <w:r>
        <w:rPr/>
        <w:t>年</w:t>
      </w:r>
      <w:r>
        <w:rPr>
          <w:spacing w:val="-57"/>
        </w:rPr>
        <w:t> </w:t>
      </w:r>
      <w:r>
        <w:rPr>
          <w:rFonts w:ascii="Arial" w:hAnsi="Arial" w:cs="Arial" w:eastAsia="Arial" w:hint="default"/>
        </w:rPr>
        <w:t>5</w:t>
      </w:r>
      <w:r>
        <w:rPr>
          <w:rFonts w:ascii="Arial" w:hAnsi="Arial" w:cs="Arial" w:eastAsia="Arial" w:hint="default"/>
          <w:spacing w:val="-15"/>
        </w:rPr>
        <w:t> </w:t>
      </w:r>
      <w:r>
        <w:rPr/>
        <w:t>月至今任职于北京金辉世纪投资管理有限公司，任执 行董事，现任公司第三届董事会独立董事。</w:t>
      </w:r>
    </w:p>
    <w:p>
      <w:pPr>
        <w:spacing w:after="0" w:line="331" w:lineRule="auto"/>
        <w:jc w:val="left"/>
        <w:sectPr>
          <w:pgSz w:w="11910" w:h="16840"/>
          <w:pgMar w:header="747" w:footer="727" w:top="980" w:bottom="920" w:left="1060" w:right="2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31" w:lineRule="auto" w:before="35"/>
        <w:ind w:right="179" w:firstLine="420"/>
        <w:jc w:val="both"/>
      </w:pPr>
      <w:r>
        <w:rPr>
          <w:rFonts w:ascii="Arial" w:hAnsi="Arial" w:cs="Arial" w:eastAsia="Arial" w:hint="default"/>
        </w:rPr>
        <w:t>(7)</w:t>
      </w:r>
      <w:r>
        <w:rPr/>
        <w:t>齐玉武</w:t>
      </w:r>
      <w:r>
        <w:rPr>
          <w:rFonts w:ascii="Arial" w:hAnsi="Arial" w:cs="Arial" w:eastAsia="Arial" w:hint="default"/>
        </w:rPr>
        <w:t>,</w:t>
      </w:r>
      <w:r>
        <w:rPr/>
        <w:t>现年</w:t>
      </w:r>
      <w:r>
        <w:rPr>
          <w:spacing w:val="-55"/>
        </w:rPr>
        <w:t> </w:t>
      </w:r>
      <w:r>
        <w:rPr>
          <w:rFonts w:ascii="Arial" w:hAnsi="Arial" w:cs="Arial" w:eastAsia="Arial" w:hint="default"/>
        </w:rPr>
        <w:t>39</w:t>
      </w:r>
      <w:r>
        <w:rPr>
          <w:rFonts w:ascii="Arial" w:hAnsi="Arial" w:cs="Arial" w:eastAsia="Arial" w:hint="default"/>
          <w:spacing w:val="-14"/>
        </w:rPr>
        <w:t> </w:t>
      </w:r>
      <w:r>
        <w:rPr>
          <w:spacing w:val="-4"/>
        </w:rPr>
        <w:t>岁，毕业于北京大学经济学院，经济学硕士，齐玉武先生</w:t>
      </w:r>
      <w:r>
        <w:rPr>
          <w:spacing w:val="-55"/>
        </w:rPr>
        <w:t> </w:t>
      </w:r>
      <w:r>
        <w:rPr>
          <w:rFonts w:ascii="Arial" w:hAnsi="Arial" w:cs="Arial" w:eastAsia="Arial" w:hint="default"/>
        </w:rPr>
        <w:t>1992</w:t>
      </w:r>
      <w:r>
        <w:rPr>
          <w:rFonts w:ascii="Arial" w:hAnsi="Arial" w:cs="Arial" w:eastAsia="Arial" w:hint="default"/>
          <w:spacing w:val="-14"/>
        </w:rPr>
        <w:t> </w:t>
      </w:r>
      <w:r>
        <w:rPr/>
        <w:t>年至</w:t>
      </w:r>
      <w:r>
        <w:rPr>
          <w:spacing w:val="-55"/>
        </w:rPr>
        <w:t> </w:t>
      </w:r>
      <w:r>
        <w:rPr>
          <w:rFonts w:ascii="Arial" w:hAnsi="Arial" w:cs="Arial" w:eastAsia="Arial" w:hint="default"/>
        </w:rPr>
        <w:t>1994</w:t>
      </w:r>
      <w:r>
        <w:rPr>
          <w:rFonts w:ascii="Arial" w:hAnsi="Arial" w:cs="Arial" w:eastAsia="Arial" w:hint="default"/>
          <w:spacing w:val="-14"/>
        </w:rPr>
        <w:t> </w:t>
      </w:r>
      <w:r>
        <w:rPr/>
        <w:t>年就 职于山东省民政厅福利公司，</w:t>
      </w:r>
      <w:r>
        <w:rPr>
          <w:rFonts w:ascii="Arial" w:hAnsi="Arial" w:cs="Arial" w:eastAsia="Arial" w:hint="default"/>
        </w:rPr>
        <w:t>2000</w:t>
      </w:r>
      <w:r>
        <w:rPr>
          <w:rFonts w:ascii="Arial" w:hAnsi="Arial" w:cs="Arial" w:eastAsia="Arial" w:hint="default"/>
          <w:spacing w:val="-20"/>
        </w:rPr>
        <w:t> </w:t>
      </w:r>
      <w:r>
        <w:rPr>
          <w:spacing w:val="-3"/>
        </w:rPr>
        <w:t>年至今就职于中国银河证券，任高级业务经理，现任公司第三届董</w:t>
      </w:r>
      <w:r>
        <w:rPr/>
        <w:t> 事会独立董事。</w:t>
      </w:r>
    </w:p>
    <w:p>
      <w:pPr>
        <w:pStyle w:val="BodyText"/>
        <w:spacing w:line="331" w:lineRule="auto" w:before="165"/>
        <w:ind w:right="178" w:firstLine="420"/>
        <w:jc w:val="both"/>
      </w:pPr>
      <w:r>
        <w:rPr>
          <w:rFonts w:ascii="Arial" w:hAnsi="Arial" w:cs="Arial" w:eastAsia="Arial" w:hint="default"/>
        </w:rPr>
        <w:t>(8)</w:t>
      </w:r>
      <w:r>
        <w:rPr/>
        <w:t>蔡敬侠，现年</w:t>
      </w:r>
      <w:r>
        <w:rPr>
          <w:spacing w:val="-60"/>
        </w:rPr>
        <w:t> </w:t>
      </w:r>
      <w:r>
        <w:rPr>
          <w:rFonts w:ascii="Arial" w:hAnsi="Arial" w:cs="Arial" w:eastAsia="Arial" w:hint="default"/>
        </w:rPr>
        <w:t>41</w:t>
      </w:r>
      <w:r>
        <w:rPr>
          <w:rFonts w:ascii="Arial" w:hAnsi="Arial" w:cs="Arial" w:eastAsia="Arial" w:hint="default"/>
          <w:spacing w:val="-18"/>
        </w:rPr>
        <w:t> </w:t>
      </w:r>
      <w:r>
        <w:rPr/>
        <w:t>岁，毕业于清华大学，工商管理硕士，蔡敬侠女士</w:t>
      </w:r>
      <w:r>
        <w:rPr>
          <w:spacing w:val="-60"/>
        </w:rPr>
        <w:t> </w:t>
      </w:r>
      <w:r>
        <w:rPr>
          <w:rFonts w:ascii="Arial" w:hAnsi="Arial" w:cs="Arial" w:eastAsia="Arial" w:hint="default"/>
        </w:rPr>
        <w:t>2005</w:t>
      </w:r>
      <w:r>
        <w:rPr>
          <w:rFonts w:ascii="Arial" w:hAnsi="Arial" w:cs="Arial" w:eastAsia="Arial" w:hint="default"/>
          <w:spacing w:val="-18"/>
        </w:rPr>
        <w:t> </w:t>
      </w:r>
      <w:r>
        <w:rPr/>
        <w:t>年至</w:t>
      </w:r>
      <w:r>
        <w:rPr>
          <w:spacing w:val="-60"/>
        </w:rPr>
        <w:t> </w:t>
      </w:r>
      <w:r>
        <w:rPr>
          <w:rFonts w:ascii="Arial" w:hAnsi="Arial" w:cs="Arial" w:eastAsia="Arial" w:hint="default"/>
        </w:rPr>
        <w:t>2006</w:t>
      </w:r>
      <w:r>
        <w:rPr>
          <w:rFonts w:ascii="Arial" w:hAnsi="Arial" w:cs="Arial" w:eastAsia="Arial" w:hint="default"/>
          <w:spacing w:val="-18"/>
        </w:rPr>
        <w:t> </w:t>
      </w:r>
      <w:r>
        <w:rPr/>
        <w:t>年</w:t>
      </w:r>
      <w:r>
        <w:rPr>
          <w:spacing w:val="-60"/>
        </w:rPr>
        <w:t> </w:t>
      </w:r>
      <w:r>
        <w:rPr>
          <w:rFonts w:ascii="Arial" w:hAnsi="Arial" w:cs="Arial" w:eastAsia="Arial" w:hint="default"/>
        </w:rPr>
        <w:t>6</w:t>
      </w:r>
      <w:r>
        <w:rPr>
          <w:rFonts w:ascii="Arial" w:hAnsi="Arial" w:cs="Arial" w:eastAsia="Arial" w:hint="default"/>
          <w:spacing w:val="-18"/>
        </w:rPr>
        <w:t> </w:t>
      </w:r>
      <w:r>
        <w:rPr/>
        <w:t>月就 职于广东德美精细化工股份有限公司，任总经理助理；</w:t>
      </w:r>
      <w:r>
        <w:rPr>
          <w:rFonts w:ascii="Arial" w:hAnsi="Arial" w:cs="Arial" w:eastAsia="Arial" w:hint="default"/>
        </w:rPr>
        <w:t>2006</w:t>
      </w:r>
      <w:r>
        <w:rPr>
          <w:rFonts w:ascii="Arial" w:hAnsi="Arial" w:cs="Arial" w:eastAsia="Arial" w:hint="default"/>
          <w:spacing w:val="-23"/>
        </w:rPr>
        <w:t> </w:t>
      </w:r>
      <w:r>
        <w:rPr/>
        <w:t>年</w:t>
      </w:r>
      <w:r>
        <w:rPr>
          <w:spacing w:val="-66"/>
        </w:rPr>
        <w:t> </w:t>
      </w:r>
      <w:r>
        <w:rPr>
          <w:rFonts w:ascii="Arial" w:hAnsi="Arial" w:cs="Arial" w:eastAsia="Arial" w:hint="default"/>
        </w:rPr>
        <w:t>7</w:t>
      </w:r>
      <w:r>
        <w:rPr>
          <w:rFonts w:ascii="Arial" w:hAnsi="Arial" w:cs="Arial" w:eastAsia="Arial" w:hint="default"/>
          <w:spacing w:val="-23"/>
        </w:rPr>
        <w:t> </w:t>
      </w:r>
      <w:r>
        <w:rPr>
          <w:spacing w:val="-4"/>
        </w:rPr>
        <w:t>月至今就职于德美化工（集团）科技</w:t>
      </w:r>
      <w:r>
        <w:rPr/>
        <w:t> 有限公司，任财务总监，现任公司第三届董事会独立董事。</w:t>
      </w:r>
    </w:p>
    <w:p>
      <w:pPr>
        <w:spacing w:line="240" w:lineRule="auto" w:before="5"/>
        <w:rPr>
          <w:rFonts w:ascii="宋体" w:hAnsi="宋体" w:cs="宋体" w:eastAsia="宋体" w:hint="default"/>
          <w:sz w:val="28"/>
          <w:szCs w:val="28"/>
        </w:rPr>
      </w:pPr>
    </w:p>
    <w:p>
      <w:pPr>
        <w:spacing w:before="0"/>
        <w:ind w:left="680" w:right="3710" w:firstLine="0"/>
        <w:jc w:val="left"/>
        <w:rPr>
          <w:rFonts w:ascii="宋体" w:hAnsi="宋体" w:cs="宋体" w:eastAsia="宋体" w:hint="default"/>
          <w:sz w:val="21"/>
          <w:szCs w:val="21"/>
        </w:rPr>
      </w:pPr>
      <w:r>
        <w:rPr>
          <w:rFonts w:ascii="黑体" w:hAnsi="黑体" w:cs="黑体" w:eastAsia="黑体" w:hint="default"/>
          <w:sz w:val="24"/>
          <w:szCs w:val="24"/>
        </w:rPr>
        <w:t>监事</w:t>
      </w:r>
      <w:r>
        <w:rPr>
          <w:rFonts w:ascii="宋体" w:hAnsi="宋体" w:cs="宋体" w:eastAsia="宋体" w:hint="default"/>
          <w:sz w:val="21"/>
          <w:szCs w:val="21"/>
        </w:rPr>
        <w:t>：</w:t>
      </w:r>
    </w:p>
    <w:p>
      <w:pPr>
        <w:spacing w:line="240" w:lineRule="auto" w:before="6"/>
        <w:rPr>
          <w:rFonts w:ascii="宋体" w:hAnsi="宋体" w:cs="宋体" w:eastAsia="宋体" w:hint="default"/>
          <w:sz w:val="18"/>
          <w:szCs w:val="18"/>
        </w:rPr>
      </w:pPr>
    </w:p>
    <w:p>
      <w:pPr>
        <w:pStyle w:val="BodyText"/>
        <w:spacing w:line="331" w:lineRule="auto"/>
        <w:ind w:right="179" w:firstLine="472"/>
        <w:jc w:val="both"/>
      </w:pPr>
      <w:r>
        <w:rPr>
          <w:rFonts w:ascii="Arial" w:hAnsi="Arial" w:cs="Arial" w:eastAsia="Arial" w:hint="default"/>
        </w:rPr>
        <w:t>(9)</w:t>
      </w:r>
      <w:r>
        <w:rPr/>
        <w:t>王凯</w:t>
      </w:r>
      <w:r>
        <w:rPr>
          <w:rFonts w:ascii="Arial" w:hAnsi="Arial" w:cs="Arial" w:eastAsia="Arial" w:hint="default"/>
        </w:rPr>
        <w:t>,</w:t>
      </w:r>
      <w:r>
        <w:rPr/>
        <w:t>现年</w:t>
      </w:r>
      <w:r>
        <w:rPr>
          <w:spacing w:val="-87"/>
        </w:rPr>
        <w:t> </w:t>
      </w:r>
      <w:r>
        <w:rPr>
          <w:rFonts w:ascii="Arial" w:hAnsi="Arial" w:cs="Arial" w:eastAsia="Arial" w:hint="default"/>
        </w:rPr>
        <w:t>35</w:t>
      </w:r>
      <w:r>
        <w:rPr>
          <w:rFonts w:ascii="Arial" w:hAnsi="Arial" w:cs="Arial" w:eastAsia="Arial" w:hint="default"/>
          <w:spacing w:val="-42"/>
        </w:rPr>
        <w:t> </w:t>
      </w:r>
      <w:r>
        <w:rPr/>
        <w:t>岁，本科学历，毕业于陕西财经学院，现任本公司经营管理部总经理、第三届监 事会召集人。</w:t>
      </w:r>
    </w:p>
    <w:p>
      <w:pPr>
        <w:pStyle w:val="BodyText"/>
        <w:spacing w:line="240" w:lineRule="auto" w:before="165"/>
        <w:ind w:left="613" w:right="95"/>
        <w:jc w:val="left"/>
      </w:pPr>
      <w:r>
        <w:rPr>
          <w:rFonts w:ascii="Arial" w:hAnsi="Arial" w:cs="Arial" w:eastAsia="Arial" w:hint="default"/>
        </w:rPr>
        <w:t>(10)</w:t>
      </w:r>
      <w:r>
        <w:rPr/>
        <w:t>王侯</w:t>
      </w:r>
      <w:r>
        <w:rPr>
          <w:rFonts w:ascii="Arial" w:hAnsi="Arial" w:cs="Arial" w:eastAsia="Arial" w:hint="default"/>
        </w:rPr>
        <w:t>,</w:t>
      </w:r>
      <w:r>
        <w:rPr/>
        <w:t>现年</w:t>
      </w:r>
      <w:r>
        <w:rPr>
          <w:spacing w:val="-56"/>
        </w:rPr>
        <w:t> </w:t>
      </w:r>
      <w:r>
        <w:rPr>
          <w:rFonts w:ascii="Arial" w:hAnsi="Arial" w:cs="Arial" w:eastAsia="Arial" w:hint="default"/>
        </w:rPr>
        <w:t>62</w:t>
      </w:r>
      <w:r>
        <w:rPr>
          <w:rFonts w:ascii="Arial" w:hAnsi="Arial" w:cs="Arial" w:eastAsia="Arial" w:hint="default"/>
          <w:spacing w:val="-14"/>
        </w:rPr>
        <w:t> </w:t>
      </w:r>
      <w:r>
        <w:rPr/>
        <w:t>岁，本科学历，毕业于北京大学数学力学系；计算机科学副研究员；王侯先生</w:t>
      </w:r>
    </w:p>
    <w:p>
      <w:pPr>
        <w:pStyle w:val="BodyText"/>
        <w:spacing w:line="331" w:lineRule="auto" w:before="111"/>
        <w:ind w:right="174"/>
        <w:jc w:val="left"/>
      </w:pPr>
      <w:r>
        <w:rPr>
          <w:rFonts w:ascii="Arial" w:hAnsi="Arial" w:cs="Arial" w:eastAsia="Arial" w:hint="default"/>
        </w:rPr>
        <w:t>2003</w:t>
      </w:r>
      <w:r>
        <w:rPr>
          <w:rFonts w:ascii="Arial" w:hAnsi="Arial" w:cs="Arial" w:eastAsia="Arial" w:hint="default"/>
          <w:spacing w:val="-13"/>
        </w:rPr>
        <w:t> </w:t>
      </w:r>
      <w:r>
        <w:rPr/>
        <w:t>年至</w:t>
      </w:r>
      <w:r>
        <w:rPr>
          <w:spacing w:val="-54"/>
        </w:rPr>
        <w:t> </w:t>
      </w:r>
      <w:r>
        <w:rPr>
          <w:rFonts w:ascii="Arial" w:hAnsi="Arial" w:cs="Arial" w:eastAsia="Arial" w:hint="default"/>
        </w:rPr>
        <w:t>2004</w:t>
      </w:r>
      <w:r>
        <w:rPr>
          <w:rFonts w:ascii="Arial" w:hAnsi="Arial" w:cs="Arial" w:eastAsia="Arial" w:hint="default"/>
          <w:spacing w:val="-13"/>
        </w:rPr>
        <w:t> </w:t>
      </w:r>
      <w:r>
        <w:rPr>
          <w:spacing w:val="-3"/>
        </w:rPr>
        <w:t>年曾任深圳证券通信有限公司董事长；</w:t>
      </w:r>
      <w:r>
        <w:rPr>
          <w:rFonts w:ascii="Arial" w:hAnsi="Arial" w:cs="Arial" w:eastAsia="Arial" w:hint="default"/>
          <w:spacing w:val="-3"/>
        </w:rPr>
        <w:t>2004</w:t>
      </w:r>
      <w:r>
        <w:rPr>
          <w:rFonts w:ascii="Arial" w:hAnsi="Arial" w:cs="Arial" w:eastAsia="Arial" w:hint="default"/>
          <w:spacing w:val="-12"/>
        </w:rPr>
        <w:t> </w:t>
      </w:r>
      <w:r>
        <w:rPr/>
        <w:t>年至</w:t>
      </w:r>
      <w:r>
        <w:rPr>
          <w:spacing w:val="-54"/>
        </w:rPr>
        <w:t> </w:t>
      </w:r>
      <w:r>
        <w:rPr>
          <w:rFonts w:ascii="Arial" w:hAnsi="Arial" w:cs="Arial" w:eastAsia="Arial" w:hint="default"/>
        </w:rPr>
        <w:t>2007</w:t>
      </w:r>
      <w:r>
        <w:rPr>
          <w:rFonts w:ascii="Arial" w:hAnsi="Arial" w:cs="Arial" w:eastAsia="Arial" w:hint="default"/>
          <w:spacing w:val="-13"/>
        </w:rPr>
        <w:t> </w:t>
      </w:r>
      <w:r>
        <w:rPr/>
        <w:t>年任深圳证券通信有限公司监 事长。现任公司第三届监事会监事。</w:t>
      </w:r>
    </w:p>
    <w:p>
      <w:pPr>
        <w:pStyle w:val="BodyText"/>
        <w:spacing w:line="331" w:lineRule="auto" w:before="165"/>
        <w:ind w:right="204" w:firstLine="472"/>
        <w:jc w:val="both"/>
      </w:pPr>
      <w:r>
        <w:rPr>
          <w:rFonts w:ascii="Arial" w:hAnsi="Arial" w:cs="Arial" w:eastAsia="Arial" w:hint="default"/>
        </w:rPr>
        <w:t>(11)</w:t>
      </w:r>
      <w:r>
        <w:rPr/>
        <w:t>刘瑛</w:t>
      </w:r>
      <w:r>
        <w:rPr>
          <w:rFonts w:ascii="Arial" w:hAnsi="Arial" w:cs="Arial" w:eastAsia="Arial" w:hint="default"/>
        </w:rPr>
        <w:t>,</w:t>
      </w:r>
      <w:r>
        <w:rPr/>
        <w:t>现年</w:t>
      </w:r>
      <w:r>
        <w:rPr>
          <w:spacing w:val="-55"/>
        </w:rPr>
        <w:t> </w:t>
      </w:r>
      <w:r>
        <w:rPr>
          <w:rFonts w:ascii="Arial" w:hAnsi="Arial" w:cs="Arial" w:eastAsia="Arial" w:hint="default"/>
        </w:rPr>
        <w:t>32</w:t>
      </w:r>
      <w:r>
        <w:rPr>
          <w:rFonts w:ascii="Arial" w:hAnsi="Arial" w:cs="Arial" w:eastAsia="Arial" w:hint="default"/>
          <w:spacing w:val="-14"/>
        </w:rPr>
        <w:t> </w:t>
      </w:r>
      <w:r>
        <w:rPr/>
        <w:t>岁，本科，从业六年，毕业于中南财经政法大学，具有沪深交易所董秘从业资 格，</w:t>
      </w:r>
      <w:r>
        <w:rPr>
          <w:rFonts w:ascii="Arial" w:hAnsi="Arial" w:cs="Arial" w:eastAsia="Arial" w:hint="default"/>
        </w:rPr>
        <w:t>2003 </w:t>
      </w:r>
      <w:r>
        <w:rPr/>
        <w:t>年任职于深圳和光现代商务股份有限公司证券部；</w:t>
      </w:r>
      <w:r>
        <w:rPr>
          <w:rFonts w:ascii="Arial" w:hAnsi="Arial" w:cs="Arial" w:eastAsia="Arial" w:hint="default"/>
        </w:rPr>
        <w:t>2005</w:t>
      </w:r>
      <w:r>
        <w:rPr>
          <w:rFonts w:ascii="Arial" w:hAnsi="Arial" w:cs="Arial" w:eastAsia="Arial" w:hint="default"/>
          <w:spacing w:val="-28"/>
        </w:rPr>
        <w:t> </w:t>
      </w:r>
      <w:r>
        <w:rPr/>
        <w:t>年至今任职于金证股份，曾任公司 证券事务代表，现任公司第三届监事会职工监事。</w:t>
      </w:r>
    </w:p>
    <w:p>
      <w:pPr>
        <w:pStyle w:val="Heading3"/>
        <w:spacing w:line="240" w:lineRule="auto" w:before="130"/>
        <w:ind w:right="3710"/>
        <w:jc w:val="left"/>
      </w:pPr>
      <w:r>
        <w:rPr/>
        <w:t>高级管理人员：</w:t>
      </w:r>
    </w:p>
    <w:p>
      <w:pPr>
        <w:spacing w:line="240" w:lineRule="auto" w:before="6"/>
        <w:rPr>
          <w:rFonts w:ascii="黑体" w:hAnsi="黑体" w:cs="黑体" w:eastAsia="黑体" w:hint="default"/>
          <w:sz w:val="18"/>
          <w:szCs w:val="18"/>
        </w:rPr>
      </w:pPr>
    </w:p>
    <w:p>
      <w:pPr>
        <w:pStyle w:val="BodyText"/>
        <w:spacing w:line="331" w:lineRule="auto"/>
        <w:ind w:right="257" w:firstLine="420"/>
        <w:jc w:val="both"/>
      </w:pPr>
      <w:r>
        <w:rPr>
          <w:rFonts w:ascii="Arial" w:hAnsi="Arial" w:cs="Arial" w:eastAsia="Arial" w:hint="default"/>
        </w:rPr>
        <w:t>(12)</w:t>
      </w:r>
      <w:r>
        <w:rPr/>
        <w:t>杜同舟</w:t>
      </w:r>
      <w:r>
        <w:rPr>
          <w:rFonts w:ascii="Arial" w:hAnsi="Arial" w:cs="Arial" w:eastAsia="Arial" w:hint="default"/>
        </w:rPr>
        <w:t>,</w:t>
      </w:r>
      <w:r>
        <w:rPr/>
        <w:t>现年</w:t>
      </w:r>
      <w:r>
        <w:rPr>
          <w:spacing w:val="-55"/>
        </w:rPr>
        <w:t> </w:t>
      </w:r>
      <w:r>
        <w:rPr>
          <w:rFonts w:ascii="Arial" w:hAnsi="Arial" w:cs="Arial" w:eastAsia="Arial" w:hint="default"/>
        </w:rPr>
        <w:t>42</w:t>
      </w:r>
      <w:r>
        <w:rPr>
          <w:rFonts w:ascii="Arial" w:hAnsi="Arial" w:cs="Arial" w:eastAsia="Arial" w:hint="default"/>
          <w:spacing w:val="-14"/>
        </w:rPr>
        <w:t> </w:t>
      </w:r>
      <w:r>
        <w:rPr/>
        <w:t>岁，硕士学位，毕业于四川师范学院，曾任深圳正弦电源公司总经理，现任 本公司营销总监。</w:t>
      </w:r>
    </w:p>
    <w:p>
      <w:pPr>
        <w:pStyle w:val="BodyText"/>
        <w:spacing w:line="331" w:lineRule="auto" w:before="165"/>
        <w:ind w:right="264" w:firstLine="479"/>
        <w:jc w:val="both"/>
      </w:pPr>
      <w:r>
        <w:rPr>
          <w:rFonts w:ascii="Arial" w:hAnsi="Arial" w:cs="Arial" w:eastAsia="Arial" w:hint="default"/>
        </w:rPr>
        <w:t>(13)</w:t>
      </w:r>
      <w:r>
        <w:rPr/>
        <w:t>周永洪</w:t>
      </w:r>
      <w:r>
        <w:rPr>
          <w:rFonts w:ascii="Arial" w:hAnsi="Arial" w:cs="Arial" w:eastAsia="Arial" w:hint="default"/>
        </w:rPr>
        <w:t>,</w:t>
      </w:r>
      <w:r>
        <w:rPr/>
        <w:t>现年</w:t>
      </w:r>
      <w:r>
        <w:rPr>
          <w:spacing w:val="-55"/>
        </w:rPr>
        <w:t> </w:t>
      </w:r>
      <w:r>
        <w:rPr>
          <w:rFonts w:ascii="Arial" w:hAnsi="Arial" w:cs="Arial" w:eastAsia="Arial" w:hint="default"/>
        </w:rPr>
        <w:t>41</w:t>
      </w:r>
      <w:r>
        <w:rPr>
          <w:rFonts w:ascii="Arial" w:hAnsi="Arial" w:cs="Arial" w:eastAsia="Arial" w:hint="default"/>
          <w:spacing w:val="-14"/>
        </w:rPr>
        <w:t> </w:t>
      </w:r>
      <w:r>
        <w:rPr/>
        <w:t>岁，本科学历，毕业于四川大学。自</w:t>
      </w:r>
      <w:r>
        <w:rPr>
          <w:spacing w:val="-55"/>
        </w:rPr>
        <w:t> </w:t>
      </w:r>
      <w:r>
        <w:rPr>
          <w:rFonts w:ascii="Arial" w:hAnsi="Arial" w:cs="Arial" w:eastAsia="Arial" w:hint="default"/>
        </w:rPr>
        <w:t>1998</w:t>
      </w:r>
      <w:r>
        <w:rPr>
          <w:rFonts w:ascii="Arial" w:hAnsi="Arial" w:cs="Arial" w:eastAsia="Arial" w:hint="default"/>
          <w:spacing w:val="-14"/>
        </w:rPr>
        <w:t> </w:t>
      </w:r>
      <w:r>
        <w:rPr/>
        <w:t>年任职于本公司，现任本公司财 务总监。</w:t>
      </w:r>
    </w:p>
    <w:p>
      <w:pPr>
        <w:pStyle w:val="BodyText"/>
        <w:spacing w:line="338" w:lineRule="auto" w:before="165"/>
        <w:ind w:left="139" w:right="180" w:firstLine="420"/>
        <w:jc w:val="both"/>
      </w:pPr>
      <w:r>
        <w:rPr>
          <w:rFonts w:ascii="Arial" w:hAnsi="Arial" w:cs="Arial" w:eastAsia="Arial" w:hint="default"/>
        </w:rPr>
        <w:t>(14)</w:t>
      </w:r>
      <w:r>
        <w:rPr/>
        <w:t>杨德仁</w:t>
      </w:r>
      <w:r>
        <w:rPr>
          <w:rFonts w:ascii="Arial" w:hAnsi="Arial" w:cs="Arial" w:eastAsia="Arial" w:hint="default"/>
        </w:rPr>
        <w:t>,</w:t>
      </w:r>
      <w:r>
        <w:rPr/>
        <w:t>现年</w:t>
      </w:r>
      <w:r>
        <w:rPr>
          <w:spacing w:val="-65"/>
        </w:rPr>
        <w:t> </w:t>
      </w:r>
      <w:r>
        <w:rPr>
          <w:rFonts w:ascii="Arial" w:hAnsi="Arial" w:cs="Arial" w:eastAsia="Arial" w:hint="default"/>
        </w:rPr>
        <w:t>43</w:t>
      </w:r>
      <w:r>
        <w:rPr>
          <w:rFonts w:ascii="Arial" w:hAnsi="Arial" w:cs="Arial" w:eastAsia="Arial" w:hint="default"/>
          <w:spacing w:val="-23"/>
        </w:rPr>
        <w:t> </w:t>
      </w:r>
      <w:r>
        <w:rPr/>
        <w:t>岁，</w:t>
      </w:r>
      <w:r>
        <w:rPr>
          <w:spacing w:val="-86"/>
        </w:rPr>
        <w:t> </w:t>
      </w:r>
      <w:r>
        <w:rPr>
          <w:rFonts w:ascii="Arial" w:hAnsi="Arial" w:cs="Arial" w:eastAsia="Arial" w:hint="default"/>
        </w:rPr>
        <w:t>1989</w:t>
      </w:r>
      <w:r>
        <w:rPr>
          <w:rFonts w:ascii="Arial" w:hAnsi="Arial" w:cs="Arial" w:eastAsia="Arial" w:hint="default"/>
          <w:spacing w:val="-23"/>
        </w:rPr>
        <w:t> </w:t>
      </w:r>
      <w:r>
        <w:rPr/>
        <w:t>年毕业于成都科技大学计算机系，获工学硕士学位。</w:t>
      </w:r>
      <w:r>
        <w:rPr>
          <w:rFonts w:ascii="Arial" w:hAnsi="Arial" w:cs="Arial" w:eastAsia="Arial" w:hint="default"/>
        </w:rPr>
        <w:t>1989-1993</w:t>
      </w:r>
      <w:r>
        <w:rPr>
          <w:rFonts w:ascii="Arial" w:hAnsi="Arial" w:cs="Arial" w:eastAsia="Arial" w:hint="default"/>
          <w:spacing w:val="-23"/>
        </w:rPr>
        <w:t> </w:t>
      </w:r>
      <w:r>
        <w:rPr/>
        <w:t>年 </w:t>
      </w:r>
      <w:r>
        <w:rPr>
          <w:spacing w:val="-3"/>
        </w:rPr>
        <w:t>在成都科技大学计算机系工作；</w:t>
      </w:r>
      <w:r>
        <w:rPr>
          <w:rFonts w:ascii="Arial" w:hAnsi="Arial" w:cs="Arial" w:eastAsia="Arial" w:hint="default"/>
          <w:spacing w:val="-3"/>
        </w:rPr>
        <w:t>1993-1998</w:t>
      </w:r>
      <w:r>
        <w:rPr>
          <w:rFonts w:ascii="Arial" w:hAnsi="Arial" w:cs="Arial" w:eastAsia="Arial" w:hint="default"/>
          <w:spacing w:val="4"/>
        </w:rPr>
        <w:t> </w:t>
      </w:r>
      <w:r>
        <w:rPr>
          <w:spacing w:val="-3"/>
        </w:rPr>
        <w:t>年在深圳新华威科技有限公司从事技术工作；</w:t>
      </w:r>
      <w:r>
        <w:rPr>
          <w:rFonts w:ascii="Arial" w:hAnsi="Arial" w:cs="Arial" w:eastAsia="Arial" w:hint="default"/>
          <w:spacing w:val="-3"/>
        </w:rPr>
        <w:t>1998</w:t>
      </w:r>
      <w:r>
        <w:rPr>
          <w:rFonts w:ascii="Arial" w:hAnsi="Arial" w:cs="Arial" w:eastAsia="Arial" w:hint="default"/>
          <w:spacing w:val="5"/>
        </w:rPr>
        <w:t> </w:t>
      </w:r>
      <w:r>
        <w:rPr/>
        <w:t>至今在</w:t>
      </w:r>
      <w:r>
        <w:rPr>
          <w:spacing w:val="-99"/>
        </w:rPr>
        <w:t> </w:t>
      </w:r>
      <w:r>
        <w:rPr/>
        <w:t>深圳市金证科技股份有限公司从事技术和管理工作，历任技术支持部经理、研发中心总经理等职。现 任公司董事会秘书。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72" w:lineRule="exact"/>
        <w:ind w:left="559" w:right="3525" w:hanging="420"/>
        <w:jc w:val="left"/>
      </w:pPr>
      <w:r>
        <w:rPr/>
        <w:t>(二)在股东单位任职情况 截止本报告期末公司无董事、监事、高管在股东单位任职。</w:t>
      </w:r>
    </w:p>
    <w:p>
      <w:pPr>
        <w:spacing w:line="240" w:lineRule="auto" w:before="10"/>
        <w:rPr>
          <w:rFonts w:ascii="宋体" w:hAnsi="宋体" w:cs="宋体" w:eastAsia="宋体" w:hint="default"/>
          <w:sz w:val="18"/>
          <w:szCs w:val="18"/>
        </w:rPr>
      </w:pPr>
    </w:p>
    <w:p>
      <w:pPr>
        <w:pStyle w:val="BodyText"/>
        <w:spacing w:line="240" w:lineRule="auto"/>
        <w:ind w:left="559" w:right="3710"/>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08"/>
        <w:gridCol w:w="3060"/>
        <w:gridCol w:w="1620"/>
        <w:gridCol w:w="1620"/>
        <w:gridCol w:w="900"/>
        <w:gridCol w:w="1192"/>
      </w:tblGrid>
      <w:tr>
        <w:trPr>
          <w:trHeight w:val="482"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65"/>
              <w:jc w:val="right"/>
              <w:rPr>
                <w:rFonts w:ascii="宋体" w:hAnsi="宋体" w:cs="宋体" w:eastAsia="宋体" w:hint="default"/>
                <w:sz w:val="18"/>
                <w:szCs w:val="18"/>
              </w:rPr>
            </w:pPr>
            <w:r>
              <w:rPr>
                <w:rFonts w:ascii="宋体" w:hAnsi="宋体" w:cs="宋体" w:eastAsia="宋体" w:hint="default"/>
                <w:sz w:val="18"/>
                <w:szCs w:val="18"/>
              </w:rPr>
              <w:t>姓名</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8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5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60"/>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hAnsi="宋体" w:cs="宋体" w:eastAsia="宋体" w:hint="default"/>
                <w:sz w:val="18"/>
                <w:szCs w:val="18"/>
              </w:rPr>
              <w:t>任期终</w:t>
            </w:r>
          </w:p>
          <w:p>
            <w:pPr>
              <w:pStyle w:val="TableParagraph"/>
              <w:spacing w:line="235" w:lineRule="exact"/>
              <w:ind w:left="172" w:right="0"/>
              <w:jc w:val="left"/>
              <w:rPr>
                <w:rFonts w:ascii="宋体" w:hAnsi="宋体" w:cs="宋体" w:eastAsia="宋体" w:hint="default"/>
                <w:sz w:val="18"/>
                <w:szCs w:val="18"/>
              </w:rPr>
            </w:pPr>
            <w:r>
              <w:rPr>
                <w:rFonts w:ascii="宋体" w:hAnsi="宋体" w:cs="宋体" w:eastAsia="宋体" w:hint="default"/>
                <w:sz w:val="18"/>
                <w:szCs w:val="18"/>
              </w:rPr>
              <w:t>止日期</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是否领取报</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酬津贴</w:t>
            </w:r>
          </w:p>
        </w:tc>
      </w:tr>
      <w:tr>
        <w:trPr>
          <w:trHeight w:val="248"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1"/>
              <w:jc w:val="right"/>
              <w:rPr>
                <w:rFonts w:ascii="宋体" w:hAnsi="宋体" w:cs="宋体" w:eastAsia="宋体" w:hint="default"/>
                <w:sz w:val="18"/>
                <w:szCs w:val="18"/>
              </w:rPr>
            </w:pPr>
            <w:r>
              <w:rPr>
                <w:rFonts w:ascii="宋体" w:hAnsi="宋体" w:cs="宋体" w:eastAsia="宋体" w:hint="default"/>
                <w:sz w:val="18"/>
                <w:szCs w:val="18"/>
              </w:rPr>
              <w:t>孙建文</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北京金辉世纪投资管理有限公司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8"/>
              <w:jc w:val="righ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1"/>
              <w:jc w:val="right"/>
              <w:rPr>
                <w:rFonts w:ascii="宋体" w:hAnsi="宋体" w:cs="宋体" w:eastAsia="宋体" w:hint="default"/>
                <w:sz w:val="18"/>
                <w:szCs w:val="18"/>
              </w:rPr>
            </w:pPr>
            <w:r>
              <w:rPr>
                <w:rFonts w:ascii="宋体" w:hAnsi="宋体" w:cs="宋体" w:eastAsia="宋体" w:hint="default"/>
                <w:sz w:val="18"/>
                <w:szCs w:val="18"/>
              </w:rPr>
              <w:t>齐玉武</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中国银河证券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高级业务经理</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8"/>
              <w:jc w:val="righ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51"/>
              <w:jc w:val="right"/>
              <w:rPr>
                <w:rFonts w:ascii="宋体" w:hAnsi="宋体" w:cs="宋体" w:eastAsia="宋体" w:hint="default"/>
                <w:sz w:val="18"/>
                <w:szCs w:val="18"/>
              </w:rPr>
            </w:pPr>
            <w:r>
              <w:rPr>
                <w:rFonts w:ascii="宋体" w:hAnsi="宋体" w:cs="宋体" w:eastAsia="宋体" w:hint="default"/>
                <w:sz w:val="18"/>
                <w:szCs w:val="18"/>
              </w:rPr>
              <w:t>蔡敬侠</w:t>
            </w:r>
          </w:p>
        </w:tc>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德美化工（集团）科技有限公司</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98"/>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07" w:lineRule="exact"/>
        <w:jc w:val="left"/>
        <w:rPr>
          <w:rFonts w:ascii="宋体" w:hAnsi="宋体" w:cs="宋体" w:eastAsia="宋体" w:hint="default"/>
          <w:sz w:val="18"/>
          <w:szCs w:val="18"/>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right="3710"/>
        <w:jc w:val="left"/>
      </w:pPr>
      <w:bookmarkStart w:name="_bookmark4" w:id="5"/>
      <w:bookmarkEnd w:id="5"/>
      <w:r>
        <w:rPr/>
      </w:r>
      <w:r>
        <w:rPr/>
        <w:t>(三)</w:t>
      </w:r>
      <w:r>
        <w:rPr>
          <w:spacing w:val="-2"/>
        </w:rPr>
        <w:t> </w:t>
      </w:r>
      <w:r>
        <w:rPr/>
        <w:t>董事、监事、高级管理人员报酬情况</w:t>
      </w:r>
    </w:p>
    <w:p>
      <w:pPr>
        <w:pStyle w:val="BodyText"/>
        <w:spacing w:line="331" w:lineRule="auto" w:before="108"/>
        <w:ind w:left="350" w:right="3734" w:hanging="210"/>
        <w:jc w:val="left"/>
      </w:pPr>
      <w:r>
        <w:rPr>
          <w:rFonts w:ascii="Arial" w:hAnsi="Arial" w:cs="Arial" w:eastAsia="Arial" w:hint="default"/>
        </w:rPr>
        <w:t>1</w:t>
      </w:r>
      <w:r>
        <w:rPr/>
        <w:t>、董事、监事、高级管理人员报酬的决策程序 公司向董事会提出建议，经董事会以及股东大会审议后确定</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31" w:lineRule="auto"/>
        <w:ind w:left="350" w:right="164" w:hanging="210"/>
        <w:jc w:val="left"/>
      </w:pPr>
      <w:r>
        <w:rPr>
          <w:rFonts w:ascii="Arial" w:hAnsi="Arial" w:cs="Arial" w:eastAsia="Arial" w:hint="default"/>
        </w:rPr>
        <w:t>2</w:t>
      </w:r>
      <w:r>
        <w:rPr/>
        <w:t>、董事、监事、高级管理人员报酬确定依据 董事津贴及董事、监事、高级管理人员的薪酬由董事会根据公司董事、监事、高级管理人员的工作</w:t>
      </w:r>
    </w:p>
    <w:p>
      <w:pPr>
        <w:pStyle w:val="BodyText"/>
        <w:spacing w:line="489" w:lineRule="auto" w:before="46"/>
        <w:ind w:right="584"/>
        <w:jc w:val="left"/>
      </w:pPr>
      <w:r>
        <w:rPr/>
        <w:pict>
          <v:shape style="position:absolute;margin-left:67.260002pt;margin-top:45.751991pt;width:466.1pt;height:43.9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4"/>
                    <w:gridCol w:w="3716"/>
                    <w:gridCol w:w="3100"/>
                  </w:tblGrid>
                  <w:tr>
                    <w:trPr>
                      <w:trHeight w:val="287"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21"/>
                          <w:jc w:val="right"/>
                          <w:rPr>
                            <w:rFonts w:ascii="宋体" w:hAnsi="宋体" w:cs="宋体" w:eastAsia="宋体" w:hint="default"/>
                            <w:sz w:val="21"/>
                            <w:szCs w:val="21"/>
                          </w:rPr>
                        </w:pPr>
                        <w:r>
                          <w:rPr>
                            <w:rFonts w:ascii="宋体" w:hAnsi="宋体" w:cs="宋体" w:eastAsia="宋体" w:hint="default"/>
                            <w:sz w:val="21"/>
                            <w:szCs w:val="21"/>
                          </w:rPr>
                          <w:t>离任原因</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唐昶荣</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21"/>
                          <w:jc w:val="right"/>
                          <w:rPr>
                            <w:rFonts w:ascii="宋体" w:hAnsi="宋体" w:cs="宋体" w:eastAsia="宋体" w:hint="default"/>
                            <w:sz w:val="21"/>
                            <w:szCs w:val="21"/>
                          </w:rPr>
                        </w:pPr>
                        <w:r>
                          <w:rPr>
                            <w:rFonts w:ascii="宋体" w:hAnsi="宋体" w:cs="宋体" w:eastAsia="宋体" w:hint="default"/>
                            <w:sz w:val="21"/>
                            <w:szCs w:val="21"/>
                          </w:rPr>
                          <w:t>个人原因</w:t>
                        </w:r>
                      </w:p>
                    </w:tc>
                  </w:tr>
                  <w:tr>
                    <w:trPr>
                      <w:trHeight w:val="288" w:hRule="exact"/>
                    </w:trPr>
                    <w:tc>
                      <w:tcPr>
                        <w:tcW w:w="24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王海航</w:t>
                        </w:r>
                      </w:p>
                    </w:tc>
                    <w:tc>
                      <w:tcPr>
                        <w:tcW w:w="3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技术总监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21"/>
                          <w:jc w:val="right"/>
                          <w:rPr>
                            <w:rFonts w:ascii="宋体" w:hAnsi="宋体" w:cs="宋体" w:eastAsia="宋体" w:hint="default"/>
                            <w:sz w:val="21"/>
                            <w:szCs w:val="21"/>
                          </w:rPr>
                        </w:pPr>
                        <w:r>
                          <w:rPr>
                            <w:rFonts w:ascii="宋体" w:hAnsi="宋体" w:cs="宋体" w:eastAsia="宋体" w:hint="default"/>
                            <w:sz w:val="21"/>
                            <w:szCs w:val="21"/>
                          </w:rPr>
                          <w:t>个人原因</w:t>
                        </w:r>
                      </w:p>
                    </w:tc>
                  </w:tr>
                </w:tbl>
                <w:p>
                  <w:pPr/>
                </w:p>
              </w:txbxContent>
            </v:textbox>
            <w10:wrap type="none"/>
          </v:shape>
        </w:pict>
      </w:r>
      <w:r>
        <w:rPr/>
        <w:t>情况以及同行业其它上市公司的水平，向董事会提出建议，经董事会以及股东大会审议后确定。 (四)</w:t>
      </w:r>
      <w:r>
        <w:rPr>
          <w:spacing w:val="-2"/>
        </w:rPr>
        <w:t> </w:t>
      </w:r>
      <w:r>
        <w:rPr/>
        <w:t>公司董事、监事、高级管理人员变动情况</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74" w:lineRule="exact" w:before="35"/>
        <w:ind w:right="95"/>
        <w:jc w:val="left"/>
      </w:pPr>
      <w:r>
        <w:rPr>
          <w:spacing w:val="-3"/>
        </w:rPr>
        <w:t>注：1、因个人原因,唐昶荣先生辞去公司第三届监事会监事职务。经公司第三届监事会</w:t>
      </w:r>
      <w:r>
        <w:rPr>
          <w:spacing w:val="-49"/>
        </w:rPr>
        <w:t> </w:t>
      </w:r>
      <w:r>
        <w:rPr/>
        <w:t>2008</w:t>
      </w:r>
      <w:r>
        <w:rPr>
          <w:spacing w:val="-48"/>
        </w:rPr>
        <w:t> </w:t>
      </w:r>
      <w:r>
        <w:rPr/>
        <w:t>年第三次</w:t>
      </w:r>
    </w:p>
    <w:p>
      <w:pPr>
        <w:pStyle w:val="BodyText"/>
        <w:spacing w:line="272" w:lineRule="exact" w:before="26"/>
        <w:ind w:right="95"/>
        <w:jc w:val="left"/>
      </w:pPr>
      <w:r>
        <w:rPr/>
        <w:t>会议和公司</w:t>
      </w:r>
      <w:r>
        <w:rPr>
          <w:spacing w:val="-69"/>
        </w:rPr>
        <w:t> </w:t>
      </w:r>
      <w:r>
        <w:rPr/>
        <w:t>2008</w:t>
      </w:r>
      <w:r>
        <w:rPr>
          <w:spacing w:val="-68"/>
        </w:rPr>
        <w:t> </w:t>
      </w:r>
      <w:r>
        <w:rPr/>
        <w:t>年第二次临时股东大会,审议通过选举王侯先生为公司第三届监事会监事，任期至本</w:t>
      </w:r>
      <w:r>
        <w:rPr>
          <w:spacing w:val="-1"/>
        </w:rPr>
        <w:t> </w:t>
      </w:r>
      <w:r>
        <w:rPr/>
        <w:t>届监事会期满为止。</w:t>
      </w:r>
    </w:p>
    <w:p>
      <w:pPr>
        <w:spacing w:line="240" w:lineRule="auto" w:before="8"/>
        <w:rPr>
          <w:rFonts w:ascii="宋体" w:hAnsi="宋体" w:cs="宋体" w:eastAsia="宋体" w:hint="default"/>
          <w:sz w:val="18"/>
          <w:szCs w:val="18"/>
        </w:rPr>
      </w:pPr>
    </w:p>
    <w:p>
      <w:pPr>
        <w:pStyle w:val="BodyText"/>
        <w:spacing w:line="475" w:lineRule="auto"/>
        <w:ind w:right="2870"/>
        <w:jc w:val="left"/>
      </w:pPr>
      <w:r>
        <w:rPr/>
        <w:pict>
          <v:shape style="position:absolute;margin-left:67.260002pt;margin-top:42.632977pt;width:466.1pt;height:15.1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2"/>
                    <w:gridCol w:w="866"/>
                    <w:gridCol w:w="5498"/>
                    <w:gridCol w:w="523"/>
                  </w:tblGrid>
                  <w:tr>
                    <w:trPr>
                      <w:trHeight w:val="288"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36" w:right="0"/>
                          <w:jc w:val="left"/>
                          <w:rPr>
                            <w:rFonts w:ascii="宋体" w:hAnsi="宋体" w:cs="宋体" w:eastAsia="宋体" w:hint="default"/>
                            <w:sz w:val="21"/>
                            <w:szCs w:val="21"/>
                          </w:rPr>
                        </w:pPr>
                        <w:r>
                          <w:rPr>
                            <w:rFonts w:ascii="宋体"/>
                            <w:sz w:val="21"/>
                          </w:rPr>
                          <w:t>988</w:t>
                        </w:r>
                      </w:p>
                    </w:tc>
                    <w:tc>
                      <w:tcPr>
                        <w:tcW w:w="54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66"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sz w:val="21"/>
                          </w:rPr>
                          <w:t>0</w:t>
                        </w:r>
                      </w:p>
                    </w:tc>
                  </w:tr>
                </w:tbl>
                <w:p>
                  <w:pPr/>
                </w:p>
              </w:txbxContent>
            </v:textbox>
            <w10:wrap type="none"/>
          </v:shape>
        </w:pict>
      </w:r>
      <w:r>
        <w:rPr/>
        <w:t>2</w:t>
      </w:r>
      <w:r>
        <w:rPr>
          <w:spacing w:val="-56"/>
        </w:rPr>
        <w:t> </w:t>
      </w:r>
      <w:r>
        <w:rPr/>
        <w:t>王海航先生因个人原因于</w:t>
      </w:r>
      <w:r>
        <w:rPr>
          <w:spacing w:val="-57"/>
        </w:rPr>
        <w:t> </w:t>
      </w:r>
      <w:r>
        <w:rPr/>
        <w:t>2008</w:t>
      </w:r>
      <w:r>
        <w:rPr>
          <w:spacing w:val="-56"/>
        </w:rPr>
        <w:t> </w:t>
      </w:r>
      <w:r>
        <w:rPr/>
        <w:t>年</w:t>
      </w:r>
      <w:r>
        <w:rPr>
          <w:spacing w:val="-58"/>
        </w:rPr>
        <w:t> </w:t>
      </w:r>
      <w:r>
        <w:rPr/>
        <w:t>7</w:t>
      </w:r>
      <w:r>
        <w:rPr>
          <w:spacing w:val="-57"/>
        </w:rPr>
        <w:t> </w:t>
      </w:r>
      <w:r>
        <w:rPr/>
        <w:t>月</w:t>
      </w:r>
      <w:r>
        <w:rPr>
          <w:spacing w:val="-57"/>
        </w:rPr>
        <w:t> </w:t>
      </w:r>
      <w:r>
        <w:rPr/>
        <w:t>9</w:t>
      </w:r>
      <w:r>
        <w:rPr>
          <w:spacing w:val="-56"/>
        </w:rPr>
        <w:t> </w:t>
      </w:r>
      <w:r>
        <w:rPr/>
        <w:t>日辞去公司技术总监职务。</w:t>
      </w:r>
      <w:r>
        <w:rPr>
          <w:spacing w:val="-1"/>
        </w:rPr>
        <w:t> </w:t>
      </w:r>
      <w:r>
        <w:rPr/>
        <w:t>(五)</w:t>
      </w:r>
      <w:r>
        <w:rPr>
          <w:spacing w:val="-2"/>
        </w:rPr>
        <w:t> </w:t>
      </w:r>
      <w:r>
        <w:rPr/>
        <w:t>公司员工情况</w:t>
      </w:r>
    </w:p>
    <w:p>
      <w:pPr>
        <w:spacing w:line="240" w:lineRule="auto" w:before="4"/>
        <w:rPr>
          <w:rFonts w:ascii="宋体" w:hAnsi="宋体" w:cs="宋体" w:eastAsia="宋体" w:hint="default"/>
          <w:sz w:val="25"/>
          <w:szCs w:val="25"/>
        </w:rPr>
      </w:pPr>
    </w:p>
    <w:p>
      <w:pPr>
        <w:pStyle w:val="BodyText"/>
        <w:spacing w:line="272" w:lineRule="exact" w:before="63"/>
        <w:ind w:right="7724"/>
        <w:jc w:val="left"/>
      </w:pPr>
      <w:r>
        <w:rPr/>
        <w:t>员工的结构如下： 1、专业构成情况</w:t>
      </w:r>
    </w:p>
    <w:tbl>
      <w:tblPr>
        <w:tblW w:w="0" w:type="auto"/>
        <w:jc w:val="left"/>
        <w:tblInd w:w="125" w:type="dxa"/>
        <w:tblLayout w:type="fixed"/>
        <w:tblCellMar>
          <w:top w:w="0" w:type="dxa"/>
          <w:left w:w="0" w:type="dxa"/>
          <w:bottom w:w="0" w:type="dxa"/>
          <w:right w:w="0" w:type="dxa"/>
        </w:tblCellMar>
        <w:tblLook w:val="01E0"/>
      </w:tblPr>
      <w:tblGrid>
        <w:gridCol w:w="6499"/>
        <w:gridCol w:w="2801"/>
      </w:tblGrid>
      <w:tr>
        <w:trPr>
          <w:trHeight w:val="288"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33</w:t>
            </w:r>
            <w:r>
              <w:rPr>
                <w:rFonts w:ascii="Arial"/>
                <w:sz w:val="21"/>
              </w:rPr>
            </w:r>
          </w:p>
        </w:tc>
      </w:tr>
      <w:tr>
        <w:trPr>
          <w:trHeight w:val="28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133</w:t>
            </w:r>
            <w:r>
              <w:rPr>
                <w:rFonts w:ascii="Arial"/>
                <w:sz w:val="21"/>
              </w:rPr>
            </w:r>
          </w:p>
        </w:tc>
      </w:tr>
      <w:tr>
        <w:trPr>
          <w:trHeight w:val="288"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技术质量人员</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647</w:t>
            </w:r>
            <w:r>
              <w:rPr>
                <w:rFonts w:ascii="Arial"/>
                <w:sz w:val="21"/>
              </w:rPr>
            </w:r>
          </w:p>
        </w:tc>
      </w:tr>
      <w:tr>
        <w:trPr>
          <w:trHeight w:val="287"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32</w:t>
            </w:r>
            <w:r>
              <w:rPr>
                <w:rFonts w:ascii="Arial"/>
                <w:sz w:val="21"/>
              </w:rPr>
            </w:r>
          </w:p>
        </w:tc>
      </w:tr>
      <w:tr>
        <w:trPr>
          <w:trHeight w:val="288" w:hRule="exact"/>
        </w:trPr>
        <w:tc>
          <w:tcPr>
            <w:tcW w:w="64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行政管理人员</w:t>
            </w:r>
          </w:p>
        </w:tc>
        <w:tc>
          <w:tcPr>
            <w:tcW w:w="2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143</w:t>
            </w:r>
            <w:r>
              <w:rPr>
                <w:rFonts w:ascii="Arial"/>
                <w:sz w:val="21"/>
              </w:rPr>
            </w:r>
          </w:p>
        </w:tc>
      </w:tr>
    </w:tbl>
    <w:p>
      <w:pPr>
        <w:spacing w:line="240" w:lineRule="auto" w:before="1"/>
        <w:rPr>
          <w:rFonts w:ascii="宋体" w:hAnsi="宋体" w:cs="宋体" w:eastAsia="宋体" w:hint="default"/>
          <w:sz w:val="16"/>
          <w:szCs w:val="16"/>
        </w:rPr>
      </w:pPr>
    </w:p>
    <w:p>
      <w:pPr>
        <w:pStyle w:val="BodyText"/>
        <w:spacing w:line="240" w:lineRule="auto" w:before="35"/>
        <w:ind w:right="3710"/>
        <w:jc w:val="left"/>
      </w:pPr>
      <w:r>
        <w:rPr/>
        <w:t>2、教育程度情况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研究生（含以上）</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27</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535</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341</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40</w:t>
            </w:r>
          </w:p>
        </w:tc>
      </w:tr>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高中</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1"/>
        <w:spacing w:line="240" w:lineRule="auto" w:before="7"/>
        <w:ind w:right="3710"/>
        <w:jc w:val="left"/>
        <w:rPr>
          <w:b w:val="0"/>
          <w:bCs w:val="0"/>
        </w:rPr>
      </w:pPr>
      <w:r>
        <w:rPr/>
        <w:t>六、公司治理结构</w:t>
      </w:r>
      <w:r>
        <w:rPr>
          <w:b w:val="0"/>
          <w:bCs w:val="0"/>
        </w:rPr>
      </w:r>
    </w:p>
    <w:p>
      <w:pPr>
        <w:spacing w:line="240" w:lineRule="auto" w:before="8"/>
        <w:rPr>
          <w:rFonts w:ascii="黑体" w:hAnsi="黑体" w:cs="黑体" w:eastAsia="黑体" w:hint="default"/>
          <w:b/>
          <w:bCs/>
          <w:sz w:val="21"/>
          <w:szCs w:val="21"/>
        </w:rPr>
      </w:pPr>
    </w:p>
    <w:p>
      <w:pPr>
        <w:pStyle w:val="BodyText"/>
        <w:spacing w:line="333" w:lineRule="auto"/>
        <w:ind w:left="560" w:right="164" w:hanging="420"/>
        <w:jc w:val="left"/>
      </w:pPr>
      <w:r>
        <w:rPr/>
        <w:t>(一)公司治理的情况 报告期内，公司严格按照《公司法》、《证券法》和中国证监会《上市公司治理准则》等法律、</w:t>
      </w:r>
    </w:p>
    <w:p>
      <w:pPr>
        <w:pStyle w:val="BodyText"/>
        <w:spacing w:line="240" w:lineRule="auto" w:before="44"/>
        <w:ind w:right="95"/>
        <w:jc w:val="left"/>
      </w:pPr>
      <w:r>
        <w:rPr>
          <w:spacing w:val="-4"/>
        </w:rPr>
        <w:t>法规的要求，不断完善公司法人治理结构，规范公司运作。</w:t>
      </w:r>
      <w:r>
        <w:rPr>
          <w:rFonts w:ascii="Arial" w:hAnsi="Arial" w:cs="Arial" w:eastAsia="Arial" w:hint="default"/>
          <w:spacing w:val="-4"/>
        </w:rPr>
        <w:t>2008</w:t>
      </w:r>
      <w:r>
        <w:rPr>
          <w:rFonts w:ascii="Arial" w:hAnsi="Arial" w:cs="Arial" w:eastAsia="Arial" w:hint="default"/>
          <w:spacing w:val="11"/>
        </w:rPr>
        <w:t> </w:t>
      </w:r>
      <w:r>
        <w:rPr/>
        <w:t>年为了更好的落实中国证监会有关文</w:t>
      </w:r>
    </w:p>
    <w:p>
      <w:pPr>
        <w:spacing w:after="0" w:line="240" w:lineRule="auto"/>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50" w:lineRule="auto" w:before="35"/>
        <w:ind w:right="221"/>
        <w:jc w:val="both"/>
      </w:pPr>
      <w:r>
        <w:rPr/>
        <w:t>件精神，公司修订了《深圳市金证科技股份有限公司章程》，制定了《深圳市金科技股份公司内部控 制制度》、进一步完善了内部控制体系。截止报告期末，公司治理实际情况基本符合中国证监会发布 的有关上市公司治理的规范性文件的要求。</w:t>
      </w:r>
    </w:p>
    <w:p>
      <w:pPr>
        <w:spacing w:line="240" w:lineRule="auto" w:before="0"/>
        <w:rPr>
          <w:rFonts w:ascii="宋体" w:hAnsi="宋体" w:cs="宋体" w:eastAsia="宋体" w:hint="default"/>
          <w:sz w:val="20"/>
          <w:szCs w:val="20"/>
        </w:rPr>
      </w:pPr>
    </w:p>
    <w:p>
      <w:pPr>
        <w:pStyle w:val="BodyText"/>
        <w:spacing w:line="350" w:lineRule="auto" w:before="166"/>
        <w:ind w:right="114" w:firstLine="210"/>
        <w:jc w:val="both"/>
      </w:pPr>
      <w:r>
        <w:rPr/>
        <w:t>按照深圳证监局《关于对上市公司大股东、实际控制人提供未公开信息行为加强监管的通知》（深 圳证局公司字[2007]11</w:t>
      </w:r>
      <w:r>
        <w:rPr>
          <w:spacing w:val="-69"/>
        </w:rPr>
        <w:t> </w:t>
      </w:r>
      <w:r>
        <w:rPr/>
        <w:t>号）及《关于对上市公司向大股东、实际控制人提供未公开信息等治理非规范</w:t>
      </w:r>
      <w:r>
        <w:rPr/>
        <w:t> 行为加强监管的补充通知》（深证局公司字〔2007〕39</w:t>
      </w:r>
      <w:r>
        <w:rPr>
          <w:spacing w:val="-61"/>
        </w:rPr>
        <w:t> </w:t>
      </w:r>
      <w:r>
        <w:rPr>
          <w:spacing w:val="-3"/>
        </w:rPr>
        <w:t>号）的要求，报告期内公司对向大股东、实际</w:t>
      </w:r>
      <w:r>
        <w:rPr>
          <w:spacing w:val="-1"/>
        </w:rPr>
        <w:t> </w:t>
      </w:r>
      <w:r>
        <w:rPr/>
        <w:t>控制人提供未公开信息的情况进行了自查，公司没有发现内幕信息知情人员泄露内幕信息、从事内幕</w:t>
      </w:r>
      <w:r>
        <w:rPr/>
        <w:t> 交易等情况。同时鉴于本公司股东又是管理层的特殊结构，因此深圳证监局上述通知规定的有关对大 股东、实际控制人提供未公开信息的报送及审批程序本公司不适用。</w:t>
      </w:r>
    </w:p>
    <w:p>
      <w:pPr>
        <w:spacing w:line="240" w:lineRule="auto" w:before="0"/>
        <w:rPr>
          <w:rFonts w:ascii="宋体" w:hAnsi="宋体" w:cs="宋体" w:eastAsia="宋体" w:hint="default"/>
          <w:sz w:val="20"/>
          <w:szCs w:val="20"/>
        </w:rPr>
      </w:pPr>
    </w:p>
    <w:p>
      <w:pPr>
        <w:pStyle w:val="BodyText"/>
        <w:spacing w:line="350" w:lineRule="auto" w:before="167"/>
        <w:ind w:right="101"/>
        <w:jc w:val="left"/>
      </w:pPr>
      <w:r>
        <w:rPr>
          <w:spacing w:val="-5"/>
        </w:rPr>
        <w:t>1、关于股东和股东大会：公司依法充分保障全体股东享有法律、行政法规和公司章程规定的合法权利，</w:t>
      </w:r>
      <w:r>
        <w:rPr>
          <w:spacing w:val="-85"/>
        </w:rPr>
        <w:t> </w:t>
      </w:r>
      <w:r>
        <w:rPr>
          <w:spacing w:val="-85"/>
        </w:rPr>
      </w:r>
      <w:r>
        <w:rPr/>
        <w:t>特别是中小股东的合法权益，保证全体股东能够充分地行使自己的股东权利，公司严格按照《股东大 </w:t>
      </w:r>
      <w:r>
        <w:rPr>
          <w:spacing w:val="-3"/>
        </w:rPr>
        <w:t>会议事规则》的要求召集、召开股东大会。公司聘请具有证券从业资格的律师对股东大会作现场见证，</w:t>
      </w:r>
      <w:r>
        <w:rPr>
          <w:spacing w:val="-74"/>
        </w:rPr>
        <w:t> </w:t>
      </w:r>
      <w:r>
        <w:rPr>
          <w:spacing w:val="-74"/>
        </w:rPr>
      </w:r>
      <w:r>
        <w:rPr/>
        <w:t>并出具法律意见书。</w:t>
      </w:r>
    </w:p>
    <w:p>
      <w:pPr>
        <w:spacing w:line="240" w:lineRule="auto" w:before="0"/>
        <w:rPr>
          <w:rFonts w:ascii="宋体" w:hAnsi="宋体" w:cs="宋体" w:eastAsia="宋体" w:hint="default"/>
          <w:sz w:val="20"/>
          <w:szCs w:val="20"/>
        </w:rPr>
      </w:pPr>
    </w:p>
    <w:p>
      <w:pPr>
        <w:pStyle w:val="BodyText"/>
        <w:spacing w:line="350" w:lineRule="auto" w:before="166"/>
        <w:ind w:right="217"/>
        <w:jc w:val="both"/>
      </w:pPr>
      <w:r>
        <w:rPr>
          <w:spacing w:val="-3"/>
        </w:rPr>
        <w:t>2、关于控股股东与上市公司：公司具有独立的业务及自主经营能力，控股股东的行为规范，没有超越</w:t>
      </w:r>
      <w:r>
        <w:rPr>
          <w:spacing w:val="-76"/>
        </w:rPr>
        <w:t> </w:t>
      </w:r>
      <w:r>
        <w:rPr>
          <w:spacing w:val="-76"/>
        </w:rPr>
      </w:r>
      <w:r>
        <w:rPr/>
        <w:t>股东大会直接或间接干预公司的决策和经营活动的行为发生，没有占用公司资金或要求为其进行担保 或替他人担保，公司与控股股东在人员、资产、财务、机构和业务方面做到"五独立"，公司董事会、</w:t>
      </w:r>
      <w:r>
        <w:rPr/>
        <w:t> 监事会和内部机构能够独立运作。</w:t>
      </w:r>
    </w:p>
    <w:p>
      <w:pPr>
        <w:spacing w:line="240" w:lineRule="auto" w:before="0"/>
        <w:rPr>
          <w:rFonts w:ascii="宋体" w:hAnsi="宋体" w:cs="宋体" w:eastAsia="宋体" w:hint="default"/>
          <w:sz w:val="20"/>
          <w:szCs w:val="20"/>
        </w:rPr>
      </w:pPr>
    </w:p>
    <w:p>
      <w:pPr>
        <w:pStyle w:val="BodyText"/>
        <w:spacing w:line="350" w:lineRule="auto" w:before="167"/>
        <w:ind w:right="217"/>
        <w:jc w:val="both"/>
      </w:pPr>
      <w:r>
        <w:rPr/>
        <w:t>3、关于董事与董事会：公司按照《公司法》和《公司章程》的有关规定，严格董事的选聘程序</w:t>
      </w:r>
      <w:r>
        <w:rPr>
          <w:spacing w:val="-2"/>
        </w:rPr>
        <w:t> </w:t>
      </w:r>
      <w:r>
        <w:rPr/>
        <w:t>，公</w:t>
      </w:r>
      <w:r>
        <w:rPr/>
        <w:t> 司董事人员构成和人数符合法律法规的要求。董事会按照《公司章程》和《董事会议事规则》的规定 开展工作，各位董事以认真负责的态度出席董事会和股东大会，切实履行《公司法》、《公司章程》 和股东大会赋予的权利，积极参加相关培训，学习有关法律、法规，明确作为董事的权利、义务和责 任，勤勉尽责地履行董事的职责。</w:t>
      </w:r>
    </w:p>
    <w:p>
      <w:pPr>
        <w:spacing w:line="240" w:lineRule="auto" w:before="0"/>
        <w:rPr>
          <w:rFonts w:ascii="宋体" w:hAnsi="宋体" w:cs="宋体" w:eastAsia="宋体" w:hint="default"/>
          <w:sz w:val="20"/>
          <w:szCs w:val="20"/>
        </w:rPr>
      </w:pPr>
    </w:p>
    <w:p>
      <w:pPr>
        <w:pStyle w:val="BodyText"/>
        <w:spacing w:line="350" w:lineRule="auto" w:before="167"/>
        <w:ind w:right="217"/>
        <w:jc w:val="both"/>
      </w:pPr>
      <w:r>
        <w:rPr>
          <w:spacing w:val="-3"/>
        </w:rPr>
        <w:t>4、关于监事与监事会：公司监事会能够依据《监事会议事规则》等制度，定期召开监事会会议，并以</w:t>
      </w:r>
      <w:r>
        <w:rPr>
          <w:spacing w:val="-74"/>
        </w:rPr>
        <w:t> </w:t>
      </w:r>
      <w:r>
        <w:rPr>
          <w:spacing w:val="-74"/>
        </w:rPr>
      </w:r>
      <w:r>
        <w:rPr/>
        <w:t>认真负责的态度列席董事会会议；在日常工作中，公司监事会依照国家有关法律、法规和公司章程， 对公司股东大会、董事会会议的召开程序、决议事项、董事会对股东大会决议的执行情况、公司高管 人员执行职务的情况以及公司管理制度进行了监督对公司的重大事项进行审议，履行对董事、高级管 理人员的履职情况及公司财务的监督与检查责任，维护公司及全体股东的合法权益。</w:t>
      </w:r>
    </w:p>
    <w:p>
      <w:pPr>
        <w:spacing w:line="240" w:lineRule="auto" w:before="0"/>
        <w:rPr>
          <w:rFonts w:ascii="宋体" w:hAnsi="宋体" w:cs="宋体" w:eastAsia="宋体" w:hint="default"/>
          <w:sz w:val="20"/>
          <w:szCs w:val="20"/>
        </w:rPr>
      </w:pPr>
    </w:p>
    <w:p>
      <w:pPr>
        <w:pStyle w:val="BodyText"/>
        <w:spacing w:line="348" w:lineRule="auto" w:before="167"/>
        <w:ind w:right="220"/>
        <w:jc w:val="both"/>
      </w:pPr>
      <w:r>
        <w:rPr>
          <w:spacing w:val="-3"/>
        </w:rPr>
        <w:t>5、关于绩效评价与激励约束机制：公司正逐步建立并不断完善公正透明的董事、监事和高级管理人员</w:t>
      </w:r>
      <w:r>
        <w:rPr>
          <w:spacing w:val="-75"/>
        </w:rPr>
        <w:t> </w:t>
      </w:r>
      <w:r>
        <w:rPr>
          <w:spacing w:val="-75"/>
        </w:rPr>
      </w:r>
      <w:r>
        <w:rPr/>
        <w:t>的绩效评价标准和激励约束机制，董事监事津贴及董事、监事、高级管理人员的薪酬由董事会根据公</w:t>
      </w:r>
    </w:p>
    <w:p>
      <w:pPr>
        <w:spacing w:after="0" w:line="348" w:lineRule="auto"/>
        <w:jc w:val="both"/>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48" w:lineRule="auto" w:before="35"/>
        <w:ind w:right="218"/>
        <w:jc w:val="both"/>
      </w:pPr>
      <w:r>
        <w:rPr/>
        <w:t>司董事、监事、高级管理人员的工作情况以及同行业其它上市公司的水平，向董事会提出建议，经董 事会以及股东大会审议后确定。</w:t>
      </w:r>
    </w:p>
    <w:p>
      <w:pPr>
        <w:spacing w:line="240" w:lineRule="auto" w:before="0"/>
        <w:rPr>
          <w:rFonts w:ascii="宋体" w:hAnsi="宋体" w:cs="宋体" w:eastAsia="宋体" w:hint="default"/>
          <w:sz w:val="20"/>
          <w:szCs w:val="20"/>
        </w:rPr>
      </w:pPr>
    </w:p>
    <w:p>
      <w:pPr>
        <w:pStyle w:val="BodyText"/>
        <w:spacing w:line="348" w:lineRule="auto" w:before="169"/>
        <w:ind w:right="218"/>
        <w:jc w:val="both"/>
      </w:pPr>
      <w:r>
        <w:rPr>
          <w:spacing w:val="-3"/>
        </w:rPr>
        <w:t>6、关于相关利益者：公司能够充分尊重和维护相关利益者的合法权益，实现股东、员工、社会等各方</w:t>
      </w:r>
      <w:r>
        <w:rPr>
          <w:spacing w:val="-77"/>
        </w:rPr>
        <w:t> </w:t>
      </w:r>
      <w:r>
        <w:rPr>
          <w:spacing w:val="-77"/>
        </w:rPr>
      </w:r>
      <w:r>
        <w:rPr/>
        <w:t>利益的协调平衡，共同推动公司持续、快速、健康的发展。</w:t>
      </w:r>
    </w:p>
    <w:p>
      <w:pPr>
        <w:spacing w:line="240" w:lineRule="auto" w:before="0"/>
        <w:rPr>
          <w:rFonts w:ascii="宋体" w:hAnsi="宋体" w:cs="宋体" w:eastAsia="宋体" w:hint="default"/>
          <w:sz w:val="20"/>
          <w:szCs w:val="20"/>
        </w:rPr>
      </w:pPr>
    </w:p>
    <w:p>
      <w:pPr>
        <w:pStyle w:val="BodyText"/>
        <w:spacing w:line="350" w:lineRule="auto" w:before="169"/>
        <w:ind w:right="220"/>
        <w:jc w:val="both"/>
      </w:pPr>
      <w:r>
        <w:rPr>
          <w:spacing w:val="-3"/>
        </w:rPr>
        <w:t>7、关于信息披露和透明度：公司董事会秘书负责公司的信息披露工作，公司董事会秘书室工作人员全</w:t>
      </w:r>
      <w:r>
        <w:rPr>
          <w:spacing w:val="-75"/>
        </w:rPr>
        <w:t> </w:t>
      </w:r>
      <w:r>
        <w:rPr>
          <w:spacing w:val="-75"/>
        </w:rPr>
      </w:r>
      <w:r>
        <w:rPr/>
        <w:t>面负责对外信息披露工作以及接待股东、公众投资者的来访和咨询。公司积极与投资者沟通，作好投 资者电话问询记录，按照《信息披露事务管理制度》和有关法律、法规的要求，真实、准确、完整、 及时地进行信息披露，公司指定信息披露报纸为《证券时报》。</w:t>
      </w:r>
    </w:p>
    <w:p>
      <w:pPr>
        <w:spacing w:line="240" w:lineRule="auto" w:before="0"/>
        <w:rPr>
          <w:rFonts w:ascii="宋体" w:hAnsi="宋体" w:cs="宋体" w:eastAsia="宋体" w:hint="default"/>
          <w:sz w:val="20"/>
          <w:szCs w:val="20"/>
        </w:rPr>
      </w:pPr>
    </w:p>
    <w:p>
      <w:pPr>
        <w:pStyle w:val="BodyText"/>
        <w:spacing w:line="240" w:lineRule="auto" w:before="167"/>
        <w:ind w:right="0"/>
        <w:jc w:val="both"/>
      </w:pPr>
      <w:r>
        <w:rPr/>
        <w:t>7、关于开展上市公司治理专项活动：</w:t>
      </w:r>
    </w:p>
    <w:p>
      <w:pPr>
        <w:pStyle w:val="BodyText"/>
        <w:spacing w:line="350" w:lineRule="auto" w:before="125"/>
        <w:ind w:right="218"/>
        <w:jc w:val="both"/>
      </w:pPr>
      <w:r>
        <w:rPr>
          <w:spacing w:val="-1"/>
        </w:rPr>
        <w:t>根据《中国证券监督管理委员会公告[2008]27</w:t>
      </w:r>
      <w:r>
        <w:rPr>
          <w:spacing w:val="-36"/>
        </w:rPr>
        <w:t> </w:t>
      </w:r>
      <w:r>
        <w:rPr>
          <w:spacing w:val="-2"/>
        </w:rPr>
        <w:t>号》及深圳证券监管局《关于做好深入推进公司治理专</w:t>
      </w:r>
      <w:r>
        <w:rPr>
          <w:spacing w:val="-102"/>
        </w:rPr>
        <w:t> </w:t>
      </w:r>
      <w:r>
        <w:rPr>
          <w:spacing w:val="-102"/>
        </w:rPr>
      </w:r>
      <w:r>
        <w:rPr/>
        <w:t>项活动相关工作的通知》的有关要求，等文件的要求，公司自</w:t>
      </w:r>
      <w:r>
        <w:rPr>
          <w:spacing w:val="-35"/>
        </w:rPr>
        <w:t> </w:t>
      </w:r>
      <w:r>
        <w:rPr/>
        <w:t>2007</w:t>
      </w:r>
      <w:r>
        <w:rPr>
          <w:spacing w:val="-35"/>
        </w:rPr>
        <w:t> </w:t>
      </w:r>
      <w:r>
        <w:rPr/>
        <w:t>年</w:t>
      </w:r>
      <w:r>
        <w:rPr>
          <w:spacing w:val="-35"/>
        </w:rPr>
        <w:t> </w:t>
      </w:r>
      <w:r>
        <w:rPr/>
        <w:t>4</w:t>
      </w:r>
      <w:r>
        <w:rPr>
          <w:spacing w:val="-35"/>
        </w:rPr>
        <w:t> </w:t>
      </w:r>
      <w:r>
        <w:rPr/>
        <w:t>月起开展了公司治理专项活</w:t>
      </w:r>
      <w:r>
        <w:rPr>
          <w:spacing w:val="-1"/>
        </w:rPr>
        <w:t> </w:t>
      </w:r>
      <w:r>
        <w:rPr/>
        <w:t>动，并顺利完成了公司自查、公众评议和整改提高三个阶段的全部工作，公司治理过程中涉及到的董</w:t>
      </w:r>
      <w:r>
        <w:rPr/>
        <w:t> 事会专门委员会建立、内控制度不够完善、制度建设方面存在不足等整改问题均按照要求在整改期限 内完成了整改。截止</w:t>
      </w:r>
      <w:r>
        <w:rPr>
          <w:spacing w:val="-11"/>
        </w:rPr>
        <w:t> </w:t>
      </w:r>
      <w:r>
        <w:rPr/>
        <w:t>2008</w:t>
      </w:r>
      <w:r>
        <w:rPr>
          <w:spacing w:val="-11"/>
        </w:rPr>
        <w:t> </w:t>
      </w:r>
      <w:r>
        <w:rPr/>
        <w:t>年</w:t>
      </w:r>
      <w:r>
        <w:rPr>
          <w:spacing w:val="-58"/>
        </w:rPr>
        <w:t> </w:t>
      </w:r>
      <w:r>
        <w:rPr/>
        <w:t>12</w:t>
      </w:r>
      <w:r>
        <w:rPr>
          <w:spacing w:val="-57"/>
        </w:rPr>
        <w:t> </w:t>
      </w:r>
      <w:r>
        <w:rPr/>
        <w:t>月</w:t>
      </w:r>
      <w:r>
        <w:rPr>
          <w:spacing w:val="-59"/>
        </w:rPr>
        <w:t> </w:t>
      </w:r>
      <w:r>
        <w:rPr/>
        <w:t>30</w:t>
      </w:r>
      <w:r>
        <w:rPr>
          <w:spacing w:val="-57"/>
        </w:rPr>
        <w:t> </w:t>
      </w:r>
      <w:r>
        <w:rPr/>
        <w:t>日，本公司己完成了公司治理专项活动的全部整改工作。</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72" w:lineRule="exact"/>
        <w:ind w:right="6189"/>
        <w:jc w:val="left"/>
      </w:pPr>
      <w:r>
        <w:rPr/>
        <w:t>(二)</w:t>
      </w:r>
      <w:r>
        <w:rPr>
          <w:spacing w:val="-1"/>
        </w:rPr>
        <w:t> </w:t>
      </w:r>
      <w:r>
        <w:rPr/>
        <w:t>独立董事履行职责情况</w:t>
      </w:r>
      <w:r>
        <w:rPr/>
        <w:t> 1、独立董事参加董事会的出席情况</w:t>
      </w:r>
    </w:p>
    <w:tbl>
      <w:tblPr>
        <w:tblW w:w="0" w:type="auto"/>
        <w:jc w:val="left"/>
        <w:tblInd w:w="125" w:type="dxa"/>
        <w:tblLayout w:type="fixed"/>
        <w:tblCellMar>
          <w:top w:w="0" w:type="dxa"/>
          <w:left w:w="0" w:type="dxa"/>
          <w:bottom w:w="0" w:type="dxa"/>
          <w:right w:w="0" w:type="dxa"/>
        </w:tblCellMar>
        <w:tblLook w:val="01E0"/>
      </w:tblPr>
      <w:tblGrid>
        <w:gridCol w:w="1808"/>
        <w:gridCol w:w="1444"/>
        <w:gridCol w:w="1531"/>
        <w:gridCol w:w="1531"/>
        <w:gridCol w:w="1189"/>
        <w:gridCol w:w="1796"/>
      </w:tblGrid>
      <w:tr>
        <w:trPr>
          <w:trHeight w:val="560"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66"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本年应参加</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董事会次数</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4"/>
              <w:jc w:val="center"/>
              <w:rPr>
                <w:rFonts w:ascii="宋体" w:hAnsi="宋体" w:cs="宋体" w:eastAsia="宋体" w:hint="default"/>
                <w:sz w:val="21"/>
                <w:szCs w:val="21"/>
              </w:rPr>
            </w:pPr>
            <w:r>
              <w:rPr>
                <w:rFonts w:ascii="宋体" w:hAnsi="宋体" w:cs="宋体" w:eastAsia="宋体" w:hint="default"/>
                <w:spacing w:val="-8"/>
                <w:sz w:val="21"/>
                <w:szCs w:val="21"/>
              </w:rPr>
              <w:t>亲自出席（次）</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4"/>
              <w:jc w:val="center"/>
              <w:rPr>
                <w:rFonts w:ascii="宋体" w:hAnsi="宋体" w:cs="宋体" w:eastAsia="宋体" w:hint="default"/>
                <w:sz w:val="21"/>
                <w:szCs w:val="21"/>
              </w:rPr>
            </w:pPr>
            <w:r>
              <w:rPr>
                <w:rFonts w:ascii="宋体" w:hAnsi="宋体" w:cs="宋体" w:eastAsia="宋体" w:hint="default"/>
                <w:spacing w:val="-8"/>
                <w:sz w:val="21"/>
                <w:szCs w:val="21"/>
              </w:rPr>
              <w:t>委托出席（次）</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 w:right="0"/>
              <w:jc w:val="center"/>
              <w:rPr>
                <w:rFonts w:ascii="宋体" w:hAnsi="宋体" w:cs="宋体" w:eastAsia="宋体" w:hint="default"/>
                <w:sz w:val="21"/>
                <w:szCs w:val="21"/>
              </w:rPr>
            </w:pPr>
            <w:r>
              <w:rPr>
                <w:rFonts w:ascii="宋体" w:hAnsi="宋体" w:cs="宋体" w:eastAsia="宋体" w:hint="default"/>
                <w:sz w:val="21"/>
                <w:szCs w:val="21"/>
              </w:rPr>
              <w:t>缺席（次）</w:t>
            </w:r>
          </w:p>
        </w:tc>
        <w:tc>
          <w:tcPr>
            <w:tcW w:w="17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缺席原因及其他</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孙建文</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sz w:val="21"/>
              </w:rPr>
              <w:t>11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7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齐玉武</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sz w:val="21"/>
              </w:rPr>
              <w:t>11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7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蔡敬侠</w:t>
            </w:r>
          </w:p>
        </w:tc>
        <w:tc>
          <w:tcPr>
            <w:tcW w:w="14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sz w:val="21"/>
              </w:rPr>
              <w:t>11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11</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0</w:t>
            </w:r>
          </w:p>
        </w:tc>
        <w:tc>
          <w:tcPr>
            <w:tcW w:w="1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3"/>
        <w:rPr>
          <w:rFonts w:ascii="宋体" w:hAnsi="宋体" w:cs="宋体" w:eastAsia="宋体" w:hint="default"/>
          <w:sz w:val="15"/>
          <w:szCs w:val="15"/>
        </w:rPr>
      </w:pPr>
    </w:p>
    <w:p>
      <w:pPr>
        <w:pStyle w:val="BodyText"/>
        <w:spacing w:line="357" w:lineRule="auto" w:before="35"/>
        <w:ind w:left="560" w:right="204" w:hanging="420"/>
        <w:jc w:val="left"/>
      </w:pPr>
      <w:r>
        <w:rPr/>
        <w:t>2、独立董事对公司有关事项提出异议的情况 报告期内，公司独立董事未对公司本年度的董事会议案及其他非董事会议案事项提出异议。 报告期内，全体独立董事本着诚信勤勉的态度和对全体股东认真负责的精神，积极参加公司召开</w:t>
      </w:r>
    </w:p>
    <w:p>
      <w:pPr>
        <w:pStyle w:val="BodyText"/>
        <w:spacing w:line="357" w:lineRule="auto" w:before="30"/>
        <w:ind w:right="101"/>
        <w:jc w:val="left"/>
      </w:pPr>
      <w:r>
        <w:rPr/>
        <w:t>的董事会会议，认真履行各项职责，充分发挥其在战略、法律、财务、管理等方面的专业知识，对公 司的发展战略和经营运作提出了很多建设性意见。对公司的治理专项活动、</w:t>
      </w:r>
      <w:r>
        <w:rPr>
          <w:spacing w:val="-83"/>
        </w:rPr>
        <w:t> </w:t>
      </w:r>
      <w:r>
        <w:rPr/>
        <w:t>聘任会计师事务所等相关</w:t>
      </w:r>
      <w:r>
        <w:rPr/>
        <w:t> </w:t>
      </w:r>
      <w:r>
        <w:rPr>
          <w:spacing w:val="-3"/>
        </w:rPr>
        <w:t>议案进行了客观公正的评价并发表独立意见，对于确保公司战略规划、重大决策、内部控制的科学性、</w:t>
      </w:r>
      <w:r>
        <w:rPr>
          <w:spacing w:val="-74"/>
        </w:rPr>
        <w:t> </w:t>
      </w:r>
      <w:r>
        <w:rPr>
          <w:spacing w:val="-74"/>
        </w:rPr>
      </w:r>
      <w:r>
        <w:rPr/>
        <w:t>专业性、有效性，进一步提高董事会科学决策能力，强化公司治理水平，促进公司持续、稳定、健康</w:t>
      </w:r>
      <w:r>
        <w:rPr/>
        <w:t> 发展发挥了积极的推动作用。</w:t>
      </w:r>
    </w:p>
    <w:p>
      <w:pPr>
        <w:spacing w:after="0" w:line="357" w:lineRule="auto"/>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pStyle w:val="BodyText"/>
        <w:spacing w:line="240" w:lineRule="auto" w:before="35"/>
        <w:ind w:right="95"/>
        <w:jc w:val="left"/>
      </w:pPr>
      <w:r>
        <w:rPr/>
        <w:t>(三)</w:t>
      </w:r>
      <w:r>
        <w:rPr>
          <w:spacing w:val="-2"/>
        </w:rPr>
        <w:t> </w:t>
      </w:r>
      <w:r>
        <w:rPr/>
        <w:t>公司相对于控股股东在业务、人员、资产、机构、财务等方面的独立情况</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39"/>
        <w:gridCol w:w="8461"/>
      </w:tblGrid>
      <w:tr>
        <w:trPr>
          <w:trHeight w:val="16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tabs>
                <w:tab w:pos="512" w:val="left" w:leader="none"/>
              </w:tabs>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业</w:t>
              <w:tab/>
              <w:t>务</w:t>
            </w:r>
          </w:p>
          <w:p>
            <w:pPr>
              <w:pStyle w:val="TableParagraph"/>
              <w:tabs>
                <w:tab w:pos="512" w:val="left" w:leader="none"/>
              </w:tabs>
              <w:spacing w:line="240" w:lineRule="auto" w:before="125"/>
              <w:ind w:left="100" w:right="0"/>
              <w:jc w:val="left"/>
              <w:rPr>
                <w:rFonts w:ascii="宋体" w:hAnsi="宋体" w:cs="宋体" w:eastAsia="宋体" w:hint="default"/>
                <w:sz w:val="21"/>
                <w:szCs w:val="21"/>
              </w:rPr>
            </w:pPr>
            <w:r>
              <w:rPr>
                <w:rFonts w:ascii="宋体" w:hAnsi="宋体" w:cs="宋体" w:eastAsia="宋体" w:hint="default"/>
                <w:sz w:val="21"/>
                <w:szCs w:val="21"/>
              </w:rPr>
              <w:t>方</w:t>
              <w:tab/>
              <w:t>面</w:t>
            </w:r>
          </w:p>
          <w:p>
            <w:pPr>
              <w:pStyle w:val="TableParagraph"/>
              <w:tabs>
                <w:tab w:pos="512" w:val="left" w:leader="none"/>
              </w:tabs>
              <w:spacing w:line="400" w:lineRule="atLeast" w:before="1"/>
              <w:ind w:left="100" w:right="100"/>
              <w:jc w:val="left"/>
              <w:rPr>
                <w:rFonts w:ascii="宋体" w:hAnsi="宋体" w:cs="宋体" w:eastAsia="宋体" w:hint="default"/>
                <w:sz w:val="21"/>
                <w:szCs w:val="21"/>
              </w:rPr>
            </w:pPr>
            <w:r>
              <w:rPr>
                <w:rFonts w:ascii="宋体" w:hAnsi="宋体" w:cs="宋体" w:eastAsia="宋体" w:hint="default"/>
                <w:sz w:val="21"/>
                <w:szCs w:val="21"/>
              </w:rPr>
              <w:t>独</w:t>
              <w:tab/>
              <w:t>立 情况</w:t>
            </w:r>
          </w:p>
        </w:tc>
        <w:tc>
          <w:tcPr>
            <w:tcW w:w="8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50" w:lineRule="auto"/>
              <w:ind w:left="100" w:right="98"/>
              <w:jc w:val="both"/>
              <w:rPr>
                <w:rFonts w:ascii="宋体" w:hAnsi="宋体" w:cs="宋体" w:eastAsia="宋体" w:hint="default"/>
                <w:sz w:val="21"/>
                <w:szCs w:val="21"/>
              </w:rPr>
            </w:pPr>
            <w:r>
              <w:rPr>
                <w:rFonts w:ascii="宋体" w:hAnsi="宋体" w:cs="宋体" w:eastAsia="宋体" w:hint="default"/>
                <w:sz w:val="21"/>
                <w:szCs w:val="21"/>
              </w:rPr>
              <w:t>公司拥有独立的研发、采购、生产和销售系统，产供销研发均在公司董事会和经营班子的</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组织领导下实施，在研发、采购、生产和销售方面均独立面向市场，与股东及股东控股企</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业之间不存在同业竞争关系，也不依赖于股东或者其他任何关联方。</w:t>
            </w:r>
          </w:p>
        </w:tc>
      </w:tr>
      <w:tr>
        <w:trPr>
          <w:trHeight w:val="16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tabs>
                <w:tab w:pos="512" w:val="left" w:leader="none"/>
              </w:tabs>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人</w:t>
              <w:tab/>
              <w:t>员</w:t>
            </w:r>
          </w:p>
          <w:p>
            <w:pPr>
              <w:pStyle w:val="TableParagraph"/>
              <w:tabs>
                <w:tab w:pos="512" w:val="left" w:leader="none"/>
              </w:tabs>
              <w:spacing w:line="240" w:lineRule="auto" w:before="125"/>
              <w:ind w:left="100" w:right="0"/>
              <w:jc w:val="left"/>
              <w:rPr>
                <w:rFonts w:ascii="宋体" w:hAnsi="宋体" w:cs="宋体" w:eastAsia="宋体" w:hint="default"/>
                <w:sz w:val="21"/>
                <w:szCs w:val="21"/>
              </w:rPr>
            </w:pPr>
            <w:r>
              <w:rPr>
                <w:rFonts w:ascii="宋体" w:hAnsi="宋体" w:cs="宋体" w:eastAsia="宋体" w:hint="default"/>
                <w:sz w:val="21"/>
                <w:szCs w:val="21"/>
              </w:rPr>
              <w:t>方</w:t>
              <w:tab/>
              <w:t>面</w:t>
            </w:r>
          </w:p>
          <w:p>
            <w:pPr>
              <w:pStyle w:val="TableParagraph"/>
              <w:tabs>
                <w:tab w:pos="512" w:val="left" w:leader="none"/>
              </w:tabs>
              <w:spacing w:line="400" w:lineRule="exact" w:before="50"/>
              <w:ind w:left="100" w:right="101"/>
              <w:jc w:val="left"/>
              <w:rPr>
                <w:rFonts w:ascii="宋体" w:hAnsi="宋体" w:cs="宋体" w:eastAsia="宋体" w:hint="default"/>
                <w:sz w:val="21"/>
                <w:szCs w:val="21"/>
              </w:rPr>
            </w:pPr>
            <w:r>
              <w:rPr>
                <w:rFonts w:ascii="宋体" w:hAnsi="宋体" w:cs="宋体" w:eastAsia="宋体" w:hint="default"/>
                <w:sz w:val="21"/>
                <w:szCs w:val="21"/>
              </w:rPr>
              <w:t>独</w:t>
              <w:tab/>
              <w:t>立 情况</w:t>
            </w:r>
          </w:p>
        </w:tc>
        <w:tc>
          <w:tcPr>
            <w:tcW w:w="8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48" w:lineRule="auto"/>
              <w:ind w:left="100" w:right="98"/>
              <w:jc w:val="both"/>
              <w:rPr>
                <w:rFonts w:ascii="宋体" w:hAnsi="宋体" w:cs="宋体" w:eastAsia="宋体" w:hint="default"/>
                <w:sz w:val="21"/>
                <w:szCs w:val="21"/>
              </w:rPr>
            </w:pPr>
            <w:r>
              <w:rPr>
                <w:rFonts w:ascii="宋体" w:hAnsi="宋体" w:cs="宋体" w:eastAsia="宋体" w:hint="default"/>
                <w:sz w:val="21"/>
                <w:szCs w:val="21"/>
              </w:rPr>
              <w:t>公司董事、监事、高级管理人员的任免符合法定程序，不存在法律、法规和其他规范性文</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件限制或禁止的兼职情况，也不存在超越本公司董事会和股东大会职权做出的人事任免决</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定。公司具有独立、完善的劳动社会保障、人事和工资管理制度。</w:t>
            </w:r>
          </w:p>
        </w:tc>
      </w:tr>
      <w:tr>
        <w:trPr>
          <w:trHeight w:val="1614"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tabs>
                <w:tab w:pos="512" w:val="left" w:leader="none"/>
              </w:tabs>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资</w:t>
              <w:tab/>
              <w:t>产</w:t>
            </w:r>
          </w:p>
          <w:p>
            <w:pPr>
              <w:pStyle w:val="TableParagraph"/>
              <w:tabs>
                <w:tab w:pos="512" w:val="left" w:leader="none"/>
              </w:tabs>
              <w:spacing w:line="240" w:lineRule="auto" w:before="125"/>
              <w:ind w:left="100" w:right="0"/>
              <w:jc w:val="left"/>
              <w:rPr>
                <w:rFonts w:ascii="宋体" w:hAnsi="宋体" w:cs="宋体" w:eastAsia="宋体" w:hint="default"/>
                <w:sz w:val="21"/>
                <w:szCs w:val="21"/>
              </w:rPr>
            </w:pPr>
            <w:r>
              <w:rPr>
                <w:rFonts w:ascii="宋体" w:hAnsi="宋体" w:cs="宋体" w:eastAsia="宋体" w:hint="default"/>
                <w:sz w:val="21"/>
                <w:szCs w:val="21"/>
              </w:rPr>
              <w:t>方</w:t>
              <w:tab/>
              <w:t>面</w:t>
            </w:r>
          </w:p>
          <w:p>
            <w:pPr>
              <w:pStyle w:val="TableParagraph"/>
              <w:tabs>
                <w:tab w:pos="512" w:val="left" w:leader="none"/>
              </w:tabs>
              <w:spacing w:line="400" w:lineRule="exact" w:before="50"/>
              <w:ind w:left="100" w:right="101"/>
              <w:jc w:val="left"/>
              <w:rPr>
                <w:rFonts w:ascii="宋体" w:hAnsi="宋体" w:cs="宋体" w:eastAsia="宋体" w:hint="default"/>
                <w:sz w:val="21"/>
                <w:szCs w:val="21"/>
              </w:rPr>
            </w:pPr>
            <w:r>
              <w:rPr>
                <w:rFonts w:ascii="宋体" w:hAnsi="宋体" w:cs="宋体" w:eastAsia="宋体" w:hint="default"/>
                <w:sz w:val="21"/>
                <w:szCs w:val="21"/>
              </w:rPr>
              <w:t>独</w:t>
              <w:tab/>
              <w:t>立 情况</w:t>
            </w:r>
          </w:p>
        </w:tc>
        <w:tc>
          <w:tcPr>
            <w:tcW w:w="8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48" w:lineRule="auto"/>
              <w:ind w:left="100" w:right="98"/>
              <w:jc w:val="both"/>
              <w:rPr>
                <w:rFonts w:ascii="宋体" w:hAnsi="宋体" w:cs="宋体" w:eastAsia="宋体" w:hint="default"/>
                <w:sz w:val="21"/>
                <w:szCs w:val="21"/>
              </w:rPr>
            </w:pPr>
            <w:r>
              <w:rPr>
                <w:rFonts w:ascii="宋体" w:hAnsi="宋体" w:cs="宋体" w:eastAsia="宋体" w:hint="default"/>
                <w:sz w:val="21"/>
                <w:szCs w:val="21"/>
              </w:rPr>
              <w:t>公司与股东之间的产权权属明确。公司设立时，股东出资全部真实到位。公司拥有独立于</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股东及控股股东的生产经营场所，包括其他生产经营所需的资产都属于本公司，不存在股</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东及控股股东占用公司资产的情况。</w:t>
            </w:r>
          </w:p>
        </w:tc>
      </w:tr>
      <w:tr>
        <w:trPr>
          <w:trHeight w:val="1615" w:hRule="exact"/>
        </w:trPr>
        <w:tc>
          <w:tcPr>
            <w:tcW w:w="839" w:type="dxa"/>
            <w:tcBorders>
              <w:top w:val="single" w:sz="6" w:space="0" w:color="000000"/>
              <w:left w:val="single" w:sz="6" w:space="0" w:color="000000"/>
              <w:bottom w:val="single" w:sz="6" w:space="0" w:color="000000"/>
              <w:right w:val="single" w:sz="6" w:space="0" w:color="000000"/>
            </w:tcBorders>
          </w:tcPr>
          <w:p>
            <w:pPr>
              <w:pStyle w:val="TableParagraph"/>
              <w:tabs>
                <w:tab w:pos="512" w:val="left" w:leader="none"/>
              </w:tabs>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机</w:t>
              <w:tab/>
              <w:t>构</w:t>
            </w:r>
          </w:p>
          <w:p>
            <w:pPr>
              <w:pStyle w:val="TableParagraph"/>
              <w:tabs>
                <w:tab w:pos="512" w:val="left" w:leader="none"/>
              </w:tabs>
              <w:spacing w:line="240" w:lineRule="auto" w:before="126"/>
              <w:ind w:left="100" w:right="0"/>
              <w:jc w:val="left"/>
              <w:rPr>
                <w:rFonts w:ascii="宋体" w:hAnsi="宋体" w:cs="宋体" w:eastAsia="宋体" w:hint="default"/>
                <w:sz w:val="21"/>
                <w:szCs w:val="21"/>
              </w:rPr>
            </w:pPr>
            <w:r>
              <w:rPr>
                <w:rFonts w:ascii="宋体" w:hAnsi="宋体" w:cs="宋体" w:eastAsia="宋体" w:hint="default"/>
                <w:sz w:val="21"/>
                <w:szCs w:val="21"/>
              </w:rPr>
              <w:t>方</w:t>
              <w:tab/>
              <w:t>面</w:t>
            </w:r>
          </w:p>
          <w:p>
            <w:pPr>
              <w:pStyle w:val="TableParagraph"/>
              <w:tabs>
                <w:tab w:pos="512" w:val="left" w:leader="none"/>
              </w:tabs>
              <w:spacing w:line="400" w:lineRule="atLeast"/>
              <w:ind w:left="100" w:right="101"/>
              <w:jc w:val="left"/>
              <w:rPr>
                <w:rFonts w:ascii="宋体" w:hAnsi="宋体" w:cs="宋体" w:eastAsia="宋体" w:hint="default"/>
                <w:sz w:val="21"/>
                <w:szCs w:val="21"/>
              </w:rPr>
            </w:pPr>
            <w:r>
              <w:rPr>
                <w:rFonts w:ascii="宋体" w:hAnsi="宋体" w:cs="宋体" w:eastAsia="宋体" w:hint="default"/>
                <w:sz w:val="21"/>
                <w:szCs w:val="21"/>
              </w:rPr>
              <w:t>独</w:t>
              <w:tab/>
              <w:t>立 情况</w:t>
            </w:r>
          </w:p>
        </w:tc>
        <w:tc>
          <w:tcPr>
            <w:tcW w:w="84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350" w:lineRule="auto"/>
              <w:ind w:left="100" w:right="98"/>
              <w:jc w:val="both"/>
              <w:rPr>
                <w:rFonts w:ascii="宋体" w:hAnsi="宋体" w:cs="宋体" w:eastAsia="宋体" w:hint="default"/>
                <w:sz w:val="21"/>
                <w:szCs w:val="21"/>
              </w:rPr>
            </w:pPr>
            <w:r>
              <w:rPr>
                <w:rFonts w:ascii="宋体" w:hAnsi="宋体" w:cs="宋体" w:eastAsia="宋体" w:hint="default"/>
                <w:sz w:val="21"/>
                <w:szCs w:val="21"/>
              </w:rPr>
              <w:t>公司机构完整，机构的设置完全按照法定程序并根据公司情况需要设立，公司的生产经营</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和办公机构与股东单位或个人的场所完全分开，不存在混合经营、合署办公的情形，股东</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与公司职能部门没有直接上下级关系。</w:t>
            </w:r>
          </w:p>
        </w:tc>
      </w:tr>
      <w:tr>
        <w:trPr>
          <w:trHeight w:val="454" w:hRule="exact"/>
        </w:trPr>
        <w:tc>
          <w:tcPr>
            <w:tcW w:w="839" w:type="dxa"/>
            <w:tcBorders>
              <w:top w:val="single" w:sz="6" w:space="0" w:color="000000"/>
              <w:left w:val="single" w:sz="6" w:space="0" w:color="000000"/>
              <w:bottom w:val="nil" w:sz="6" w:space="0" w:color="auto"/>
              <w:right w:val="single" w:sz="6" w:space="0" w:color="000000"/>
            </w:tcBorders>
          </w:tcPr>
          <w:p>
            <w:pPr>
              <w:pStyle w:val="TableParagraph"/>
              <w:tabs>
                <w:tab w:pos="512" w:val="left" w:leader="none"/>
              </w:tabs>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财</w:t>
              <w:tab/>
              <w:t>务</w:t>
            </w:r>
          </w:p>
        </w:tc>
        <w:tc>
          <w:tcPr>
            <w:tcW w:w="846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公司设立独立的财务会计部门，且建立了独立的会计核算体系、财务会计制度和财务管理</w:t>
            </w:r>
          </w:p>
        </w:tc>
      </w:tr>
      <w:tr>
        <w:trPr>
          <w:trHeight w:val="400" w:hRule="exact"/>
        </w:trPr>
        <w:tc>
          <w:tcPr>
            <w:tcW w:w="839" w:type="dxa"/>
            <w:tcBorders>
              <w:top w:val="nil" w:sz="6" w:space="0" w:color="auto"/>
              <w:left w:val="single" w:sz="6" w:space="0" w:color="000000"/>
              <w:bottom w:val="nil" w:sz="6" w:space="0" w:color="auto"/>
              <w:right w:val="single" w:sz="6" w:space="0" w:color="000000"/>
            </w:tcBorders>
          </w:tcPr>
          <w:p>
            <w:pPr>
              <w:pStyle w:val="TableParagraph"/>
              <w:tabs>
                <w:tab w:pos="512" w:val="left" w:leader="none"/>
              </w:tabs>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方</w:t>
              <w:tab/>
              <w:t>面</w:t>
            </w:r>
          </w:p>
        </w:tc>
        <w:tc>
          <w:tcPr>
            <w:tcW w:w="8461"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制度，独立进行财务决策。公司拥有独立的银行账户，独立依法纳税，公司不与股东单位</w:t>
            </w:r>
          </w:p>
        </w:tc>
      </w:tr>
      <w:tr>
        <w:trPr>
          <w:trHeight w:val="400" w:hRule="exact"/>
        </w:trPr>
        <w:tc>
          <w:tcPr>
            <w:tcW w:w="839" w:type="dxa"/>
            <w:tcBorders>
              <w:top w:val="nil" w:sz="6" w:space="0" w:color="auto"/>
              <w:left w:val="single" w:sz="6" w:space="0" w:color="000000"/>
              <w:bottom w:val="nil" w:sz="6" w:space="0" w:color="auto"/>
              <w:right w:val="single" w:sz="6" w:space="0" w:color="000000"/>
            </w:tcBorders>
          </w:tcPr>
          <w:p>
            <w:pPr>
              <w:pStyle w:val="TableParagraph"/>
              <w:tabs>
                <w:tab w:pos="512" w:val="left" w:leader="none"/>
              </w:tabs>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独</w:t>
              <w:tab/>
              <w:t>立</w:t>
            </w:r>
          </w:p>
        </w:tc>
        <w:tc>
          <w:tcPr>
            <w:tcW w:w="8461" w:type="dxa"/>
            <w:tcBorders>
              <w:top w:val="nil" w:sz="6" w:space="0" w:color="auto"/>
              <w:left w:val="single" w:sz="6" w:space="0" w:color="000000"/>
              <w:bottom w:val="nil" w:sz="6" w:space="0" w:color="auto"/>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或者其他任何单位或者个人共用银行账户。公司除为子公司提供担保外，没有为股东、其</w:t>
            </w:r>
          </w:p>
        </w:tc>
      </w:tr>
      <w:tr>
        <w:trPr>
          <w:trHeight w:val="363" w:hRule="exact"/>
        </w:trPr>
        <w:tc>
          <w:tcPr>
            <w:tcW w:w="83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846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他关联方、其他机构以及提供任何担保。</w:t>
            </w:r>
          </w:p>
        </w:tc>
      </w:tr>
    </w:tbl>
    <w:p>
      <w:pPr>
        <w:spacing w:line="240" w:lineRule="auto" w:before="11"/>
        <w:rPr>
          <w:rFonts w:ascii="宋体" w:hAnsi="宋体" w:cs="宋体" w:eastAsia="宋体" w:hint="default"/>
          <w:sz w:val="23"/>
          <w:szCs w:val="23"/>
        </w:rPr>
      </w:pPr>
    </w:p>
    <w:p>
      <w:pPr>
        <w:pStyle w:val="BodyText"/>
        <w:spacing w:line="348" w:lineRule="auto" w:before="35"/>
        <w:ind w:left="350" w:right="169" w:hanging="210"/>
        <w:jc w:val="left"/>
      </w:pPr>
      <w:r>
        <w:rPr/>
        <w:t>(四)</w:t>
      </w:r>
      <w:r>
        <w:rPr>
          <w:spacing w:val="-1"/>
        </w:rPr>
        <w:t> </w:t>
      </w:r>
      <w:r>
        <w:rPr/>
        <w:t>公司内部控制制度的建立健全情况</w:t>
      </w:r>
      <w:r>
        <w:rPr/>
        <w:t> 根据监管部门发布的《上市公司内部控制指引》，结合公司实际情况，2008</w:t>
      </w:r>
      <w:r>
        <w:rPr>
          <w:spacing w:val="-71"/>
        </w:rPr>
        <w:t> </w:t>
      </w:r>
      <w:r>
        <w:rPr/>
        <w:t>年</w:t>
      </w:r>
      <w:r>
        <w:rPr>
          <w:spacing w:val="-72"/>
        </w:rPr>
        <w:t> </w:t>
      </w:r>
      <w:r>
        <w:rPr/>
        <w:t>1</w:t>
      </w:r>
      <w:r>
        <w:rPr>
          <w:spacing w:val="-72"/>
        </w:rPr>
        <w:t> </w:t>
      </w:r>
      <w:r>
        <w:rPr/>
        <w:t>月经董事会审议公</w:t>
      </w:r>
    </w:p>
    <w:p>
      <w:pPr>
        <w:pStyle w:val="BodyText"/>
        <w:spacing w:line="350" w:lineRule="auto" w:before="30"/>
        <w:ind w:right="181"/>
        <w:jc w:val="both"/>
      </w:pPr>
      <w:r>
        <w:rPr/>
        <w:t>司建立了覆盖生产经营、财务管理、信息披露等各环节的内部控制制度，内控制度的建立有效的防范 和化解公司日常经营中的各类风险，保证了公司业务活动的正常开展，对公司合规运作、控制风险、 稳健经营提供了重要保证。</w:t>
      </w:r>
    </w:p>
    <w:p>
      <w:pPr>
        <w:spacing w:line="240" w:lineRule="auto" w:before="0"/>
        <w:rPr>
          <w:rFonts w:ascii="宋体" w:hAnsi="宋体" w:cs="宋体" w:eastAsia="宋体" w:hint="default"/>
          <w:sz w:val="20"/>
          <w:szCs w:val="20"/>
        </w:rPr>
      </w:pPr>
    </w:p>
    <w:p>
      <w:pPr>
        <w:pStyle w:val="BodyText"/>
        <w:spacing w:line="350" w:lineRule="auto" w:before="167"/>
        <w:ind w:right="179" w:firstLine="262"/>
        <w:jc w:val="both"/>
      </w:pPr>
      <w:r>
        <w:rPr>
          <w:spacing w:val="-2"/>
        </w:rPr>
        <w:t>报告期内，公司根据《公司法》、《证券法》等法律法规的要求，针对宏观经济形势变化，进一步</w:t>
      </w:r>
      <w:r>
        <w:rPr/>
        <w:t> 规范权责分明、有效制衡、科学决策、协调运作的法人治理结构，完善内控制度建设，健全风险防控 机制，优化经营管理体系，加大制度化、系统化建设，强化对分、子公司的管控力度，建立了具有特 色的公司治理长效机制，为促进公司持续、稳健、快速发展奠定了坚实基础。</w:t>
      </w:r>
    </w:p>
    <w:p>
      <w:pPr>
        <w:spacing w:line="240" w:lineRule="auto" w:before="0"/>
        <w:rPr>
          <w:rFonts w:ascii="宋体" w:hAnsi="宋体" w:cs="宋体" w:eastAsia="宋体" w:hint="default"/>
          <w:sz w:val="20"/>
          <w:szCs w:val="20"/>
        </w:rPr>
      </w:pPr>
    </w:p>
    <w:p>
      <w:pPr>
        <w:pStyle w:val="BodyText"/>
        <w:spacing w:line="350" w:lineRule="auto" w:before="166"/>
        <w:ind w:right="95" w:firstLine="472"/>
        <w:jc w:val="left"/>
      </w:pPr>
      <w:r>
        <w:rPr>
          <w:spacing w:val="-2"/>
        </w:rPr>
        <w:t>公司内部审计部门在董事会审计委员会领导下，负责对公司内部控制制度的建立健全及执行情况</w:t>
      </w:r>
      <w:r>
        <w:rPr/>
        <w:t> 进行监督检查，公司内部控制制度在公司的经营管理中均得到了有效遵守和执行。</w:t>
      </w:r>
    </w:p>
    <w:p>
      <w:pPr>
        <w:spacing w:after="0" w:line="350" w:lineRule="auto"/>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48" w:lineRule="auto" w:before="35"/>
        <w:ind w:right="1951"/>
        <w:jc w:val="left"/>
      </w:pPr>
      <w:bookmarkStart w:name="_bookmark5" w:id="6"/>
      <w:bookmarkEnd w:id="6"/>
      <w:r>
        <w:rPr/>
      </w:r>
      <w:r>
        <w:rPr/>
        <w:t>(五)</w:t>
      </w:r>
      <w:r>
        <w:rPr>
          <w:spacing w:val="-2"/>
        </w:rPr>
        <w:t> </w:t>
      </w:r>
      <w:r>
        <w:rPr/>
        <w:t>公司披露董事会对公司内部控制的自我评估报告和审计机构的核实评价意见</w:t>
      </w:r>
      <w:r>
        <w:rPr/>
        <w:t> 1、本公司董事会没有对公司内部控制出具自我评估报告。</w:t>
      </w:r>
    </w:p>
    <w:p>
      <w:pPr>
        <w:spacing w:line="240" w:lineRule="auto" w:before="10"/>
        <w:rPr>
          <w:rFonts w:ascii="宋体" w:hAnsi="宋体" w:cs="宋体" w:eastAsia="宋体" w:hint="default"/>
          <w:sz w:val="20"/>
          <w:szCs w:val="20"/>
        </w:rPr>
      </w:pPr>
    </w:p>
    <w:p>
      <w:pPr>
        <w:pStyle w:val="BodyText"/>
        <w:spacing w:line="314" w:lineRule="auto"/>
        <w:ind w:left="560" w:right="2054"/>
        <w:jc w:val="left"/>
      </w:pPr>
      <w:r>
        <w:rPr/>
        <w:t>公司建立了内部控制制度。 公司设立了名为清欠稽核办的内部控制检查监督部门。 公司内部控制检查监督部门没有定期向董事会提交内控检查监督工作报告。</w:t>
      </w:r>
    </w:p>
    <w:p>
      <w:pPr>
        <w:spacing w:line="240" w:lineRule="auto" w:before="5"/>
        <w:rPr>
          <w:rFonts w:ascii="宋体" w:hAnsi="宋体" w:cs="宋体" w:eastAsia="宋体" w:hint="default"/>
          <w:sz w:val="16"/>
          <w:szCs w:val="16"/>
        </w:rPr>
      </w:pPr>
    </w:p>
    <w:p>
      <w:pPr>
        <w:pStyle w:val="BodyText"/>
        <w:spacing w:line="475" w:lineRule="auto"/>
        <w:ind w:right="4469"/>
        <w:jc w:val="left"/>
      </w:pPr>
      <w:r>
        <w:rPr/>
        <w:t>2、审计机构未出具对公司内部控制的核实评价意见。 (六)</w:t>
      </w:r>
      <w:r>
        <w:rPr>
          <w:spacing w:val="-2"/>
        </w:rPr>
        <w:t> </w:t>
      </w:r>
      <w:r>
        <w:rPr/>
        <w:t>高级管理人员的考评及激励情况</w:t>
      </w:r>
    </w:p>
    <w:p>
      <w:pPr>
        <w:pStyle w:val="BodyText"/>
        <w:spacing w:line="314" w:lineRule="auto" w:before="142"/>
        <w:ind w:right="181" w:firstLine="420"/>
        <w:jc w:val="both"/>
      </w:pPr>
      <w:r>
        <w:rPr/>
        <w:t>公司制定了《经营班子考核方案》和《绩效奖励基金管理办法》，年初时根据公司总体发展战略 和年度经营目标确定各位高管人员的年度经营业绩考核综合指标或管理职责，年末根据各高管人员的 经营业绩综合指标进行考核。</w:t>
      </w:r>
    </w:p>
    <w:p>
      <w:pPr>
        <w:spacing w:line="240" w:lineRule="auto" w:before="5"/>
        <w:rPr>
          <w:rFonts w:ascii="宋体" w:hAnsi="宋体" w:cs="宋体" w:eastAsia="宋体" w:hint="default"/>
          <w:sz w:val="16"/>
          <w:szCs w:val="16"/>
        </w:rPr>
      </w:pPr>
    </w:p>
    <w:p>
      <w:pPr>
        <w:pStyle w:val="BodyText"/>
        <w:spacing w:line="240" w:lineRule="auto"/>
        <w:ind w:right="3710"/>
        <w:jc w:val="left"/>
      </w:pPr>
      <w:r>
        <w:rPr/>
        <w:t>(七)</w:t>
      </w:r>
      <w:r>
        <w:rPr>
          <w:spacing w:val="-2"/>
        </w:rPr>
        <w:t> </w:t>
      </w:r>
      <w:r>
        <w:rPr/>
        <w:t>公司是否披露履行社会责任的报告：否</w:t>
      </w:r>
    </w:p>
    <w:p>
      <w:pPr>
        <w:spacing w:line="240" w:lineRule="auto" w:before="8"/>
        <w:rPr>
          <w:rFonts w:ascii="宋体" w:hAnsi="宋体" w:cs="宋体" w:eastAsia="宋体" w:hint="default"/>
          <w:sz w:val="19"/>
          <w:szCs w:val="19"/>
        </w:rPr>
      </w:pPr>
    </w:p>
    <w:p>
      <w:pPr>
        <w:pStyle w:val="Heading1"/>
        <w:spacing w:line="240" w:lineRule="auto"/>
        <w:ind w:right="3710"/>
        <w:jc w:val="left"/>
        <w:rPr>
          <w:b w:val="0"/>
          <w:bCs w:val="0"/>
        </w:rPr>
      </w:pPr>
      <w:r>
        <w:rPr/>
        <w:t>七、股东大会情况简介</w:t>
      </w:r>
      <w:r>
        <w:rPr>
          <w:b w:val="0"/>
          <w:bCs w:val="0"/>
        </w:rPr>
      </w:r>
    </w:p>
    <w:p>
      <w:pPr>
        <w:spacing w:line="240" w:lineRule="auto" w:before="0"/>
        <w:rPr>
          <w:rFonts w:ascii="黑体" w:hAnsi="黑体" w:cs="黑体" w:eastAsia="黑体" w:hint="default"/>
          <w:b/>
          <w:bCs/>
          <w:sz w:val="30"/>
          <w:szCs w:val="30"/>
        </w:rPr>
      </w:pPr>
    </w:p>
    <w:p>
      <w:pPr>
        <w:pStyle w:val="BodyText"/>
        <w:spacing w:line="240" w:lineRule="auto"/>
        <w:ind w:right="3710"/>
        <w:jc w:val="left"/>
      </w:pPr>
      <w:r>
        <w:rPr/>
        <w:t>(一)</w:t>
      </w:r>
      <w:r>
        <w:rPr>
          <w:spacing w:val="-2"/>
        </w:rPr>
        <w:t> </w:t>
      </w:r>
      <w:r>
        <w:rPr/>
        <w:t>年度股东大会情况</w:t>
      </w:r>
    </w:p>
    <w:p>
      <w:pPr>
        <w:pStyle w:val="BodyText"/>
        <w:spacing w:line="240" w:lineRule="auto" w:before="126"/>
        <w:ind w:left="560" w:right="95"/>
        <w:jc w:val="left"/>
      </w:pPr>
      <w:r>
        <w:rPr/>
        <w:t>深圳市金证科技股份有限公司</w:t>
      </w:r>
      <w:r>
        <w:rPr>
          <w:spacing w:val="-65"/>
        </w:rPr>
        <w:t> </w:t>
      </w:r>
      <w:r>
        <w:rPr/>
        <w:t>2007</w:t>
      </w:r>
      <w:r>
        <w:rPr>
          <w:spacing w:val="-65"/>
        </w:rPr>
        <w:t> </w:t>
      </w:r>
      <w:r>
        <w:rPr/>
        <w:t>年度股东大会于</w:t>
      </w:r>
      <w:r>
        <w:rPr>
          <w:spacing w:val="-65"/>
        </w:rPr>
        <w:t> </w:t>
      </w:r>
      <w:r>
        <w:rPr/>
        <w:t>2008</w:t>
      </w:r>
      <w:r>
        <w:rPr>
          <w:spacing w:val="-64"/>
        </w:rPr>
        <w:t> </w:t>
      </w:r>
      <w:r>
        <w:rPr/>
        <w:t>年</w:t>
      </w:r>
      <w:r>
        <w:rPr>
          <w:spacing w:val="-66"/>
        </w:rPr>
        <w:t> </w:t>
      </w:r>
      <w:r>
        <w:rPr/>
        <w:t>5</w:t>
      </w:r>
      <w:r>
        <w:rPr>
          <w:spacing w:val="-64"/>
        </w:rPr>
        <w:t> </w:t>
      </w:r>
      <w:r>
        <w:rPr/>
        <w:t>月</w:t>
      </w:r>
      <w:r>
        <w:rPr>
          <w:spacing w:val="-65"/>
        </w:rPr>
        <w:t> </w:t>
      </w:r>
      <w:r>
        <w:rPr/>
        <w:t>16</w:t>
      </w:r>
      <w:r>
        <w:rPr>
          <w:spacing w:val="-64"/>
        </w:rPr>
        <w:t> </w:t>
      </w:r>
      <w:r>
        <w:rPr/>
        <w:t>日在深圳市福华路</w:t>
      </w:r>
      <w:r>
        <w:rPr>
          <w:spacing w:val="-65"/>
        </w:rPr>
        <w:t> </w:t>
      </w:r>
      <w:r>
        <w:rPr/>
        <w:t>322</w:t>
      </w:r>
      <w:r>
        <w:rPr>
          <w:spacing w:val="-64"/>
        </w:rPr>
        <w:t> </w:t>
      </w:r>
      <w:r>
        <w:rPr/>
        <w:t>号文蔚</w:t>
      </w:r>
    </w:p>
    <w:p>
      <w:pPr>
        <w:pStyle w:val="BodyText"/>
        <w:spacing w:line="350" w:lineRule="auto" w:before="125"/>
        <w:ind w:right="178"/>
        <w:jc w:val="both"/>
      </w:pPr>
      <w:r>
        <w:rPr>
          <w:spacing w:val="-1"/>
        </w:rPr>
        <w:t>大厦</w:t>
      </w:r>
      <w:r>
        <w:rPr>
          <w:spacing w:val="-52"/>
        </w:rPr>
        <w:t> </w:t>
      </w:r>
      <w:r>
        <w:rPr>
          <w:spacing w:val="-1"/>
        </w:rPr>
        <w:t>22</w:t>
      </w:r>
      <w:r>
        <w:rPr>
          <w:spacing w:val="-51"/>
        </w:rPr>
        <w:t> </w:t>
      </w:r>
      <w:r>
        <w:rPr>
          <w:spacing w:val="-4"/>
        </w:rPr>
        <w:t>楼会议室召开。本次出席股东大会的股东及股东授权委托代表共计</w:t>
      </w:r>
      <w:r>
        <w:rPr>
          <w:spacing w:val="-52"/>
        </w:rPr>
        <w:t> </w:t>
      </w:r>
      <w:r>
        <w:rPr/>
        <w:t>4</w:t>
      </w:r>
      <w:r>
        <w:rPr>
          <w:spacing w:val="-51"/>
        </w:rPr>
        <w:t> </w:t>
      </w:r>
      <w:r>
        <w:rPr>
          <w:spacing w:val="-18"/>
        </w:rPr>
        <w:t>人，代表股份</w:t>
      </w:r>
      <w:r>
        <w:rPr>
          <w:spacing w:val="-52"/>
        </w:rPr>
        <w:t> </w:t>
      </w:r>
      <w:r>
        <w:rPr>
          <w:spacing w:val="-1"/>
        </w:rPr>
        <w:t>65,700</w:t>
      </w:r>
      <w:r>
        <w:rPr>
          <w:spacing w:val="-54"/>
        </w:rPr>
        <w:t> </w:t>
      </w:r>
      <w:r>
        <w:rPr/>
        <w:t>,990</w:t>
      </w:r>
      <w:r>
        <w:rPr/>
        <w:t> </w:t>
      </w:r>
      <w:r>
        <w:rPr>
          <w:spacing w:val="-1"/>
        </w:rPr>
        <w:t>股，占公司有表决权股份总数的</w:t>
      </w:r>
      <w:r>
        <w:rPr>
          <w:spacing w:val="-37"/>
        </w:rPr>
        <w:t> </w:t>
      </w:r>
      <w:r>
        <w:rPr>
          <w:spacing w:val="-2"/>
        </w:rPr>
        <w:t>47.80%，会议的召开符合《公司法》和《公司章程》的有关规定。会</w:t>
      </w:r>
      <w:r>
        <w:rPr>
          <w:spacing w:val="-100"/>
        </w:rPr>
        <w:t> </w:t>
      </w:r>
      <w:r>
        <w:rPr>
          <w:spacing w:val="-100"/>
        </w:rPr>
      </w:r>
      <w:r>
        <w:rPr/>
        <w:t>议由公司董事长杜宣先生主持，经出席本次股东大会股东审议，以现场投票方式审议并通过了《公司</w:t>
      </w:r>
      <w:r>
        <w:rPr/>
        <w:t> 2007</w:t>
      </w:r>
      <w:r>
        <w:rPr>
          <w:spacing w:val="-36"/>
        </w:rPr>
        <w:t> </w:t>
      </w:r>
      <w:r>
        <w:rPr/>
        <w:t>年度报告及报告摘要的议案》、《2007</w:t>
      </w:r>
      <w:r>
        <w:rPr>
          <w:spacing w:val="-36"/>
        </w:rPr>
        <w:t> </w:t>
      </w:r>
      <w:r>
        <w:rPr/>
        <w:t>年度公司董事会工作报告》、《2007</w:t>
      </w:r>
      <w:r>
        <w:rPr>
          <w:spacing w:val="-37"/>
        </w:rPr>
        <w:t> </w:t>
      </w:r>
      <w:r>
        <w:rPr/>
        <w:t>年度公司监事会工</w:t>
      </w:r>
      <w:r>
        <w:rPr/>
        <w:t> </w:t>
      </w:r>
      <w:r>
        <w:rPr>
          <w:spacing w:val="-4"/>
        </w:rPr>
        <w:t>作报告》、《2007</w:t>
      </w:r>
      <w:r>
        <w:rPr>
          <w:spacing w:val="-63"/>
        </w:rPr>
        <w:t> </w:t>
      </w:r>
      <w:r>
        <w:rPr>
          <w:spacing w:val="-3"/>
        </w:rPr>
        <w:t>年度公司财务决算报告》、《2007</w:t>
      </w:r>
      <w:r>
        <w:rPr>
          <w:spacing w:val="-63"/>
        </w:rPr>
        <w:t> </w:t>
      </w:r>
      <w:r>
        <w:rPr/>
        <w:t>年度公司利润分配议案》、《关于续聘公司财务</w:t>
      </w:r>
      <w:r>
        <w:rPr/>
        <w:t> 审计机构的议案》。本次年度股东大会决议公告己于</w:t>
      </w:r>
      <w:r>
        <w:rPr>
          <w:spacing w:val="-60"/>
        </w:rPr>
        <w:t> </w:t>
      </w:r>
      <w:r>
        <w:rPr/>
        <w:t>2008</w:t>
      </w:r>
      <w:r>
        <w:rPr>
          <w:spacing w:val="-60"/>
        </w:rPr>
        <w:t> </w:t>
      </w:r>
      <w:r>
        <w:rPr/>
        <w:t>年</w:t>
      </w:r>
      <w:r>
        <w:rPr>
          <w:spacing w:val="-60"/>
        </w:rPr>
        <w:t> </w:t>
      </w:r>
      <w:r>
        <w:rPr/>
        <w:t>5</w:t>
      </w:r>
      <w:r>
        <w:rPr>
          <w:spacing w:val="-59"/>
        </w:rPr>
        <w:t> </w:t>
      </w:r>
      <w:r>
        <w:rPr/>
        <w:t>月</w:t>
      </w:r>
      <w:r>
        <w:rPr>
          <w:spacing w:val="-61"/>
        </w:rPr>
        <w:t> </w:t>
      </w:r>
      <w:r>
        <w:rPr/>
        <w:t>17</w:t>
      </w:r>
      <w:r>
        <w:rPr>
          <w:spacing w:val="-59"/>
        </w:rPr>
        <w:t> </w:t>
      </w:r>
      <w:r>
        <w:rPr/>
        <w:t>日刊登在《证券时报》。</w:t>
      </w:r>
    </w:p>
    <w:p>
      <w:pPr>
        <w:spacing w:line="240" w:lineRule="auto" w:before="13"/>
        <w:rPr>
          <w:rFonts w:ascii="宋体" w:hAnsi="宋体" w:cs="宋体" w:eastAsia="宋体" w:hint="default"/>
          <w:sz w:val="22"/>
          <w:szCs w:val="22"/>
        </w:rPr>
      </w:pPr>
    </w:p>
    <w:p>
      <w:pPr>
        <w:pStyle w:val="BodyText"/>
        <w:spacing w:line="240" w:lineRule="auto"/>
        <w:ind w:right="3710"/>
        <w:jc w:val="left"/>
      </w:pPr>
      <w:r>
        <w:rPr/>
        <w:t>(二)</w:t>
      </w:r>
      <w:r>
        <w:rPr>
          <w:spacing w:val="-2"/>
        </w:rPr>
        <w:t> </w:t>
      </w:r>
      <w:r>
        <w:rPr/>
        <w:t>临时股东大会情况</w:t>
      </w:r>
    </w:p>
    <w:p>
      <w:pPr>
        <w:pStyle w:val="BodyText"/>
        <w:spacing w:line="240" w:lineRule="auto" w:before="92"/>
        <w:ind w:right="95"/>
        <w:jc w:val="left"/>
      </w:pPr>
      <w:r>
        <w:rPr>
          <w:rFonts w:ascii="Arial" w:hAnsi="Arial" w:cs="Arial" w:eastAsia="Arial" w:hint="default"/>
        </w:rPr>
        <w:t>1</w:t>
      </w:r>
      <w:r>
        <w:rPr/>
        <w:t>、深圳市金证科技股份有限公司</w:t>
      </w:r>
      <w:r>
        <w:rPr>
          <w:spacing w:val="-55"/>
        </w:rPr>
        <w:t> </w:t>
      </w:r>
      <w:r>
        <w:rPr>
          <w:rFonts w:ascii="Arial" w:hAnsi="Arial" w:cs="Arial" w:eastAsia="Arial" w:hint="default"/>
        </w:rPr>
        <w:t>2008</w:t>
      </w:r>
      <w:r>
        <w:rPr>
          <w:rFonts w:ascii="Arial" w:hAnsi="Arial" w:cs="Arial" w:eastAsia="Arial" w:hint="default"/>
          <w:spacing w:val="-13"/>
        </w:rPr>
        <w:t> </w:t>
      </w:r>
      <w:r>
        <w:rPr/>
        <w:t>年第二次临时股东大会于</w:t>
      </w:r>
      <w:r>
        <w:rPr>
          <w:spacing w:val="-55"/>
        </w:rPr>
        <w:t> </w:t>
      </w:r>
      <w:r>
        <w:rPr>
          <w:rFonts w:ascii="Arial" w:hAnsi="Arial" w:cs="Arial" w:eastAsia="Arial" w:hint="default"/>
        </w:rPr>
        <w:t>2008</w:t>
      </w:r>
      <w:r>
        <w:rPr>
          <w:rFonts w:ascii="Arial" w:hAnsi="Arial" w:cs="Arial" w:eastAsia="Arial" w:hint="default"/>
          <w:spacing w:val="-12"/>
        </w:rPr>
        <w:t> </w:t>
      </w:r>
      <w:r>
        <w:rPr/>
        <w:t>年</w:t>
      </w:r>
      <w:r>
        <w:rPr>
          <w:spacing w:val="-55"/>
        </w:rPr>
        <w:t> </w:t>
      </w:r>
      <w:r>
        <w:rPr>
          <w:rFonts w:ascii="Arial" w:hAnsi="Arial" w:cs="Arial" w:eastAsia="Arial" w:hint="default"/>
        </w:rPr>
        <w:t>6</w:t>
      </w:r>
      <w:r>
        <w:rPr>
          <w:rFonts w:ascii="Arial" w:hAnsi="Arial" w:cs="Arial" w:eastAsia="Arial" w:hint="default"/>
          <w:spacing w:val="-13"/>
        </w:rPr>
        <w:t> </w:t>
      </w:r>
      <w:r>
        <w:rPr/>
        <w:t>月</w:t>
      </w:r>
      <w:r>
        <w:rPr>
          <w:spacing w:val="-55"/>
        </w:rPr>
        <w:t> </w:t>
      </w:r>
      <w:r>
        <w:rPr>
          <w:rFonts w:ascii="Arial" w:hAnsi="Arial" w:cs="Arial" w:eastAsia="Arial" w:hint="default"/>
        </w:rPr>
        <w:t>20</w:t>
      </w:r>
      <w:r>
        <w:rPr>
          <w:rFonts w:ascii="Arial" w:hAnsi="Arial" w:cs="Arial" w:eastAsia="Arial" w:hint="default"/>
          <w:spacing w:val="-13"/>
        </w:rPr>
        <w:t> </w:t>
      </w:r>
      <w:r>
        <w:rPr/>
        <w:t>日在深圳市福华路</w:t>
      </w:r>
    </w:p>
    <w:p>
      <w:pPr>
        <w:pStyle w:val="BodyText"/>
        <w:spacing w:line="240" w:lineRule="auto" w:before="70"/>
        <w:ind w:right="95"/>
        <w:jc w:val="left"/>
      </w:pPr>
      <w:r>
        <w:rPr>
          <w:rFonts w:ascii="Arial" w:hAnsi="Arial" w:cs="Arial" w:eastAsia="Arial" w:hint="default"/>
        </w:rPr>
        <w:t>322</w:t>
      </w:r>
      <w:r>
        <w:rPr>
          <w:rFonts w:ascii="Arial" w:hAnsi="Arial" w:cs="Arial" w:eastAsia="Arial" w:hint="default"/>
          <w:spacing w:val="-13"/>
        </w:rPr>
        <w:t> </w:t>
      </w:r>
      <w:r>
        <w:rPr/>
        <w:t>号文蔚大厦</w:t>
      </w:r>
      <w:r>
        <w:rPr>
          <w:spacing w:val="-54"/>
        </w:rPr>
        <w:t> </w:t>
      </w:r>
      <w:r>
        <w:rPr>
          <w:rFonts w:ascii="Arial" w:hAnsi="Arial" w:cs="Arial" w:eastAsia="Arial" w:hint="default"/>
        </w:rPr>
        <w:t>22</w:t>
      </w:r>
      <w:r>
        <w:rPr>
          <w:rFonts w:ascii="Arial" w:hAnsi="Arial" w:cs="Arial" w:eastAsia="Arial" w:hint="default"/>
          <w:spacing w:val="-13"/>
        </w:rPr>
        <w:t> </w:t>
      </w:r>
      <w:r>
        <w:rPr/>
        <w:t>楼会议室召开。本次出席股东大会的股东及股东授权委托代表共计</w:t>
      </w:r>
      <w:r>
        <w:rPr>
          <w:spacing w:val="-48"/>
        </w:rPr>
        <w:t> </w:t>
      </w:r>
      <w:r>
        <w:rPr>
          <w:rFonts w:ascii="Arial" w:hAnsi="Arial" w:cs="Arial" w:eastAsia="Arial" w:hint="default"/>
        </w:rPr>
        <w:t>4</w:t>
      </w:r>
      <w:r>
        <w:rPr>
          <w:rFonts w:ascii="Arial" w:hAnsi="Arial" w:cs="Arial" w:eastAsia="Arial" w:hint="default"/>
          <w:spacing w:val="-13"/>
        </w:rPr>
        <w:t> </w:t>
      </w:r>
      <w:r>
        <w:rPr/>
        <w:t>人，代表股</w:t>
      </w:r>
    </w:p>
    <w:p>
      <w:pPr>
        <w:pStyle w:val="BodyText"/>
        <w:spacing w:line="309" w:lineRule="auto" w:before="70"/>
        <w:ind w:right="95"/>
        <w:jc w:val="left"/>
      </w:pPr>
      <w:r>
        <w:rPr/>
        <w:t>份</w:t>
      </w:r>
      <w:r>
        <w:rPr>
          <w:spacing w:val="-56"/>
        </w:rPr>
        <w:t> </w:t>
      </w:r>
      <w:r>
        <w:rPr>
          <w:rFonts w:ascii="Arial" w:hAnsi="Arial" w:cs="Arial" w:eastAsia="Arial" w:hint="default"/>
        </w:rPr>
        <w:t>65,700,990</w:t>
      </w:r>
      <w:r>
        <w:rPr>
          <w:rFonts w:ascii="Arial" w:hAnsi="Arial" w:cs="Arial" w:eastAsia="Arial" w:hint="default"/>
          <w:spacing w:val="-15"/>
        </w:rPr>
        <w:t> </w:t>
      </w:r>
      <w:r>
        <w:rPr/>
        <w:t>股，占公司有表决权股份总数的</w:t>
      </w:r>
      <w:r>
        <w:rPr>
          <w:spacing w:val="-56"/>
        </w:rPr>
        <w:t> </w:t>
      </w:r>
      <w:r>
        <w:rPr>
          <w:rFonts w:ascii="Arial" w:hAnsi="Arial" w:cs="Arial" w:eastAsia="Arial" w:hint="default"/>
        </w:rPr>
        <w:t>47.80</w:t>
      </w:r>
      <w:r>
        <w:rPr>
          <w:rFonts w:ascii="Arial" w:hAnsi="Arial" w:cs="Arial" w:eastAsia="Arial" w:hint="default"/>
          <w:spacing w:val="-4"/>
        </w:rPr>
        <w:t> </w:t>
      </w:r>
      <w:r>
        <w:rPr>
          <w:rFonts w:ascii="Arial" w:hAnsi="Arial" w:cs="Arial" w:eastAsia="Arial" w:hint="default"/>
        </w:rPr>
        <w:t>%</w:t>
      </w:r>
      <w:r>
        <w:rPr/>
        <w:t>，会议的召开符合《公司法》和《公司章程》 的有关规定。会议由公司董事长杜宣先生主持，经出席本次股东大会股东审议，以现场投票方式审议 并通过了《关于为控股子公司深圳市齐普生信息科技有限公司提供担保的议案》、《关于选举监事会 监事的议案》。本次临时股东大会决议公告己于</w:t>
      </w:r>
      <w:r>
        <w:rPr>
          <w:spacing w:val="-54"/>
        </w:rPr>
        <w:t> </w:t>
      </w:r>
      <w:r>
        <w:rPr>
          <w:rFonts w:ascii="Arial" w:hAnsi="Arial" w:cs="Arial" w:eastAsia="Arial" w:hint="default"/>
        </w:rPr>
        <w:t>2008</w:t>
      </w:r>
      <w:r>
        <w:rPr>
          <w:rFonts w:ascii="Arial" w:hAnsi="Arial" w:cs="Arial" w:eastAsia="Arial" w:hint="default"/>
          <w:spacing w:val="-13"/>
        </w:rPr>
        <w:t> </w:t>
      </w:r>
      <w:r>
        <w:rPr/>
        <w:t>年</w:t>
      </w:r>
      <w:r>
        <w:rPr>
          <w:spacing w:val="-54"/>
        </w:rPr>
        <w:t> </w:t>
      </w:r>
      <w:r>
        <w:rPr>
          <w:rFonts w:ascii="Arial" w:hAnsi="Arial" w:cs="Arial" w:eastAsia="Arial" w:hint="default"/>
        </w:rPr>
        <w:t>6</w:t>
      </w:r>
      <w:r>
        <w:rPr>
          <w:rFonts w:ascii="Arial" w:hAnsi="Arial" w:cs="Arial" w:eastAsia="Arial" w:hint="default"/>
          <w:spacing w:val="-13"/>
        </w:rPr>
        <w:t> </w:t>
      </w:r>
      <w:r>
        <w:rPr/>
        <w:t>月</w:t>
      </w:r>
      <w:r>
        <w:rPr>
          <w:spacing w:val="-54"/>
        </w:rPr>
        <w:t> </w:t>
      </w:r>
      <w:r>
        <w:rPr>
          <w:rFonts w:ascii="Arial" w:hAnsi="Arial" w:cs="Arial" w:eastAsia="Arial" w:hint="default"/>
        </w:rPr>
        <w:t>21</w:t>
      </w:r>
      <w:r>
        <w:rPr>
          <w:rFonts w:ascii="Arial" w:hAnsi="Arial" w:cs="Arial" w:eastAsia="Arial" w:hint="default"/>
          <w:spacing w:val="-13"/>
        </w:rPr>
        <w:t> </w:t>
      </w:r>
      <w:r>
        <w:rPr/>
        <w:t>日刊登在《证券时报》。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4"/>
          <w:szCs w:val="24"/>
        </w:rPr>
      </w:pPr>
    </w:p>
    <w:p>
      <w:pPr>
        <w:pStyle w:val="BodyText"/>
        <w:spacing w:line="240" w:lineRule="auto"/>
        <w:ind w:left="139" w:right="95"/>
        <w:jc w:val="left"/>
      </w:pPr>
      <w:r>
        <w:rPr>
          <w:rFonts w:ascii="Arial" w:hAnsi="Arial" w:cs="Arial" w:eastAsia="Arial" w:hint="default"/>
        </w:rPr>
        <w:t>2</w:t>
      </w:r>
      <w:r>
        <w:rPr/>
        <w:t>、深圳市金证科技股份有限公司</w:t>
      </w:r>
      <w:r>
        <w:rPr>
          <w:spacing w:val="-58"/>
        </w:rPr>
        <w:t> </w:t>
      </w:r>
      <w:r>
        <w:rPr>
          <w:rFonts w:ascii="Arial" w:hAnsi="Arial" w:cs="Arial" w:eastAsia="Arial" w:hint="default"/>
        </w:rPr>
        <w:t>2008</w:t>
      </w:r>
      <w:r>
        <w:rPr>
          <w:rFonts w:ascii="Arial" w:hAnsi="Arial" w:cs="Arial" w:eastAsia="Arial" w:hint="default"/>
          <w:spacing w:val="-16"/>
        </w:rPr>
        <w:t> </w:t>
      </w:r>
      <w:r>
        <w:rPr/>
        <w:t>年第三次临时股东大会于</w:t>
      </w:r>
      <w:r>
        <w:rPr>
          <w:spacing w:val="-58"/>
        </w:rPr>
        <w:t> </w:t>
      </w:r>
      <w:r>
        <w:rPr>
          <w:rFonts w:ascii="Arial" w:hAnsi="Arial" w:cs="Arial" w:eastAsia="Arial" w:hint="default"/>
        </w:rPr>
        <w:t>2008</w:t>
      </w:r>
      <w:r>
        <w:rPr>
          <w:rFonts w:ascii="Arial" w:hAnsi="Arial" w:cs="Arial" w:eastAsia="Arial" w:hint="default"/>
          <w:spacing w:val="-15"/>
        </w:rPr>
        <w:t> </w:t>
      </w:r>
      <w:r>
        <w:rPr/>
        <w:t>年</w:t>
      </w:r>
      <w:r>
        <w:rPr>
          <w:spacing w:val="-58"/>
        </w:rPr>
        <w:t> </w:t>
      </w:r>
      <w:r>
        <w:rPr>
          <w:rFonts w:ascii="Arial" w:hAnsi="Arial" w:cs="Arial" w:eastAsia="Arial" w:hint="default"/>
        </w:rPr>
        <w:t>10</w:t>
      </w:r>
      <w:r>
        <w:rPr>
          <w:rFonts w:ascii="Arial" w:hAnsi="Arial" w:cs="Arial" w:eastAsia="Arial" w:hint="default"/>
          <w:spacing w:val="-16"/>
        </w:rPr>
        <w:t> </w:t>
      </w:r>
      <w:r>
        <w:rPr/>
        <w:t>月</w:t>
      </w:r>
      <w:r>
        <w:rPr>
          <w:spacing w:val="-58"/>
        </w:rPr>
        <w:t> </w:t>
      </w:r>
      <w:r>
        <w:rPr>
          <w:rFonts w:ascii="Arial" w:hAnsi="Arial" w:cs="Arial" w:eastAsia="Arial" w:hint="default"/>
        </w:rPr>
        <w:t>17</w:t>
      </w:r>
      <w:r>
        <w:rPr>
          <w:rFonts w:ascii="Arial" w:hAnsi="Arial" w:cs="Arial" w:eastAsia="Arial" w:hint="default"/>
          <w:spacing w:val="-16"/>
        </w:rPr>
        <w:t> </w:t>
      </w:r>
      <w:r>
        <w:rPr/>
        <w:t>日在深圳市福华路</w:t>
      </w:r>
    </w:p>
    <w:p>
      <w:pPr>
        <w:pStyle w:val="BodyText"/>
        <w:spacing w:line="240" w:lineRule="auto" w:before="70"/>
        <w:ind w:left="139" w:right="95"/>
        <w:jc w:val="left"/>
      </w:pPr>
      <w:r>
        <w:rPr>
          <w:rFonts w:ascii="Arial" w:hAnsi="Arial" w:cs="Arial" w:eastAsia="Arial" w:hint="default"/>
        </w:rPr>
        <w:t>322</w:t>
      </w:r>
      <w:r>
        <w:rPr>
          <w:rFonts w:ascii="Arial" w:hAnsi="Arial" w:cs="Arial" w:eastAsia="Arial" w:hint="default"/>
          <w:spacing w:val="-13"/>
        </w:rPr>
        <w:t> </w:t>
      </w:r>
      <w:r>
        <w:rPr/>
        <w:t>号文蔚大厦</w:t>
      </w:r>
      <w:r>
        <w:rPr>
          <w:spacing w:val="-54"/>
        </w:rPr>
        <w:t> </w:t>
      </w:r>
      <w:r>
        <w:rPr>
          <w:rFonts w:ascii="Arial" w:hAnsi="Arial" w:cs="Arial" w:eastAsia="Arial" w:hint="default"/>
        </w:rPr>
        <w:t>22</w:t>
      </w:r>
      <w:r>
        <w:rPr>
          <w:rFonts w:ascii="Arial" w:hAnsi="Arial" w:cs="Arial" w:eastAsia="Arial" w:hint="default"/>
          <w:spacing w:val="-13"/>
        </w:rPr>
        <w:t> </w:t>
      </w:r>
      <w:r>
        <w:rPr/>
        <w:t>楼会议室召开。本次出席股东大会的股东及股东授权委托代表共计</w:t>
      </w:r>
      <w:r>
        <w:rPr>
          <w:spacing w:val="-48"/>
        </w:rPr>
        <w:t> </w:t>
      </w:r>
      <w:r>
        <w:rPr>
          <w:rFonts w:ascii="Arial" w:hAnsi="Arial" w:cs="Arial" w:eastAsia="Arial" w:hint="default"/>
        </w:rPr>
        <w:t>4</w:t>
      </w:r>
      <w:r>
        <w:rPr>
          <w:rFonts w:ascii="Arial" w:hAnsi="Arial" w:cs="Arial" w:eastAsia="Arial" w:hint="default"/>
          <w:spacing w:val="-13"/>
        </w:rPr>
        <w:t> </w:t>
      </w:r>
      <w:r>
        <w:rPr/>
        <w:t>人，代表股</w:t>
      </w:r>
    </w:p>
    <w:p>
      <w:pPr>
        <w:pStyle w:val="BodyText"/>
        <w:spacing w:line="297" w:lineRule="auto" w:before="70"/>
        <w:ind w:left="139" w:right="96"/>
        <w:jc w:val="left"/>
      </w:pPr>
      <w:r>
        <w:rPr/>
        <w:t>份</w:t>
      </w:r>
      <w:r>
        <w:rPr>
          <w:spacing w:val="-56"/>
        </w:rPr>
        <w:t> </w:t>
      </w:r>
      <w:r>
        <w:rPr>
          <w:rFonts w:ascii="Arial" w:hAnsi="Arial" w:cs="Arial" w:eastAsia="Arial" w:hint="default"/>
        </w:rPr>
        <w:t>65,700,990</w:t>
      </w:r>
      <w:r>
        <w:rPr>
          <w:rFonts w:ascii="Arial" w:hAnsi="Arial" w:cs="Arial" w:eastAsia="Arial" w:hint="default"/>
          <w:spacing w:val="-15"/>
        </w:rPr>
        <w:t> </w:t>
      </w:r>
      <w:r>
        <w:rPr/>
        <w:t>股，占公司有表决权股份总数的</w:t>
      </w:r>
      <w:r>
        <w:rPr>
          <w:spacing w:val="-56"/>
        </w:rPr>
        <w:t> </w:t>
      </w:r>
      <w:r>
        <w:rPr>
          <w:rFonts w:ascii="Arial" w:hAnsi="Arial" w:cs="Arial" w:eastAsia="Arial" w:hint="default"/>
        </w:rPr>
        <w:t>47.80</w:t>
      </w:r>
      <w:r>
        <w:rPr>
          <w:rFonts w:ascii="Arial" w:hAnsi="Arial" w:cs="Arial" w:eastAsia="Arial" w:hint="default"/>
          <w:spacing w:val="-4"/>
        </w:rPr>
        <w:t> </w:t>
      </w:r>
      <w:r>
        <w:rPr>
          <w:rFonts w:ascii="Arial" w:hAnsi="Arial" w:cs="Arial" w:eastAsia="Arial" w:hint="default"/>
        </w:rPr>
        <w:t>%</w:t>
      </w:r>
      <w:r>
        <w:rPr/>
        <w:t>，会议的召开符合《公司法》和《公司章程》 的有关规定。会议由公司董事长杜宣先生主持，经出席本次股东大会股东审议，以现场投票方式审议</w:t>
      </w:r>
    </w:p>
    <w:p>
      <w:pPr>
        <w:spacing w:after="0" w:line="297" w:lineRule="auto"/>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204"/>
        <w:jc w:val="left"/>
      </w:pPr>
      <w:bookmarkStart w:name="_bookmark6" w:id="7"/>
      <w:bookmarkEnd w:id="7"/>
      <w:r>
        <w:rPr/>
      </w:r>
      <w:r>
        <w:rPr/>
        <w:t>并通过了《关于为控股子公司深圳市齐普生信息科技有限公司提供担保的议案》。本次临时股东大会 决议公告己于</w:t>
      </w:r>
      <w:r>
        <w:rPr>
          <w:spacing w:val="-54"/>
        </w:rPr>
        <w:t> </w:t>
      </w:r>
      <w:r>
        <w:rPr>
          <w:rFonts w:ascii="Arial" w:hAnsi="Arial" w:cs="Arial" w:eastAsia="Arial" w:hint="default"/>
        </w:rPr>
        <w:t>2008</w:t>
      </w:r>
      <w:r>
        <w:rPr>
          <w:rFonts w:ascii="Arial" w:hAnsi="Arial" w:cs="Arial" w:eastAsia="Arial" w:hint="default"/>
          <w:spacing w:val="-13"/>
        </w:rPr>
        <w:t> </w:t>
      </w:r>
      <w:r>
        <w:rPr/>
        <w:t>年</w:t>
      </w:r>
      <w:r>
        <w:rPr>
          <w:spacing w:val="-54"/>
        </w:rPr>
        <w:t> </w:t>
      </w:r>
      <w:r>
        <w:rPr>
          <w:rFonts w:ascii="Arial" w:hAnsi="Arial" w:cs="Arial" w:eastAsia="Arial" w:hint="default"/>
        </w:rPr>
        <w:t>10</w:t>
      </w:r>
      <w:r>
        <w:rPr>
          <w:rFonts w:ascii="Arial" w:hAnsi="Arial" w:cs="Arial" w:eastAsia="Arial" w:hint="default"/>
          <w:spacing w:val="-13"/>
        </w:rPr>
        <w:t> </w:t>
      </w:r>
      <w:r>
        <w:rPr/>
        <w:t>月</w:t>
      </w:r>
      <w:r>
        <w:rPr>
          <w:spacing w:val="-54"/>
        </w:rPr>
        <w:t> </w:t>
      </w:r>
      <w:r>
        <w:rPr>
          <w:rFonts w:ascii="Arial" w:hAnsi="Arial" w:cs="Arial" w:eastAsia="Arial" w:hint="default"/>
        </w:rPr>
        <w:t>18</w:t>
      </w:r>
      <w:r>
        <w:rPr>
          <w:rFonts w:ascii="Arial" w:hAnsi="Arial" w:cs="Arial" w:eastAsia="Arial" w:hint="default"/>
          <w:spacing w:val="-13"/>
        </w:rPr>
        <w:t> </w:t>
      </w:r>
      <w:r>
        <w:rPr/>
        <w:t>日刊登在《证券时报》。</w:t>
      </w:r>
    </w:p>
    <w:p>
      <w:pPr>
        <w:pStyle w:val="BodyText"/>
        <w:spacing w:line="240" w:lineRule="auto" w:before="117"/>
        <w:ind w:right="101"/>
        <w:jc w:val="left"/>
      </w:pPr>
      <w:r>
        <w:rPr>
          <w:rFonts w:ascii="Arial" w:hAnsi="Arial" w:cs="Arial" w:eastAsia="Arial" w:hint="default"/>
        </w:rPr>
        <w:t>3</w:t>
      </w:r>
      <w:r>
        <w:rPr/>
        <w:t>、深圳市金证科技股份有限公司</w:t>
      </w:r>
      <w:r>
        <w:rPr>
          <w:spacing w:val="-58"/>
        </w:rPr>
        <w:t> </w:t>
      </w:r>
      <w:r>
        <w:rPr>
          <w:rFonts w:ascii="Arial" w:hAnsi="Arial" w:cs="Arial" w:eastAsia="Arial" w:hint="default"/>
        </w:rPr>
        <w:t>2008</w:t>
      </w:r>
      <w:r>
        <w:rPr>
          <w:rFonts w:ascii="Arial" w:hAnsi="Arial" w:cs="Arial" w:eastAsia="Arial" w:hint="default"/>
          <w:spacing w:val="-16"/>
        </w:rPr>
        <w:t> </w:t>
      </w:r>
      <w:r>
        <w:rPr/>
        <w:t>年第四次临时股东大会于</w:t>
      </w:r>
      <w:r>
        <w:rPr>
          <w:spacing w:val="-58"/>
        </w:rPr>
        <w:t> </w:t>
      </w:r>
      <w:r>
        <w:rPr>
          <w:rFonts w:ascii="Arial" w:hAnsi="Arial" w:cs="Arial" w:eastAsia="Arial" w:hint="default"/>
        </w:rPr>
        <w:t>2008</w:t>
      </w:r>
      <w:r>
        <w:rPr>
          <w:rFonts w:ascii="Arial" w:hAnsi="Arial" w:cs="Arial" w:eastAsia="Arial" w:hint="default"/>
          <w:spacing w:val="-15"/>
        </w:rPr>
        <w:t> </w:t>
      </w:r>
      <w:r>
        <w:rPr/>
        <w:t>年</w:t>
      </w:r>
      <w:r>
        <w:rPr>
          <w:spacing w:val="-58"/>
        </w:rPr>
        <w:t> </w:t>
      </w:r>
      <w:r>
        <w:rPr>
          <w:rFonts w:ascii="Arial" w:hAnsi="Arial" w:cs="Arial" w:eastAsia="Arial" w:hint="default"/>
        </w:rPr>
        <w:t>11</w:t>
      </w:r>
      <w:r>
        <w:rPr>
          <w:rFonts w:ascii="Arial" w:hAnsi="Arial" w:cs="Arial" w:eastAsia="Arial" w:hint="default"/>
          <w:spacing w:val="-16"/>
        </w:rPr>
        <w:t> </w:t>
      </w:r>
      <w:r>
        <w:rPr/>
        <w:t>月</w:t>
      </w:r>
      <w:r>
        <w:rPr>
          <w:spacing w:val="-58"/>
        </w:rPr>
        <w:t> </w:t>
      </w:r>
      <w:r>
        <w:rPr>
          <w:rFonts w:ascii="Arial" w:hAnsi="Arial" w:cs="Arial" w:eastAsia="Arial" w:hint="default"/>
        </w:rPr>
        <w:t>14</w:t>
      </w:r>
      <w:r>
        <w:rPr>
          <w:rFonts w:ascii="Arial" w:hAnsi="Arial" w:cs="Arial" w:eastAsia="Arial" w:hint="default"/>
          <w:spacing w:val="-16"/>
        </w:rPr>
        <w:t> </w:t>
      </w:r>
      <w:r>
        <w:rPr/>
        <w:t>日在深圳市福华路</w:t>
      </w:r>
    </w:p>
    <w:p>
      <w:pPr>
        <w:pStyle w:val="BodyText"/>
        <w:spacing w:line="240" w:lineRule="auto" w:before="70"/>
        <w:ind w:left="139" w:right="101"/>
        <w:jc w:val="left"/>
      </w:pPr>
      <w:r>
        <w:rPr>
          <w:rFonts w:ascii="Arial" w:hAnsi="Arial" w:cs="Arial" w:eastAsia="Arial" w:hint="default"/>
        </w:rPr>
        <w:t>322</w:t>
      </w:r>
      <w:r>
        <w:rPr>
          <w:rFonts w:ascii="Arial" w:hAnsi="Arial" w:cs="Arial" w:eastAsia="Arial" w:hint="default"/>
          <w:spacing w:val="-13"/>
        </w:rPr>
        <w:t> </w:t>
      </w:r>
      <w:r>
        <w:rPr/>
        <w:t>号文蔚大厦</w:t>
      </w:r>
      <w:r>
        <w:rPr>
          <w:spacing w:val="-54"/>
        </w:rPr>
        <w:t> </w:t>
      </w:r>
      <w:r>
        <w:rPr>
          <w:rFonts w:ascii="Arial" w:hAnsi="Arial" w:cs="Arial" w:eastAsia="Arial" w:hint="default"/>
        </w:rPr>
        <w:t>22</w:t>
      </w:r>
      <w:r>
        <w:rPr>
          <w:rFonts w:ascii="Arial" w:hAnsi="Arial" w:cs="Arial" w:eastAsia="Arial" w:hint="default"/>
          <w:spacing w:val="-13"/>
        </w:rPr>
        <w:t> </w:t>
      </w:r>
      <w:r>
        <w:rPr/>
        <w:t>楼会议室召开。本次出席股东大会的股东及股东授权委托代表共计</w:t>
      </w:r>
      <w:r>
        <w:rPr>
          <w:spacing w:val="-48"/>
        </w:rPr>
        <w:t> </w:t>
      </w:r>
      <w:r>
        <w:rPr>
          <w:rFonts w:ascii="Arial" w:hAnsi="Arial" w:cs="Arial" w:eastAsia="Arial" w:hint="default"/>
        </w:rPr>
        <w:t>4</w:t>
      </w:r>
      <w:r>
        <w:rPr>
          <w:rFonts w:ascii="Arial" w:hAnsi="Arial" w:cs="Arial" w:eastAsia="Arial" w:hint="default"/>
          <w:spacing w:val="-13"/>
        </w:rPr>
        <w:t> </w:t>
      </w:r>
      <w:r>
        <w:rPr/>
        <w:t>人，代表股</w:t>
      </w:r>
    </w:p>
    <w:p>
      <w:pPr>
        <w:pStyle w:val="BodyText"/>
        <w:spacing w:line="302" w:lineRule="auto" w:before="70"/>
        <w:ind w:left="139" w:right="136"/>
        <w:jc w:val="left"/>
      </w:pPr>
      <w:r>
        <w:rPr/>
        <w:t>份</w:t>
      </w:r>
      <w:r>
        <w:rPr>
          <w:spacing w:val="-56"/>
        </w:rPr>
        <w:t> </w:t>
      </w:r>
      <w:r>
        <w:rPr>
          <w:rFonts w:ascii="Arial" w:hAnsi="Arial" w:cs="Arial" w:eastAsia="Arial" w:hint="default"/>
        </w:rPr>
        <w:t>65,700,990</w:t>
      </w:r>
      <w:r>
        <w:rPr>
          <w:rFonts w:ascii="Arial" w:hAnsi="Arial" w:cs="Arial" w:eastAsia="Arial" w:hint="default"/>
          <w:spacing w:val="-15"/>
        </w:rPr>
        <w:t> </w:t>
      </w:r>
      <w:r>
        <w:rPr/>
        <w:t>股，占公司有表决权股份总数的</w:t>
      </w:r>
      <w:r>
        <w:rPr>
          <w:spacing w:val="-56"/>
        </w:rPr>
        <w:t> </w:t>
      </w:r>
      <w:r>
        <w:rPr>
          <w:rFonts w:ascii="Arial" w:hAnsi="Arial" w:cs="Arial" w:eastAsia="Arial" w:hint="default"/>
        </w:rPr>
        <w:t>47.80</w:t>
      </w:r>
      <w:r>
        <w:rPr>
          <w:rFonts w:ascii="Arial" w:hAnsi="Arial" w:cs="Arial" w:eastAsia="Arial" w:hint="default"/>
          <w:spacing w:val="-4"/>
        </w:rPr>
        <w:t> </w:t>
      </w:r>
      <w:r>
        <w:rPr>
          <w:rFonts w:ascii="Arial" w:hAnsi="Arial" w:cs="Arial" w:eastAsia="Arial" w:hint="default"/>
        </w:rPr>
        <w:t>%</w:t>
      </w:r>
      <w:r>
        <w:rPr/>
        <w:t>，会议的召开符合《公司法》和《公司章程》 的有关规定。会议由公司董事长杜宣先生主持，经出席本次股东大会股东审议，以现场投票方式审议 并通过了《关于变更公司财务审计机构的议案》。本次临时股东大会决议公告己于</w:t>
      </w:r>
      <w:r>
        <w:rPr>
          <w:spacing w:val="-54"/>
        </w:rPr>
        <w:t> </w:t>
      </w:r>
      <w:r>
        <w:rPr>
          <w:rFonts w:ascii="Arial" w:hAnsi="Arial" w:cs="Arial" w:eastAsia="Arial" w:hint="default"/>
        </w:rPr>
        <w:t>2008</w:t>
      </w:r>
      <w:r>
        <w:rPr>
          <w:rFonts w:ascii="Arial" w:hAnsi="Arial" w:cs="Arial" w:eastAsia="Arial" w:hint="default"/>
          <w:spacing w:val="-13"/>
        </w:rPr>
        <w:t> </w:t>
      </w:r>
      <w:r>
        <w:rPr/>
        <w:t>年</w:t>
      </w:r>
      <w:r>
        <w:rPr>
          <w:spacing w:val="-54"/>
        </w:rPr>
        <w:t> </w:t>
      </w:r>
      <w:r>
        <w:rPr>
          <w:rFonts w:ascii="Arial" w:hAnsi="Arial" w:cs="Arial" w:eastAsia="Arial" w:hint="default"/>
        </w:rPr>
        <w:t>11</w:t>
      </w:r>
      <w:r>
        <w:rPr>
          <w:rFonts w:ascii="Arial" w:hAnsi="Arial" w:cs="Arial" w:eastAsia="Arial" w:hint="default"/>
          <w:spacing w:val="-13"/>
        </w:rPr>
        <w:t> </w:t>
      </w:r>
      <w:r>
        <w:rPr/>
        <w:t>月</w:t>
      </w:r>
      <w:r>
        <w:rPr>
          <w:spacing w:val="-54"/>
        </w:rPr>
        <w:t> </w:t>
      </w:r>
      <w:r>
        <w:rPr>
          <w:rFonts w:ascii="Arial" w:hAnsi="Arial" w:cs="Arial" w:eastAsia="Arial" w:hint="default"/>
        </w:rPr>
        <w:t>15</w:t>
      </w:r>
      <w:r>
        <w:rPr>
          <w:rFonts w:ascii="Arial" w:hAnsi="Arial" w:cs="Arial" w:eastAsia="Arial" w:hint="default"/>
          <w:spacing w:val="-1"/>
          <w:w w:val="99"/>
        </w:rPr>
        <w:t> </w:t>
      </w:r>
      <w:r>
        <w:rPr/>
        <w:t>日刊登在《证券时报》。</w:t>
      </w:r>
    </w:p>
    <w:p>
      <w:pPr>
        <w:spacing w:line="240" w:lineRule="auto" w:before="0"/>
        <w:rPr>
          <w:rFonts w:ascii="宋体" w:hAnsi="宋体" w:cs="宋体" w:eastAsia="宋体" w:hint="default"/>
          <w:sz w:val="20"/>
          <w:szCs w:val="20"/>
        </w:rPr>
      </w:pPr>
    </w:p>
    <w:p>
      <w:pPr>
        <w:pStyle w:val="BodyText"/>
        <w:spacing w:line="240" w:lineRule="auto" w:before="161"/>
        <w:ind w:left="139" w:right="101"/>
        <w:jc w:val="left"/>
      </w:pPr>
      <w:r>
        <w:rPr>
          <w:rFonts w:ascii="Arial" w:hAnsi="Arial" w:cs="Arial" w:eastAsia="Arial" w:hint="default"/>
        </w:rPr>
        <w:t>4</w:t>
      </w:r>
      <w:r>
        <w:rPr/>
        <w:t>、深圳市金证科技股份有限公司</w:t>
      </w:r>
      <w:r>
        <w:rPr>
          <w:spacing w:val="-58"/>
        </w:rPr>
        <w:t> </w:t>
      </w:r>
      <w:r>
        <w:rPr>
          <w:rFonts w:ascii="Arial" w:hAnsi="Arial" w:cs="Arial" w:eastAsia="Arial" w:hint="default"/>
        </w:rPr>
        <w:t>2008</w:t>
      </w:r>
      <w:r>
        <w:rPr>
          <w:rFonts w:ascii="Arial" w:hAnsi="Arial" w:cs="Arial" w:eastAsia="Arial" w:hint="default"/>
          <w:spacing w:val="-16"/>
        </w:rPr>
        <w:t> </w:t>
      </w:r>
      <w:r>
        <w:rPr/>
        <w:t>年第五次临时股东大会于</w:t>
      </w:r>
      <w:r>
        <w:rPr>
          <w:spacing w:val="-58"/>
        </w:rPr>
        <w:t> </w:t>
      </w:r>
      <w:r>
        <w:rPr>
          <w:rFonts w:ascii="Arial" w:hAnsi="Arial" w:cs="Arial" w:eastAsia="Arial" w:hint="default"/>
        </w:rPr>
        <w:t>2008</w:t>
      </w:r>
      <w:r>
        <w:rPr>
          <w:rFonts w:ascii="Arial" w:hAnsi="Arial" w:cs="Arial" w:eastAsia="Arial" w:hint="default"/>
          <w:spacing w:val="-15"/>
        </w:rPr>
        <w:t> </w:t>
      </w:r>
      <w:r>
        <w:rPr/>
        <w:t>年</w:t>
      </w:r>
      <w:r>
        <w:rPr>
          <w:spacing w:val="-58"/>
        </w:rPr>
        <w:t> </w:t>
      </w:r>
      <w:r>
        <w:rPr>
          <w:rFonts w:ascii="Arial" w:hAnsi="Arial" w:cs="Arial" w:eastAsia="Arial" w:hint="default"/>
        </w:rPr>
        <w:t>12</w:t>
      </w:r>
      <w:r>
        <w:rPr>
          <w:rFonts w:ascii="Arial" w:hAnsi="Arial" w:cs="Arial" w:eastAsia="Arial" w:hint="default"/>
          <w:spacing w:val="-16"/>
        </w:rPr>
        <w:t> </w:t>
      </w:r>
      <w:r>
        <w:rPr/>
        <w:t>月</w:t>
      </w:r>
      <w:r>
        <w:rPr>
          <w:spacing w:val="-58"/>
        </w:rPr>
        <w:t> </w:t>
      </w:r>
      <w:r>
        <w:rPr>
          <w:rFonts w:ascii="Arial" w:hAnsi="Arial" w:cs="Arial" w:eastAsia="Arial" w:hint="default"/>
        </w:rPr>
        <w:t>19</w:t>
      </w:r>
      <w:r>
        <w:rPr>
          <w:rFonts w:ascii="Arial" w:hAnsi="Arial" w:cs="Arial" w:eastAsia="Arial" w:hint="default"/>
          <w:spacing w:val="-16"/>
        </w:rPr>
        <w:t> </w:t>
      </w:r>
      <w:r>
        <w:rPr/>
        <w:t>日在深圳市福华路</w:t>
      </w:r>
    </w:p>
    <w:p>
      <w:pPr>
        <w:pStyle w:val="BodyText"/>
        <w:spacing w:line="240" w:lineRule="auto" w:before="70"/>
        <w:ind w:left="139" w:right="101"/>
        <w:jc w:val="left"/>
      </w:pPr>
      <w:r>
        <w:rPr>
          <w:rFonts w:ascii="Arial" w:hAnsi="Arial" w:cs="Arial" w:eastAsia="Arial" w:hint="default"/>
        </w:rPr>
        <w:t>322</w:t>
      </w:r>
      <w:r>
        <w:rPr>
          <w:rFonts w:ascii="Arial" w:hAnsi="Arial" w:cs="Arial" w:eastAsia="Arial" w:hint="default"/>
          <w:spacing w:val="-13"/>
        </w:rPr>
        <w:t> </w:t>
      </w:r>
      <w:r>
        <w:rPr/>
        <w:t>号文蔚大厦</w:t>
      </w:r>
      <w:r>
        <w:rPr>
          <w:spacing w:val="-54"/>
        </w:rPr>
        <w:t> </w:t>
      </w:r>
      <w:r>
        <w:rPr>
          <w:rFonts w:ascii="Arial" w:hAnsi="Arial" w:cs="Arial" w:eastAsia="Arial" w:hint="default"/>
        </w:rPr>
        <w:t>22</w:t>
      </w:r>
      <w:r>
        <w:rPr>
          <w:rFonts w:ascii="Arial" w:hAnsi="Arial" w:cs="Arial" w:eastAsia="Arial" w:hint="default"/>
          <w:spacing w:val="-13"/>
        </w:rPr>
        <w:t> </w:t>
      </w:r>
      <w:r>
        <w:rPr/>
        <w:t>楼会议室召开。本次出席股东大会的股东及股东授权委托代表共计</w:t>
      </w:r>
      <w:r>
        <w:rPr>
          <w:spacing w:val="-48"/>
        </w:rPr>
        <w:t> </w:t>
      </w:r>
      <w:r>
        <w:rPr>
          <w:rFonts w:ascii="Arial" w:hAnsi="Arial" w:cs="Arial" w:eastAsia="Arial" w:hint="default"/>
        </w:rPr>
        <w:t>4</w:t>
      </w:r>
      <w:r>
        <w:rPr>
          <w:rFonts w:ascii="Arial" w:hAnsi="Arial" w:cs="Arial" w:eastAsia="Arial" w:hint="default"/>
          <w:spacing w:val="-13"/>
        </w:rPr>
        <w:t> </w:t>
      </w:r>
      <w:r>
        <w:rPr/>
        <w:t>人，代表股</w:t>
      </w:r>
    </w:p>
    <w:p>
      <w:pPr>
        <w:pStyle w:val="BodyText"/>
        <w:spacing w:line="309" w:lineRule="auto" w:before="70"/>
        <w:ind w:left="139" w:right="107"/>
        <w:jc w:val="left"/>
      </w:pPr>
      <w:r>
        <w:rPr/>
        <w:t>份</w:t>
      </w:r>
      <w:r>
        <w:rPr>
          <w:spacing w:val="-56"/>
        </w:rPr>
        <w:t> </w:t>
      </w:r>
      <w:r>
        <w:rPr>
          <w:rFonts w:ascii="Arial" w:hAnsi="Arial" w:cs="Arial" w:eastAsia="Arial" w:hint="default"/>
        </w:rPr>
        <w:t>65,700,990</w:t>
      </w:r>
      <w:r>
        <w:rPr>
          <w:rFonts w:ascii="Arial" w:hAnsi="Arial" w:cs="Arial" w:eastAsia="Arial" w:hint="default"/>
          <w:spacing w:val="-15"/>
        </w:rPr>
        <w:t> </w:t>
      </w:r>
      <w:r>
        <w:rPr/>
        <w:t>股，占公司有表决权股份总数的</w:t>
      </w:r>
      <w:r>
        <w:rPr>
          <w:spacing w:val="-56"/>
        </w:rPr>
        <w:t> </w:t>
      </w:r>
      <w:r>
        <w:rPr>
          <w:rFonts w:ascii="Arial" w:hAnsi="Arial" w:cs="Arial" w:eastAsia="Arial" w:hint="default"/>
        </w:rPr>
        <w:t>47.80</w:t>
      </w:r>
      <w:r>
        <w:rPr>
          <w:rFonts w:ascii="Arial" w:hAnsi="Arial" w:cs="Arial" w:eastAsia="Arial" w:hint="default"/>
          <w:spacing w:val="-3"/>
        </w:rPr>
        <w:t> </w:t>
      </w:r>
      <w:r>
        <w:rPr>
          <w:rFonts w:ascii="Arial" w:hAnsi="Arial" w:cs="Arial" w:eastAsia="Arial" w:hint="default"/>
        </w:rPr>
        <w:t>%</w:t>
      </w:r>
      <w:r>
        <w:rPr/>
        <w:t>，会议的召开符合《公司法》和《公司章程》 的有关规定。会议由公司董事长杜宣先生主持，经出席本次股东大会股东审议，以现场投票方式审议 </w:t>
      </w:r>
      <w:r>
        <w:rPr>
          <w:spacing w:val="-7"/>
        </w:rPr>
        <w:t>并通过了《关于深圳市金证科技股份有限公司对外投资的议案》、《关于公司董事、监事津贴的议案》。</w:t>
      </w:r>
      <w:r>
        <w:rPr>
          <w:spacing w:val="-101"/>
        </w:rPr>
        <w:t> </w:t>
      </w:r>
      <w:r>
        <w:rPr>
          <w:spacing w:val="-101"/>
        </w:rPr>
      </w:r>
      <w:r>
        <w:rPr/>
        <w:t>本次临时股东大会决议公告己于</w:t>
      </w:r>
      <w:r>
        <w:rPr>
          <w:spacing w:val="-54"/>
        </w:rPr>
        <w:t> </w:t>
      </w:r>
      <w:r>
        <w:rPr>
          <w:rFonts w:ascii="Arial" w:hAnsi="Arial" w:cs="Arial" w:eastAsia="Arial" w:hint="default"/>
        </w:rPr>
        <w:t>2008</w:t>
      </w:r>
      <w:r>
        <w:rPr>
          <w:rFonts w:ascii="Arial" w:hAnsi="Arial" w:cs="Arial" w:eastAsia="Arial" w:hint="default"/>
          <w:spacing w:val="-13"/>
        </w:rPr>
        <w:t> </w:t>
      </w:r>
      <w:r>
        <w:rPr/>
        <w:t>年</w:t>
      </w:r>
      <w:r>
        <w:rPr>
          <w:spacing w:val="-54"/>
        </w:rPr>
        <w:t> </w:t>
      </w:r>
      <w:r>
        <w:rPr>
          <w:rFonts w:ascii="Arial" w:hAnsi="Arial" w:cs="Arial" w:eastAsia="Arial" w:hint="default"/>
        </w:rPr>
        <w:t>12</w:t>
      </w:r>
      <w:r>
        <w:rPr>
          <w:rFonts w:ascii="Arial" w:hAnsi="Arial" w:cs="Arial" w:eastAsia="Arial" w:hint="default"/>
          <w:spacing w:val="-13"/>
        </w:rPr>
        <w:t> </w:t>
      </w:r>
      <w:r>
        <w:rPr/>
        <w:t>月</w:t>
      </w:r>
      <w:r>
        <w:rPr>
          <w:spacing w:val="-54"/>
        </w:rPr>
        <w:t> </w:t>
      </w:r>
      <w:r>
        <w:rPr>
          <w:rFonts w:ascii="Arial" w:hAnsi="Arial" w:cs="Arial" w:eastAsia="Arial" w:hint="default"/>
        </w:rPr>
        <w:t>20</w:t>
      </w:r>
      <w:r>
        <w:rPr>
          <w:rFonts w:ascii="Arial" w:hAnsi="Arial" w:cs="Arial" w:eastAsia="Arial" w:hint="default"/>
          <w:spacing w:val="-13"/>
        </w:rPr>
        <w:t> </w:t>
      </w:r>
      <w:r>
        <w:rPr/>
        <w:t>日刊登在《证券时报》。</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9"/>
          <w:szCs w:val="29"/>
        </w:rPr>
      </w:pPr>
    </w:p>
    <w:p>
      <w:pPr>
        <w:pStyle w:val="Heading1"/>
        <w:spacing w:line="240" w:lineRule="auto"/>
        <w:ind w:right="101"/>
        <w:jc w:val="left"/>
        <w:rPr>
          <w:b w:val="0"/>
          <w:bCs w:val="0"/>
        </w:rPr>
      </w:pPr>
      <w:r>
        <w:rPr/>
        <w:t>八、董事会报告</w:t>
      </w:r>
      <w:r>
        <w:rPr>
          <w:b w:val="0"/>
          <w:bCs w:val="0"/>
        </w:rPr>
      </w:r>
    </w:p>
    <w:p>
      <w:pPr>
        <w:spacing w:line="240" w:lineRule="auto" w:before="12"/>
        <w:rPr>
          <w:rFonts w:ascii="黑体" w:hAnsi="黑体" w:cs="黑体" w:eastAsia="黑体" w:hint="default"/>
          <w:b/>
          <w:bCs/>
          <w:sz w:val="39"/>
          <w:szCs w:val="39"/>
        </w:rPr>
      </w:pPr>
    </w:p>
    <w:p>
      <w:pPr>
        <w:pStyle w:val="BodyText"/>
        <w:spacing w:line="274" w:lineRule="exact"/>
        <w:ind w:right="101"/>
        <w:jc w:val="left"/>
      </w:pPr>
      <w:r>
        <w:rPr/>
        <w:t>(一)</w:t>
      </w:r>
      <w:r>
        <w:rPr>
          <w:spacing w:val="-2"/>
        </w:rPr>
        <w:t> </w:t>
      </w:r>
      <w:r>
        <w:rPr/>
        <w:t>管理层讨论与分析</w:t>
      </w:r>
    </w:p>
    <w:p>
      <w:pPr>
        <w:pStyle w:val="BodyText"/>
        <w:spacing w:line="357" w:lineRule="auto"/>
        <w:ind w:right="101" w:firstLine="630"/>
        <w:jc w:val="left"/>
      </w:pPr>
      <w:r>
        <w:rPr/>
        <w:t>报告期，公司继续保持国内证券</w:t>
      </w:r>
      <w:r>
        <w:rPr>
          <w:spacing w:val="-67"/>
        </w:rPr>
        <w:t> </w:t>
      </w:r>
      <w:r>
        <w:rPr/>
        <w:t>IT</w:t>
      </w:r>
      <w:r>
        <w:rPr>
          <w:spacing w:val="-67"/>
        </w:rPr>
        <w:t> </w:t>
      </w:r>
      <w:r>
        <w:rPr/>
        <w:t>领域的领先地位。公司被中国软件行业协会评选为“2008</w:t>
      </w:r>
      <w:r>
        <w:rPr>
          <w:spacing w:val="-1"/>
        </w:rPr>
        <w:t> </w:t>
      </w:r>
      <w:r>
        <w:rPr/>
        <w:t>年中国十大创新软件企业”，并连续多年跻身“中国软件百强企业”和“国家重点软件企业”。</w:t>
      </w:r>
    </w:p>
    <w:p>
      <w:pPr>
        <w:pStyle w:val="BodyText"/>
        <w:spacing w:line="345" w:lineRule="auto" w:before="150"/>
        <w:ind w:right="219" w:firstLine="630"/>
        <w:jc w:val="both"/>
      </w:pPr>
      <w:r>
        <w:rPr/>
        <w:t>报告期内，公司在面对外部经济环境发生重大变化的情况下，主营业务仍呈现持续增长，营业 收入</w:t>
      </w:r>
      <w:r>
        <w:rPr>
          <w:spacing w:val="-58"/>
        </w:rPr>
        <w:t> </w:t>
      </w:r>
      <w:r>
        <w:rPr>
          <w:rFonts w:ascii="Arial" w:hAnsi="Arial" w:cs="Arial" w:eastAsia="Arial" w:hint="default"/>
        </w:rPr>
        <w:t>1,098,632,379.66</w:t>
      </w:r>
      <w:r>
        <w:rPr>
          <w:rFonts w:ascii="Arial" w:hAnsi="Arial" w:cs="Arial" w:eastAsia="Arial" w:hint="default"/>
          <w:spacing w:val="-16"/>
        </w:rPr>
        <w:t> </w:t>
      </w:r>
      <w:r>
        <w:rPr/>
        <w:t>元，较上一报告期增长</w:t>
      </w:r>
      <w:r>
        <w:rPr>
          <w:spacing w:val="-58"/>
        </w:rPr>
        <w:t> </w:t>
      </w:r>
      <w:r>
        <w:rPr>
          <w:rFonts w:ascii="Arial" w:hAnsi="Arial" w:cs="Arial" w:eastAsia="Arial" w:hint="default"/>
        </w:rPr>
        <w:t>14.64%</w:t>
      </w:r>
      <w:r>
        <w:rPr/>
        <w:t>；利润总额</w:t>
      </w:r>
      <w:r>
        <w:rPr>
          <w:spacing w:val="-58"/>
        </w:rPr>
        <w:t> </w:t>
      </w:r>
      <w:r>
        <w:rPr>
          <w:rFonts w:ascii="Arial" w:hAnsi="Arial" w:cs="Arial" w:eastAsia="Arial" w:hint="default"/>
        </w:rPr>
        <w:t>68,453,146.99</w:t>
      </w:r>
      <w:r>
        <w:rPr>
          <w:rFonts w:ascii="Arial" w:hAnsi="Arial" w:cs="Arial" w:eastAsia="Arial" w:hint="default"/>
          <w:spacing w:val="-16"/>
        </w:rPr>
        <w:t> </w:t>
      </w:r>
      <w:r>
        <w:rPr/>
        <w:t>元，较上一报告期 增长</w:t>
      </w:r>
      <w:r>
        <w:rPr>
          <w:spacing w:val="-64"/>
        </w:rPr>
        <w:t> </w:t>
      </w:r>
      <w:r>
        <w:rPr>
          <w:rFonts w:ascii="Arial" w:hAnsi="Arial" w:cs="Arial" w:eastAsia="Arial" w:hint="default"/>
          <w:spacing w:val="-3"/>
        </w:rPr>
        <w:t>48.37</w:t>
      </w:r>
      <w:r>
        <w:rPr>
          <w:spacing w:val="-3"/>
        </w:rPr>
        <w:t>；净利润</w:t>
      </w:r>
      <w:r>
        <w:rPr>
          <w:spacing w:val="-64"/>
        </w:rPr>
        <w:t> </w:t>
      </w:r>
      <w:r>
        <w:rPr>
          <w:rFonts w:ascii="Arial" w:hAnsi="Arial" w:cs="Arial" w:eastAsia="Arial" w:hint="default"/>
        </w:rPr>
        <w:t>56,355,465.11</w:t>
      </w:r>
      <w:r>
        <w:rPr>
          <w:rFonts w:ascii="Arial" w:hAnsi="Arial" w:cs="Arial" w:eastAsia="Arial" w:hint="default"/>
          <w:spacing w:val="-22"/>
        </w:rPr>
        <w:t> </w:t>
      </w:r>
      <w:r>
        <w:rPr/>
        <w:t>元，较上一报告期增长</w:t>
      </w:r>
      <w:r>
        <w:rPr>
          <w:spacing w:val="-64"/>
        </w:rPr>
        <w:t> </w:t>
      </w:r>
      <w:r>
        <w:rPr>
          <w:rFonts w:ascii="Arial" w:hAnsi="Arial" w:cs="Arial" w:eastAsia="Arial" w:hint="default"/>
        </w:rPr>
        <w:t>64.38%</w:t>
      </w:r>
      <w:r>
        <w:rPr/>
        <w:t>，扣除非经营性损益后的净利润较 上一报告期增长</w:t>
      </w:r>
      <w:r>
        <w:rPr>
          <w:spacing w:val="-59"/>
        </w:rPr>
        <w:t> </w:t>
      </w:r>
      <w:r>
        <w:rPr>
          <w:rFonts w:ascii="Arial" w:hAnsi="Arial" w:cs="Arial" w:eastAsia="Arial" w:hint="default"/>
        </w:rPr>
        <w:t>202.01%</w:t>
      </w:r>
      <w:r>
        <w:rPr/>
        <w:t>。</w:t>
      </w:r>
    </w:p>
    <w:p>
      <w:pPr>
        <w:pStyle w:val="BodyText"/>
        <w:spacing w:line="240" w:lineRule="auto" w:before="136"/>
        <w:ind w:right="101"/>
        <w:jc w:val="left"/>
      </w:pPr>
      <w:r>
        <w:rPr>
          <w:rFonts w:ascii="Arial" w:hAnsi="Arial" w:cs="Arial" w:eastAsia="Arial" w:hint="default"/>
        </w:rPr>
        <w:t>1</w:t>
      </w:r>
      <w:r>
        <w:rPr/>
        <w:t>、主营业务经营情况</w:t>
      </w:r>
    </w:p>
    <w:p>
      <w:pPr>
        <w:spacing w:line="240" w:lineRule="auto" w:before="3"/>
        <w:rPr>
          <w:rFonts w:ascii="宋体" w:hAnsi="宋体" w:cs="宋体" w:eastAsia="宋体" w:hint="default"/>
          <w:sz w:val="18"/>
          <w:szCs w:val="18"/>
        </w:rPr>
      </w:pPr>
    </w:p>
    <w:p>
      <w:pPr>
        <w:pStyle w:val="BodyText"/>
        <w:spacing w:line="345" w:lineRule="auto"/>
        <w:ind w:right="199"/>
        <w:jc w:val="left"/>
      </w:pPr>
      <w:r>
        <w:rPr>
          <w:rFonts w:ascii="Arial" w:hAnsi="Arial" w:cs="Arial" w:eastAsia="Arial" w:hint="default"/>
        </w:rPr>
        <w:t>(1)</w:t>
      </w:r>
      <w:r>
        <w:rPr/>
        <w:t>报告期内，公司在软件业务继续保持优势的同时，进一步加大对新一代证券集中交易软件、</w:t>
      </w:r>
      <w:r>
        <w:rPr>
          <w:rFonts w:ascii="Arial" w:hAnsi="Arial" w:cs="Arial" w:eastAsia="Arial" w:hint="default"/>
        </w:rPr>
        <w:t>Call</w:t>
      </w:r>
      <w:r>
        <w:rPr>
          <w:rFonts w:ascii="Arial" w:hAnsi="Arial" w:cs="Arial" w:eastAsia="Arial" w:hint="default"/>
          <w:spacing w:val="-1"/>
          <w:w w:val="99"/>
        </w:rPr>
        <w:t> </w:t>
      </w:r>
      <w:r>
        <w:rPr>
          <w:rFonts w:ascii="Arial" w:hAnsi="Arial" w:cs="Arial" w:eastAsia="Arial" w:hint="default"/>
        </w:rPr>
        <w:t>center</w:t>
      </w:r>
      <w:r>
        <w:rPr>
          <w:rFonts w:ascii="Arial" w:hAnsi="Arial" w:cs="Arial" w:eastAsia="Arial" w:hint="default"/>
          <w:spacing w:val="-41"/>
        </w:rPr>
        <w:t> </w:t>
      </w:r>
      <w:r>
        <w:rPr>
          <w:spacing w:val="-7"/>
        </w:rPr>
        <w:t>系统、</w:t>
      </w:r>
      <w:r>
        <w:rPr>
          <w:rFonts w:ascii="Arial" w:hAnsi="Arial" w:cs="Arial" w:eastAsia="Arial" w:hint="default"/>
          <w:spacing w:val="-7"/>
        </w:rPr>
        <w:t>CRM</w:t>
      </w:r>
      <w:r>
        <w:rPr>
          <w:rFonts w:ascii="Arial" w:hAnsi="Arial" w:cs="Arial" w:eastAsia="Arial" w:hint="default"/>
          <w:spacing w:val="-41"/>
        </w:rPr>
        <w:t> </w:t>
      </w:r>
      <w:r>
        <w:rPr/>
        <w:t>系统等公司优势软件产品研发、升级的技术投入和市场开发工作，同时加大基础软 件领域的研发投入，公司核心软件系统的运行性能得到了极大提高，产品优势得到进一步提升。公司 通过完善工作流程、作业标准和操作规范，提高了工程、服务的质量及用户的满意度。</w:t>
      </w:r>
    </w:p>
    <w:p>
      <w:pPr>
        <w:pStyle w:val="BodyText"/>
        <w:spacing w:line="350" w:lineRule="auto" w:before="160"/>
        <w:ind w:right="218"/>
        <w:jc w:val="both"/>
      </w:pPr>
      <w:r>
        <w:rPr>
          <w:rFonts w:ascii="Arial" w:hAnsi="Arial" w:cs="Arial" w:eastAsia="Arial" w:hint="default"/>
          <w:spacing w:val="-2"/>
        </w:rPr>
        <w:t>(2)</w:t>
      </w:r>
      <w:r>
        <w:rPr>
          <w:spacing w:val="-2"/>
        </w:rPr>
        <w:t>在系统集成业务方面，公司制定了“抓大、增值、拓新”的经营方针，坚持走高端路线，将主要精</w:t>
      </w:r>
      <w:r>
        <w:rPr>
          <w:spacing w:val="-65"/>
        </w:rPr>
        <w:t> </w:t>
      </w:r>
      <w:r>
        <w:rPr>
          <w:spacing w:val="-65"/>
        </w:rPr>
      </w:r>
      <w:r>
        <w:rPr/>
        <w:t>力用于攻克重大项目和开拓新领域项目，在继续保持传统系统集成项目较强竞争优势的基础上，将系 </w:t>
      </w:r>
      <w:r>
        <w:rPr>
          <w:spacing w:val="-1"/>
        </w:rPr>
        <w:t>统集成业务不断地拓展到其他“泛</w:t>
      </w:r>
      <w:r>
        <w:rPr>
          <w:spacing w:val="-39"/>
        </w:rPr>
        <w:t> </w:t>
      </w:r>
      <w:r>
        <w:rPr>
          <w:spacing w:val="-2"/>
        </w:rPr>
        <w:t>IT”领域。报告期内，系统集成业务的竞争优势与赢利能力均持续</w:t>
      </w:r>
      <w:r>
        <w:rPr>
          <w:spacing w:val="-101"/>
        </w:rPr>
        <w:t> </w:t>
      </w:r>
      <w:r>
        <w:rPr>
          <w:spacing w:val="-101"/>
        </w:rPr>
      </w:r>
      <w:r>
        <w:rPr/>
        <w:t>提高。</w:t>
      </w:r>
    </w:p>
    <w:p>
      <w:pPr>
        <w:spacing w:after="0" w:line="350" w:lineRule="auto"/>
        <w:jc w:val="both"/>
        <w:sectPr>
          <w:footerReference w:type="default" r:id="rId13"/>
          <w:pgSz w:w="11910" w:h="16840"/>
          <w:pgMar w:footer="727" w:header="747" w:top="980" w:bottom="920" w:left="1220" w:right="1080"/>
          <w:pgNumType w:start="15"/>
        </w:sectPr>
      </w:pPr>
    </w:p>
    <w:p>
      <w:pPr>
        <w:spacing w:line="240" w:lineRule="auto" w:before="2"/>
        <w:rPr>
          <w:rFonts w:ascii="宋体" w:hAnsi="宋体" w:cs="宋体" w:eastAsia="宋体" w:hint="default"/>
          <w:sz w:val="29"/>
          <w:szCs w:val="29"/>
        </w:rPr>
      </w:pPr>
    </w:p>
    <w:p>
      <w:pPr>
        <w:pStyle w:val="BodyText"/>
        <w:spacing w:line="357" w:lineRule="auto" w:before="35"/>
        <w:ind w:right="141"/>
        <w:jc w:val="both"/>
      </w:pPr>
      <w:r>
        <w:rPr/>
        <w:t>(3)在</w:t>
      </w:r>
      <w:r>
        <w:rPr>
          <w:spacing w:val="-47"/>
        </w:rPr>
        <w:t> </w:t>
      </w:r>
      <w:r>
        <w:rPr/>
        <w:t>IT</w:t>
      </w:r>
      <w:r>
        <w:rPr>
          <w:spacing w:val="-46"/>
        </w:rPr>
        <w:t> </w:t>
      </w:r>
      <w:r>
        <w:rPr>
          <w:spacing w:val="-5"/>
        </w:rPr>
        <w:t>运行服务方面，公司控股子公司金慧盈通以成为国内最专业的行业性</w:t>
      </w:r>
      <w:r>
        <w:rPr>
          <w:spacing w:val="-47"/>
        </w:rPr>
        <w:t> </w:t>
      </w:r>
      <w:r>
        <w:rPr>
          <w:spacing w:val="-1"/>
        </w:rPr>
        <w:t>IT</w:t>
      </w:r>
      <w:r>
        <w:rPr>
          <w:spacing w:val="-46"/>
        </w:rPr>
        <w:t> </w:t>
      </w:r>
      <w:r>
        <w:rPr>
          <w:spacing w:val="-2"/>
        </w:rPr>
        <w:t>运行服务商之一为长</w:t>
      </w:r>
      <w:r>
        <w:rPr>
          <w:spacing w:val="-100"/>
        </w:rPr>
        <w:t> </w:t>
      </w:r>
      <w:r>
        <w:rPr>
          <w:spacing w:val="-100"/>
        </w:rPr>
      </w:r>
      <w:r>
        <w:rPr/>
        <w:t>远发展目标，专注于为金融证券行业提供业务连续性计划咨询服务、灾备系统运行服务、移动电子商</w:t>
      </w:r>
      <w:r>
        <w:rPr/>
        <w:t> 务运行服务、接入渠道运行服务。经过前期的投入，关键性基础建设工作已基本完成，目前业务运转 良好。</w:t>
      </w:r>
    </w:p>
    <w:p>
      <w:pPr>
        <w:pStyle w:val="BodyText"/>
        <w:spacing w:line="357" w:lineRule="auto" w:before="151"/>
        <w:ind w:right="138"/>
        <w:jc w:val="both"/>
      </w:pPr>
      <w:r>
        <w:rPr/>
        <w:t>(4)在</w:t>
      </w:r>
      <w:r>
        <w:rPr>
          <w:spacing w:val="-48"/>
        </w:rPr>
        <w:t> </w:t>
      </w:r>
      <w:r>
        <w:rPr/>
        <w:t>IT</w:t>
      </w:r>
      <w:r>
        <w:rPr>
          <w:spacing w:val="-47"/>
        </w:rPr>
        <w:t> </w:t>
      </w:r>
      <w:r>
        <w:rPr>
          <w:spacing w:val="-5"/>
        </w:rPr>
        <w:t>设备分销方面，公司控股子公司齐普生信息科技有限公司作为华为</w:t>
      </w:r>
      <w:r>
        <w:rPr>
          <w:spacing w:val="-48"/>
        </w:rPr>
        <w:t> </w:t>
      </w:r>
      <w:r>
        <w:rPr>
          <w:spacing w:val="-1"/>
        </w:rPr>
        <w:t>3COM</w:t>
      </w:r>
      <w:r>
        <w:rPr>
          <w:spacing w:val="-47"/>
        </w:rPr>
        <w:t> </w:t>
      </w:r>
      <w:r>
        <w:rPr>
          <w:spacing w:val="-2"/>
        </w:rPr>
        <w:t>网络设备的专业分销</w:t>
      </w:r>
      <w:r>
        <w:rPr>
          <w:spacing w:val="-100"/>
        </w:rPr>
        <w:t> </w:t>
      </w:r>
      <w:r>
        <w:rPr>
          <w:spacing w:val="-100"/>
        </w:rPr>
      </w:r>
      <w:r>
        <w:rPr>
          <w:spacing w:val="-3"/>
        </w:rPr>
        <w:t>商和服务提供商，依靠综合的营销、技术和售后服务优势，形成了“销售+服务”的赢利模式，在本报</w:t>
      </w:r>
      <w:r>
        <w:rPr>
          <w:spacing w:val="-76"/>
        </w:rPr>
        <w:t> </w:t>
      </w:r>
      <w:r>
        <w:rPr>
          <w:spacing w:val="-76"/>
        </w:rPr>
      </w:r>
      <w:r>
        <w:rPr/>
        <w:t>告期继续为公司贡献了稳健的营业收入和利润。</w:t>
      </w:r>
    </w:p>
    <w:p>
      <w:pPr>
        <w:pStyle w:val="BodyText"/>
        <w:spacing w:line="357" w:lineRule="auto" w:before="150"/>
        <w:ind w:right="139"/>
        <w:jc w:val="both"/>
      </w:pPr>
      <w:r>
        <w:rPr>
          <w:spacing w:val="-3"/>
        </w:rPr>
        <w:t>(5)本报告期内，公司继续在公司科学化、精细化管理上狠下功夫，运营效率与成本控制能力进一步提</w:t>
      </w:r>
      <w:r>
        <w:rPr>
          <w:spacing w:val="-73"/>
        </w:rPr>
        <w:t> </w:t>
      </w:r>
      <w:r>
        <w:rPr>
          <w:spacing w:val="-73"/>
        </w:rPr>
      </w:r>
      <w:r>
        <w:rPr>
          <w:spacing w:val="-3"/>
        </w:rPr>
        <w:t>高。作为一个以技术为核心竞争力的</w:t>
      </w:r>
      <w:r>
        <w:rPr>
          <w:spacing w:val="-50"/>
        </w:rPr>
        <w:t> </w:t>
      </w:r>
      <w:r>
        <w:rPr/>
        <w:t>IT</w:t>
      </w:r>
      <w:r>
        <w:rPr>
          <w:spacing w:val="-49"/>
        </w:rPr>
        <w:t> </w:t>
      </w:r>
      <w:r>
        <w:rPr>
          <w:spacing w:val="-4"/>
        </w:rPr>
        <w:t>公司，人力资源是公司最重要的资源之一，报告期内，公司引</w:t>
      </w:r>
      <w:r>
        <w:rPr>
          <w:spacing w:val="-102"/>
        </w:rPr>
        <w:t> </w:t>
      </w:r>
      <w:r>
        <w:rPr>
          <w:spacing w:val="-102"/>
        </w:rPr>
      </w:r>
      <w:r>
        <w:rPr/>
        <w:t>入了外部专业咨询机构，根据公司业务发展需要、目前人力资源状况并参考人力资源市场状况和未来</w:t>
      </w:r>
      <w:r>
        <w:rPr/>
        <w:t> 发展趋势，对公司的人力资源结构行了梳理和调整，并据此对薪资结构进行了调整与改革，公司的人 力资源管理水平得到了一定的提升。</w:t>
      </w:r>
    </w:p>
    <w:p>
      <w:pPr>
        <w:pStyle w:val="BodyText"/>
        <w:spacing w:line="463" w:lineRule="auto" w:before="150"/>
        <w:ind w:right="6949"/>
        <w:jc w:val="left"/>
      </w:pPr>
      <w:r>
        <w:rPr/>
        <w:t>(二)、未来及</w:t>
      </w:r>
      <w:r>
        <w:rPr>
          <w:spacing w:val="-54"/>
        </w:rPr>
        <w:t> </w:t>
      </w:r>
      <w:r>
        <w:rPr/>
        <w:t>09</w:t>
      </w:r>
      <w:r>
        <w:rPr>
          <w:spacing w:val="-53"/>
        </w:rPr>
        <w:t> </w:t>
      </w:r>
      <w:r>
        <w:rPr/>
        <w:t>年展望</w:t>
      </w:r>
      <w:r>
        <w:rPr/>
        <w:t> 1、所处行业的趋势及前景</w:t>
      </w:r>
    </w:p>
    <w:p>
      <w:pPr>
        <w:pStyle w:val="BodyText"/>
        <w:spacing w:line="357" w:lineRule="auto" w:before="58"/>
        <w:ind w:right="141"/>
        <w:jc w:val="both"/>
      </w:pPr>
      <w:r>
        <w:rPr/>
        <w:t>(1)由于国际性金融危机尚未结束，2009</w:t>
      </w:r>
      <w:r>
        <w:rPr>
          <w:spacing w:val="-54"/>
        </w:rPr>
        <w:t> </w:t>
      </w:r>
      <w:r>
        <w:rPr/>
        <w:t>年国内资本市场仍具有很强的不确定性，作为主要服务于国</w:t>
      </w:r>
      <w:r>
        <w:rPr/>
        <w:t> 内金融证券业的</w:t>
      </w:r>
      <w:r>
        <w:rPr>
          <w:spacing w:val="-53"/>
        </w:rPr>
        <w:t> </w:t>
      </w:r>
      <w:r>
        <w:rPr/>
        <w:t>IT</w:t>
      </w:r>
      <w:r>
        <w:rPr>
          <w:spacing w:val="-52"/>
        </w:rPr>
        <w:t> </w:t>
      </w:r>
      <w:r>
        <w:rPr>
          <w:spacing w:val="-4"/>
        </w:rPr>
        <w:t>企业，公司的业务有可能地会受到资本市场起落的影响。但从长远来看，国内的金</w:t>
      </w:r>
      <w:r>
        <w:rPr/>
        <w:t> 融证券</w:t>
      </w:r>
      <w:r>
        <w:rPr>
          <w:spacing w:val="-62"/>
        </w:rPr>
        <w:t> </w:t>
      </w:r>
      <w:r>
        <w:rPr/>
        <w:t>IT</w:t>
      </w:r>
      <w:r>
        <w:rPr>
          <w:spacing w:val="-61"/>
        </w:rPr>
        <w:t> </w:t>
      </w:r>
      <w:r>
        <w:rPr/>
        <w:t>行业仍然是一个朝阳产业。随着证券行业大集中交易系统的普遍实施，证券行业对于</w:t>
      </w:r>
      <w:r>
        <w:rPr>
          <w:spacing w:val="-62"/>
        </w:rPr>
        <w:t> </w:t>
      </w:r>
      <w:r>
        <w:rPr/>
        <w:t>IT</w:t>
      </w:r>
      <w:r>
        <w:rPr>
          <w:spacing w:val="-61"/>
        </w:rPr>
        <w:t> </w:t>
      </w:r>
      <w:r>
        <w:rPr/>
        <w:t>系</w:t>
      </w:r>
      <w:r>
        <w:rPr/>
        <w:t> 统的需求将逐渐转向服务创新、业务创新、管理创新等方面，金融证券行业软件开发、系统集成、及 技术服务的发展前景依然值得看好。</w:t>
      </w:r>
    </w:p>
    <w:p>
      <w:pPr>
        <w:pStyle w:val="BodyText"/>
        <w:spacing w:line="357" w:lineRule="auto" w:before="150"/>
        <w:ind w:right="141"/>
        <w:jc w:val="both"/>
      </w:pPr>
      <w:r>
        <w:rPr/>
        <w:t>(2)公司的系统集成业务方面，一方面受到经济增速减缓导致的需求减少和</w:t>
      </w:r>
      <w:r>
        <w:rPr>
          <w:spacing w:val="-68"/>
        </w:rPr>
        <w:t> </w:t>
      </w:r>
      <w:r>
        <w:rPr/>
        <w:t>IT</w:t>
      </w:r>
      <w:r>
        <w:rPr>
          <w:spacing w:val="-68"/>
        </w:rPr>
        <w:t> </w:t>
      </w:r>
      <w:r>
        <w:rPr/>
        <w:t>预算收缩的不利影响，</w:t>
      </w:r>
      <w:r>
        <w:rPr>
          <w:spacing w:val="-1"/>
        </w:rPr>
        <w:t> </w:t>
      </w:r>
      <w:r>
        <w:rPr/>
        <w:t>另一方面，亦受到刚性需求的支撑和国家拉动内需增加基础设施投入的积极影响。总体而言，面对错</w:t>
      </w:r>
      <w:r>
        <w:rPr/>
        <w:t> 综复杂的外部经济形势，公司是可以通过自己的不懈努力去把握机会、克服困难、争取稳定发展的。</w:t>
      </w:r>
    </w:p>
    <w:p>
      <w:pPr>
        <w:pStyle w:val="BodyText"/>
        <w:spacing w:line="240" w:lineRule="auto" w:before="150"/>
        <w:ind w:right="0"/>
        <w:jc w:val="both"/>
      </w:pPr>
      <w:r>
        <w:rPr/>
        <w:t>2、面临的市场竞争格局</w:t>
      </w:r>
    </w:p>
    <w:p>
      <w:pPr>
        <w:spacing w:line="240" w:lineRule="auto" w:before="6"/>
        <w:rPr>
          <w:rFonts w:ascii="宋体" w:hAnsi="宋体" w:cs="宋体" w:eastAsia="宋体" w:hint="default"/>
          <w:sz w:val="19"/>
          <w:szCs w:val="19"/>
        </w:rPr>
      </w:pPr>
    </w:p>
    <w:p>
      <w:pPr>
        <w:pStyle w:val="BodyText"/>
        <w:spacing w:line="357" w:lineRule="auto"/>
        <w:ind w:right="141" w:firstLine="359"/>
        <w:jc w:val="both"/>
      </w:pPr>
      <w:r>
        <w:rPr/>
        <w:t>金融证券软件行业有一定的进入门槛，客户对企业的品牌、技术实力、产品成熟度、服务质量等 均有很高的要求，近期出现强有力的新竞争者的可能性并不是很大。但行业内已有的公司之间的市场 竞争依然会十分激烈，竞争格局不会有大的变化。</w:t>
      </w:r>
    </w:p>
    <w:p>
      <w:pPr>
        <w:spacing w:line="240" w:lineRule="auto" w:before="0"/>
        <w:rPr>
          <w:rFonts w:ascii="宋体" w:hAnsi="宋体" w:cs="宋体" w:eastAsia="宋体" w:hint="default"/>
          <w:sz w:val="20"/>
          <w:szCs w:val="20"/>
        </w:rPr>
      </w:pPr>
    </w:p>
    <w:p>
      <w:pPr>
        <w:pStyle w:val="BodyText"/>
        <w:spacing w:line="520" w:lineRule="atLeast" w:before="172"/>
        <w:ind w:left="500" w:right="184" w:hanging="360"/>
        <w:jc w:val="left"/>
      </w:pPr>
      <w:r>
        <w:rPr/>
        <w:t>3、公司未来几年的发展规划 公司将坚持以软件研发、系统集成为主业不变，继续做强做大软件研发、系统集成业务，同时积</w:t>
      </w:r>
    </w:p>
    <w:p>
      <w:pPr>
        <w:pStyle w:val="BodyText"/>
        <w:spacing w:line="357" w:lineRule="auto" w:before="133"/>
        <w:ind w:right="141"/>
        <w:jc w:val="both"/>
      </w:pPr>
      <w:r>
        <w:rPr/>
        <w:t>极发展</w:t>
      </w:r>
      <w:r>
        <w:rPr>
          <w:spacing w:val="-48"/>
        </w:rPr>
        <w:t> </w:t>
      </w:r>
      <w:r>
        <w:rPr/>
        <w:t>IT</w:t>
      </w:r>
      <w:r>
        <w:rPr>
          <w:spacing w:val="-46"/>
        </w:rPr>
        <w:t> </w:t>
      </w:r>
      <w:r>
        <w:rPr>
          <w:spacing w:val="-4"/>
        </w:rPr>
        <w:t>运行服务领域。在软件研发方面，将继续扩大证券行业软件产品的客户群体，同时加大对基</w:t>
      </w:r>
      <w:r>
        <w:rPr>
          <w:spacing w:val="-100"/>
        </w:rPr>
        <w:t> </w:t>
      </w:r>
      <w:r>
        <w:rPr>
          <w:spacing w:val="-100"/>
        </w:rPr>
      </w:r>
      <w:r>
        <w:rPr/>
        <w:t>金等其他金融领域的开拓力度；在系统集成领域，将保持传统系统集成的品牌、技术和服务优势和市 场空间，努力开拓数字城市系统等新的领域；在</w:t>
      </w:r>
      <w:r>
        <w:rPr>
          <w:spacing w:val="-68"/>
        </w:rPr>
        <w:t> </w:t>
      </w:r>
      <w:r>
        <w:rPr/>
        <w:t>IT</w:t>
      </w:r>
      <w:r>
        <w:rPr>
          <w:spacing w:val="-68"/>
        </w:rPr>
        <w:t> </w:t>
      </w:r>
      <w:r>
        <w:rPr/>
        <w:t>运行服务方面，2008</w:t>
      </w:r>
      <w:r>
        <w:rPr>
          <w:spacing w:val="-68"/>
        </w:rPr>
        <w:t> </w:t>
      </w:r>
      <w:r>
        <w:rPr/>
        <w:t>年公司股东大会通过了在成</w:t>
      </w:r>
    </w:p>
    <w:p>
      <w:pPr>
        <w:spacing w:after="0" w:line="357" w:lineRule="auto"/>
        <w:jc w:val="both"/>
        <w:sectPr>
          <w:footerReference w:type="default" r:id="rId14"/>
          <w:pgSz w:w="11910" w:h="16840"/>
          <w:pgMar w:footer="727" w:header="747" w:top="980" w:bottom="920" w:left="1220" w:right="1160"/>
          <w:pgNumType w:start="16"/>
        </w:sectPr>
      </w:pPr>
    </w:p>
    <w:p>
      <w:pPr>
        <w:spacing w:line="240" w:lineRule="auto" w:before="2"/>
        <w:rPr>
          <w:rFonts w:ascii="宋体" w:hAnsi="宋体" w:cs="宋体" w:eastAsia="宋体" w:hint="default"/>
          <w:sz w:val="29"/>
          <w:szCs w:val="29"/>
        </w:rPr>
      </w:pPr>
    </w:p>
    <w:p>
      <w:pPr>
        <w:pStyle w:val="BodyText"/>
        <w:spacing w:line="355" w:lineRule="auto" w:before="35"/>
        <w:ind w:right="95"/>
        <w:jc w:val="left"/>
      </w:pPr>
      <w:r>
        <w:rPr>
          <w:spacing w:val="-4"/>
        </w:rPr>
        <w:t>都高新区建设金融后台服务基地的项目，该项目是公司出于发展壮大</w:t>
      </w:r>
      <w:r>
        <w:rPr>
          <w:spacing w:val="-51"/>
        </w:rPr>
        <w:t> </w:t>
      </w:r>
      <w:r>
        <w:rPr>
          <w:spacing w:val="-1"/>
        </w:rPr>
        <w:t>IT</w:t>
      </w:r>
      <w:r>
        <w:rPr>
          <w:spacing w:val="-51"/>
        </w:rPr>
        <w:t> </w:t>
      </w:r>
      <w:r>
        <w:rPr>
          <w:spacing w:val="-1"/>
        </w:rPr>
        <w:t>运行服务业务的长远战略而提</w:t>
      </w:r>
      <w:r>
        <w:rPr>
          <w:spacing w:val="-1"/>
        </w:rPr>
        <w:t> </w:t>
      </w:r>
      <w:r>
        <w:rPr/>
        <w:t>出的，预计不会对新年度的营业收入和净利润产生重大影响。</w:t>
      </w:r>
    </w:p>
    <w:p>
      <w:pPr>
        <w:pStyle w:val="BodyText"/>
        <w:spacing w:line="240" w:lineRule="auto" w:before="153"/>
        <w:ind w:right="3710"/>
        <w:jc w:val="left"/>
      </w:pPr>
      <w:r>
        <w:rPr/>
        <w:t>4、新年度经营计划</w:t>
      </w:r>
    </w:p>
    <w:p>
      <w:pPr>
        <w:spacing w:line="240" w:lineRule="auto" w:before="5"/>
        <w:rPr>
          <w:rFonts w:ascii="宋体" w:hAnsi="宋体" w:cs="宋体" w:eastAsia="宋体" w:hint="default"/>
          <w:sz w:val="19"/>
          <w:szCs w:val="19"/>
        </w:rPr>
      </w:pPr>
    </w:p>
    <w:p>
      <w:pPr>
        <w:pStyle w:val="BodyText"/>
        <w:spacing w:line="357" w:lineRule="auto"/>
        <w:ind w:right="241" w:firstLine="359"/>
        <w:jc w:val="both"/>
      </w:pPr>
      <w:r>
        <w:rPr/>
        <w:t>新的一年，公司将继续加强技术研发，提升核心竞争力，稳步扩大业务范围，进一步完善公司内 部控制制度，提高管理水平，促进企业持续发展。</w:t>
      </w:r>
    </w:p>
    <w:p>
      <w:pPr>
        <w:pStyle w:val="BodyText"/>
        <w:spacing w:line="240" w:lineRule="auto" w:before="150"/>
        <w:ind w:right="3710"/>
        <w:jc w:val="left"/>
      </w:pPr>
      <w:r>
        <w:rPr/>
        <w:t>5、年度重大投资计划</w:t>
      </w:r>
    </w:p>
    <w:p>
      <w:pPr>
        <w:spacing w:line="240" w:lineRule="auto" w:before="6"/>
        <w:rPr>
          <w:rFonts w:ascii="宋体" w:hAnsi="宋体" w:cs="宋体" w:eastAsia="宋体" w:hint="default"/>
          <w:sz w:val="19"/>
          <w:szCs w:val="19"/>
        </w:rPr>
      </w:pPr>
    </w:p>
    <w:p>
      <w:pPr>
        <w:pStyle w:val="BodyText"/>
        <w:spacing w:line="355" w:lineRule="auto"/>
        <w:ind w:right="183" w:firstLine="420"/>
        <w:jc w:val="both"/>
      </w:pPr>
      <w:r>
        <w:rPr/>
        <w:t>根据公司董事会</w:t>
      </w:r>
      <w:r>
        <w:rPr>
          <w:spacing w:val="-62"/>
        </w:rPr>
        <w:t> </w:t>
      </w:r>
      <w:r>
        <w:rPr/>
        <w:t>2008</w:t>
      </w:r>
      <w:r>
        <w:rPr>
          <w:spacing w:val="-61"/>
        </w:rPr>
        <w:t> </w:t>
      </w:r>
      <w:r>
        <w:rPr/>
        <w:t>年第十一次会议及</w:t>
      </w:r>
      <w:r>
        <w:rPr>
          <w:spacing w:val="-62"/>
        </w:rPr>
        <w:t> </w:t>
      </w:r>
      <w:r>
        <w:rPr/>
        <w:t>2008</w:t>
      </w:r>
      <w:r>
        <w:rPr>
          <w:spacing w:val="-61"/>
        </w:rPr>
        <w:t> </w:t>
      </w:r>
      <w:r>
        <w:rPr/>
        <w:t>年第五次临时股东大会审议通过，公司在成都高新</w:t>
      </w:r>
      <w:r>
        <w:rPr>
          <w:spacing w:val="-1"/>
        </w:rPr>
        <w:t> </w:t>
      </w:r>
      <w:r>
        <w:rPr/>
        <w:t>区投资组建全资子公司，该公司注册资本为</w:t>
      </w:r>
      <w:r>
        <w:rPr>
          <w:spacing w:val="-54"/>
        </w:rPr>
        <w:t> </w:t>
      </w:r>
      <w:r>
        <w:rPr/>
        <w:t>1</w:t>
      </w:r>
      <w:r>
        <w:rPr>
          <w:spacing w:val="-54"/>
        </w:rPr>
        <w:t> </w:t>
      </w:r>
      <w:r>
        <w:rPr/>
        <w:t>亿元人民币，本公司持有其</w:t>
      </w:r>
      <w:r>
        <w:rPr>
          <w:spacing w:val="-54"/>
        </w:rPr>
        <w:t> </w:t>
      </w:r>
      <w:r>
        <w:rPr/>
        <w:t>100%的股权。</w:t>
      </w:r>
    </w:p>
    <w:p>
      <w:pPr>
        <w:pStyle w:val="BodyText"/>
        <w:spacing w:line="240" w:lineRule="auto" w:before="152"/>
        <w:ind w:right="3710"/>
        <w:jc w:val="left"/>
      </w:pPr>
      <w:r>
        <w:rPr/>
        <w:t>6、资金需求及使用计划</w:t>
      </w:r>
    </w:p>
    <w:p>
      <w:pPr>
        <w:spacing w:line="240" w:lineRule="auto" w:before="6"/>
        <w:rPr>
          <w:rFonts w:ascii="宋体" w:hAnsi="宋体" w:cs="宋体" w:eastAsia="宋体" w:hint="default"/>
          <w:sz w:val="19"/>
          <w:szCs w:val="19"/>
        </w:rPr>
      </w:pPr>
    </w:p>
    <w:p>
      <w:pPr>
        <w:pStyle w:val="BodyText"/>
        <w:spacing w:line="355" w:lineRule="auto"/>
        <w:ind w:right="241" w:firstLine="359"/>
        <w:jc w:val="both"/>
      </w:pPr>
      <w:r>
        <w:rPr/>
        <w:t>公司将根据业务发展情况，合理安排和利用好自有资金和银行借款，目前暂未有其他资金募集计 划。</w:t>
      </w:r>
    </w:p>
    <w:p>
      <w:pPr>
        <w:pStyle w:val="BodyText"/>
        <w:spacing w:line="240" w:lineRule="auto" w:before="153"/>
        <w:ind w:right="3710"/>
        <w:jc w:val="left"/>
      </w:pPr>
      <w:r>
        <w:rPr/>
        <w:t>7、公司面临的风险及对策</w:t>
      </w:r>
    </w:p>
    <w:p>
      <w:pPr>
        <w:spacing w:line="240" w:lineRule="auto" w:before="5"/>
        <w:rPr>
          <w:rFonts w:ascii="宋体" w:hAnsi="宋体" w:cs="宋体" w:eastAsia="宋体" w:hint="default"/>
          <w:sz w:val="19"/>
          <w:szCs w:val="19"/>
        </w:rPr>
      </w:pPr>
    </w:p>
    <w:p>
      <w:pPr>
        <w:pStyle w:val="BodyText"/>
        <w:spacing w:line="357" w:lineRule="auto"/>
        <w:ind w:right="179" w:firstLine="359"/>
        <w:jc w:val="both"/>
      </w:pPr>
      <w:r>
        <w:rPr/>
        <w:t>国际性金融危机如进一步深化，有可能对金融机构和政府的</w:t>
      </w:r>
      <w:r>
        <w:rPr>
          <w:spacing w:val="-67"/>
        </w:rPr>
        <w:t> </w:t>
      </w:r>
      <w:r>
        <w:rPr/>
        <w:t>IT</w:t>
      </w:r>
      <w:r>
        <w:rPr>
          <w:spacing w:val="-66"/>
        </w:rPr>
        <w:t> </w:t>
      </w:r>
      <w:r>
        <w:rPr>
          <w:spacing w:val="-4"/>
        </w:rPr>
        <w:t>需求和预算产生影响，2009</w:t>
      </w:r>
      <w:r>
        <w:rPr>
          <w:spacing w:val="-66"/>
        </w:rPr>
        <w:t> </w:t>
      </w:r>
      <w:r>
        <w:rPr/>
        <w:t>年公司</w:t>
      </w:r>
      <w:r>
        <w:rPr/>
        <w:t> 经营的市场环境将具有一定的不确定因素。为此，公司一方面将通过建立市场跟踪与预警体系，及时 对市场变化做出判断，通过对市场的精耕细作去把握每一个商业机会，另一方面将通过优化管理和加 强预算执行与控制，控制成本，提高运营效率。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60" w:lineRule="auto" w:before="156"/>
        <w:ind w:right="6464"/>
        <w:jc w:val="left"/>
      </w:pPr>
      <w:r>
        <w:rPr/>
        <w:t>(三)公司主营业务及其经营状况 1、公司主营业务及其经营状况</w:t>
      </w:r>
    </w:p>
    <w:p>
      <w:pPr>
        <w:pStyle w:val="BodyText"/>
        <w:spacing w:line="274" w:lineRule="exact" w:before="76"/>
        <w:ind w:right="3710"/>
        <w:jc w:val="left"/>
      </w:pPr>
      <w:r>
        <w:rPr/>
        <w:t>(1)</w:t>
      </w:r>
      <w:r>
        <w:rPr>
          <w:spacing w:val="-2"/>
        </w:rPr>
        <w:t> </w:t>
      </w:r>
      <w:r>
        <w:rPr/>
        <w:t>主营业务分行业、产品情况</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96"/>
        <w:gridCol w:w="1656"/>
        <w:gridCol w:w="1476"/>
        <w:gridCol w:w="756"/>
        <w:gridCol w:w="1220"/>
        <w:gridCol w:w="1104"/>
        <w:gridCol w:w="1792"/>
      </w:tblGrid>
      <w:tr>
        <w:trPr>
          <w:trHeight w:val="715"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459" w:right="191" w:hanging="270"/>
              <w:jc w:val="left"/>
              <w:rPr>
                <w:rFonts w:ascii="宋体" w:hAnsi="宋体" w:cs="宋体" w:eastAsia="宋体" w:hint="default"/>
                <w:sz w:val="18"/>
                <w:szCs w:val="18"/>
              </w:rPr>
            </w:pPr>
            <w:r>
              <w:rPr>
                <w:rFonts w:ascii="宋体" w:hAnsi="宋体" w:cs="宋体" w:eastAsia="宋体" w:hint="default"/>
                <w:sz w:val="18"/>
                <w:szCs w:val="18"/>
              </w:rPr>
              <w:t>分行业或分 产品</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hanging="90"/>
              <w:jc w:val="left"/>
              <w:rPr>
                <w:rFonts w:ascii="宋体" w:hAnsi="宋体" w:cs="宋体" w:eastAsia="宋体" w:hint="default"/>
                <w:sz w:val="18"/>
                <w:szCs w:val="18"/>
              </w:rPr>
            </w:pPr>
            <w:r>
              <w:rPr>
                <w:rFonts w:ascii="宋体" w:hAnsi="宋体" w:cs="宋体" w:eastAsia="宋体" w:hint="default"/>
                <w:sz w:val="18"/>
                <w:szCs w:val="18"/>
              </w:rPr>
              <w:t>营业利</w:t>
            </w:r>
          </w:p>
          <w:p>
            <w:pPr>
              <w:pStyle w:val="TableParagraph"/>
              <w:spacing w:line="240" w:lineRule="auto"/>
              <w:ind w:left="235" w:right="188" w:hanging="45"/>
              <w:jc w:val="left"/>
              <w:rPr>
                <w:rFonts w:ascii="宋体" w:hAnsi="宋体" w:cs="宋体" w:eastAsia="宋体" w:hint="default"/>
                <w:sz w:val="18"/>
                <w:szCs w:val="18"/>
              </w:rPr>
            </w:pPr>
            <w:r>
              <w:rPr>
                <w:rFonts w:ascii="宋体" w:hAnsi="宋体" w:cs="宋体" w:eastAsia="宋体" w:hint="default"/>
                <w:sz w:val="18"/>
                <w:szCs w:val="18"/>
              </w:rPr>
              <w:t>润率 (%)</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营业收入比</w:t>
            </w:r>
          </w:p>
          <w:p>
            <w:pPr>
              <w:pStyle w:val="TableParagraph"/>
              <w:spacing w:line="233" w:lineRule="exact"/>
              <w:ind w:left="243" w:right="0"/>
              <w:jc w:val="left"/>
              <w:rPr>
                <w:rFonts w:ascii="宋体" w:hAnsi="宋体" w:cs="宋体" w:eastAsia="宋体" w:hint="default"/>
                <w:sz w:val="18"/>
                <w:szCs w:val="18"/>
              </w:rPr>
            </w:pPr>
            <w:r>
              <w:rPr>
                <w:rFonts w:ascii="宋体" w:hAnsi="宋体" w:cs="宋体" w:eastAsia="宋体" w:hint="default"/>
                <w:sz w:val="18"/>
                <w:szCs w:val="18"/>
              </w:rPr>
              <w:t>上年增减</w:t>
            </w:r>
          </w:p>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hAnsi="宋体" w:cs="宋体" w:eastAsia="宋体" w:hint="default"/>
                <w:sz w:val="18"/>
                <w:szCs w:val="18"/>
              </w:rPr>
              <w:t>营业成本</w:t>
            </w:r>
          </w:p>
          <w:p>
            <w:pPr>
              <w:pStyle w:val="TableParagraph"/>
              <w:spacing w:line="240" w:lineRule="auto"/>
              <w:ind w:left="184" w:right="182"/>
              <w:jc w:val="left"/>
              <w:rPr>
                <w:rFonts w:ascii="宋体" w:hAnsi="宋体" w:cs="宋体" w:eastAsia="宋体" w:hint="default"/>
                <w:sz w:val="18"/>
                <w:szCs w:val="18"/>
              </w:rPr>
            </w:pPr>
            <w:r>
              <w:rPr>
                <w:rFonts w:ascii="宋体" w:hAnsi="宋体" w:cs="宋体" w:eastAsia="宋体" w:hint="default"/>
                <w:sz w:val="18"/>
                <w:szCs w:val="18"/>
              </w:rPr>
              <w:t>比上年增 减（％）</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483" w:right="167" w:hanging="316"/>
              <w:jc w:val="left"/>
              <w:rPr>
                <w:rFonts w:ascii="宋体" w:hAnsi="宋体" w:cs="宋体" w:eastAsia="宋体" w:hint="default"/>
                <w:sz w:val="18"/>
                <w:szCs w:val="18"/>
              </w:rPr>
            </w:pPr>
            <w:r>
              <w:rPr>
                <w:rFonts w:ascii="宋体" w:hAnsi="宋体" w:cs="宋体" w:eastAsia="宋体" w:hint="default"/>
                <w:sz w:val="18"/>
                <w:szCs w:val="18"/>
              </w:rPr>
              <w:t>营业利润率比上年 增减（%）</w:t>
            </w:r>
          </w:p>
        </w:tc>
      </w:tr>
      <w:tr>
        <w:trPr>
          <w:trHeight w:val="24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248"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1,098,632,379.66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884,936,902.09</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19.45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14.64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10.85</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2.75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24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81"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自制软件销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售收入</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3,239,593.45</w:t>
            </w:r>
          </w:p>
        </w:tc>
        <w:tc>
          <w:tcPr>
            <w:tcW w:w="147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-11.84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68"/>
                <w:sz w:val="18"/>
                <w:szCs w:val="18"/>
              </w:rPr>
              <w:t> </w:t>
            </w:r>
            <w:r>
              <w:rPr>
                <w:rFonts w:ascii="宋体" w:hAnsi="宋体" w:cs="宋体" w:eastAsia="宋体" w:hint="default"/>
                <w:sz w:val="18"/>
                <w:szCs w:val="18"/>
              </w:rPr>
              <w:t>22.15</w:t>
            </w:r>
            <w:r>
              <w:rPr>
                <w:rFonts w:ascii="宋体" w:hAnsi="宋体" w:cs="宋体" w:eastAsia="宋体" w:hint="default"/>
                <w:spacing w:val="-68"/>
                <w:sz w:val="18"/>
                <w:szCs w:val="18"/>
              </w:rPr>
              <w:t> </w:t>
            </w:r>
            <w:r>
              <w:rPr>
                <w:rFonts w:ascii="宋体" w:hAnsi="宋体" w:cs="宋体" w:eastAsia="宋体" w:hint="default"/>
                <w:sz w:val="18"/>
                <w:szCs w:val="18"/>
              </w:rPr>
              <w:t>个百分点</w:t>
            </w:r>
          </w:p>
        </w:tc>
      </w:tr>
      <w:tr>
        <w:trPr>
          <w:trHeight w:val="482"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系统集成收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250,194,338.74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216,107,334.11</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13.62</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59.49</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55.91</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1.98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81"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定制软件收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80,753,086.00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5,883,108.51</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92.71</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34.11</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60.32</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1.20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82"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系统维护、技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术服务收入</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60,954,744.88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14,988,716.05</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75.41</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190.07</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430.24</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68"/>
                <w:sz w:val="18"/>
                <w:szCs w:val="18"/>
              </w:rPr>
              <w:t> </w:t>
            </w:r>
            <w:r>
              <w:rPr>
                <w:rFonts w:ascii="宋体" w:hAnsi="宋体" w:cs="宋体" w:eastAsia="宋体" w:hint="default"/>
                <w:sz w:val="18"/>
                <w:szCs w:val="18"/>
              </w:rPr>
              <w:t>11.14</w:t>
            </w:r>
            <w:r>
              <w:rPr>
                <w:rFonts w:ascii="宋体" w:hAnsi="宋体" w:cs="宋体" w:eastAsia="宋体" w:hint="default"/>
                <w:spacing w:val="-68"/>
                <w:sz w:val="18"/>
                <w:szCs w:val="18"/>
              </w:rPr>
              <w:t> </w:t>
            </w:r>
            <w:r>
              <w:rPr>
                <w:rFonts w:ascii="宋体" w:hAnsi="宋体" w:cs="宋体" w:eastAsia="宋体" w:hint="default"/>
                <w:sz w:val="18"/>
                <w:szCs w:val="18"/>
              </w:rPr>
              <w:t>个百分点</w:t>
            </w:r>
          </w:p>
        </w:tc>
      </w:tr>
      <w:tr>
        <w:trPr>
          <w:trHeight w:val="482"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建安工程收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42,973,782.76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28,662,332.64</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33.30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76.92</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51.02</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68"/>
                <w:sz w:val="18"/>
                <w:szCs w:val="18"/>
              </w:rPr>
              <w:t> </w:t>
            </w:r>
            <w:r>
              <w:rPr>
                <w:rFonts w:ascii="宋体" w:hAnsi="宋体" w:cs="宋体" w:eastAsia="宋体" w:hint="default"/>
                <w:sz w:val="18"/>
                <w:szCs w:val="18"/>
              </w:rPr>
              <w:t>11.44</w:t>
            </w:r>
            <w:r>
              <w:rPr>
                <w:rFonts w:ascii="宋体" w:hAnsi="宋体" w:cs="宋体" w:eastAsia="宋体" w:hint="default"/>
                <w:spacing w:val="-68"/>
                <w:sz w:val="18"/>
                <w:szCs w:val="18"/>
              </w:rPr>
              <w:t> </w:t>
            </w:r>
            <w:r>
              <w:rPr>
                <w:rFonts w:ascii="宋体" w:hAnsi="宋体" w:cs="宋体" w:eastAsia="宋体" w:hint="default"/>
                <w:sz w:val="18"/>
                <w:szCs w:val="18"/>
              </w:rPr>
              <w:t>个百分点</w:t>
            </w:r>
          </w:p>
        </w:tc>
      </w:tr>
      <w:tr>
        <w:trPr>
          <w:trHeight w:val="482"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商品销售收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671,488,410.72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637,739,505.86</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-5.95</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-3.43</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2.47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spacing w:after="0" w:line="240" w:lineRule="auto"/>
        <w:jc w:val="left"/>
        <w:rPr>
          <w:rFonts w:ascii="宋体" w:hAnsi="宋体" w:cs="宋体" w:eastAsia="宋体" w:hint="default"/>
          <w:sz w:val="18"/>
          <w:szCs w:val="18"/>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296"/>
        <w:gridCol w:w="1656"/>
        <w:gridCol w:w="1476"/>
        <w:gridCol w:w="756"/>
        <w:gridCol w:w="1220"/>
        <w:gridCol w:w="1104"/>
        <w:gridCol w:w="1792"/>
      </w:tblGrid>
      <w:tr>
        <w:trPr>
          <w:trHeight w:val="482"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短信服务收</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7,472,518.19</w:t>
            </w:r>
          </w:p>
        </w:tc>
        <w:tc>
          <w:tcPr>
            <w:tcW w:w="147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2.79</w:t>
            </w:r>
          </w:p>
        </w:tc>
        <w:tc>
          <w:tcPr>
            <w:tcW w:w="1104"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248"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1,117,076,474.74</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903,380,997.17</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19.13</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13.14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9.46</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2.72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81"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减：各业务分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部间抵消</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18,444,095.08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18,444,095.08</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220"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296" w:type="dxa"/>
            <w:tcBorders>
              <w:top w:val="single" w:sz="6" w:space="0" w:color="000000"/>
              <w:left w:val="single" w:sz="6" w:space="0" w:color="000000"/>
              <w:bottom w:val="single" w:sz="6" w:space="0" w:color="000000"/>
              <w:right w:val="single" w:sz="6" w:space="0" w:color="000000"/>
            </w:tcBorders>
          </w:tcPr>
          <w:p>
            <w:pPr>
              <w:pStyle w:val="TableParagraph"/>
              <w:tabs>
                <w:tab w:pos="550" w:val="left" w:leader="none"/>
              </w:tabs>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1,098,632,379.66</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884,936,902.09</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19.45</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14.64</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10.85</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2.75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spacing w:line="240" w:lineRule="auto" w:before="6"/>
        <w:rPr>
          <w:rFonts w:ascii="宋体" w:hAnsi="宋体" w:cs="宋体" w:eastAsia="宋体" w:hint="default"/>
          <w:sz w:val="15"/>
          <w:szCs w:val="15"/>
        </w:rPr>
      </w:pPr>
    </w:p>
    <w:p>
      <w:pPr>
        <w:pStyle w:val="BodyText"/>
        <w:spacing w:line="274" w:lineRule="exact" w:before="35"/>
        <w:ind w:right="3710"/>
        <w:jc w:val="left"/>
      </w:pPr>
      <w:r>
        <w:rPr/>
        <w:t>(2)</w:t>
      </w:r>
      <w:r>
        <w:rPr>
          <w:spacing w:val="-2"/>
        </w:rPr>
        <w:t> </w:t>
      </w:r>
      <w:r>
        <w:rPr/>
        <w:t>主营业务分地区情况</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99"/>
        <w:gridCol w:w="2976"/>
        <w:gridCol w:w="3425"/>
      </w:tblGrid>
      <w:tr>
        <w:trPr>
          <w:trHeight w:val="287" w:hRule="exact"/>
        </w:trPr>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4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7" w:hRule="exact"/>
        </w:trPr>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东北分部</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48,023.93</w:t>
            </w:r>
            <w:r>
              <w:rPr>
                <w:rFonts w:ascii="Arial"/>
                <w:sz w:val="21"/>
              </w:rPr>
            </w:r>
          </w:p>
        </w:tc>
        <w:tc>
          <w:tcPr>
            <w:tcW w:w="3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-71.51</w:t>
            </w:r>
          </w:p>
        </w:tc>
      </w:tr>
      <w:tr>
        <w:trPr>
          <w:trHeight w:val="288" w:hRule="exact"/>
        </w:trPr>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华北分部</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46,755,167.96</w:t>
            </w:r>
          </w:p>
        </w:tc>
        <w:tc>
          <w:tcPr>
            <w:tcW w:w="3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46.08</w:t>
            </w:r>
          </w:p>
        </w:tc>
      </w:tr>
      <w:tr>
        <w:trPr>
          <w:trHeight w:val="287" w:hRule="exact"/>
        </w:trPr>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华东分部</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33,400,233.27</w:t>
            </w:r>
          </w:p>
        </w:tc>
        <w:tc>
          <w:tcPr>
            <w:tcW w:w="3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21.41</w:t>
            </w:r>
          </w:p>
        </w:tc>
      </w:tr>
      <w:tr>
        <w:trPr>
          <w:trHeight w:val="288" w:hRule="exact"/>
        </w:trPr>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中南分部</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1,020,899,220.93</w:t>
            </w:r>
            <w:r>
              <w:rPr>
                <w:rFonts w:ascii="Arial"/>
                <w:sz w:val="21"/>
              </w:rPr>
            </w:r>
          </w:p>
        </w:tc>
        <w:tc>
          <w:tcPr>
            <w:tcW w:w="3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11.50</w:t>
            </w:r>
          </w:p>
        </w:tc>
      </w:tr>
      <w:tr>
        <w:trPr>
          <w:trHeight w:val="287" w:hRule="exact"/>
        </w:trPr>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西南分部</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15,973,828.65</w:t>
            </w:r>
          </w:p>
        </w:tc>
        <w:tc>
          <w:tcPr>
            <w:tcW w:w="3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32.93</w:t>
            </w:r>
          </w:p>
        </w:tc>
      </w:tr>
      <w:tr>
        <w:trPr>
          <w:trHeight w:val="288" w:hRule="exact"/>
        </w:trPr>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1,117,076,474.74</w:t>
            </w:r>
            <w:r>
              <w:rPr>
                <w:rFonts w:ascii="Arial"/>
                <w:sz w:val="21"/>
              </w:rPr>
            </w:r>
          </w:p>
        </w:tc>
        <w:tc>
          <w:tcPr>
            <w:tcW w:w="3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13.14</w:t>
            </w:r>
          </w:p>
        </w:tc>
      </w:tr>
      <w:tr>
        <w:trPr>
          <w:trHeight w:val="287" w:hRule="exact"/>
        </w:trPr>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减：各业务分部间抵消</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18,444,095.08</w:t>
            </w:r>
          </w:p>
        </w:tc>
        <w:tc>
          <w:tcPr>
            <w:tcW w:w="34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1,098,632,379.66</w:t>
            </w:r>
            <w:r>
              <w:rPr>
                <w:rFonts w:ascii="Arial"/>
                <w:sz w:val="21"/>
              </w:rPr>
            </w:r>
          </w:p>
        </w:tc>
        <w:tc>
          <w:tcPr>
            <w:tcW w:w="3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sz w:val="21"/>
              </w:rPr>
              <w:t>14.64</w:t>
            </w:r>
          </w:p>
        </w:tc>
      </w:tr>
    </w:tbl>
    <w:p>
      <w:pPr>
        <w:spacing w:line="240" w:lineRule="auto" w:before="6"/>
        <w:rPr>
          <w:rFonts w:ascii="宋体" w:hAnsi="宋体" w:cs="宋体" w:eastAsia="宋体" w:hint="default"/>
          <w:sz w:val="15"/>
          <w:szCs w:val="15"/>
        </w:rPr>
      </w:pPr>
    </w:p>
    <w:p>
      <w:pPr>
        <w:pStyle w:val="BodyText"/>
        <w:spacing w:line="274" w:lineRule="exact" w:before="35"/>
        <w:ind w:right="3710"/>
        <w:jc w:val="left"/>
      </w:pPr>
      <w:r>
        <w:rPr/>
        <w:t>与公允价值计量相关的项目</w:t>
      </w:r>
    </w:p>
    <w:p>
      <w:pPr>
        <w:pStyle w:val="BodyText"/>
        <w:spacing w:line="274" w:lineRule="exact"/>
        <w:ind w:left="0" w:right="179"/>
        <w:jc w:val="right"/>
      </w:pPr>
      <w:r>
        <w:rPr>
          <w:spacing w:val="-1"/>
          <w:w w:val="95"/>
        </w:rPr>
        <w:t>单位：万元</w:t>
      </w:r>
      <w:r>
        <w:rPr>
          <w:w w:val="95"/>
        </w:rPr>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409"/>
        <w:gridCol w:w="1296"/>
        <w:gridCol w:w="1279"/>
        <w:gridCol w:w="1655"/>
        <w:gridCol w:w="905"/>
        <w:gridCol w:w="756"/>
      </w:tblGrid>
      <w:tr>
        <w:trPr>
          <w:trHeight w:val="949"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期初金额</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（2）</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2" w:right="180"/>
              <w:jc w:val="center"/>
              <w:rPr>
                <w:rFonts w:ascii="宋体" w:hAnsi="宋体" w:cs="宋体" w:eastAsia="宋体" w:hint="default"/>
                <w:sz w:val="18"/>
                <w:szCs w:val="18"/>
              </w:rPr>
            </w:pPr>
            <w:r>
              <w:rPr>
                <w:rFonts w:ascii="宋体" w:hAnsi="宋体" w:cs="宋体" w:eastAsia="宋体" w:hint="default"/>
                <w:sz w:val="18"/>
                <w:szCs w:val="18"/>
              </w:rPr>
              <w:t>本期公允价 值变动损益</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（3）</w:t>
            </w:r>
          </w:p>
        </w:tc>
        <w:tc>
          <w:tcPr>
            <w:tcW w:w="16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9" w:right="188"/>
              <w:jc w:val="center"/>
              <w:rPr>
                <w:rFonts w:ascii="宋体" w:hAnsi="宋体" w:cs="宋体" w:eastAsia="宋体" w:hint="default"/>
                <w:sz w:val="18"/>
                <w:szCs w:val="18"/>
              </w:rPr>
            </w:pPr>
            <w:r>
              <w:rPr>
                <w:rFonts w:ascii="宋体" w:hAnsi="宋体" w:cs="宋体" w:eastAsia="宋体" w:hint="default"/>
                <w:sz w:val="18"/>
                <w:szCs w:val="18"/>
              </w:rPr>
              <w:t>计入权益的累计 公允价值变动</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（4）</w:t>
            </w:r>
          </w:p>
        </w:tc>
        <w:tc>
          <w:tcPr>
            <w:tcW w:w="90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5" w:right="0"/>
              <w:jc w:val="left"/>
              <w:rPr>
                <w:rFonts w:ascii="宋体" w:hAnsi="宋体" w:cs="宋体" w:eastAsia="宋体" w:hint="default"/>
                <w:sz w:val="18"/>
                <w:szCs w:val="18"/>
              </w:rPr>
            </w:pPr>
            <w:r>
              <w:rPr>
                <w:rFonts w:ascii="宋体" w:hAnsi="宋体" w:cs="宋体" w:eastAsia="宋体" w:hint="default"/>
                <w:sz w:val="18"/>
                <w:szCs w:val="18"/>
              </w:rPr>
              <w:t>本期计</w:t>
            </w:r>
          </w:p>
          <w:p>
            <w:pPr>
              <w:pStyle w:val="TableParagraph"/>
              <w:spacing w:line="232" w:lineRule="exact" w:before="24"/>
              <w:ind w:left="355" w:right="173" w:hanging="180"/>
              <w:jc w:val="left"/>
              <w:rPr>
                <w:rFonts w:ascii="宋体" w:hAnsi="宋体" w:cs="宋体" w:eastAsia="宋体" w:hint="default"/>
                <w:sz w:val="18"/>
                <w:szCs w:val="18"/>
              </w:rPr>
            </w:pPr>
            <w:r>
              <w:rPr>
                <w:rFonts w:ascii="宋体" w:hAnsi="宋体" w:cs="宋体" w:eastAsia="宋体" w:hint="default"/>
                <w:sz w:val="18"/>
                <w:szCs w:val="18"/>
              </w:rPr>
              <w:t>提的减 值</w:t>
            </w:r>
          </w:p>
          <w:p>
            <w:pPr>
              <w:pStyle w:val="TableParagraph"/>
              <w:spacing w:line="213" w:lineRule="exact"/>
              <w:ind w:left="219" w:right="0"/>
              <w:jc w:val="left"/>
              <w:rPr>
                <w:rFonts w:ascii="宋体" w:hAnsi="宋体" w:cs="宋体" w:eastAsia="宋体" w:hint="default"/>
                <w:sz w:val="18"/>
                <w:szCs w:val="18"/>
              </w:rPr>
            </w:pPr>
            <w:r>
              <w:rPr>
                <w:rFonts w:ascii="宋体" w:hAnsi="宋体" w:cs="宋体" w:eastAsia="宋体" w:hint="default"/>
                <w:sz w:val="18"/>
                <w:szCs w:val="18"/>
              </w:rPr>
              <w:t>（5）</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0" w:right="98" w:hanging="180"/>
              <w:jc w:val="left"/>
              <w:rPr>
                <w:rFonts w:ascii="宋体" w:hAnsi="宋体" w:cs="宋体" w:eastAsia="宋体" w:hint="default"/>
                <w:sz w:val="18"/>
                <w:szCs w:val="18"/>
              </w:rPr>
            </w:pPr>
            <w:r>
              <w:rPr>
                <w:rFonts w:ascii="宋体" w:hAnsi="宋体" w:cs="宋体" w:eastAsia="宋体" w:hint="default"/>
                <w:sz w:val="18"/>
                <w:szCs w:val="18"/>
              </w:rPr>
              <w:t>期末金 额</w:t>
            </w:r>
          </w:p>
          <w:p>
            <w:pPr>
              <w:pStyle w:val="TableParagraph"/>
              <w:spacing w:line="233" w:lineRule="exact"/>
              <w:ind w:left="145" w:right="0"/>
              <w:jc w:val="left"/>
              <w:rPr>
                <w:rFonts w:ascii="宋体" w:hAnsi="宋体" w:cs="宋体" w:eastAsia="宋体" w:hint="default"/>
                <w:sz w:val="18"/>
                <w:szCs w:val="18"/>
              </w:rPr>
            </w:pPr>
            <w:r>
              <w:rPr>
                <w:rFonts w:ascii="宋体" w:hAnsi="宋体" w:cs="宋体" w:eastAsia="宋体" w:hint="default"/>
                <w:sz w:val="18"/>
                <w:szCs w:val="18"/>
              </w:rPr>
              <w:t>（6）</w:t>
            </w:r>
          </w:p>
        </w:tc>
      </w:tr>
      <w:tr>
        <w:trPr>
          <w:trHeight w:val="248"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81"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pacing w:val="-3"/>
                <w:sz w:val="18"/>
                <w:szCs w:val="18"/>
              </w:rPr>
              <w:t>其中：1.以公允价值计量且其变动计入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当期损益的金融资产</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4,578,789.99</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349,487.46</w:t>
            </w:r>
          </w:p>
        </w:tc>
        <w:tc>
          <w:tcPr>
            <w:tcW w:w="1655"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54,525</w:t>
            </w:r>
          </w:p>
        </w:tc>
      </w:tr>
      <w:tr>
        <w:trPr>
          <w:trHeight w:val="248"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13"/>
              <w:jc w:val="righ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296"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313"/>
              <w:jc w:val="right"/>
              <w:rPr>
                <w:rFonts w:ascii="宋体" w:hAnsi="宋体" w:cs="宋体" w:eastAsia="宋体" w:hint="default"/>
                <w:sz w:val="18"/>
                <w:szCs w:val="18"/>
              </w:rPr>
            </w:pPr>
            <w:r>
              <w:rPr>
                <w:rFonts w:ascii="宋体" w:hAnsi="宋体" w:cs="宋体" w:eastAsia="宋体" w:hint="default"/>
                <w:sz w:val="18"/>
                <w:szCs w:val="18"/>
              </w:rPr>
              <w:t>2.可供出售金融资产</w:t>
            </w:r>
          </w:p>
        </w:tc>
        <w:tc>
          <w:tcPr>
            <w:tcW w:w="1296"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96"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
        </w:tc>
        <w:tc>
          <w:tcPr>
            <w:tcW w:w="1655"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4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4,578,789.99</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349,487.46</w:t>
            </w:r>
          </w:p>
        </w:tc>
        <w:tc>
          <w:tcPr>
            <w:tcW w:w="1655"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54,525</w:t>
            </w:r>
          </w:p>
        </w:tc>
      </w:tr>
    </w:tbl>
    <w:p>
      <w:pPr>
        <w:spacing w:line="240" w:lineRule="auto" w:before="6"/>
        <w:rPr>
          <w:rFonts w:ascii="宋体" w:hAnsi="宋体" w:cs="宋体" w:eastAsia="宋体" w:hint="default"/>
          <w:sz w:val="15"/>
          <w:szCs w:val="15"/>
        </w:rPr>
      </w:pPr>
    </w:p>
    <w:p>
      <w:pPr>
        <w:pStyle w:val="BodyText"/>
        <w:spacing w:line="272" w:lineRule="exact" w:before="63"/>
        <w:ind w:right="5414"/>
        <w:jc w:val="left"/>
      </w:pPr>
      <w:r>
        <w:rPr/>
        <w:t>2、持有外币金融资产、金融负债情况 公司未持有外币金融资产、金融负债情况。</w:t>
      </w:r>
    </w:p>
    <w:p>
      <w:pPr>
        <w:spacing w:line="240" w:lineRule="auto" w:before="10"/>
        <w:rPr>
          <w:rFonts w:ascii="宋体" w:hAnsi="宋体" w:cs="宋体" w:eastAsia="宋体" w:hint="default"/>
          <w:sz w:val="18"/>
          <w:szCs w:val="18"/>
        </w:rPr>
      </w:pPr>
    </w:p>
    <w:p>
      <w:pPr>
        <w:pStyle w:val="BodyText"/>
        <w:spacing w:line="274" w:lineRule="exact"/>
        <w:ind w:right="3710"/>
        <w:jc w:val="left"/>
      </w:pPr>
      <w:r>
        <w:rPr/>
        <w:t>3、对公司未来发展的展望</w:t>
      </w:r>
    </w:p>
    <w:p>
      <w:pPr>
        <w:pStyle w:val="BodyText"/>
        <w:spacing w:line="274" w:lineRule="exact"/>
        <w:ind w:right="3710"/>
        <w:jc w:val="left"/>
      </w:pPr>
      <w:r>
        <w:rPr/>
        <w:t>(1)</w:t>
      </w:r>
      <w:r>
        <w:rPr>
          <w:spacing w:val="-2"/>
        </w:rPr>
        <w:t> </w:t>
      </w:r>
      <w:r>
        <w:rPr/>
        <w:t>公司是否编制并披露新年度的盈利预测：否</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3" w:lineRule="exact" w:before="35"/>
        <w:ind w:right="3710"/>
        <w:jc w:val="left"/>
      </w:pPr>
      <w:r>
        <w:rPr/>
        <w:t>(四)</w:t>
      </w:r>
      <w:r>
        <w:rPr>
          <w:spacing w:val="-2"/>
        </w:rPr>
        <w:t> </w:t>
      </w:r>
      <w:r>
        <w:rPr/>
        <w:t>公司投资情况</w:t>
      </w:r>
    </w:p>
    <w:p>
      <w:pPr>
        <w:pStyle w:val="BodyText"/>
        <w:spacing w:line="273"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329"/>
        <w:gridCol w:w="2971"/>
      </w:tblGrid>
      <w:tr>
        <w:trPr>
          <w:trHeight w:val="288" w:hRule="exact"/>
        </w:trPr>
        <w:tc>
          <w:tcPr>
            <w:tcW w:w="63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w:t>
            </w:r>
          </w:p>
        </w:tc>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43,267,262.85</w:t>
            </w:r>
          </w:p>
        </w:tc>
      </w:tr>
      <w:tr>
        <w:trPr>
          <w:trHeight w:val="287" w:hRule="exact"/>
        </w:trPr>
        <w:tc>
          <w:tcPr>
            <w:tcW w:w="6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报告期内公司投资额比上年增减数</w:t>
            </w:r>
          </w:p>
        </w:tc>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2,952,225.94</w:t>
            </w:r>
            <w:r>
              <w:rPr>
                <w:rFonts w:ascii="宋体"/>
                <w:sz w:val="21"/>
              </w:rPr>
            </w:r>
          </w:p>
        </w:tc>
      </w:tr>
      <w:tr>
        <w:trPr>
          <w:trHeight w:val="288" w:hRule="exact"/>
        </w:trPr>
        <w:tc>
          <w:tcPr>
            <w:tcW w:w="6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报告期内公司投资额增减幅度(%)</w:t>
            </w:r>
          </w:p>
        </w:tc>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7.32</w:t>
            </w:r>
          </w:p>
        </w:tc>
      </w:tr>
    </w:tbl>
    <w:p>
      <w:pPr>
        <w:pStyle w:val="BodyText"/>
        <w:spacing w:line="238" w:lineRule="exact"/>
        <w:ind w:right="3710"/>
        <w:jc w:val="left"/>
      </w:pPr>
      <w:r>
        <w:rPr/>
        <w:t>1、募集资金总体使用情况</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36"/>
        <w:gridCol w:w="762"/>
        <w:gridCol w:w="1686"/>
        <w:gridCol w:w="1580"/>
        <w:gridCol w:w="1686"/>
        <w:gridCol w:w="1582"/>
        <w:gridCol w:w="1368"/>
      </w:tblGrid>
      <w:tr>
        <w:trPr>
          <w:trHeight w:val="833"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8"/>
              <w:jc w:val="left"/>
              <w:rPr>
                <w:rFonts w:ascii="宋体" w:hAnsi="宋体" w:cs="宋体" w:eastAsia="宋体" w:hint="default"/>
                <w:sz w:val="21"/>
                <w:szCs w:val="21"/>
              </w:rPr>
            </w:pPr>
            <w:r>
              <w:rPr>
                <w:rFonts w:ascii="宋体" w:hAnsi="宋体" w:cs="宋体" w:eastAsia="宋体" w:hint="default"/>
                <w:sz w:val="21"/>
                <w:szCs w:val="21"/>
              </w:rPr>
              <w:t>募集 年份</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63" w:right="162"/>
              <w:jc w:val="left"/>
              <w:rPr>
                <w:rFonts w:ascii="宋体" w:hAnsi="宋体" w:cs="宋体" w:eastAsia="宋体" w:hint="default"/>
                <w:sz w:val="21"/>
                <w:szCs w:val="21"/>
              </w:rPr>
            </w:pPr>
            <w:r>
              <w:rPr>
                <w:rFonts w:ascii="宋体" w:hAnsi="宋体" w:cs="宋体" w:eastAsia="宋体" w:hint="default"/>
                <w:sz w:val="21"/>
                <w:szCs w:val="21"/>
              </w:rPr>
              <w:t>募集 方式</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0"/>
              <w:jc w:val="left"/>
              <w:rPr>
                <w:rFonts w:ascii="宋体" w:hAnsi="宋体" w:cs="宋体" w:eastAsia="宋体" w:hint="default"/>
                <w:sz w:val="21"/>
                <w:szCs w:val="21"/>
              </w:rPr>
            </w:pPr>
            <w:r>
              <w:rPr>
                <w:rFonts w:ascii="宋体" w:hAnsi="宋体" w:cs="宋体" w:eastAsia="宋体" w:hint="default"/>
                <w:sz w:val="21"/>
                <w:szCs w:val="21"/>
              </w:rPr>
              <w:t>本年度已使用 募集资金总额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15" w:right="98" w:hanging="315"/>
              <w:jc w:val="left"/>
              <w:rPr>
                <w:rFonts w:ascii="宋体" w:hAnsi="宋体" w:cs="宋体" w:eastAsia="宋体" w:hint="default"/>
                <w:sz w:val="21"/>
                <w:szCs w:val="21"/>
              </w:rPr>
            </w:pPr>
            <w:r>
              <w:rPr>
                <w:rFonts w:ascii="宋体" w:hAnsi="宋体" w:cs="宋体" w:eastAsia="宋体" w:hint="default"/>
                <w:sz w:val="21"/>
                <w:szCs w:val="21"/>
              </w:rPr>
              <w:t>已累计使用募集 资金总额</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63" w:right="151" w:hanging="210"/>
              <w:jc w:val="left"/>
              <w:rPr>
                <w:rFonts w:ascii="宋体" w:hAnsi="宋体" w:cs="宋体" w:eastAsia="宋体" w:hint="default"/>
                <w:sz w:val="21"/>
                <w:szCs w:val="21"/>
              </w:rPr>
            </w:pPr>
            <w:r>
              <w:rPr>
                <w:rFonts w:ascii="宋体" w:hAnsi="宋体" w:cs="宋体" w:eastAsia="宋体" w:hint="default"/>
                <w:sz w:val="21"/>
                <w:szCs w:val="21"/>
              </w:rPr>
              <w:t>尚未使用募集 资金总额</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2" w:right="0"/>
              <w:jc w:val="left"/>
              <w:rPr>
                <w:rFonts w:ascii="宋体" w:hAnsi="宋体" w:cs="宋体" w:eastAsia="宋体" w:hint="default"/>
                <w:sz w:val="21"/>
                <w:szCs w:val="21"/>
              </w:rPr>
            </w:pPr>
            <w:r>
              <w:rPr>
                <w:rFonts w:ascii="宋体" w:hAnsi="宋体" w:cs="宋体" w:eastAsia="宋体" w:hint="default"/>
                <w:sz w:val="21"/>
                <w:szCs w:val="21"/>
              </w:rPr>
              <w:t>尚未使用募</w:t>
            </w:r>
          </w:p>
          <w:p>
            <w:pPr>
              <w:pStyle w:val="TableParagraph"/>
              <w:spacing w:line="272" w:lineRule="exact" w:before="26"/>
              <w:ind w:left="362" w:right="148" w:hanging="210"/>
              <w:jc w:val="left"/>
              <w:rPr>
                <w:rFonts w:ascii="宋体" w:hAnsi="宋体" w:cs="宋体" w:eastAsia="宋体" w:hint="default"/>
                <w:sz w:val="21"/>
                <w:szCs w:val="21"/>
              </w:rPr>
            </w:pPr>
            <w:r>
              <w:rPr>
                <w:rFonts w:ascii="宋体" w:hAnsi="宋体" w:cs="宋体" w:eastAsia="宋体" w:hint="default"/>
                <w:sz w:val="21"/>
                <w:szCs w:val="21"/>
              </w:rPr>
              <w:t>集资金用途 及去向</w:t>
            </w:r>
          </w:p>
        </w:tc>
      </w:tr>
      <w:tr>
        <w:trPr>
          <w:trHeight w:val="559"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2003</w:t>
            </w:r>
          </w:p>
        </w:tc>
        <w:tc>
          <w:tcPr>
            <w:tcW w:w="7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首次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发行</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222,504,655.80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43,267,262.85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208,122,842.38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14,381,813.44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存放于银行</w:t>
            </w:r>
          </w:p>
        </w:tc>
      </w:tr>
    </w:tbl>
    <w:p>
      <w:pPr>
        <w:spacing w:after="0" w:line="240" w:lineRule="auto"/>
        <w:jc w:val="left"/>
        <w:rPr>
          <w:rFonts w:ascii="宋体" w:hAnsi="宋体" w:cs="宋体" w:eastAsia="宋体"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left="840" w:right="0"/>
        <w:jc w:val="left"/>
      </w:pPr>
      <w:r>
        <w:rPr/>
        <w:t>2、承诺项目使用情况</w:t>
      </w:r>
    </w:p>
    <w:p>
      <w:pPr>
        <w:pStyle w:val="BodyText"/>
        <w:spacing w:line="274" w:lineRule="exact"/>
        <w:ind w:left="0" w:right="7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43"/>
        <w:gridCol w:w="439"/>
        <w:gridCol w:w="1618"/>
        <w:gridCol w:w="1440"/>
        <w:gridCol w:w="542"/>
        <w:gridCol w:w="718"/>
        <w:gridCol w:w="1442"/>
        <w:gridCol w:w="1440"/>
        <w:gridCol w:w="306"/>
        <w:gridCol w:w="595"/>
        <w:gridCol w:w="536"/>
      </w:tblGrid>
      <w:tr>
        <w:trPr>
          <w:trHeight w:val="3614"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承诺项目名称</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1"/>
              <w:ind w:left="100" w:right="142"/>
              <w:jc w:val="both"/>
              <w:rPr>
                <w:rFonts w:ascii="宋体" w:hAnsi="宋体" w:cs="宋体" w:eastAsia="宋体" w:hint="default"/>
                <w:sz w:val="18"/>
                <w:szCs w:val="18"/>
              </w:rPr>
            </w:pPr>
            <w:r>
              <w:rPr>
                <w:rFonts w:ascii="宋体" w:hAnsi="宋体" w:cs="宋体" w:eastAsia="宋体" w:hint="default"/>
                <w:sz w:val="18"/>
                <w:szCs w:val="18"/>
              </w:rPr>
              <w:t>是 否 变 更 项 目</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拟投入金额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实际投入金额</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4" w:lineRule="auto"/>
              <w:ind w:left="100" w:right="245"/>
              <w:jc w:val="both"/>
              <w:rPr>
                <w:rFonts w:ascii="宋体" w:hAnsi="宋体" w:cs="宋体" w:eastAsia="宋体" w:hint="default"/>
                <w:sz w:val="18"/>
                <w:szCs w:val="18"/>
              </w:rPr>
            </w:pPr>
            <w:r>
              <w:rPr>
                <w:rFonts w:ascii="宋体" w:hAnsi="宋体" w:cs="宋体" w:eastAsia="宋体" w:hint="default"/>
                <w:sz w:val="18"/>
                <w:szCs w:val="18"/>
              </w:rPr>
              <w:t>是 否 符 合 计 划 进 度</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29"/>
              <w:ind w:left="100" w:right="240"/>
              <w:jc w:val="left"/>
              <w:rPr>
                <w:rFonts w:ascii="宋体" w:hAnsi="宋体" w:cs="宋体" w:eastAsia="宋体" w:hint="default"/>
                <w:sz w:val="18"/>
                <w:szCs w:val="18"/>
              </w:rPr>
            </w:pPr>
            <w:r>
              <w:rPr>
                <w:rFonts w:ascii="宋体" w:hAnsi="宋体" w:cs="宋体" w:eastAsia="宋体" w:hint="default"/>
                <w:sz w:val="18"/>
                <w:szCs w:val="18"/>
              </w:rPr>
              <w:t>项目 进度</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产生收益情况</w:t>
            </w:r>
          </w:p>
        </w:tc>
        <w:tc>
          <w:tcPr>
            <w:tcW w:w="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4" w:lineRule="auto"/>
              <w:ind w:left="100" w:right="8"/>
              <w:jc w:val="both"/>
              <w:rPr>
                <w:rFonts w:ascii="宋体" w:hAnsi="宋体" w:cs="宋体" w:eastAsia="宋体" w:hint="default"/>
                <w:sz w:val="18"/>
                <w:szCs w:val="18"/>
              </w:rPr>
            </w:pPr>
            <w:r>
              <w:rPr>
                <w:rFonts w:ascii="宋体" w:hAnsi="宋体" w:cs="宋体" w:eastAsia="宋体" w:hint="default"/>
                <w:sz w:val="18"/>
                <w:szCs w:val="18"/>
              </w:rPr>
              <w:t>是 否 符 合 预 计 收 益</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4" w:lineRule="auto" w:before="119"/>
              <w:ind w:left="100" w:right="118"/>
              <w:jc w:val="both"/>
              <w:rPr>
                <w:rFonts w:ascii="宋体" w:hAnsi="宋体" w:cs="宋体" w:eastAsia="宋体" w:hint="default"/>
                <w:sz w:val="18"/>
                <w:szCs w:val="18"/>
              </w:rPr>
            </w:pPr>
            <w:r>
              <w:rPr>
                <w:rFonts w:ascii="宋体" w:hAnsi="宋体" w:cs="宋体" w:eastAsia="宋体" w:hint="default"/>
                <w:sz w:val="18"/>
                <w:szCs w:val="18"/>
              </w:rPr>
              <w:t>未达 到计 划进 度和 收益 说明</w:t>
            </w:r>
          </w:p>
        </w:tc>
        <w:tc>
          <w:tcPr>
            <w:tcW w:w="53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00" w:right="0"/>
              <w:jc w:val="both"/>
              <w:rPr>
                <w:rFonts w:ascii="宋体" w:hAnsi="宋体" w:cs="宋体" w:eastAsia="宋体" w:hint="default"/>
                <w:sz w:val="18"/>
                <w:szCs w:val="18"/>
              </w:rPr>
            </w:pPr>
            <w:r>
              <w:rPr>
                <w:rFonts w:ascii="宋体" w:hAnsi="宋体" w:cs="宋体" w:eastAsia="宋体" w:hint="default"/>
                <w:sz w:val="18"/>
                <w:szCs w:val="18"/>
              </w:rPr>
              <w:t>变</w:t>
            </w:r>
          </w:p>
          <w:p>
            <w:pPr>
              <w:pStyle w:val="TableParagraph"/>
              <w:spacing w:line="244" w:lineRule="auto" w:before="4"/>
              <w:ind w:left="100" w:right="239"/>
              <w:jc w:val="both"/>
              <w:rPr>
                <w:rFonts w:ascii="宋体" w:hAnsi="宋体" w:cs="宋体" w:eastAsia="宋体" w:hint="default"/>
                <w:sz w:val="18"/>
                <w:szCs w:val="18"/>
              </w:rPr>
            </w:pPr>
            <w:r>
              <w:rPr>
                <w:rFonts w:ascii="宋体" w:hAnsi="宋体" w:cs="宋体" w:eastAsia="宋体" w:hint="default"/>
                <w:sz w:val="18"/>
                <w:szCs w:val="18"/>
              </w:rPr>
              <w:t>更 原 因 及 募 集 资 金 变 更 程 序 说 明</w:t>
            </w:r>
          </w:p>
        </w:tc>
      </w:tr>
      <w:tr>
        <w:trPr>
          <w:trHeight w:val="496"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67"/>
              <w:jc w:val="left"/>
              <w:rPr>
                <w:rFonts w:ascii="宋体" w:hAnsi="宋体" w:cs="宋体" w:eastAsia="宋体" w:hint="default"/>
                <w:sz w:val="18"/>
                <w:szCs w:val="18"/>
              </w:rPr>
            </w:pPr>
            <w:r>
              <w:rPr>
                <w:rFonts w:ascii="宋体" w:hAnsi="宋体" w:cs="宋体" w:eastAsia="宋体" w:hint="default"/>
                <w:sz w:val="18"/>
                <w:szCs w:val="18"/>
              </w:rPr>
              <w:t>软件研发基地建 设项目</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1"/>
              <w:jc w:val="center"/>
              <w:rPr>
                <w:rFonts w:ascii="宋体" w:hAnsi="宋体" w:cs="宋体" w:eastAsia="宋体" w:hint="default"/>
                <w:sz w:val="18"/>
                <w:szCs w:val="18"/>
              </w:rPr>
            </w:pPr>
            <w:r>
              <w:rPr>
                <w:rFonts w:ascii="宋体" w:hAnsi="宋体" w:cs="宋体" w:eastAsia="宋体" w:hint="default"/>
                <w:sz w:val="18"/>
                <w:szCs w:val="18"/>
              </w:rPr>
              <w:t>是</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sz w:val="18"/>
              </w:rPr>
              <w:t>87,733,400.00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sz w:val="18"/>
              </w:rPr>
              <w:t>63,058,412.96</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240"/>
              <w:jc w:val="left"/>
              <w:rPr>
                <w:rFonts w:ascii="宋体" w:hAnsi="宋体" w:cs="宋体" w:eastAsia="宋体" w:hint="default"/>
                <w:sz w:val="18"/>
                <w:szCs w:val="18"/>
              </w:rPr>
            </w:pPr>
            <w:r>
              <w:rPr>
                <w:rFonts w:ascii="宋体" w:hAnsi="宋体" w:cs="宋体" w:eastAsia="宋体" w:hint="default"/>
                <w:sz w:val="18"/>
                <w:szCs w:val="18"/>
              </w:rPr>
              <w:t>正在 进行</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00"/>
              <w:jc w:val="right"/>
              <w:rPr>
                <w:rFonts w:ascii="Arial" w:hAnsi="Arial" w:cs="Arial" w:eastAsia="Arial" w:hint="default"/>
                <w:sz w:val="18"/>
                <w:szCs w:val="18"/>
              </w:rPr>
            </w:pPr>
            <w:r>
              <w:rPr>
                <w:rFonts w:ascii="Arial"/>
                <w:spacing w:val="-1"/>
                <w:sz w:val="18"/>
              </w:rPr>
              <w:t>10,200,000.00</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89"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67"/>
              <w:jc w:val="left"/>
              <w:rPr>
                <w:rFonts w:ascii="宋体" w:hAnsi="宋体" w:cs="宋体" w:eastAsia="宋体" w:hint="default"/>
                <w:sz w:val="18"/>
                <w:szCs w:val="18"/>
              </w:rPr>
            </w:pPr>
            <w:r>
              <w:rPr>
                <w:rFonts w:ascii="宋体" w:hAnsi="宋体" w:cs="宋体" w:eastAsia="宋体" w:hint="default"/>
                <w:sz w:val="18"/>
                <w:szCs w:val="18"/>
              </w:rPr>
              <w:t>集中式证券交易 软件项目</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1"/>
              <w:jc w:val="center"/>
              <w:rPr>
                <w:rFonts w:ascii="宋体" w:hAnsi="宋体" w:cs="宋体" w:eastAsia="宋体" w:hint="default"/>
                <w:sz w:val="18"/>
                <w:szCs w:val="18"/>
              </w:rPr>
            </w:pPr>
            <w:r>
              <w:rPr>
                <w:rFonts w:ascii="宋体" w:hAnsi="宋体" w:cs="宋体" w:eastAsia="宋体" w:hint="default"/>
                <w:sz w:val="18"/>
                <w:szCs w:val="18"/>
              </w:rPr>
              <w:t>是</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sz w:val="18"/>
              </w:rPr>
              <w:t>29,608,345.89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sz w:val="18"/>
              </w:rPr>
              <w:t>29,608,345.89</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00"/>
              <w:jc w:val="right"/>
              <w:rPr>
                <w:rFonts w:ascii="Arial" w:hAnsi="Arial" w:cs="Arial" w:eastAsia="Arial" w:hint="default"/>
                <w:sz w:val="18"/>
                <w:szCs w:val="18"/>
              </w:rPr>
            </w:pPr>
            <w:r>
              <w:rPr>
                <w:rFonts w:ascii="Arial"/>
                <w:spacing w:val="-1"/>
                <w:sz w:val="18"/>
              </w:rPr>
              <w:t>72,550,000.00</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sz w:val="18"/>
              </w:rPr>
              <w:t>31,372,500.00</w:t>
            </w:r>
          </w:p>
        </w:tc>
        <w:tc>
          <w:tcPr>
            <w:tcW w:w="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89"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r>
      <w:tr>
        <w:trPr>
          <w:trHeight w:val="736"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67"/>
              <w:jc w:val="both"/>
              <w:rPr>
                <w:rFonts w:ascii="宋体" w:hAnsi="宋体" w:cs="宋体" w:eastAsia="宋体" w:hint="default"/>
                <w:sz w:val="18"/>
                <w:szCs w:val="18"/>
              </w:rPr>
            </w:pPr>
            <w:r>
              <w:rPr>
                <w:rFonts w:ascii="宋体" w:hAnsi="宋体" w:cs="宋体" w:eastAsia="宋体" w:hint="default"/>
                <w:sz w:val="18"/>
                <w:szCs w:val="18"/>
              </w:rPr>
              <w:t>企业级金融客户 服务中心系统项 目</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1"/>
              <w:jc w:val="center"/>
              <w:rPr>
                <w:rFonts w:ascii="宋体" w:hAnsi="宋体" w:cs="宋体" w:eastAsia="宋体" w:hint="default"/>
                <w:sz w:val="18"/>
                <w:szCs w:val="18"/>
              </w:rPr>
            </w:pPr>
            <w:r>
              <w:rPr>
                <w:rFonts w:ascii="宋体" w:hAnsi="宋体" w:cs="宋体" w:eastAsia="宋体" w:hint="default"/>
                <w:sz w:val="18"/>
                <w:szCs w:val="18"/>
              </w:rPr>
              <w:t>否</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39,685,500.00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39,685,492.37</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61,900,000.00</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13,548,600.00</w:t>
            </w:r>
          </w:p>
        </w:tc>
        <w:tc>
          <w:tcPr>
            <w:tcW w:w="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r>
      <w:tr>
        <w:trPr>
          <w:trHeight w:val="494"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67"/>
              <w:jc w:val="left"/>
              <w:rPr>
                <w:rFonts w:ascii="宋体" w:hAnsi="宋体" w:cs="宋体" w:eastAsia="宋体" w:hint="default"/>
                <w:sz w:val="18"/>
                <w:szCs w:val="18"/>
              </w:rPr>
            </w:pPr>
            <w:r>
              <w:rPr>
                <w:rFonts w:ascii="宋体" w:hAnsi="宋体" w:cs="宋体" w:eastAsia="宋体" w:hint="default"/>
                <w:sz w:val="18"/>
                <w:szCs w:val="18"/>
              </w:rPr>
              <w:t>多渠道金融电子 商务平台项目</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41"/>
              <w:jc w:val="center"/>
              <w:rPr>
                <w:rFonts w:ascii="宋体" w:hAnsi="宋体" w:cs="宋体" w:eastAsia="宋体" w:hint="default"/>
                <w:sz w:val="18"/>
                <w:szCs w:val="18"/>
              </w:rPr>
            </w:pPr>
            <w:r>
              <w:rPr>
                <w:rFonts w:ascii="宋体" w:hAnsi="宋体" w:cs="宋体" w:eastAsia="宋体" w:hint="default"/>
                <w:sz w:val="18"/>
                <w:szCs w:val="18"/>
              </w:rPr>
              <w:t>否</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sz w:val="18"/>
              </w:rPr>
              <w:t>35,356,300.00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sz w:val="18"/>
              </w:rPr>
              <w:t>35,378,337.05</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00"/>
              <w:jc w:val="right"/>
              <w:rPr>
                <w:rFonts w:ascii="Arial" w:hAnsi="Arial" w:cs="Arial" w:eastAsia="Arial" w:hint="default"/>
                <w:sz w:val="18"/>
                <w:szCs w:val="18"/>
              </w:rPr>
            </w:pPr>
            <w:r>
              <w:rPr>
                <w:rFonts w:ascii="Arial"/>
                <w:spacing w:val="-1"/>
                <w:sz w:val="18"/>
              </w:rPr>
              <w:t>33,600,000.00</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0" w:right="0"/>
              <w:jc w:val="left"/>
              <w:rPr>
                <w:rFonts w:ascii="宋体" w:hAnsi="宋体" w:cs="宋体" w:eastAsia="宋体" w:hint="default"/>
                <w:sz w:val="18"/>
                <w:szCs w:val="18"/>
              </w:rPr>
            </w:pPr>
            <w:r>
              <w:rPr>
                <w:rFonts w:ascii="宋体"/>
                <w:sz w:val="18"/>
              </w:rPr>
              <w:t>20,021,301.45</w:t>
            </w:r>
          </w:p>
        </w:tc>
        <w:tc>
          <w:tcPr>
            <w:tcW w:w="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89"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r>
      <w:tr>
        <w:trPr>
          <w:trHeight w:val="320" w:hRule="exact"/>
        </w:trPr>
        <w:tc>
          <w:tcPr>
            <w:tcW w:w="1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1"/>
              <w:jc w:val="center"/>
              <w:rPr>
                <w:rFonts w:ascii="宋体" w:hAnsi="宋体" w:cs="宋体" w:eastAsia="宋体" w:hint="default"/>
                <w:sz w:val="18"/>
                <w:szCs w:val="18"/>
              </w:rPr>
            </w:pPr>
            <w:r>
              <w:rPr>
                <w:rFonts w:ascii="宋体" w:hAnsi="宋体" w:cs="宋体" w:eastAsia="宋体" w:hint="default"/>
                <w:sz w:val="18"/>
                <w:szCs w:val="18"/>
              </w:rPr>
              <w:t>是</w:t>
            </w: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18"/>
                <w:szCs w:val="18"/>
              </w:rPr>
            </w:pPr>
            <w:r>
              <w:rPr>
                <w:rFonts w:ascii="宋体"/>
                <w:sz w:val="18"/>
              </w:rPr>
              <w:t>40,392,254.11</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18"/>
                <w:szCs w:val="18"/>
              </w:rPr>
            </w:pPr>
            <w:r>
              <w:rPr>
                <w:rFonts w:ascii="宋体"/>
                <w:sz w:val="18"/>
              </w:rPr>
              <w:t>40,392,254.11</w:t>
            </w:r>
          </w:p>
        </w:tc>
        <w:tc>
          <w:tcPr>
            <w:tcW w:w="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1442"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9"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595" w:type="dxa"/>
            <w:tcBorders>
              <w:top w:val="single" w:sz="6" w:space="0" w:color="000000"/>
              <w:left w:val="single" w:sz="6" w:space="0" w:color="000000"/>
              <w:bottom w:val="single" w:sz="6" w:space="0" w:color="000000"/>
              <w:right w:val="single" w:sz="6" w:space="0" w:color="000000"/>
            </w:tcBorders>
          </w:tcPr>
          <w:p>
            <w:pPr/>
          </w:p>
        </w:tc>
        <w:tc>
          <w:tcPr>
            <w:tcW w:w="53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23"/>
          <w:szCs w:val="23"/>
        </w:rPr>
      </w:pPr>
    </w:p>
    <w:p>
      <w:pPr>
        <w:pStyle w:val="BodyText"/>
        <w:spacing w:line="240" w:lineRule="auto" w:before="35"/>
        <w:ind w:left="840" w:right="0"/>
        <w:jc w:val="left"/>
      </w:pPr>
      <w:r>
        <w:rPr/>
        <w:t>（1）、软件研发基地建设设目</w:t>
      </w:r>
    </w:p>
    <w:p>
      <w:pPr>
        <w:spacing w:line="240" w:lineRule="auto" w:before="9"/>
        <w:rPr>
          <w:rFonts w:ascii="宋体" w:hAnsi="宋体" w:cs="宋体" w:eastAsia="宋体" w:hint="default"/>
          <w:sz w:val="18"/>
          <w:szCs w:val="18"/>
        </w:rPr>
      </w:pPr>
    </w:p>
    <w:p>
      <w:pPr>
        <w:pStyle w:val="BodyText"/>
        <w:spacing w:line="350" w:lineRule="auto"/>
        <w:ind w:left="840" w:right="781" w:firstLine="420"/>
        <w:jc w:val="both"/>
      </w:pPr>
      <w:r>
        <w:rPr/>
        <w:t>公司原计划通过购买现成的软件园办公楼宇，进行统一装修的方式来建设软件研发基地。但在公 司上市后，受深圳市政府扶植高科技企业的政策优惠，以最优惠的价格获得了位于深圳市高科技园区 内的一块土地，用于建造办公楼。虽然建楼的预算费用会超出原计划中购楼的投入金额，但其单位成 本将远低于购楼的单位成本。为适应市场变化，经过慎重研究，公司终止了原募集资金项目中证券投 资信息系统项目、证券总部综合业务管理软件项目的实施，变更为以购置的土地自建金证科技大厦； 剩余募集资金</w:t>
      </w:r>
      <w:r>
        <w:rPr>
          <w:spacing w:val="-54"/>
        </w:rPr>
        <w:t> </w:t>
      </w:r>
      <w:r>
        <w:rPr/>
        <w:t>40,392,254.11</w:t>
      </w:r>
      <w:r>
        <w:rPr>
          <w:spacing w:val="-53"/>
        </w:rPr>
        <w:t> </w:t>
      </w:r>
      <w:r>
        <w:rPr/>
        <w:t>元补充公司流动资金。</w:t>
      </w:r>
    </w:p>
    <w:p>
      <w:pPr>
        <w:pStyle w:val="BodyText"/>
        <w:spacing w:line="348" w:lineRule="auto" w:before="28"/>
        <w:ind w:left="840" w:right="782" w:firstLine="419"/>
        <w:jc w:val="both"/>
      </w:pPr>
      <w:r>
        <w:rPr/>
        <w:t>上述变更募集资金投向项目事宜已经公司第二届董事会</w:t>
      </w:r>
      <w:r>
        <w:rPr>
          <w:spacing w:val="-62"/>
        </w:rPr>
        <w:t> </w:t>
      </w:r>
      <w:r>
        <w:rPr/>
        <w:t>2006</w:t>
      </w:r>
      <w:r>
        <w:rPr>
          <w:spacing w:val="-61"/>
        </w:rPr>
        <w:t> </w:t>
      </w:r>
      <w:r>
        <w:rPr/>
        <w:t>年第五次会议及公司</w:t>
      </w:r>
      <w:r>
        <w:rPr>
          <w:spacing w:val="-62"/>
        </w:rPr>
        <w:t> </w:t>
      </w:r>
      <w:r>
        <w:rPr/>
        <w:t>2006</w:t>
      </w:r>
      <w:r>
        <w:rPr>
          <w:spacing w:val="-61"/>
        </w:rPr>
        <w:t> </w:t>
      </w:r>
      <w:r>
        <w:rPr/>
        <w:t>年第三次</w:t>
      </w:r>
      <w:r>
        <w:rPr>
          <w:spacing w:val="-1"/>
        </w:rPr>
        <w:t> </w:t>
      </w:r>
      <w:r>
        <w:rPr/>
        <w:t>临时股东大会审议通过。目前软件研发基地建设项目仍在建设阶段，尚未产生收益。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tabs>
          <w:tab w:pos="1680" w:val="left" w:leader="none"/>
        </w:tabs>
        <w:spacing w:line="348" w:lineRule="auto"/>
        <w:ind w:left="1050" w:right="781" w:hanging="211"/>
        <w:jc w:val="left"/>
      </w:pPr>
      <w:r>
        <w:rPr/>
        <w:t>（2）</w:t>
        <w:tab/>
        <w:t>集中式证券交易软件项目 集中式证券交易软件项目经过前期开发和销售，项目已顺利结束。集中交易系统未达到预期收益的</w:t>
      </w:r>
    </w:p>
    <w:p>
      <w:pPr>
        <w:pStyle w:val="BodyText"/>
        <w:spacing w:line="348" w:lineRule="auto" w:before="31"/>
        <w:ind w:left="840" w:right="0"/>
        <w:jc w:val="left"/>
      </w:pPr>
      <w:r>
        <w:rPr>
          <w:spacing w:val="-3"/>
        </w:rPr>
        <w:t>主要原因：行业发展趋势发生了很大变化，产品销售价格不断下降，毛利率不断降低，根据市场变化，</w:t>
      </w:r>
      <w:r>
        <w:rPr>
          <w:spacing w:val="-74"/>
        </w:rPr>
        <w:t> </w:t>
      </w:r>
      <w:r>
        <w:rPr>
          <w:spacing w:val="-74"/>
        </w:rPr>
      </w:r>
      <w:r>
        <w:rPr/>
        <w:t>公司推出了高、低端系统供客户选用，使得每套系统的均价低于立项时的预期，因此难以达到原可行 性研究报告所预期的效益。</w:t>
      </w:r>
    </w:p>
    <w:p>
      <w:pPr>
        <w:spacing w:after="0" w:line="348" w:lineRule="auto"/>
        <w:jc w:val="left"/>
        <w:sectPr>
          <w:pgSz w:w="11910" w:h="16840"/>
          <w:pgMar w:header="747" w:footer="727" w:top="980" w:bottom="920" w:left="520" w:right="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350" w:lineRule="auto" w:before="35"/>
        <w:ind w:left="350" w:right="204" w:hanging="211"/>
        <w:jc w:val="left"/>
      </w:pPr>
      <w:r>
        <w:rPr/>
        <w:t>（3）、企业级金融客户服务中心系统项目 企业级金融客户服务中心系统收益未到预期的原因是：由于市场状况发生变化，目前公司重点在证</w:t>
      </w:r>
    </w:p>
    <w:p>
      <w:pPr>
        <w:pStyle w:val="BodyText"/>
        <w:spacing w:line="240" w:lineRule="auto" w:before="28"/>
        <w:ind w:right="101"/>
        <w:jc w:val="left"/>
      </w:pPr>
      <w:r>
        <w:rPr/>
        <w:t>券</w:t>
      </w:r>
      <w:r>
        <w:rPr>
          <w:spacing w:val="-55"/>
        </w:rPr>
        <w:t> </w:t>
      </w:r>
      <w:r>
        <w:rPr/>
        <w:t>IT</w:t>
      </w:r>
      <w:r>
        <w:rPr>
          <w:spacing w:val="-54"/>
        </w:rPr>
        <w:t> </w:t>
      </w:r>
      <w:r>
        <w:rPr/>
        <w:t>行业发展，因此未达到预期的收益。</w:t>
      </w:r>
    </w:p>
    <w:p>
      <w:pPr>
        <w:spacing w:line="240" w:lineRule="auto" w:before="3"/>
        <w:rPr>
          <w:rFonts w:ascii="宋体" w:hAnsi="宋体" w:cs="宋体" w:eastAsia="宋体" w:hint="default"/>
          <w:sz w:val="16"/>
          <w:szCs w:val="16"/>
        </w:rPr>
      </w:pPr>
    </w:p>
    <w:p>
      <w:pPr>
        <w:pStyle w:val="BodyText"/>
        <w:spacing w:line="314" w:lineRule="auto"/>
        <w:ind w:right="204"/>
        <w:jc w:val="left"/>
      </w:pPr>
      <w:r>
        <w:rPr/>
        <w:t>（4)、多渠道金融电子商务平台系统收益未达到预期的原因：是由于市场竞争，导致产品销售价格下 降，系统均价低于预期。</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314" w:lineRule="auto"/>
        <w:ind w:right="101"/>
        <w:jc w:val="left"/>
      </w:pPr>
      <w:r>
        <w:rPr/>
        <w:t>(5）、证券投资信息系统、证券总部综合业务管理软件两个募集资金项目，考虑到证券公司的经营环 </w:t>
      </w:r>
      <w:r>
        <w:rPr>
          <w:spacing w:val="-3"/>
        </w:rPr>
        <w:t>境及管理模式已经发生很大变化，这两个项目的投资回报率已不能达到当初预期，不再具有投资价值，</w:t>
      </w:r>
      <w:r>
        <w:rPr>
          <w:spacing w:val="-74"/>
        </w:rPr>
        <w:t> </w:t>
      </w:r>
      <w:r>
        <w:rPr>
          <w:spacing w:val="-74"/>
        </w:rPr>
      </w:r>
      <w:r>
        <w:rPr/>
        <w:t>公司经过慎重研究，决定取消这两个募集资金投向项目。上述变更募集资金投向项目事宜已经公司第 二届董事会</w:t>
      </w:r>
      <w:r>
        <w:rPr>
          <w:spacing w:val="-62"/>
        </w:rPr>
        <w:t> </w:t>
      </w:r>
      <w:r>
        <w:rPr/>
        <w:t>2006</w:t>
      </w:r>
      <w:r>
        <w:rPr>
          <w:spacing w:val="-61"/>
        </w:rPr>
        <w:t> </w:t>
      </w:r>
      <w:r>
        <w:rPr/>
        <w:t>年第五次会议及公司</w:t>
      </w:r>
      <w:r>
        <w:rPr>
          <w:spacing w:val="-62"/>
        </w:rPr>
        <w:t> </w:t>
      </w:r>
      <w:r>
        <w:rPr/>
        <w:t>2006</w:t>
      </w:r>
      <w:r>
        <w:rPr>
          <w:spacing w:val="-61"/>
        </w:rPr>
        <w:t> </w:t>
      </w:r>
      <w:r>
        <w:rPr/>
        <w:t>年第三次临时股东大会审议通过。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72" w:lineRule="exact"/>
        <w:ind w:left="560" w:right="5244" w:hanging="420"/>
        <w:jc w:val="left"/>
      </w:pPr>
      <w:r>
        <w:rPr/>
        <w:t>3、非募集资金项目情况 报告期内，公司无非募集资金投资项目。</w:t>
      </w:r>
    </w:p>
    <w:p>
      <w:pPr>
        <w:spacing w:line="240" w:lineRule="auto" w:before="11"/>
        <w:rPr>
          <w:rFonts w:ascii="宋体" w:hAnsi="宋体" w:cs="宋体" w:eastAsia="宋体" w:hint="default"/>
          <w:sz w:val="20"/>
          <w:szCs w:val="20"/>
        </w:rPr>
      </w:pPr>
    </w:p>
    <w:p>
      <w:pPr>
        <w:pStyle w:val="BodyText"/>
        <w:spacing w:line="272" w:lineRule="exact"/>
        <w:ind w:left="560" w:right="3042" w:hanging="421"/>
        <w:jc w:val="left"/>
      </w:pPr>
      <w:r>
        <w:rPr/>
        <w:t>(五)</w:t>
      </w:r>
      <w:r>
        <w:rPr>
          <w:spacing w:val="-2"/>
        </w:rPr>
        <w:t> </w:t>
      </w:r>
      <w:r>
        <w:rPr/>
        <w:t>公司会计政策、会计估计变更或重大会计差错更正的原因及影响</w:t>
      </w:r>
      <w:r>
        <w:rPr/>
        <w:t> 报告期内，公司无会计政策、会计估计变更或重大会计差错。</w:t>
      </w:r>
    </w:p>
    <w:p>
      <w:pPr>
        <w:spacing w:line="240" w:lineRule="auto" w:before="10"/>
        <w:rPr>
          <w:rFonts w:ascii="宋体" w:hAnsi="宋体" w:cs="宋体" w:eastAsia="宋体" w:hint="default"/>
          <w:sz w:val="18"/>
          <w:szCs w:val="18"/>
        </w:rPr>
      </w:pPr>
    </w:p>
    <w:p>
      <w:pPr>
        <w:pStyle w:val="BodyText"/>
        <w:spacing w:line="307" w:lineRule="auto"/>
        <w:ind w:right="6609"/>
        <w:jc w:val="left"/>
      </w:pPr>
      <w:r>
        <w:rPr/>
        <w:t>(六)</w:t>
      </w:r>
      <w:r>
        <w:rPr>
          <w:spacing w:val="-1"/>
        </w:rPr>
        <w:t> </w:t>
      </w:r>
      <w:r>
        <w:rPr/>
        <w:t>董事会日常工作情况</w:t>
      </w:r>
      <w:r>
        <w:rPr/>
        <w:t> 1、董事会会议情况及决议内容</w:t>
      </w:r>
    </w:p>
    <w:p>
      <w:pPr>
        <w:pStyle w:val="BodyText"/>
        <w:spacing w:line="240" w:lineRule="auto" w:before="26"/>
        <w:ind w:right="101"/>
        <w:jc w:val="left"/>
      </w:pPr>
      <w:r>
        <w:rPr/>
        <w:t>(1)</w:t>
      </w:r>
      <w:r>
        <w:rPr>
          <w:spacing w:val="-4"/>
        </w:rPr>
        <w:t> </w:t>
      </w:r>
      <w:r>
        <w:rPr/>
        <w:t>公司于</w:t>
      </w:r>
      <w:r>
        <w:rPr>
          <w:spacing w:val="-55"/>
        </w:rPr>
        <w:t> </w:t>
      </w:r>
      <w:r>
        <w:rPr/>
        <w:t>2008</w:t>
      </w:r>
      <w:r>
        <w:rPr>
          <w:spacing w:val="-55"/>
        </w:rPr>
        <w:t> </w:t>
      </w:r>
      <w:r>
        <w:rPr/>
        <w:t>年</w:t>
      </w:r>
      <w:r>
        <w:rPr>
          <w:spacing w:val="-55"/>
        </w:rPr>
        <w:t> </w:t>
      </w:r>
      <w:r>
        <w:rPr/>
        <w:t>1</w:t>
      </w:r>
      <w:r>
        <w:rPr>
          <w:spacing w:val="-54"/>
        </w:rPr>
        <w:t> </w:t>
      </w:r>
      <w:r>
        <w:rPr/>
        <w:t>月</w:t>
      </w:r>
      <w:r>
        <w:rPr>
          <w:spacing w:val="-56"/>
        </w:rPr>
        <w:t> </w:t>
      </w:r>
      <w:r>
        <w:rPr/>
        <w:t>18</w:t>
      </w:r>
      <w:r>
        <w:rPr>
          <w:spacing w:val="-54"/>
        </w:rPr>
        <w:t> </w:t>
      </w:r>
      <w:r>
        <w:rPr/>
        <w:t>日召开第三届董事会</w:t>
      </w:r>
      <w:r>
        <w:rPr>
          <w:spacing w:val="-55"/>
        </w:rPr>
        <w:t> </w:t>
      </w:r>
      <w:r>
        <w:rPr/>
        <w:t>2008</w:t>
      </w:r>
      <w:r>
        <w:rPr>
          <w:spacing w:val="-55"/>
        </w:rPr>
        <w:t> </w:t>
      </w:r>
      <w:r>
        <w:rPr>
          <w:spacing w:val="-6"/>
        </w:rPr>
        <w:t>第一次会议，审议并通过了《关于公司内部控制</w:t>
      </w:r>
    </w:p>
    <w:p>
      <w:pPr>
        <w:pStyle w:val="BodyText"/>
        <w:spacing w:line="240" w:lineRule="auto" w:before="85"/>
        <w:ind w:right="101"/>
        <w:jc w:val="left"/>
      </w:pPr>
      <w:r>
        <w:rPr/>
        <w:t>制度的议案》。决议公告刊登在</w:t>
      </w:r>
      <w:r>
        <w:rPr>
          <w:spacing w:val="-58"/>
        </w:rPr>
        <w:t> </w:t>
      </w:r>
      <w:r>
        <w:rPr/>
        <w:t>2008</w:t>
      </w:r>
      <w:r>
        <w:rPr>
          <w:spacing w:val="-57"/>
        </w:rPr>
        <w:t> </w:t>
      </w:r>
      <w:r>
        <w:rPr/>
        <w:t>年</w:t>
      </w:r>
      <w:r>
        <w:rPr>
          <w:spacing w:val="-59"/>
        </w:rPr>
        <w:t> </w:t>
      </w:r>
      <w:r>
        <w:rPr/>
        <w:t>1</w:t>
      </w:r>
      <w:r>
        <w:rPr>
          <w:spacing w:val="-57"/>
        </w:rPr>
        <w:t> </w:t>
      </w:r>
      <w:r>
        <w:rPr/>
        <w:t>月</w:t>
      </w:r>
      <w:r>
        <w:rPr>
          <w:spacing w:val="-59"/>
        </w:rPr>
        <w:t> </w:t>
      </w:r>
      <w:r>
        <w:rPr/>
        <w:t>19</w:t>
      </w:r>
      <w:r>
        <w:rPr>
          <w:spacing w:val="-58"/>
        </w:rPr>
        <w:t> </w:t>
      </w:r>
      <w:r>
        <w:rPr/>
        <w:t>日的《证券时报》。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14" w:lineRule="auto"/>
        <w:ind w:right="220"/>
        <w:jc w:val="both"/>
      </w:pPr>
      <w:r>
        <w:rPr/>
        <w:t>(2)</w:t>
      </w:r>
      <w:r>
        <w:rPr>
          <w:spacing w:val="-4"/>
        </w:rPr>
        <w:t> </w:t>
      </w:r>
      <w:r>
        <w:rPr/>
        <w:t>公司于</w:t>
      </w:r>
      <w:r>
        <w:rPr>
          <w:spacing w:val="-55"/>
        </w:rPr>
        <w:t> </w:t>
      </w:r>
      <w:r>
        <w:rPr/>
        <w:t>2008</w:t>
      </w:r>
      <w:r>
        <w:rPr>
          <w:spacing w:val="-55"/>
        </w:rPr>
        <w:t> </w:t>
      </w:r>
      <w:r>
        <w:rPr/>
        <w:t>年</w:t>
      </w:r>
      <w:r>
        <w:rPr>
          <w:spacing w:val="-55"/>
        </w:rPr>
        <w:t> </w:t>
      </w:r>
      <w:r>
        <w:rPr/>
        <w:t>3</w:t>
      </w:r>
      <w:r>
        <w:rPr>
          <w:spacing w:val="-54"/>
        </w:rPr>
        <w:t> </w:t>
      </w:r>
      <w:r>
        <w:rPr/>
        <w:t>月</w:t>
      </w:r>
      <w:r>
        <w:rPr>
          <w:spacing w:val="-56"/>
        </w:rPr>
        <w:t> </w:t>
      </w:r>
      <w:r>
        <w:rPr/>
        <w:t>14</w:t>
      </w:r>
      <w:r>
        <w:rPr>
          <w:spacing w:val="-54"/>
        </w:rPr>
        <w:t> </w:t>
      </w:r>
      <w:r>
        <w:rPr/>
        <w:t>日召开第三届董事会</w:t>
      </w:r>
      <w:r>
        <w:rPr>
          <w:spacing w:val="-55"/>
        </w:rPr>
        <w:t> </w:t>
      </w:r>
      <w:r>
        <w:rPr/>
        <w:t>2008</w:t>
      </w:r>
      <w:r>
        <w:rPr>
          <w:spacing w:val="-55"/>
        </w:rPr>
        <w:t> </w:t>
      </w:r>
      <w:r>
        <w:rPr>
          <w:spacing w:val="-6"/>
        </w:rPr>
        <w:t>第二次会议，审议并通过了《关于向兴业银行深</w:t>
      </w:r>
      <w:r>
        <w:rPr/>
        <w:t> 圳福田支行申请综合授信的议案》、《关于公司以自有资金投资银行现金增值产品的议案》、《关于 </w:t>
      </w:r>
      <w:r>
        <w:rPr>
          <w:spacing w:val="-4"/>
        </w:rPr>
        <w:t>运用闲置资金申购新股的议案》、《关于修改公司章程部分条款的议案》、《关于公司召开</w:t>
      </w:r>
      <w:r>
        <w:rPr>
          <w:spacing w:val="-45"/>
        </w:rPr>
        <w:t> </w:t>
      </w:r>
      <w:r>
        <w:rPr/>
        <w:t>2008</w:t>
      </w:r>
      <w:r>
        <w:rPr>
          <w:spacing w:val="-45"/>
        </w:rPr>
        <w:t> </w:t>
      </w:r>
      <w:r>
        <w:rPr/>
        <w:t>年第</w:t>
      </w:r>
    </w:p>
    <w:p>
      <w:pPr>
        <w:pStyle w:val="BodyText"/>
        <w:spacing w:line="240" w:lineRule="auto" w:before="20"/>
        <w:ind w:right="101"/>
        <w:jc w:val="left"/>
      </w:pPr>
      <w:r>
        <w:rPr/>
        <w:t>一次临时股东大会的议案》。决议公告刊登在</w:t>
      </w:r>
      <w:r>
        <w:rPr>
          <w:spacing w:val="-59"/>
        </w:rPr>
        <w:t> </w:t>
      </w:r>
      <w:r>
        <w:rPr/>
        <w:t>2008</w:t>
      </w:r>
      <w:r>
        <w:rPr>
          <w:spacing w:val="-58"/>
        </w:rPr>
        <w:t> </w:t>
      </w:r>
      <w:r>
        <w:rPr/>
        <w:t>年</w:t>
      </w:r>
      <w:r>
        <w:rPr>
          <w:spacing w:val="-60"/>
        </w:rPr>
        <w:t> </w:t>
      </w:r>
      <w:r>
        <w:rPr/>
        <w:t>3</w:t>
      </w:r>
      <w:r>
        <w:rPr>
          <w:spacing w:val="-58"/>
        </w:rPr>
        <w:t> </w:t>
      </w:r>
      <w:r>
        <w:rPr/>
        <w:t>月</w:t>
      </w:r>
      <w:r>
        <w:rPr>
          <w:spacing w:val="-60"/>
        </w:rPr>
        <w:t> </w:t>
      </w:r>
      <w:r>
        <w:rPr/>
        <w:t>15</w:t>
      </w:r>
      <w:r>
        <w:rPr>
          <w:spacing w:val="-58"/>
        </w:rPr>
        <w:t> </w:t>
      </w:r>
      <w:r>
        <w:rPr/>
        <w:t>日的《证券时报》。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14" w:lineRule="auto"/>
        <w:ind w:right="168"/>
        <w:jc w:val="both"/>
      </w:pPr>
      <w:r>
        <w:rPr/>
        <w:t>(3)</w:t>
      </w:r>
      <w:r>
        <w:rPr>
          <w:spacing w:val="-7"/>
        </w:rPr>
        <w:t> </w:t>
      </w:r>
      <w:r>
        <w:rPr/>
        <w:t>公司于</w:t>
      </w:r>
      <w:r>
        <w:rPr>
          <w:spacing w:val="-56"/>
        </w:rPr>
        <w:t> </w:t>
      </w:r>
      <w:r>
        <w:rPr/>
        <w:t>2008</w:t>
      </w:r>
      <w:r>
        <w:rPr>
          <w:spacing w:val="-56"/>
        </w:rPr>
        <w:t> </w:t>
      </w:r>
      <w:r>
        <w:rPr/>
        <w:t>年</w:t>
      </w:r>
      <w:r>
        <w:rPr>
          <w:spacing w:val="-56"/>
        </w:rPr>
        <w:t> </w:t>
      </w:r>
      <w:r>
        <w:rPr/>
        <w:t>4</w:t>
      </w:r>
      <w:r>
        <w:rPr>
          <w:spacing w:val="-55"/>
        </w:rPr>
        <w:t> </w:t>
      </w:r>
      <w:r>
        <w:rPr/>
        <w:t>月</w:t>
      </w:r>
      <w:r>
        <w:rPr>
          <w:spacing w:val="-57"/>
        </w:rPr>
        <w:t> </w:t>
      </w:r>
      <w:r>
        <w:rPr/>
        <w:t>11</w:t>
      </w:r>
      <w:r>
        <w:rPr>
          <w:spacing w:val="-55"/>
        </w:rPr>
        <w:t> </w:t>
      </w:r>
      <w:r>
        <w:rPr/>
        <w:t>日召开第三届董事会</w:t>
      </w:r>
      <w:r>
        <w:rPr>
          <w:spacing w:val="-56"/>
        </w:rPr>
        <w:t> </w:t>
      </w:r>
      <w:r>
        <w:rPr/>
        <w:t>2008</w:t>
      </w:r>
      <w:r>
        <w:rPr>
          <w:spacing w:val="-56"/>
        </w:rPr>
        <w:t> </w:t>
      </w:r>
      <w:r>
        <w:rPr/>
        <w:t>第三次会议，审议并通过了《2007</w:t>
      </w:r>
      <w:r>
        <w:rPr>
          <w:spacing w:val="-56"/>
        </w:rPr>
        <w:t> </w:t>
      </w:r>
      <w:r>
        <w:rPr/>
        <w:t>年公司董事</w:t>
      </w:r>
      <w:r>
        <w:rPr>
          <w:spacing w:val="-1"/>
        </w:rPr>
        <w:t> </w:t>
      </w:r>
      <w:r>
        <w:rPr>
          <w:spacing w:val="-4"/>
        </w:rPr>
        <w:t>会工作报告》、《2007</w:t>
      </w:r>
      <w:r>
        <w:rPr>
          <w:spacing w:val="-58"/>
        </w:rPr>
        <w:t> </w:t>
      </w:r>
      <w:r>
        <w:rPr>
          <w:spacing w:val="-3"/>
        </w:rPr>
        <w:t>年度公司总裁工作报告》、《2007</w:t>
      </w:r>
      <w:r>
        <w:rPr>
          <w:spacing w:val="-58"/>
        </w:rPr>
        <w:t> </w:t>
      </w:r>
      <w:r>
        <w:rPr/>
        <w:t>年第四季度冲回减值准备的议案》、《关于</w:t>
      </w:r>
      <w:r>
        <w:rPr/>
        <w:t> 调整</w:t>
      </w:r>
      <w:r>
        <w:rPr>
          <w:spacing w:val="-61"/>
        </w:rPr>
        <w:t> </w:t>
      </w:r>
      <w:r>
        <w:rPr/>
        <w:t>2007</w:t>
      </w:r>
      <w:r>
        <w:rPr>
          <w:spacing w:val="-60"/>
        </w:rPr>
        <w:t> </w:t>
      </w:r>
      <w:r>
        <w:rPr/>
        <w:t>年期初资产负债表有关项目的议案》、《2007</w:t>
      </w:r>
      <w:r>
        <w:rPr>
          <w:spacing w:val="-60"/>
        </w:rPr>
        <w:t> </w:t>
      </w:r>
      <w:r>
        <w:rPr/>
        <w:t>年年度报告及报告摘要的议案》、《2007</w:t>
      </w:r>
      <w:r>
        <w:rPr>
          <w:spacing w:val="-60"/>
        </w:rPr>
        <w:t> </w:t>
      </w:r>
      <w:r>
        <w:rPr/>
        <w:t>年</w:t>
      </w:r>
      <w:r>
        <w:rPr/>
        <w:t> 度公司财务决算报告》、《2007</w:t>
      </w:r>
      <w:r>
        <w:rPr>
          <w:spacing w:val="-54"/>
        </w:rPr>
        <w:t> </w:t>
      </w:r>
      <w:r>
        <w:rPr/>
        <w:t>年度公司利润分配预案》、《关于续聘公司财务审计机构的议案》、</w:t>
      </w:r>
    </w:p>
    <w:p>
      <w:pPr>
        <w:pStyle w:val="BodyText"/>
        <w:spacing w:line="240" w:lineRule="auto" w:before="20"/>
        <w:ind w:right="101"/>
        <w:jc w:val="left"/>
      </w:pPr>
      <w:r>
        <w:rPr/>
        <w:t>《关于公司召开</w:t>
      </w:r>
      <w:r>
        <w:rPr>
          <w:spacing w:val="-58"/>
        </w:rPr>
        <w:t> </w:t>
      </w:r>
      <w:r>
        <w:rPr/>
        <w:t>2007</w:t>
      </w:r>
      <w:r>
        <w:rPr>
          <w:spacing w:val="-57"/>
        </w:rPr>
        <w:t> </w:t>
      </w:r>
      <w:r>
        <w:rPr/>
        <w:t>年年度股东大会的议案》。决议公告刊登在</w:t>
      </w:r>
      <w:r>
        <w:rPr>
          <w:spacing w:val="-58"/>
        </w:rPr>
        <w:t> </w:t>
      </w:r>
      <w:r>
        <w:rPr/>
        <w:t>2008</w:t>
      </w:r>
      <w:r>
        <w:rPr>
          <w:spacing w:val="-58"/>
        </w:rPr>
        <w:t> </w:t>
      </w:r>
      <w:r>
        <w:rPr/>
        <w:t>年</w:t>
      </w:r>
      <w:r>
        <w:rPr>
          <w:spacing w:val="-58"/>
        </w:rPr>
        <w:t> </w:t>
      </w:r>
      <w:r>
        <w:rPr/>
        <w:t>4</w:t>
      </w:r>
      <w:r>
        <w:rPr>
          <w:spacing w:val="-57"/>
        </w:rPr>
        <w:t> </w:t>
      </w:r>
      <w:r>
        <w:rPr/>
        <w:t>月</w:t>
      </w:r>
      <w:r>
        <w:rPr>
          <w:spacing w:val="-59"/>
        </w:rPr>
        <w:t> </w:t>
      </w:r>
      <w:r>
        <w:rPr/>
        <w:t>15</w:t>
      </w:r>
      <w:r>
        <w:rPr>
          <w:spacing w:val="-57"/>
        </w:rPr>
        <w:t> </w:t>
      </w:r>
      <w:r>
        <w:rPr/>
        <w:t>日的《证券时报》。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14" w:lineRule="auto"/>
        <w:ind w:right="101"/>
        <w:jc w:val="left"/>
      </w:pPr>
      <w:r>
        <w:rPr/>
        <w:t>(4)</w:t>
      </w:r>
      <w:r>
        <w:rPr>
          <w:spacing w:val="-8"/>
        </w:rPr>
        <w:t> </w:t>
      </w:r>
      <w:r>
        <w:rPr/>
        <w:t>公司于</w:t>
      </w:r>
      <w:r>
        <w:rPr>
          <w:spacing w:val="-57"/>
        </w:rPr>
        <w:t> </w:t>
      </w:r>
      <w:r>
        <w:rPr/>
        <w:t>2008</w:t>
      </w:r>
      <w:r>
        <w:rPr>
          <w:spacing w:val="-57"/>
        </w:rPr>
        <w:t> </w:t>
      </w:r>
      <w:r>
        <w:rPr/>
        <w:t>年</w:t>
      </w:r>
      <w:r>
        <w:rPr>
          <w:spacing w:val="-57"/>
        </w:rPr>
        <w:t> </w:t>
      </w:r>
      <w:r>
        <w:rPr/>
        <w:t>4</w:t>
      </w:r>
      <w:r>
        <w:rPr>
          <w:spacing w:val="-56"/>
        </w:rPr>
        <w:t> </w:t>
      </w:r>
      <w:r>
        <w:rPr/>
        <w:t>月</w:t>
      </w:r>
      <w:r>
        <w:rPr>
          <w:spacing w:val="-57"/>
        </w:rPr>
        <w:t> </w:t>
      </w:r>
      <w:r>
        <w:rPr/>
        <w:t>25</w:t>
      </w:r>
      <w:r>
        <w:rPr>
          <w:spacing w:val="-56"/>
        </w:rPr>
        <w:t> </w:t>
      </w:r>
      <w:r>
        <w:rPr/>
        <w:t>日召开第三届董事会</w:t>
      </w:r>
      <w:r>
        <w:rPr>
          <w:spacing w:val="-57"/>
        </w:rPr>
        <w:t> </w:t>
      </w:r>
      <w:r>
        <w:rPr/>
        <w:t>2008</w:t>
      </w:r>
      <w:r>
        <w:rPr>
          <w:spacing w:val="-57"/>
        </w:rPr>
        <w:t> </w:t>
      </w:r>
      <w:r>
        <w:rPr/>
        <w:t>第四次会议，审议并通过了《公司</w:t>
      </w:r>
      <w:r>
        <w:rPr>
          <w:spacing w:val="-57"/>
        </w:rPr>
        <w:t> </w:t>
      </w:r>
      <w:r>
        <w:rPr/>
        <w:t>2008</w:t>
      </w:r>
      <w:r>
        <w:rPr>
          <w:spacing w:val="-56"/>
        </w:rPr>
        <w:t> </w:t>
      </w:r>
      <w:r>
        <w:rPr/>
        <w:t>年第一</w:t>
      </w:r>
      <w:r>
        <w:rPr>
          <w:spacing w:val="-1"/>
        </w:rPr>
        <w:t> </w:t>
      </w:r>
      <w:r>
        <w:rPr/>
        <w:t>季度报告》。</w:t>
      </w:r>
    </w:p>
    <w:p>
      <w:pPr>
        <w:pStyle w:val="BodyText"/>
        <w:spacing w:line="240" w:lineRule="auto" w:before="20"/>
        <w:ind w:right="101"/>
        <w:jc w:val="left"/>
      </w:pPr>
      <w:r>
        <w:rPr/>
        <w:t>(5)</w:t>
      </w:r>
      <w:r>
        <w:rPr>
          <w:spacing w:val="-4"/>
        </w:rPr>
        <w:t> </w:t>
      </w:r>
      <w:r>
        <w:rPr/>
        <w:t>公司于</w:t>
      </w:r>
      <w:r>
        <w:rPr>
          <w:spacing w:val="-55"/>
        </w:rPr>
        <w:t> </w:t>
      </w:r>
      <w:r>
        <w:rPr/>
        <w:t>2008</w:t>
      </w:r>
      <w:r>
        <w:rPr>
          <w:spacing w:val="-55"/>
        </w:rPr>
        <w:t> </w:t>
      </w:r>
      <w:r>
        <w:rPr/>
        <w:t>年</w:t>
      </w:r>
      <w:r>
        <w:rPr>
          <w:spacing w:val="-55"/>
        </w:rPr>
        <w:t> </w:t>
      </w:r>
      <w:r>
        <w:rPr/>
        <w:t>5</w:t>
      </w:r>
      <w:r>
        <w:rPr>
          <w:spacing w:val="-54"/>
        </w:rPr>
        <w:t> </w:t>
      </w:r>
      <w:r>
        <w:rPr/>
        <w:t>月</w:t>
      </w:r>
      <w:r>
        <w:rPr>
          <w:spacing w:val="-56"/>
        </w:rPr>
        <w:t> </w:t>
      </w:r>
      <w:r>
        <w:rPr/>
        <w:t>30</w:t>
      </w:r>
      <w:r>
        <w:rPr>
          <w:spacing w:val="-54"/>
        </w:rPr>
        <w:t> </w:t>
      </w:r>
      <w:r>
        <w:rPr/>
        <w:t>日召开第三届董事会</w:t>
      </w:r>
      <w:r>
        <w:rPr>
          <w:spacing w:val="-55"/>
        </w:rPr>
        <w:t> </w:t>
      </w:r>
      <w:r>
        <w:rPr/>
        <w:t>2008</w:t>
      </w:r>
      <w:r>
        <w:rPr>
          <w:spacing w:val="-55"/>
        </w:rPr>
        <w:t> </w:t>
      </w:r>
      <w:r>
        <w:rPr>
          <w:spacing w:val="-6"/>
        </w:rPr>
        <w:t>第五次会议，审议并通过了《关于为控股子公司</w:t>
      </w:r>
    </w:p>
    <w:p>
      <w:pPr>
        <w:pStyle w:val="BodyText"/>
        <w:spacing w:line="240" w:lineRule="auto" w:before="85"/>
        <w:ind w:right="0"/>
        <w:jc w:val="left"/>
      </w:pPr>
      <w:r>
        <w:rPr>
          <w:spacing w:val="-6"/>
        </w:rPr>
        <w:t>深圳市齐普生信息科技有限公司提供担保的议案》。决议公告刊登在</w:t>
      </w:r>
      <w:r>
        <w:rPr>
          <w:spacing w:val="-50"/>
        </w:rPr>
        <w:t> </w:t>
      </w:r>
      <w:r>
        <w:rPr/>
        <w:t>2008</w:t>
      </w:r>
      <w:r>
        <w:rPr>
          <w:spacing w:val="-49"/>
        </w:rPr>
        <w:t> </w:t>
      </w:r>
      <w:r>
        <w:rPr/>
        <w:t>年</w:t>
      </w:r>
      <w:r>
        <w:rPr>
          <w:spacing w:val="-51"/>
        </w:rPr>
        <w:t> </w:t>
      </w:r>
      <w:r>
        <w:rPr/>
        <w:t>5</w:t>
      </w:r>
      <w:r>
        <w:rPr>
          <w:spacing w:val="-49"/>
        </w:rPr>
        <w:t> </w:t>
      </w:r>
      <w:r>
        <w:rPr/>
        <w:t>月</w:t>
      </w:r>
      <w:r>
        <w:rPr>
          <w:spacing w:val="-51"/>
        </w:rPr>
        <w:t> </w:t>
      </w:r>
      <w:r>
        <w:rPr/>
        <w:t>31</w:t>
      </w:r>
      <w:r>
        <w:rPr>
          <w:spacing w:val="-50"/>
        </w:rPr>
        <w:t> </w:t>
      </w:r>
      <w:r>
        <w:rPr>
          <w:spacing w:val="-18"/>
        </w:rPr>
        <w:t>日的《证券时报》。</w:t>
      </w:r>
    </w:p>
    <w:p>
      <w:pPr>
        <w:spacing w:after="0" w:line="24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0"/>
        <w:jc w:val="both"/>
      </w:pPr>
      <w:r>
        <w:rPr/>
        <w:t>(6)</w:t>
      </w:r>
      <w:r>
        <w:rPr>
          <w:spacing w:val="-4"/>
        </w:rPr>
        <w:t> </w:t>
      </w:r>
      <w:r>
        <w:rPr/>
        <w:t>公司于</w:t>
      </w:r>
      <w:r>
        <w:rPr>
          <w:spacing w:val="-55"/>
        </w:rPr>
        <w:t> </w:t>
      </w:r>
      <w:r>
        <w:rPr/>
        <w:t>2008</w:t>
      </w:r>
      <w:r>
        <w:rPr>
          <w:spacing w:val="-55"/>
        </w:rPr>
        <w:t> </w:t>
      </w:r>
      <w:r>
        <w:rPr/>
        <w:t>年</w:t>
      </w:r>
      <w:r>
        <w:rPr>
          <w:spacing w:val="-55"/>
        </w:rPr>
        <w:t> </w:t>
      </w:r>
      <w:r>
        <w:rPr/>
        <w:t>7</w:t>
      </w:r>
      <w:r>
        <w:rPr>
          <w:spacing w:val="-54"/>
        </w:rPr>
        <w:t> </w:t>
      </w:r>
      <w:r>
        <w:rPr/>
        <w:t>月</w:t>
      </w:r>
      <w:r>
        <w:rPr>
          <w:spacing w:val="-56"/>
        </w:rPr>
        <w:t> </w:t>
      </w:r>
      <w:r>
        <w:rPr/>
        <w:t>13</w:t>
      </w:r>
      <w:r>
        <w:rPr>
          <w:spacing w:val="-54"/>
        </w:rPr>
        <w:t> </w:t>
      </w:r>
      <w:r>
        <w:rPr/>
        <w:t>日召开第三届董事会</w:t>
      </w:r>
      <w:r>
        <w:rPr>
          <w:spacing w:val="-55"/>
        </w:rPr>
        <w:t> </w:t>
      </w:r>
      <w:r>
        <w:rPr/>
        <w:t>2008</w:t>
      </w:r>
      <w:r>
        <w:rPr>
          <w:spacing w:val="-55"/>
        </w:rPr>
        <w:t> </w:t>
      </w:r>
      <w:r>
        <w:rPr>
          <w:spacing w:val="-6"/>
        </w:rPr>
        <w:t>第六次会议，审议并通过了《关于为控股子公司</w:t>
      </w:r>
    </w:p>
    <w:p>
      <w:pPr>
        <w:pStyle w:val="BodyText"/>
        <w:spacing w:line="240" w:lineRule="auto" w:before="85"/>
        <w:ind w:right="0"/>
        <w:jc w:val="both"/>
      </w:pPr>
      <w:r>
        <w:rPr>
          <w:spacing w:val="-3"/>
        </w:rPr>
        <w:t>深圳市金证卡尔电子有限公司提供担保的议案》。决议公告刊登在</w:t>
      </w:r>
      <w:r>
        <w:rPr>
          <w:spacing w:val="-52"/>
        </w:rPr>
        <w:t> </w:t>
      </w:r>
      <w:r>
        <w:rPr/>
        <w:t>2008</w:t>
      </w:r>
      <w:r>
        <w:rPr>
          <w:spacing w:val="-52"/>
        </w:rPr>
        <w:t> </w:t>
      </w:r>
      <w:r>
        <w:rPr/>
        <w:t>年</w:t>
      </w:r>
      <w:r>
        <w:rPr>
          <w:spacing w:val="-52"/>
        </w:rPr>
        <w:t> </w:t>
      </w:r>
      <w:r>
        <w:rPr/>
        <w:t>7</w:t>
      </w:r>
      <w:r>
        <w:rPr>
          <w:spacing w:val="-51"/>
        </w:rPr>
        <w:t> </w:t>
      </w:r>
      <w:r>
        <w:rPr/>
        <w:t>月</w:t>
      </w:r>
      <w:r>
        <w:rPr>
          <w:spacing w:val="-53"/>
        </w:rPr>
        <w:t> </w:t>
      </w:r>
      <w:r>
        <w:rPr/>
        <w:t>15</w:t>
      </w:r>
      <w:r>
        <w:rPr>
          <w:spacing w:val="-51"/>
        </w:rPr>
        <w:t> </w:t>
      </w:r>
      <w:r>
        <w:rPr>
          <w:spacing w:val="-7"/>
        </w:rPr>
        <w:t>日的《证券时报》。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14" w:lineRule="auto"/>
        <w:ind w:right="220"/>
        <w:jc w:val="both"/>
      </w:pPr>
      <w:r>
        <w:rPr/>
        <w:t>(7)</w:t>
      </w:r>
      <w:r>
        <w:rPr>
          <w:spacing w:val="-4"/>
        </w:rPr>
        <w:t> </w:t>
      </w:r>
      <w:r>
        <w:rPr/>
        <w:t>公司于</w:t>
      </w:r>
      <w:r>
        <w:rPr>
          <w:spacing w:val="-55"/>
        </w:rPr>
        <w:t> </w:t>
      </w:r>
      <w:r>
        <w:rPr/>
        <w:t>2008</w:t>
      </w:r>
      <w:r>
        <w:rPr>
          <w:spacing w:val="-55"/>
        </w:rPr>
        <w:t> </w:t>
      </w:r>
      <w:r>
        <w:rPr/>
        <w:t>年</w:t>
      </w:r>
      <w:r>
        <w:rPr>
          <w:spacing w:val="-55"/>
        </w:rPr>
        <w:t> </w:t>
      </w:r>
      <w:r>
        <w:rPr/>
        <w:t>7</w:t>
      </w:r>
      <w:r>
        <w:rPr>
          <w:spacing w:val="-54"/>
        </w:rPr>
        <w:t> </w:t>
      </w:r>
      <w:r>
        <w:rPr/>
        <w:t>月</w:t>
      </w:r>
      <w:r>
        <w:rPr>
          <w:spacing w:val="-56"/>
        </w:rPr>
        <w:t> </w:t>
      </w:r>
      <w:r>
        <w:rPr/>
        <w:t>18</w:t>
      </w:r>
      <w:r>
        <w:rPr>
          <w:spacing w:val="-54"/>
        </w:rPr>
        <w:t> </w:t>
      </w:r>
      <w:r>
        <w:rPr/>
        <w:t>日召开第三届董事会</w:t>
      </w:r>
      <w:r>
        <w:rPr>
          <w:spacing w:val="-55"/>
        </w:rPr>
        <w:t> </w:t>
      </w:r>
      <w:r>
        <w:rPr/>
        <w:t>2008</w:t>
      </w:r>
      <w:r>
        <w:rPr>
          <w:spacing w:val="-55"/>
        </w:rPr>
        <w:t> </w:t>
      </w:r>
      <w:r>
        <w:rPr>
          <w:spacing w:val="-6"/>
        </w:rPr>
        <w:t>第七次会议，审议并通过了《金证股份关于公司</w:t>
      </w:r>
      <w:r>
        <w:rPr/>
        <w:t> 专项治理活动整改落实情况报告的议案》、《金证股份关于大股东及其关联方资金占用自查总结报告 的议案》。决议公告刊登在</w:t>
      </w:r>
      <w:r>
        <w:rPr>
          <w:spacing w:val="-57"/>
        </w:rPr>
        <w:t> </w:t>
      </w:r>
      <w:r>
        <w:rPr/>
        <w:t>2008</w:t>
      </w:r>
      <w:r>
        <w:rPr>
          <w:spacing w:val="-57"/>
        </w:rPr>
        <w:t> </w:t>
      </w:r>
      <w:r>
        <w:rPr/>
        <w:t>年</w:t>
      </w:r>
      <w:r>
        <w:rPr>
          <w:spacing w:val="-58"/>
        </w:rPr>
        <w:t> </w:t>
      </w:r>
      <w:r>
        <w:rPr/>
        <w:t>7</w:t>
      </w:r>
      <w:r>
        <w:rPr>
          <w:spacing w:val="-57"/>
        </w:rPr>
        <w:t> </w:t>
      </w:r>
      <w:r>
        <w:rPr/>
        <w:t>月</w:t>
      </w:r>
      <w:r>
        <w:rPr>
          <w:spacing w:val="-58"/>
        </w:rPr>
        <w:t> </w:t>
      </w:r>
      <w:r>
        <w:rPr/>
        <w:t>22</w:t>
      </w:r>
      <w:r>
        <w:rPr>
          <w:spacing w:val="-57"/>
        </w:rPr>
        <w:t> </w:t>
      </w:r>
      <w:r>
        <w:rPr/>
        <w:t>日的《证券时报》。</w:t>
      </w:r>
    </w:p>
    <w:p>
      <w:pPr>
        <w:spacing w:line="240" w:lineRule="auto" w:before="0"/>
        <w:rPr>
          <w:rFonts w:ascii="宋体" w:hAnsi="宋体" w:cs="宋体" w:eastAsia="宋体" w:hint="default"/>
          <w:sz w:val="29"/>
          <w:szCs w:val="29"/>
        </w:rPr>
      </w:pPr>
    </w:p>
    <w:p>
      <w:pPr>
        <w:pStyle w:val="BodyText"/>
        <w:spacing w:line="314" w:lineRule="auto"/>
        <w:ind w:right="225"/>
        <w:jc w:val="both"/>
      </w:pPr>
      <w:r>
        <w:rPr/>
        <w:t>(8)</w:t>
      </w:r>
      <w:r>
        <w:rPr>
          <w:spacing w:val="-8"/>
        </w:rPr>
        <w:t> </w:t>
      </w:r>
      <w:r>
        <w:rPr/>
        <w:t>公司于</w:t>
      </w:r>
      <w:r>
        <w:rPr>
          <w:spacing w:val="-57"/>
        </w:rPr>
        <w:t> </w:t>
      </w:r>
      <w:r>
        <w:rPr/>
        <w:t>2008</w:t>
      </w:r>
      <w:r>
        <w:rPr>
          <w:spacing w:val="-57"/>
        </w:rPr>
        <w:t> </w:t>
      </w:r>
      <w:r>
        <w:rPr/>
        <w:t>年</w:t>
      </w:r>
      <w:r>
        <w:rPr>
          <w:spacing w:val="-57"/>
        </w:rPr>
        <w:t> </w:t>
      </w:r>
      <w:r>
        <w:rPr/>
        <w:t>8</w:t>
      </w:r>
      <w:r>
        <w:rPr>
          <w:spacing w:val="-56"/>
        </w:rPr>
        <w:t> </w:t>
      </w:r>
      <w:r>
        <w:rPr/>
        <w:t>月</w:t>
      </w:r>
      <w:r>
        <w:rPr>
          <w:spacing w:val="-57"/>
        </w:rPr>
        <w:t> </w:t>
      </w:r>
      <w:r>
        <w:rPr/>
        <w:t>22</w:t>
      </w:r>
      <w:r>
        <w:rPr>
          <w:spacing w:val="-56"/>
        </w:rPr>
        <w:t> </w:t>
      </w:r>
      <w:r>
        <w:rPr/>
        <w:t>日召开第三届董事会</w:t>
      </w:r>
      <w:r>
        <w:rPr>
          <w:spacing w:val="-57"/>
        </w:rPr>
        <w:t> </w:t>
      </w:r>
      <w:r>
        <w:rPr/>
        <w:t>2008</w:t>
      </w:r>
      <w:r>
        <w:rPr>
          <w:spacing w:val="-57"/>
        </w:rPr>
        <w:t> </w:t>
      </w:r>
      <w:r>
        <w:rPr/>
        <w:t>第八次会议，审议并通过了《公司</w:t>
      </w:r>
      <w:r>
        <w:rPr>
          <w:spacing w:val="-57"/>
        </w:rPr>
        <w:t> </w:t>
      </w:r>
      <w:r>
        <w:rPr/>
        <w:t>2008</w:t>
      </w:r>
      <w:r>
        <w:rPr>
          <w:spacing w:val="-56"/>
        </w:rPr>
        <w:t> </w:t>
      </w:r>
      <w:r>
        <w:rPr/>
        <w:t>年中期</w:t>
      </w:r>
      <w:r>
        <w:rPr>
          <w:spacing w:val="-1"/>
        </w:rPr>
        <w:t> </w:t>
      </w:r>
      <w:r>
        <w:rPr/>
        <w:t>报告及报告摘要的议案》。</w:t>
      </w:r>
    </w:p>
    <w:p>
      <w:pPr>
        <w:spacing w:line="240" w:lineRule="auto" w:before="0"/>
        <w:rPr>
          <w:rFonts w:ascii="宋体" w:hAnsi="宋体" w:cs="宋体" w:eastAsia="宋体" w:hint="default"/>
          <w:sz w:val="29"/>
          <w:szCs w:val="29"/>
        </w:rPr>
      </w:pPr>
    </w:p>
    <w:p>
      <w:pPr>
        <w:pStyle w:val="BodyText"/>
        <w:spacing w:line="240" w:lineRule="auto"/>
        <w:ind w:right="0"/>
        <w:jc w:val="both"/>
      </w:pPr>
      <w:r>
        <w:rPr/>
        <w:t>(9)</w:t>
      </w:r>
      <w:r>
        <w:rPr>
          <w:spacing w:val="-4"/>
        </w:rPr>
        <w:t> </w:t>
      </w:r>
      <w:r>
        <w:rPr/>
        <w:t>公司于</w:t>
      </w:r>
      <w:r>
        <w:rPr>
          <w:spacing w:val="-55"/>
        </w:rPr>
        <w:t> </w:t>
      </w:r>
      <w:r>
        <w:rPr/>
        <w:t>2008</w:t>
      </w:r>
      <w:r>
        <w:rPr>
          <w:spacing w:val="-55"/>
        </w:rPr>
        <w:t> </w:t>
      </w:r>
      <w:r>
        <w:rPr/>
        <w:t>年</w:t>
      </w:r>
      <w:r>
        <w:rPr>
          <w:spacing w:val="-55"/>
        </w:rPr>
        <w:t> </w:t>
      </w:r>
      <w:r>
        <w:rPr/>
        <w:t>9</w:t>
      </w:r>
      <w:r>
        <w:rPr>
          <w:spacing w:val="-54"/>
        </w:rPr>
        <w:t> </w:t>
      </w:r>
      <w:r>
        <w:rPr/>
        <w:t>月</w:t>
      </w:r>
      <w:r>
        <w:rPr>
          <w:spacing w:val="-56"/>
        </w:rPr>
        <w:t> </w:t>
      </w:r>
      <w:r>
        <w:rPr/>
        <w:t>26</w:t>
      </w:r>
      <w:r>
        <w:rPr>
          <w:spacing w:val="-54"/>
        </w:rPr>
        <w:t> </w:t>
      </w:r>
      <w:r>
        <w:rPr/>
        <w:t>日召开第三届董事会</w:t>
      </w:r>
      <w:r>
        <w:rPr>
          <w:spacing w:val="-55"/>
        </w:rPr>
        <w:t> </w:t>
      </w:r>
      <w:r>
        <w:rPr/>
        <w:t>2008</w:t>
      </w:r>
      <w:r>
        <w:rPr>
          <w:spacing w:val="-55"/>
        </w:rPr>
        <w:t> </w:t>
      </w:r>
      <w:r>
        <w:rPr>
          <w:spacing w:val="-6"/>
        </w:rPr>
        <w:t>第九次会议，审议并通过了《关于为控股子公司</w:t>
      </w:r>
    </w:p>
    <w:p>
      <w:pPr>
        <w:pStyle w:val="BodyText"/>
        <w:spacing w:line="240" w:lineRule="auto" w:before="85"/>
        <w:ind w:right="0"/>
        <w:jc w:val="both"/>
      </w:pPr>
      <w:r>
        <w:rPr>
          <w:spacing w:val="-6"/>
        </w:rPr>
        <w:t>深圳市齐普生信息科技有限公司提供担保的议案》。决议公告刊登在</w:t>
      </w:r>
      <w:r>
        <w:rPr>
          <w:spacing w:val="-50"/>
        </w:rPr>
        <w:t> </w:t>
      </w:r>
      <w:r>
        <w:rPr/>
        <w:t>2008</w:t>
      </w:r>
      <w:r>
        <w:rPr>
          <w:spacing w:val="-49"/>
        </w:rPr>
        <w:t> </w:t>
      </w:r>
      <w:r>
        <w:rPr/>
        <w:t>年</w:t>
      </w:r>
      <w:r>
        <w:rPr>
          <w:spacing w:val="-51"/>
        </w:rPr>
        <w:t> </w:t>
      </w:r>
      <w:r>
        <w:rPr/>
        <w:t>9</w:t>
      </w:r>
      <w:r>
        <w:rPr>
          <w:spacing w:val="-49"/>
        </w:rPr>
        <w:t> </w:t>
      </w:r>
      <w:r>
        <w:rPr/>
        <w:t>月</w:t>
      </w:r>
      <w:r>
        <w:rPr>
          <w:spacing w:val="-51"/>
        </w:rPr>
        <w:t> </w:t>
      </w:r>
      <w:r>
        <w:rPr/>
        <w:t>27</w:t>
      </w:r>
      <w:r>
        <w:rPr>
          <w:spacing w:val="-50"/>
        </w:rPr>
        <w:t> </w:t>
      </w:r>
      <w:r>
        <w:rPr>
          <w:spacing w:val="-18"/>
        </w:rPr>
        <w:t>日的《证券时报》。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141" w:right="0"/>
        <w:jc w:val="both"/>
      </w:pPr>
      <w:r>
        <w:rPr/>
        <w:t>(10)公司于</w:t>
      </w:r>
      <w:r>
        <w:rPr>
          <w:spacing w:val="-57"/>
        </w:rPr>
        <w:t> </w:t>
      </w:r>
      <w:r>
        <w:rPr/>
        <w:t>2008</w:t>
      </w:r>
      <w:r>
        <w:rPr>
          <w:spacing w:val="-55"/>
        </w:rPr>
        <w:t> </w:t>
      </w:r>
      <w:r>
        <w:rPr/>
        <w:t>年</w:t>
      </w:r>
      <w:r>
        <w:rPr>
          <w:spacing w:val="-57"/>
        </w:rPr>
        <w:t> </w:t>
      </w:r>
      <w:r>
        <w:rPr/>
        <w:t>10</w:t>
      </w:r>
      <w:r>
        <w:rPr>
          <w:spacing w:val="-56"/>
        </w:rPr>
        <w:t> </w:t>
      </w:r>
      <w:r>
        <w:rPr/>
        <w:t>月</w:t>
      </w:r>
      <w:r>
        <w:rPr>
          <w:spacing w:val="-57"/>
        </w:rPr>
        <w:t> </w:t>
      </w:r>
      <w:r>
        <w:rPr/>
        <w:t>23</w:t>
      </w:r>
      <w:r>
        <w:rPr>
          <w:spacing w:val="-55"/>
        </w:rPr>
        <w:t> </w:t>
      </w:r>
      <w:r>
        <w:rPr/>
        <w:t>日召开第三届董事会</w:t>
      </w:r>
      <w:r>
        <w:rPr>
          <w:spacing w:val="-56"/>
        </w:rPr>
        <w:t> </w:t>
      </w:r>
      <w:r>
        <w:rPr/>
        <w:t>2008</w:t>
      </w:r>
      <w:r>
        <w:rPr>
          <w:spacing w:val="-55"/>
        </w:rPr>
        <w:t> </w:t>
      </w:r>
      <w:r>
        <w:rPr>
          <w:spacing w:val="-8"/>
        </w:rPr>
        <w:t>第十次会议，审议并通过了《公司</w:t>
      </w:r>
      <w:r>
        <w:rPr>
          <w:spacing w:val="-56"/>
        </w:rPr>
        <w:t> </w:t>
      </w:r>
      <w:r>
        <w:rPr/>
        <w:t>2008</w:t>
      </w:r>
      <w:r>
        <w:rPr>
          <w:spacing w:val="-55"/>
        </w:rPr>
        <w:t> </w:t>
      </w:r>
      <w:r>
        <w:rPr/>
        <w:t>年第三</w:t>
      </w:r>
    </w:p>
    <w:p>
      <w:pPr>
        <w:pStyle w:val="BodyText"/>
        <w:spacing w:line="314" w:lineRule="auto" w:before="85"/>
        <w:ind w:left="141" w:right="218"/>
        <w:jc w:val="both"/>
      </w:pPr>
      <w:r>
        <w:rPr>
          <w:spacing w:val="-8"/>
        </w:rPr>
        <w:t>季度报告的议案》、《关于变更公司财务审计机构的议案》。决议公告刊登在</w:t>
      </w:r>
      <w:r>
        <w:rPr>
          <w:spacing w:val="-52"/>
        </w:rPr>
        <w:t> </w:t>
      </w:r>
      <w:r>
        <w:rPr>
          <w:spacing w:val="-1"/>
        </w:rPr>
        <w:t>2008</w:t>
      </w:r>
      <w:r>
        <w:rPr>
          <w:spacing w:val="-51"/>
        </w:rPr>
        <w:t> </w:t>
      </w:r>
      <w:r>
        <w:rPr/>
        <w:t>年</w:t>
      </w:r>
      <w:r>
        <w:rPr>
          <w:spacing w:val="-53"/>
        </w:rPr>
        <w:t> </w:t>
      </w:r>
      <w:r>
        <w:rPr/>
        <w:t>10</w:t>
      </w:r>
      <w:r>
        <w:rPr>
          <w:spacing w:val="-52"/>
        </w:rPr>
        <w:t> </w:t>
      </w:r>
      <w:r>
        <w:rPr/>
        <w:t>月</w:t>
      </w:r>
      <w:r>
        <w:rPr>
          <w:spacing w:val="-52"/>
        </w:rPr>
        <w:t> </w:t>
      </w:r>
      <w:r>
        <w:rPr>
          <w:spacing w:val="-1"/>
        </w:rPr>
        <w:t>24</w:t>
      </w:r>
      <w:r>
        <w:rPr>
          <w:spacing w:val="-51"/>
        </w:rPr>
        <w:t> </w:t>
      </w:r>
      <w:r>
        <w:rPr>
          <w:spacing w:val="-14"/>
        </w:rPr>
        <w:t>日的《证</w:t>
      </w:r>
      <w:r>
        <w:rPr/>
        <w:t> 券时报》。</w:t>
      </w:r>
    </w:p>
    <w:p>
      <w:pPr>
        <w:spacing w:line="240" w:lineRule="auto" w:before="0"/>
        <w:rPr>
          <w:rFonts w:ascii="宋体" w:hAnsi="宋体" w:cs="宋体" w:eastAsia="宋体" w:hint="default"/>
          <w:sz w:val="29"/>
          <w:szCs w:val="29"/>
        </w:rPr>
      </w:pPr>
    </w:p>
    <w:p>
      <w:pPr>
        <w:pStyle w:val="BodyText"/>
        <w:spacing w:line="314" w:lineRule="auto"/>
        <w:ind w:left="141" w:right="115"/>
        <w:jc w:val="both"/>
      </w:pPr>
      <w:r>
        <w:rPr/>
        <w:t>(11)公司于</w:t>
      </w:r>
      <w:r>
        <w:rPr>
          <w:spacing w:val="-55"/>
        </w:rPr>
        <w:t> </w:t>
      </w:r>
      <w:r>
        <w:rPr/>
        <w:t>2008</w:t>
      </w:r>
      <w:r>
        <w:rPr>
          <w:spacing w:val="-53"/>
        </w:rPr>
        <w:t> </w:t>
      </w:r>
      <w:r>
        <w:rPr/>
        <w:t>年</w:t>
      </w:r>
      <w:r>
        <w:rPr>
          <w:spacing w:val="-55"/>
        </w:rPr>
        <w:t> </w:t>
      </w:r>
      <w:r>
        <w:rPr/>
        <w:t>11</w:t>
      </w:r>
      <w:r>
        <w:rPr>
          <w:spacing w:val="-54"/>
        </w:rPr>
        <w:t> </w:t>
      </w:r>
      <w:r>
        <w:rPr/>
        <w:t>月</w:t>
      </w:r>
      <w:r>
        <w:rPr>
          <w:spacing w:val="-55"/>
        </w:rPr>
        <w:t> </w:t>
      </w:r>
      <w:r>
        <w:rPr/>
        <w:t>28</w:t>
      </w:r>
      <w:r>
        <w:rPr>
          <w:spacing w:val="-53"/>
        </w:rPr>
        <w:t> </w:t>
      </w:r>
      <w:r>
        <w:rPr/>
        <w:t>日召开第三届董事会</w:t>
      </w:r>
      <w:r>
        <w:rPr>
          <w:spacing w:val="-54"/>
        </w:rPr>
        <w:t> </w:t>
      </w:r>
      <w:r>
        <w:rPr/>
        <w:t>2008</w:t>
      </w:r>
      <w:r>
        <w:rPr>
          <w:spacing w:val="-53"/>
        </w:rPr>
        <w:t> </w:t>
      </w:r>
      <w:r>
        <w:rPr/>
        <w:t>第十一次会议，审议并通过了《深圳市金证科</w:t>
      </w:r>
      <w:r>
        <w:rPr/>
        <w:t> 技股份有限公司对外投资的议案》、《深圳市金证科技股份有限公司关于转让控股子公司部分股权的 </w:t>
      </w:r>
      <w:r>
        <w:rPr>
          <w:spacing w:val="-7"/>
        </w:rPr>
        <w:t>议案》、《关于公司董事、监事津贴的议案》、《关于公司召开</w:t>
      </w:r>
      <w:r>
        <w:rPr>
          <w:spacing w:val="-50"/>
        </w:rPr>
        <w:t> </w:t>
      </w:r>
      <w:r>
        <w:rPr/>
        <w:t>2008</w:t>
      </w:r>
      <w:r>
        <w:rPr>
          <w:spacing w:val="-49"/>
        </w:rPr>
        <w:t> </w:t>
      </w:r>
      <w:r>
        <w:rPr>
          <w:spacing w:val="-3"/>
        </w:rPr>
        <w:t>年第五次临时股东大会的议案》。</w:t>
      </w:r>
    </w:p>
    <w:p>
      <w:pPr>
        <w:pStyle w:val="BodyText"/>
        <w:spacing w:line="240" w:lineRule="auto" w:before="20"/>
        <w:ind w:left="141" w:right="0"/>
        <w:jc w:val="both"/>
      </w:pPr>
      <w:r>
        <w:rPr/>
        <w:t>决议公告刊登在</w:t>
      </w:r>
      <w:r>
        <w:rPr>
          <w:spacing w:val="-57"/>
        </w:rPr>
        <w:t> </w:t>
      </w:r>
      <w:r>
        <w:rPr/>
        <w:t>2008</w:t>
      </w:r>
      <w:r>
        <w:rPr>
          <w:spacing w:val="-56"/>
        </w:rPr>
        <w:t> </w:t>
      </w:r>
      <w:r>
        <w:rPr/>
        <w:t>年</w:t>
      </w:r>
      <w:r>
        <w:rPr>
          <w:spacing w:val="-58"/>
        </w:rPr>
        <w:t> </w:t>
      </w:r>
      <w:r>
        <w:rPr/>
        <w:t>12</w:t>
      </w:r>
      <w:r>
        <w:rPr>
          <w:spacing w:val="-57"/>
        </w:rPr>
        <w:t> </w:t>
      </w:r>
      <w:r>
        <w:rPr/>
        <w:t>月</w:t>
      </w:r>
      <w:r>
        <w:rPr>
          <w:spacing w:val="-57"/>
        </w:rPr>
        <w:t> </w:t>
      </w:r>
      <w:r>
        <w:rPr/>
        <w:t>2</w:t>
      </w:r>
      <w:r>
        <w:rPr>
          <w:spacing w:val="-56"/>
        </w:rPr>
        <w:t> </w:t>
      </w:r>
      <w:r>
        <w:rPr/>
        <w:t>日的《证券时报》。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ind w:left="141" w:right="0"/>
        <w:jc w:val="both"/>
      </w:pPr>
      <w:r>
        <w:rPr/>
        <w:t>2、</w:t>
      </w:r>
      <w:r>
        <w:rPr>
          <w:spacing w:val="-61"/>
        </w:rPr>
        <w:t> </w:t>
      </w:r>
      <w:r>
        <w:rPr/>
        <w:t>董事会对股东大会决议的执行情况</w:t>
      </w:r>
    </w:p>
    <w:p>
      <w:pPr>
        <w:pStyle w:val="BodyText"/>
        <w:spacing w:line="240" w:lineRule="auto" w:before="85"/>
        <w:ind w:left="141" w:right="0"/>
        <w:jc w:val="both"/>
      </w:pPr>
      <w:r>
        <w:rPr/>
        <w:t>(1)</w:t>
      </w:r>
      <w:r>
        <w:rPr>
          <w:spacing w:val="-71"/>
        </w:rPr>
        <w:t> </w:t>
      </w:r>
      <w:r>
        <w:rPr/>
        <w:t>根据</w:t>
      </w:r>
      <w:r>
        <w:rPr>
          <w:spacing w:val="-72"/>
        </w:rPr>
        <w:t> </w:t>
      </w:r>
      <w:r>
        <w:rPr/>
        <w:t>2007</w:t>
      </w:r>
      <w:r>
        <w:rPr>
          <w:spacing w:val="-70"/>
        </w:rPr>
        <w:t> </w:t>
      </w:r>
      <w:r>
        <w:rPr/>
        <w:t>年度股东大会审计通过的《关于续聘公司财务审计机构的议案》，董事会己续聘北京立</w:t>
      </w:r>
    </w:p>
    <w:p>
      <w:pPr>
        <w:pStyle w:val="BodyText"/>
        <w:spacing w:line="240" w:lineRule="auto" w:before="85"/>
        <w:ind w:left="141" w:right="0"/>
        <w:jc w:val="both"/>
      </w:pPr>
      <w:r>
        <w:rPr/>
        <w:t>信会计师事务所有限责任公司为公司</w:t>
      </w:r>
      <w:r>
        <w:rPr>
          <w:spacing w:val="-67"/>
        </w:rPr>
        <w:t> </w:t>
      </w:r>
      <w:r>
        <w:rPr/>
        <w:t>2008</w:t>
      </w:r>
      <w:r>
        <w:rPr>
          <w:spacing w:val="-66"/>
        </w:rPr>
        <w:t> </w:t>
      </w:r>
      <w:r>
        <w:rPr/>
        <w:t>年财务审计机构。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141" w:right="0"/>
        <w:jc w:val="both"/>
      </w:pPr>
      <w:r>
        <w:rPr/>
        <w:t>（2）根据</w:t>
      </w:r>
      <w:r>
        <w:rPr>
          <w:spacing w:val="-54"/>
        </w:rPr>
        <w:t> </w:t>
      </w:r>
      <w:r>
        <w:rPr/>
        <w:t>2008</w:t>
      </w:r>
      <w:r>
        <w:rPr>
          <w:spacing w:val="-53"/>
        </w:rPr>
        <w:t> </w:t>
      </w:r>
      <w:r>
        <w:rPr/>
        <w:t>年第一次临时股东大会审议通过的《关于修改公司章程部分条款的议案》，公司己对</w:t>
      </w:r>
    </w:p>
    <w:p>
      <w:pPr>
        <w:pStyle w:val="BodyText"/>
        <w:spacing w:line="314" w:lineRule="auto" w:before="85"/>
        <w:ind w:left="141" w:right="101" w:hanging="1"/>
        <w:jc w:val="left"/>
      </w:pPr>
      <w:r>
        <w:rPr>
          <w:spacing w:val="-6"/>
        </w:rPr>
        <w:t>章程相关条款进行修改。根据</w:t>
      </w:r>
      <w:r>
        <w:rPr>
          <w:spacing w:val="-41"/>
        </w:rPr>
        <w:t> </w:t>
      </w:r>
      <w:r>
        <w:rPr/>
        <w:t>2008</w:t>
      </w:r>
      <w:r>
        <w:rPr>
          <w:spacing w:val="-40"/>
        </w:rPr>
        <w:t> </w:t>
      </w:r>
      <w:r>
        <w:rPr>
          <w:spacing w:val="-6"/>
        </w:rPr>
        <w:t>年第一次临时股东大会审议的《关于运用闲置资金申购新股议案》，</w:t>
      </w:r>
      <w:r>
        <w:rPr>
          <w:spacing w:val="-99"/>
        </w:rPr>
        <w:t> </w:t>
      </w:r>
      <w:r>
        <w:rPr>
          <w:spacing w:val="-99"/>
        </w:rPr>
      </w:r>
      <w:r>
        <w:rPr/>
        <w:t>公司己将部分闲置资金申购新股。</w:t>
      </w:r>
    </w:p>
    <w:p>
      <w:pPr>
        <w:spacing w:line="240" w:lineRule="auto" w:before="0"/>
        <w:rPr>
          <w:rFonts w:ascii="宋体" w:hAnsi="宋体" w:cs="宋体" w:eastAsia="宋体" w:hint="default"/>
          <w:sz w:val="29"/>
          <w:szCs w:val="29"/>
        </w:rPr>
      </w:pPr>
    </w:p>
    <w:p>
      <w:pPr>
        <w:pStyle w:val="BodyText"/>
        <w:spacing w:line="314" w:lineRule="auto"/>
        <w:ind w:left="141" w:right="220"/>
        <w:jc w:val="both"/>
      </w:pPr>
      <w:r>
        <w:rPr/>
        <w:t>（3）根据</w:t>
      </w:r>
      <w:r>
        <w:rPr>
          <w:spacing w:val="-58"/>
        </w:rPr>
        <w:t> </w:t>
      </w:r>
      <w:r>
        <w:rPr/>
        <w:t>2008</w:t>
      </w:r>
      <w:r>
        <w:rPr>
          <w:spacing w:val="-58"/>
        </w:rPr>
        <w:t> </w:t>
      </w:r>
      <w:r>
        <w:rPr/>
        <w:t>年</w:t>
      </w:r>
      <w:r>
        <w:rPr>
          <w:spacing w:val="-58"/>
        </w:rPr>
        <w:t> </w:t>
      </w:r>
      <w:r>
        <w:rPr/>
        <w:t>6</w:t>
      </w:r>
      <w:r>
        <w:rPr>
          <w:spacing w:val="-58"/>
        </w:rPr>
        <w:t> </w:t>
      </w:r>
      <w:r>
        <w:rPr/>
        <w:t>月</w:t>
      </w:r>
      <w:r>
        <w:rPr>
          <w:spacing w:val="-58"/>
        </w:rPr>
        <w:t> </w:t>
      </w:r>
      <w:r>
        <w:rPr/>
        <w:t>20</w:t>
      </w:r>
      <w:r>
        <w:rPr>
          <w:spacing w:val="-58"/>
        </w:rPr>
        <w:t> </w:t>
      </w:r>
      <w:r>
        <w:rPr/>
        <w:t>日召开的</w:t>
      </w:r>
      <w:r>
        <w:rPr>
          <w:spacing w:val="-58"/>
        </w:rPr>
        <w:t> </w:t>
      </w:r>
      <w:r>
        <w:rPr/>
        <w:t>2008</w:t>
      </w:r>
      <w:r>
        <w:rPr>
          <w:spacing w:val="-57"/>
        </w:rPr>
        <w:t> </w:t>
      </w:r>
      <w:r>
        <w:rPr/>
        <w:t>年第二次临时股东大会审议通过的《关于为控股子公司深圳</w:t>
      </w:r>
      <w:r>
        <w:rPr>
          <w:spacing w:val="-1"/>
        </w:rPr>
        <w:t> </w:t>
      </w:r>
      <w:r>
        <w:rPr/>
        <w:t>市齐普生信息科技有限公司提供担保的议案》，董事会己为本公司控股子公司深圳市齐普生信息科技</w:t>
      </w:r>
      <w:r>
        <w:rPr/>
        <w:t> 有限公司与深圳平安银行的</w:t>
      </w:r>
      <w:r>
        <w:rPr>
          <w:spacing w:val="-72"/>
        </w:rPr>
        <w:t> </w:t>
      </w:r>
      <w:r>
        <w:rPr/>
        <w:t>4000</w:t>
      </w:r>
      <w:r>
        <w:rPr>
          <w:spacing w:val="-71"/>
        </w:rPr>
        <w:t> </w:t>
      </w:r>
      <w:r>
        <w:rPr/>
        <w:t>万元人民币银行承兑授信额度提供连带责任担保。</w:t>
      </w:r>
    </w:p>
    <w:p>
      <w:pPr>
        <w:spacing w:line="240" w:lineRule="auto" w:before="0"/>
        <w:rPr>
          <w:rFonts w:ascii="宋体" w:hAnsi="宋体" w:cs="宋体" w:eastAsia="宋体" w:hint="default"/>
          <w:sz w:val="29"/>
          <w:szCs w:val="29"/>
        </w:rPr>
      </w:pPr>
    </w:p>
    <w:p>
      <w:pPr>
        <w:pStyle w:val="BodyText"/>
        <w:spacing w:line="314" w:lineRule="auto"/>
        <w:ind w:left="141" w:right="219"/>
        <w:jc w:val="both"/>
      </w:pPr>
      <w:r>
        <w:rPr>
          <w:spacing w:val="-11"/>
        </w:rPr>
        <w:t>（4）根据</w:t>
      </w:r>
      <w:r>
        <w:rPr>
          <w:spacing w:val="-54"/>
        </w:rPr>
        <w:t> </w:t>
      </w:r>
      <w:r>
        <w:rPr/>
        <w:t>2008</w:t>
      </w:r>
      <w:r>
        <w:rPr>
          <w:spacing w:val="-54"/>
        </w:rPr>
        <w:t> </w:t>
      </w:r>
      <w:r>
        <w:rPr/>
        <w:t>年</w:t>
      </w:r>
      <w:r>
        <w:rPr>
          <w:spacing w:val="-54"/>
        </w:rPr>
        <w:t> </w:t>
      </w:r>
      <w:r>
        <w:rPr/>
        <w:t>10</w:t>
      </w:r>
      <w:r>
        <w:rPr>
          <w:spacing w:val="-53"/>
        </w:rPr>
        <w:t> </w:t>
      </w:r>
      <w:r>
        <w:rPr/>
        <w:t>月</w:t>
      </w:r>
      <w:r>
        <w:rPr>
          <w:spacing w:val="-55"/>
        </w:rPr>
        <w:t> </w:t>
      </w:r>
      <w:r>
        <w:rPr/>
        <w:t>18</w:t>
      </w:r>
      <w:r>
        <w:rPr>
          <w:spacing w:val="-53"/>
        </w:rPr>
        <w:t> </w:t>
      </w:r>
      <w:r>
        <w:rPr/>
        <w:t>日召开的</w:t>
      </w:r>
      <w:r>
        <w:rPr>
          <w:spacing w:val="-55"/>
        </w:rPr>
        <w:t> </w:t>
      </w:r>
      <w:r>
        <w:rPr/>
        <w:t>2008</w:t>
      </w:r>
      <w:r>
        <w:rPr>
          <w:spacing w:val="-53"/>
        </w:rPr>
        <w:t> </w:t>
      </w:r>
      <w:r>
        <w:rPr>
          <w:spacing w:val="-3"/>
        </w:rPr>
        <w:t>年第三次临时股东大会审议通过的《关于为控股子公司深圳</w:t>
      </w:r>
      <w:r>
        <w:rPr/>
        <w:t> 市齐普生信息科技有限公司提供担保的议案》，董事会己为本公司控股子公司深圳市齐普生信息科技 </w:t>
      </w:r>
      <w:r>
        <w:rPr>
          <w:spacing w:val="-1"/>
        </w:rPr>
        <w:t>有限公司向广发行申请人民币</w:t>
      </w:r>
      <w:r>
        <w:rPr>
          <w:spacing w:val="-43"/>
        </w:rPr>
        <w:t> </w:t>
      </w:r>
      <w:r>
        <w:rPr>
          <w:spacing w:val="-1"/>
        </w:rPr>
        <w:t>2000</w:t>
      </w:r>
      <w:r>
        <w:rPr>
          <w:spacing w:val="-43"/>
        </w:rPr>
        <w:t> </w:t>
      </w:r>
      <w:r>
        <w:rPr>
          <w:spacing w:val="-5"/>
        </w:rPr>
        <w:t>万元的综合授信提供连带责任担保；为本公司控股子公司深圳市齐</w:t>
      </w:r>
      <w:r>
        <w:rPr>
          <w:spacing w:val="-98"/>
        </w:rPr>
        <w:t> </w:t>
      </w:r>
      <w:r>
        <w:rPr>
          <w:spacing w:val="-98"/>
        </w:rPr>
      </w:r>
      <w:r>
        <w:rPr/>
        <w:t>普生信息科技有限公司与中国建设银行股份有限公司深圳分行申请肆仟万元短期借款提供连带责任担 保。</w:t>
      </w:r>
    </w:p>
    <w:p>
      <w:pPr>
        <w:spacing w:after="0" w:line="314" w:lineRule="auto"/>
        <w:jc w:val="both"/>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101"/>
        <w:jc w:val="left"/>
      </w:pPr>
      <w:r>
        <w:rPr>
          <w:spacing w:val="-11"/>
        </w:rPr>
        <w:t>（5）根据</w:t>
      </w:r>
      <w:r>
        <w:rPr>
          <w:spacing w:val="-54"/>
        </w:rPr>
        <w:t> </w:t>
      </w:r>
      <w:r>
        <w:rPr/>
        <w:t>2008</w:t>
      </w:r>
      <w:r>
        <w:rPr>
          <w:spacing w:val="-54"/>
        </w:rPr>
        <w:t> </w:t>
      </w:r>
      <w:r>
        <w:rPr/>
        <w:t>年</w:t>
      </w:r>
      <w:r>
        <w:rPr>
          <w:spacing w:val="-54"/>
        </w:rPr>
        <w:t> </w:t>
      </w:r>
      <w:r>
        <w:rPr/>
        <w:t>11</w:t>
      </w:r>
      <w:r>
        <w:rPr>
          <w:spacing w:val="-53"/>
        </w:rPr>
        <w:t> </w:t>
      </w:r>
      <w:r>
        <w:rPr/>
        <w:t>月</w:t>
      </w:r>
      <w:r>
        <w:rPr>
          <w:spacing w:val="-55"/>
        </w:rPr>
        <w:t> </w:t>
      </w:r>
      <w:r>
        <w:rPr/>
        <w:t>14</w:t>
      </w:r>
      <w:r>
        <w:rPr>
          <w:spacing w:val="-53"/>
        </w:rPr>
        <w:t> </w:t>
      </w:r>
      <w:r>
        <w:rPr/>
        <w:t>日召开的</w:t>
      </w:r>
      <w:r>
        <w:rPr>
          <w:spacing w:val="-55"/>
        </w:rPr>
        <w:t> </w:t>
      </w:r>
      <w:r>
        <w:rPr/>
        <w:t>2008</w:t>
      </w:r>
      <w:r>
        <w:rPr>
          <w:spacing w:val="-53"/>
        </w:rPr>
        <w:t> </w:t>
      </w:r>
      <w:r>
        <w:rPr>
          <w:spacing w:val="-3"/>
        </w:rPr>
        <w:t>年第四次临时股东大会审议的《关于变更公司财务审计机构</w:t>
      </w:r>
      <w:r>
        <w:rPr/>
        <w:t> 的议案》，公司聘请立信会计师事务所有限公司为公司财务审计机构。</w:t>
      </w:r>
    </w:p>
    <w:p>
      <w:pPr>
        <w:spacing w:line="240" w:lineRule="auto" w:before="0"/>
        <w:rPr>
          <w:rFonts w:ascii="宋体" w:hAnsi="宋体" w:cs="宋体" w:eastAsia="宋体" w:hint="default"/>
          <w:sz w:val="29"/>
          <w:szCs w:val="29"/>
        </w:rPr>
      </w:pPr>
    </w:p>
    <w:p>
      <w:pPr>
        <w:pStyle w:val="BodyText"/>
        <w:spacing w:line="314" w:lineRule="auto"/>
        <w:ind w:right="220"/>
        <w:jc w:val="both"/>
      </w:pPr>
      <w:r>
        <w:rPr>
          <w:spacing w:val="-11"/>
        </w:rPr>
        <w:t>（6）根据</w:t>
      </w:r>
      <w:r>
        <w:rPr>
          <w:spacing w:val="-54"/>
        </w:rPr>
        <w:t> </w:t>
      </w:r>
      <w:r>
        <w:rPr/>
        <w:t>2008</w:t>
      </w:r>
      <w:r>
        <w:rPr>
          <w:spacing w:val="-54"/>
        </w:rPr>
        <w:t> </w:t>
      </w:r>
      <w:r>
        <w:rPr/>
        <w:t>年</w:t>
      </w:r>
      <w:r>
        <w:rPr>
          <w:spacing w:val="-54"/>
        </w:rPr>
        <w:t> </w:t>
      </w:r>
      <w:r>
        <w:rPr/>
        <w:t>12</w:t>
      </w:r>
      <w:r>
        <w:rPr>
          <w:spacing w:val="-53"/>
        </w:rPr>
        <w:t> </w:t>
      </w:r>
      <w:r>
        <w:rPr/>
        <w:t>月</w:t>
      </w:r>
      <w:r>
        <w:rPr>
          <w:spacing w:val="-55"/>
        </w:rPr>
        <w:t> </w:t>
      </w:r>
      <w:r>
        <w:rPr/>
        <w:t>19</w:t>
      </w:r>
      <w:r>
        <w:rPr>
          <w:spacing w:val="-53"/>
        </w:rPr>
        <w:t> </w:t>
      </w:r>
      <w:r>
        <w:rPr/>
        <w:t>日召开的</w:t>
      </w:r>
      <w:r>
        <w:rPr>
          <w:spacing w:val="-55"/>
        </w:rPr>
        <w:t> </w:t>
      </w:r>
      <w:r>
        <w:rPr/>
        <w:t>2008</w:t>
      </w:r>
      <w:r>
        <w:rPr>
          <w:spacing w:val="-53"/>
        </w:rPr>
        <w:t> </w:t>
      </w:r>
      <w:r>
        <w:rPr>
          <w:spacing w:val="-3"/>
        </w:rPr>
        <w:t>年第五次临时股东大会审议通过的《关于深圳市金证科技股</w:t>
      </w:r>
      <w:r>
        <w:rPr/>
        <w:t> 份有限公司对外投资的议案》和《关于公司董事监事津贴的议案》，公司己在成都注册成立控股子公 司；同时公司将在</w:t>
      </w:r>
      <w:r>
        <w:rPr>
          <w:spacing w:val="-60"/>
        </w:rPr>
        <w:t> </w:t>
      </w:r>
      <w:r>
        <w:rPr/>
        <w:t>2009</w:t>
      </w:r>
      <w:r>
        <w:rPr>
          <w:spacing w:val="-60"/>
        </w:rPr>
        <w:t> </w:t>
      </w:r>
      <w:r>
        <w:rPr/>
        <w:t>年给予每位公司内部董事</w:t>
      </w:r>
      <w:r>
        <w:rPr>
          <w:spacing w:val="-60"/>
        </w:rPr>
        <w:t> </w:t>
      </w:r>
      <w:r>
        <w:rPr/>
        <w:t>2</w:t>
      </w:r>
      <w:r>
        <w:rPr>
          <w:spacing w:val="-59"/>
        </w:rPr>
        <w:t> </w:t>
      </w:r>
      <w:r>
        <w:rPr/>
        <w:t>万元/年的津贴，给予每位公司内部监事</w:t>
      </w:r>
      <w:r>
        <w:rPr>
          <w:spacing w:val="-60"/>
        </w:rPr>
        <w:t> </w:t>
      </w:r>
      <w:r>
        <w:rPr/>
        <w:t>2</w:t>
      </w:r>
      <w:r>
        <w:rPr>
          <w:spacing w:val="-60"/>
        </w:rPr>
        <w:t> </w:t>
      </w:r>
      <w:r>
        <w:rPr/>
        <w:t>万元/</w:t>
      </w:r>
    </w:p>
    <w:p>
      <w:pPr>
        <w:pStyle w:val="BodyText"/>
        <w:spacing w:line="240" w:lineRule="auto" w:before="20"/>
        <w:ind w:right="101"/>
        <w:jc w:val="left"/>
      </w:pPr>
      <w:r>
        <w:rPr/>
        <w:t>年的津贴，给予公司外部监事</w:t>
      </w:r>
      <w:r>
        <w:rPr>
          <w:spacing w:val="-54"/>
        </w:rPr>
        <w:t> </w:t>
      </w:r>
      <w:r>
        <w:rPr/>
        <w:t>6</w:t>
      </w:r>
      <w:r>
        <w:rPr>
          <w:spacing w:val="-53"/>
        </w:rPr>
        <w:t> </w:t>
      </w:r>
      <w:r>
        <w:rPr/>
        <w:t>万元/年津贴。</w:t>
      </w:r>
    </w:p>
    <w:p>
      <w:pPr>
        <w:spacing w:line="240" w:lineRule="auto" w:before="5"/>
        <w:rPr>
          <w:rFonts w:ascii="宋体" w:hAnsi="宋体" w:cs="宋体" w:eastAsia="宋体" w:hint="default"/>
          <w:sz w:val="21"/>
          <w:szCs w:val="21"/>
        </w:rPr>
      </w:pPr>
    </w:p>
    <w:p>
      <w:pPr>
        <w:pStyle w:val="BodyText"/>
        <w:spacing w:line="240" w:lineRule="auto"/>
        <w:ind w:right="101"/>
        <w:jc w:val="left"/>
      </w:pPr>
      <w:r>
        <w:rPr/>
        <w:t>3、董事会下设的审计委员会的履职情况汇总报告</w:t>
      </w:r>
    </w:p>
    <w:p>
      <w:pPr>
        <w:pStyle w:val="BodyText"/>
        <w:spacing w:line="240" w:lineRule="auto" w:before="108"/>
        <w:ind w:right="101"/>
        <w:jc w:val="left"/>
      </w:pPr>
      <w:r>
        <w:rPr/>
        <w:t>（1）董事会审计委员会工作情况</w:t>
      </w:r>
    </w:p>
    <w:p>
      <w:pPr>
        <w:pStyle w:val="BodyText"/>
        <w:spacing w:line="350" w:lineRule="auto" w:before="125"/>
        <w:ind w:right="221"/>
        <w:jc w:val="both"/>
      </w:pPr>
      <w:r>
        <w:rPr/>
        <w:t>在公司第三届董事会成立后，</w:t>
      </w:r>
      <w:r>
        <w:rPr>
          <w:spacing w:val="-9"/>
        </w:rPr>
        <w:t> </w:t>
      </w:r>
      <w:r>
        <w:rPr/>
        <w:t>2007</w:t>
      </w:r>
      <w:r>
        <w:rPr>
          <w:spacing w:val="-57"/>
        </w:rPr>
        <w:t> </w:t>
      </w:r>
      <w:r>
        <w:rPr/>
        <w:t>年</w:t>
      </w:r>
      <w:r>
        <w:rPr>
          <w:spacing w:val="-57"/>
        </w:rPr>
        <w:t> </w:t>
      </w:r>
      <w:r>
        <w:rPr/>
        <w:t>9</w:t>
      </w:r>
      <w:r>
        <w:rPr>
          <w:spacing w:val="-56"/>
        </w:rPr>
        <w:t> </w:t>
      </w:r>
      <w:r>
        <w:rPr/>
        <w:t>月</w:t>
      </w:r>
      <w:r>
        <w:rPr>
          <w:spacing w:val="-58"/>
        </w:rPr>
        <w:t> </w:t>
      </w:r>
      <w:r>
        <w:rPr/>
        <w:t>14</w:t>
      </w:r>
      <w:r>
        <w:rPr>
          <w:spacing w:val="-56"/>
        </w:rPr>
        <w:t> </w:t>
      </w:r>
      <w:r>
        <w:rPr/>
        <w:t>日经公司第三届董事会</w:t>
      </w:r>
      <w:r>
        <w:rPr>
          <w:spacing w:val="-57"/>
        </w:rPr>
        <w:t> </w:t>
      </w:r>
      <w:r>
        <w:rPr/>
        <w:t>2007</w:t>
      </w:r>
      <w:r>
        <w:rPr>
          <w:spacing w:val="-56"/>
        </w:rPr>
        <w:t> </w:t>
      </w:r>
      <w:r>
        <w:rPr/>
        <w:t>年第一次会议审议，公司</w:t>
      </w:r>
      <w:r>
        <w:rPr>
          <w:spacing w:val="-1"/>
        </w:rPr>
        <w:t> </w:t>
      </w:r>
      <w:r>
        <w:rPr/>
        <w:t>成立了董事会会审计委员会，并制定相关议事细则。报告期内，根据监管部门有关文件的要求，审计</w:t>
      </w:r>
      <w:r>
        <w:rPr/>
        <w:t> 委员会对年度报告财务会计报告发表了两次审阅意见。</w:t>
      </w:r>
    </w:p>
    <w:p>
      <w:pPr>
        <w:spacing w:line="240" w:lineRule="auto" w:before="0"/>
        <w:rPr>
          <w:rFonts w:ascii="宋体" w:hAnsi="宋体" w:cs="宋体" w:eastAsia="宋体" w:hint="default"/>
          <w:sz w:val="20"/>
          <w:szCs w:val="20"/>
        </w:rPr>
      </w:pPr>
    </w:p>
    <w:p>
      <w:pPr>
        <w:pStyle w:val="BodyText"/>
        <w:spacing w:line="350" w:lineRule="auto" w:before="167"/>
        <w:ind w:right="206"/>
        <w:jc w:val="left"/>
      </w:pPr>
      <w:r>
        <w:rPr/>
        <w:t>（2）</w:t>
      </w:r>
      <w:r>
        <w:rPr>
          <w:rFonts w:ascii="黑体" w:hAnsi="黑体" w:cs="黑体" w:eastAsia="黑体" w:hint="default"/>
          <w:b/>
          <w:bCs/>
        </w:rPr>
        <w:t>在年审注册会计师进场前，对未经审计的财务报告发表首次书面意见，审计委员会意见如下</w:t>
      </w:r>
      <w:r>
        <w:rPr/>
        <w:t>： </w:t>
      </w:r>
      <w:r>
        <w:rPr>
          <w:spacing w:val="-1"/>
        </w:rPr>
        <w:t>我们认真审阅了公司计划财务部</w:t>
      </w:r>
      <w:r>
        <w:rPr>
          <w:spacing w:val="-53"/>
        </w:rPr>
        <w:t> </w:t>
      </w:r>
      <w:r>
        <w:rPr>
          <w:spacing w:val="-1"/>
        </w:rPr>
        <w:t>2009</w:t>
      </w:r>
      <w:r>
        <w:rPr>
          <w:spacing w:val="-52"/>
        </w:rPr>
        <w:t> </w:t>
      </w:r>
      <w:r>
        <w:rPr/>
        <w:t>年</w:t>
      </w:r>
      <w:r>
        <w:rPr>
          <w:spacing w:val="-54"/>
        </w:rPr>
        <w:t> </w:t>
      </w:r>
      <w:r>
        <w:rPr/>
        <w:t>3</w:t>
      </w:r>
      <w:r>
        <w:rPr>
          <w:spacing w:val="-52"/>
        </w:rPr>
        <w:t> </w:t>
      </w:r>
      <w:r>
        <w:rPr/>
        <w:t>月</w:t>
      </w:r>
      <w:r>
        <w:rPr>
          <w:spacing w:val="-54"/>
        </w:rPr>
        <w:t> </w:t>
      </w:r>
      <w:r>
        <w:rPr/>
        <w:t>21</w:t>
      </w:r>
      <w:r>
        <w:rPr>
          <w:spacing w:val="-53"/>
        </w:rPr>
        <w:t> </w:t>
      </w:r>
      <w:r>
        <w:rPr>
          <w:spacing w:val="-9"/>
        </w:rPr>
        <w:t>日提交的财务报表，包括截止</w:t>
      </w:r>
      <w:r>
        <w:rPr>
          <w:spacing w:val="-53"/>
        </w:rPr>
        <w:t> </w:t>
      </w:r>
      <w:r>
        <w:rPr>
          <w:spacing w:val="-1"/>
        </w:rPr>
        <w:t>2008</w:t>
      </w:r>
      <w:r>
        <w:rPr>
          <w:spacing w:val="-52"/>
        </w:rPr>
        <w:t> </w:t>
      </w:r>
      <w:r>
        <w:rPr/>
        <w:t>年</w:t>
      </w:r>
      <w:r>
        <w:rPr>
          <w:spacing w:val="-54"/>
        </w:rPr>
        <w:t> </w:t>
      </w:r>
      <w:r>
        <w:rPr/>
        <w:t>12</w:t>
      </w:r>
      <w:r>
        <w:rPr>
          <w:spacing w:val="-53"/>
        </w:rPr>
        <w:t> </w:t>
      </w:r>
      <w:r>
        <w:rPr/>
        <w:t>月</w:t>
      </w:r>
      <w:r>
        <w:rPr>
          <w:spacing w:val="-53"/>
        </w:rPr>
        <w:t> </w:t>
      </w:r>
      <w:r>
        <w:rPr>
          <w:spacing w:val="-1"/>
        </w:rPr>
        <w:t>31</w:t>
      </w:r>
      <w:r>
        <w:rPr>
          <w:spacing w:val="-52"/>
        </w:rPr>
        <w:t> </w:t>
      </w:r>
      <w:r>
        <w:rPr>
          <w:spacing w:val="-1"/>
        </w:rPr>
        <w:t>日的资</w:t>
      </w:r>
      <w:r>
        <w:rPr/>
        <w:t> 产负债表，利润表、股东权益变动表和现金流量表。 </w:t>
      </w:r>
      <w:r>
        <w:rPr>
          <w:spacing w:val="-5"/>
        </w:rPr>
        <w:t>通过询问公司有关财务人员及管理人员、查阅相关资料、以及对重大财务数据进行分析，我们认为：公</w:t>
      </w:r>
      <w:r>
        <w:rPr>
          <w:spacing w:val="-88"/>
        </w:rPr>
        <w:t> </w:t>
      </w:r>
      <w:r>
        <w:rPr>
          <w:spacing w:val="-88"/>
        </w:rPr>
      </w:r>
      <w:r>
        <w:rPr/>
        <w:t>司 2008</w:t>
      </w:r>
      <w:r>
        <w:rPr>
          <w:spacing w:val="-2"/>
        </w:rPr>
        <w:t> </w:t>
      </w:r>
      <w:r>
        <w:rPr/>
        <w:t>年度财务报表严格按照企业会计准则的要求进行编制，基本反映了公司的财务状况、经营成</w:t>
      </w:r>
      <w:r>
        <w:rPr/>
        <w:t> 果及现金流量，同意以该等财务报表为基础委托会计师事务所审计。</w:t>
      </w:r>
    </w:p>
    <w:p>
      <w:pPr>
        <w:spacing w:line="240" w:lineRule="auto" w:before="0"/>
        <w:rPr>
          <w:rFonts w:ascii="宋体" w:hAnsi="宋体" w:cs="宋体" w:eastAsia="宋体" w:hint="default"/>
          <w:sz w:val="20"/>
          <w:szCs w:val="20"/>
        </w:rPr>
      </w:pPr>
    </w:p>
    <w:p>
      <w:pPr>
        <w:spacing w:line="350" w:lineRule="auto" w:before="167"/>
        <w:ind w:left="140" w:right="110" w:hanging="1"/>
        <w:jc w:val="left"/>
        <w:rPr>
          <w:rFonts w:ascii="宋体" w:hAnsi="宋体" w:cs="宋体" w:eastAsia="宋体" w:hint="default"/>
          <w:sz w:val="21"/>
          <w:szCs w:val="21"/>
        </w:rPr>
      </w:pPr>
      <w:r>
        <w:rPr>
          <w:rFonts w:ascii="宋体" w:hAnsi="宋体" w:cs="宋体" w:eastAsia="宋体" w:hint="default"/>
          <w:spacing w:val="-1"/>
          <w:sz w:val="21"/>
          <w:szCs w:val="21"/>
        </w:rPr>
        <w:t>（3）</w:t>
      </w:r>
      <w:r>
        <w:rPr>
          <w:rFonts w:ascii="黑体" w:hAnsi="黑体" w:cs="黑体" w:eastAsia="黑体" w:hint="default"/>
          <w:b/>
          <w:bCs/>
          <w:spacing w:val="-1"/>
          <w:sz w:val="21"/>
          <w:szCs w:val="21"/>
        </w:rPr>
        <w:t>在年审注册会计师出具初步审计意见后，审计委员会再次审阅财务报告并发表第二次书面意见：</w:t>
      </w:r>
      <w:r>
        <w:rPr>
          <w:rFonts w:ascii="黑体" w:hAnsi="黑体" w:cs="黑体" w:eastAsia="黑体" w:hint="default"/>
          <w:b/>
          <w:bCs/>
          <w:w w:val="99"/>
          <w:sz w:val="21"/>
          <w:szCs w:val="21"/>
        </w:rPr>
        <w:t> </w:t>
      </w:r>
      <w:r>
        <w:rPr>
          <w:rFonts w:ascii="宋体" w:hAnsi="宋体" w:cs="宋体" w:eastAsia="宋体" w:hint="default"/>
          <w:sz w:val="21"/>
          <w:szCs w:val="21"/>
        </w:rPr>
        <w:t>我们审阅了公司财务部提交的经年审注册会计师出具初步审计意见后，</w:t>
      </w:r>
      <w:r>
        <w:rPr>
          <w:rFonts w:ascii="宋体" w:hAnsi="宋体" w:cs="宋体" w:eastAsia="宋体" w:hint="default"/>
          <w:spacing w:val="-69"/>
          <w:sz w:val="21"/>
          <w:szCs w:val="21"/>
        </w:rPr>
        <w:t> </w:t>
      </w:r>
      <w:r>
        <w:rPr>
          <w:rFonts w:ascii="宋体" w:hAnsi="宋体" w:cs="宋体" w:eastAsia="宋体" w:hint="default"/>
          <w:spacing w:val="-3"/>
          <w:sz w:val="21"/>
          <w:szCs w:val="21"/>
        </w:rPr>
        <w:t>按照《企业会计准则》以及公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司有关财务制度规定，针对会计资料的真实性、完整性，财务报表是否严格按照企业会计准则和公司 有关财务制度规定编制及资产负债表日期后事项予以了重点关注。</w:t>
      </w:r>
    </w:p>
    <w:p>
      <w:pPr>
        <w:pStyle w:val="BodyText"/>
        <w:spacing w:line="350" w:lineRule="auto" w:before="28"/>
        <w:ind w:right="218" w:firstLine="262"/>
        <w:jc w:val="both"/>
      </w:pPr>
      <w:r>
        <w:rPr>
          <w:spacing w:val="-2"/>
        </w:rPr>
        <w:t>通过与年审注册会计师沟通初步审计意见后，我们认为：公司财务报表己按新企业会计准则及公司</w:t>
      </w:r>
      <w:r>
        <w:rPr/>
        <w:t> 财务制度编制，在所有重大方面公允反映了公司</w:t>
      </w:r>
      <w:r>
        <w:rPr>
          <w:spacing w:val="-58"/>
        </w:rPr>
        <w:t> </w:t>
      </w:r>
      <w:r>
        <w:rPr/>
        <w:t>2008</w:t>
      </w:r>
      <w:r>
        <w:rPr>
          <w:spacing w:val="-57"/>
        </w:rPr>
        <w:t> </w:t>
      </w:r>
      <w:r>
        <w:rPr/>
        <w:t>年</w:t>
      </w:r>
      <w:r>
        <w:rPr>
          <w:spacing w:val="-58"/>
        </w:rPr>
        <w:t> </w:t>
      </w:r>
      <w:r>
        <w:rPr/>
        <w:t>12</w:t>
      </w:r>
      <w:r>
        <w:rPr>
          <w:spacing w:val="-57"/>
        </w:rPr>
        <w:t> </w:t>
      </w:r>
      <w:r>
        <w:rPr/>
        <w:t>月</w:t>
      </w:r>
      <w:r>
        <w:rPr>
          <w:spacing w:val="-59"/>
        </w:rPr>
        <w:t> </w:t>
      </w:r>
      <w:r>
        <w:rPr/>
        <w:t>31</w:t>
      </w:r>
      <w:r>
        <w:rPr>
          <w:spacing w:val="-57"/>
        </w:rPr>
        <w:t> </w:t>
      </w:r>
      <w:r>
        <w:rPr/>
        <w:t>日的财务状况以及</w:t>
      </w:r>
      <w:r>
        <w:rPr>
          <w:spacing w:val="-58"/>
        </w:rPr>
        <w:t> </w:t>
      </w:r>
      <w:r>
        <w:rPr/>
        <w:t>2008</w:t>
      </w:r>
      <w:r>
        <w:rPr>
          <w:spacing w:val="-57"/>
        </w:rPr>
        <w:t> </w:t>
      </w:r>
      <w:r>
        <w:rPr/>
        <w:t>年度的经营</w:t>
      </w:r>
      <w:r>
        <w:rPr>
          <w:spacing w:val="-1"/>
        </w:rPr>
        <w:t> </w:t>
      </w:r>
      <w:r>
        <w:rPr/>
        <w:t>成果和现金流量。</w:t>
      </w:r>
    </w:p>
    <w:p>
      <w:pPr>
        <w:spacing w:line="240" w:lineRule="auto" w:before="0"/>
        <w:rPr>
          <w:rFonts w:ascii="宋体" w:hAnsi="宋体" w:cs="宋体" w:eastAsia="宋体" w:hint="default"/>
          <w:sz w:val="20"/>
          <w:szCs w:val="20"/>
        </w:rPr>
      </w:pPr>
    </w:p>
    <w:p>
      <w:pPr>
        <w:pStyle w:val="Heading4"/>
        <w:spacing w:line="348" w:lineRule="auto" w:before="167"/>
        <w:ind w:right="101"/>
        <w:jc w:val="left"/>
        <w:rPr>
          <w:b w:val="0"/>
          <w:bCs w:val="0"/>
        </w:rPr>
      </w:pPr>
      <w:r>
        <w:rPr>
          <w:rFonts w:ascii="宋体" w:hAnsi="宋体" w:cs="宋体" w:eastAsia="宋体" w:hint="default"/>
          <w:b w:val="0"/>
          <w:bCs w:val="0"/>
          <w:w w:val="95"/>
        </w:rPr>
        <w:t>（4）</w:t>
      </w:r>
      <w:r>
        <w:rPr>
          <w:w w:val="95"/>
        </w:rPr>
        <w:t>关于会计事务所年报审计工作的总结报告以及对下年度续聘会计师事务所的决议情况，审计委</w:t>
      </w:r>
      <w:r>
        <w:rPr>
          <w:spacing w:val="33"/>
          <w:w w:val="95"/>
        </w:rPr>
        <w:t> </w:t>
      </w:r>
      <w:r>
        <w:rPr>
          <w:spacing w:val="33"/>
          <w:w w:val="95"/>
        </w:rPr>
      </w:r>
      <w:r>
        <w:rPr/>
        <w:t>员会关于立信会计师事务所有限责任公司从事本年度审计工作的总结报告：</w:t>
      </w:r>
      <w:r>
        <w:rPr>
          <w:b w:val="0"/>
          <w:bCs w:val="0"/>
        </w:rPr>
      </w:r>
    </w:p>
    <w:p>
      <w:pPr>
        <w:pStyle w:val="BodyText"/>
        <w:spacing w:line="350" w:lineRule="auto" w:before="30"/>
        <w:ind w:right="104" w:firstLine="317"/>
        <w:jc w:val="left"/>
      </w:pPr>
      <w:r>
        <w:rPr/>
        <w:t>2009</w:t>
      </w:r>
      <w:r>
        <w:rPr>
          <w:spacing w:val="-55"/>
        </w:rPr>
        <w:t> </w:t>
      </w:r>
      <w:r>
        <w:rPr/>
        <w:t>月</w:t>
      </w:r>
      <w:r>
        <w:rPr>
          <w:spacing w:val="-57"/>
        </w:rPr>
        <w:t> </w:t>
      </w:r>
      <w:r>
        <w:rPr/>
        <w:t>3</w:t>
      </w:r>
      <w:r>
        <w:rPr>
          <w:spacing w:val="-56"/>
        </w:rPr>
        <w:t> </w:t>
      </w:r>
      <w:r>
        <w:rPr/>
        <w:t>月我们收到了公司财务部提交的公司年报审计安排情况表及</w:t>
      </w:r>
      <w:r>
        <w:rPr>
          <w:spacing w:val="-56"/>
        </w:rPr>
        <w:t> </w:t>
      </w:r>
      <w:r>
        <w:rPr/>
        <w:t>2008</w:t>
      </w:r>
      <w:r>
        <w:rPr>
          <w:spacing w:val="-55"/>
        </w:rPr>
        <w:t> </w:t>
      </w:r>
      <w:r>
        <w:rPr>
          <w:spacing w:val="-7"/>
        </w:rPr>
        <w:t>年财务报表，按照《企</w:t>
      </w:r>
      <w:r>
        <w:rPr>
          <w:spacing w:val="-1"/>
        </w:rPr>
        <w:t> </w:t>
      </w:r>
      <w:r>
        <w:rPr/>
        <w:t>业会计准则—基本准则》、《企业会计准则》等具体准则以及公司有关财务制度规定，我们对会计资</w:t>
      </w:r>
      <w:r>
        <w:rPr/>
        <w:t> 料的真实性、完整性、财务报表是否严格按照新会计准则及公司有关财务制度规定编制予以了重点关 注。2</w:t>
      </w:r>
      <w:r>
        <w:rPr>
          <w:spacing w:val="-53"/>
        </w:rPr>
        <w:t> </w:t>
      </w:r>
      <w:r>
        <w:rPr/>
        <w:t>月我们约见了公司年报审计的主审人员及会计师就年报审计中的有关问题进行了充分的沟通。</w:t>
      </w:r>
      <w:r>
        <w:rPr/>
        <w:t> 2009</w:t>
      </w:r>
      <w:r>
        <w:rPr>
          <w:spacing w:val="-64"/>
        </w:rPr>
        <w:t> </w:t>
      </w:r>
      <w:r>
        <w:rPr/>
        <w:t>年</w:t>
      </w:r>
      <w:r>
        <w:rPr>
          <w:spacing w:val="-64"/>
        </w:rPr>
        <w:t> </w:t>
      </w:r>
      <w:r>
        <w:rPr/>
        <w:t>4</w:t>
      </w:r>
      <w:r>
        <w:rPr>
          <w:spacing w:val="-64"/>
        </w:rPr>
        <w:t> </w:t>
      </w:r>
      <w:r>
        <w:rPr/>
        <w:t>月立信会计师事务所有限责任公司为公司</w:t>
      </w:r>
      <w:r>
        <w:rPr>
          <w:spacing w:val="-64"/>
        </w:rPr>
        <w:t> </w:t>
      </w:r>
      <w:r>
        <w:rPr/>
        <w:t>2008</w:t>
      </w:r>
      <w:r>
        <w:rPr>
          <w:spacing w:val="-64"/>
        </w:rPr>
        <w:t> </w:t>
      </w:r>
      <w:r>
        <w:rPr/>
        <w:t>年度报告出具了标准无保留意见的审计报告。</w:t>
      </w:r>
      <w:r>
        <w:rPr/>
        <w:t> 我们认为：立信会计师事务所有限责任公司在担任公司审计机构期间，恪尽职守，严格遵从独立、客</w:t>
      </w:r>
    </w:p>
    <w:p>
      <w:pPr>
        <w:spacing w:after="0" w:line="350" w:lineRule="auto"/>
        <w:jc w:val="left"/>
        <w:sectPr>
          <w:footerReference w:type="default" r:id="rId15"/>
          <w:pgSz w:w="11910" w:h="16840"/>
          <w:pgMar w:footer="727" w:header="747" w:top="980" w:bottom="920" w:left="1220" w:right="1080"/>
          <w:pgNumType w:start="22"/>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5"/>
        <w:ind w:right="101"/>
        <w:jc w:val="left"/>
      </w:pPr>
      <w:r>
        <w:rPr/>
        <w:t>观、公正的审计准则和职业道德规范，较好完成了公司委托的 2008 年度财务会计报告审计工作及其</w:t>
      </w:r>
    </w:p>
    <w:p>
      <w:pPr>
        <w:pStyle w:val="BodyText"/>
        <w:spacing w:line="350" w:lineRule="auto" w:before="125"/>
        <w:ind w:right="101"/>
        <w:jc w:val="left"/>
      </w:pPr>
      <w:r>
        <w:rPr/>
        <w:t>他各项业务出具的审计报告充分反映公司</w:t>
      </w:r>
      <w:r>
        <w:rPr>
          <w:spacing w:val="-58"/>
        </w:rPr>
        <w:t> </w:t>
      </w:r>
      <w:r>
        <w:rPr/>
        <w:t>2008</w:t>
      </w:r>
      <w:r>
        <w:rPr>
          <w:spacing w:val="-58"/>
        </w:rPr>
        <w:t> </w:t>
      </w:r>
      <w:r>
        <w:rPr/>
        <w:t>年</w:t>
      </w:r>
      <w:r>
        <w:rPr>
          <w:spacing w:val="-58"/>
        </w:rPr>
        <w:t> </w:t>
      </w:r>
      <w:r>
        <w:rPr/>
        <w:t>12</w:t>
      </w:r>
      <w:r>
        <w:rPr>
          <w:spacing w:val="-57"/>
        </w:rPr>
        <w:t> </w:t>
      </w:r>
      <w:r>
        <w:rPr/>
        <w:t>月</w:t>
      </w:r>
      <w:r>
        <w:rPr>
          <w:spacing w:val="-58"/>
        </w:rPr>
        <w:t> </w:t>
      </w:r>
      <w:r>
        <w:rPr/>
        <w:t>31</w:t>
      </w:r>
      <w:r>
        <w:rPr>
          <w:spacing w:val="-58"/>
        </w:rPr>
        <w:t> </w:t>
      </w:r>
      <w:r>
        <w:rPr/>
        <w:t>日的财务状况以及</w:t>
      </w:r>
      <w:r>
        <w:rPr>
          <w:spacing w:val="-58"/>
        </w:rPr>
        <w:t> </w:t>
      </w:r>
      <w:r>
        <w:rPr/>
        <w:t>2008</w:t>
      </w:r>
      <w:r>
        <w:rPr>
          <w:spacing w:val="-58"/>
        </w:rPr>
        <w:t> </w:t>
      </w:r>
      <w:r>
        <w:rPr/>
        <w:t>年度的经营成果和</w:t>
      </w:r>
      <w:r>
        <w:rPr>
          <w:spacing w:val="-1"/>
        </w:rPr>
        <w:t> </w:t>
      </w:r>
      <w:r>
        <w:rPr/>
        <w:t>现金流量，出具的审计结论符合公司的实际情况。</w:t>
      </w:r>
    </w:p>
    <w:p>
      <w:pPr>
        <w:pStyle w:val="Heading4"/>
        <w:spacing w:line="240" w:lineRule="auto" w:before="28"/>
        <w:ind w:right="101"/>
        <w:jc w:val="left"/>
        <w:rPr>
          <w:b w:val="0"/>
          <w:bCs w:val="0"/>
        </w:rPr>
      </w:pPr>
      <w:r>
        <w:rPr/>
        <w:t>审计委员会关于续聘会计师事务所的意见</w:t>
      </w:r>
      <w:r>
        <w:rPr>
          <w:b w:val="0"/>
          <w:bCs w:val="0"/>
        </w:rPr>
      </w:r>
    </w:p>
    <w:p>
      <w:pPr>
        <w:pStyle w:val="BodyText"/>
        <w:spacing w:line="350" w:lineRule="auto" w:before="125"/>
        <w:ind w:right="221" w:firstLine="210"/>
        <w:jc w:val="both"/>
      </w:pPr>
      <w:r>
        <w:rPr/>
        <w:t>鉴于北京立信会计师事务所有限责任公司在公司年度审计工作中表现中的执业能力及勤勉尽责任的 </w:t>
      </w:r>
      <w:r>
        <w:rPr>
          <w:spacing w:val="-5"/>
        </w:rPr>
        <w:t>工作态度，同意继续聘请该所为公司</w:t>
      </w:r>
      <w:r>
        <w:rPr>
          <w:spacing w:val="-50"/>
        </w:rPr>
        <w:t> </w:t>
      </w:r>
      <w:r>
        <w:rPr/>
        <w:t>2009</w:t>
      </w:r>
      <w:r>
        <w:rPr>
          <w:spacing w:val="-49"/>
        </w:rPr>
        <w:t> </w:t>
      </w:r>
      <w:r>
        <w:rPr>
          <w:spacing w:val="-3"/>
        </w:rPr>
        <w:t>年度审计单位，审计委员会同意将续聘会计师事务所议案提</w:t>
      </w:r>
      <w:r>
        <w:rPr>
          <w:spacing w:val="-102"/>
        </w:rPr>
        <w:t> </w:t>
      </w:r>
      <w:r>
        <w:rPr>
          <w:spacing w:val="-102"/>
        </w:rPr>
      </w:r>
      <w:r>
        <w:rPr/>
        <w:t>交公司董事会审议。</w:t>
      </w:r>
    </w:p>
    <w:p>
      <w:pPr>
        <w:spacing w:line="240" w:lineRule="auto" w:before="0"/>
        <w:rPr>
          <w:rFonts w:ascii="宋体" w:hAnsi="宋体" w:cs="宋体" w:eastAsia="宋体" w:hint="default"/>
          <w:sz w:val="20"/>
          <w:szCs w:val="20"/>
        </w:rPr>
      </w:pPr>
    </w:p>
    <w:p>
      <w:pPr>
        <w:pStyle w:val="BodyText"/>
        <w:spacing w:line="240" w:lineRule="auto" w:before="167"/>
        <w:ind w:right="101"/>
        <w:jc w:val="left"/>
      </w:pPr>
      <w:r>
        <w:rPr/>
        <w:t>4、董事会下设的薪酬委员会的履职情况汇总报告</w:t>
      </w:r>
    </w:p>
    <w:p>
      <w:pPr>
        <w:pStyle w:val="BodyText"/>
        <w:spacing w:line="350" w:lineRule="auto" w:before="125"/>
        <w:ind w:right="101" w:firstLine="420"/>
        <w:jc w:val="left"/>
      </w:pPr>
      <w:r>
        <w:rPr/>
        <w:t>薪酬委员会对公司董事、监事和高级管理人员的</w:t>
      </w:r>
      <w:r>
        <w:rPr>
          <w:spacing w:val="-68"/>
        </w:rPr>
        <w:t> </w:t>
      </w:r>
      <w:r>
        <w:rPr/>
        <w:t>2007</w:t>
      </w:r>
      <w:r>
        <w:rPr>
          <w:spacing w:val="-67"/>
        </w:rPr>
        <w:t> </w:t>
      </w:r>
      <w:r>
        <w:rPr/>
        <w:t>年薪酬情况进行了审核，认为：公司董事、</w:t>
      </w:r>
      <w:r>
        <w:rPr>
          <w:spacing w:val="-1"/>
        </w:rPr>
        <w:t> </w:t>
      </w:r>
      <w:r>
        <w:rPr/>
        <w:t>监事和高级管理人员的薪酬决策程序符合规定，公司年初时根据公司总体发展战略和年度经营目标确</w:t>
      </w:r>
      <w:r>
        <w:rPr/>
        <w:t> 定各位高管人员的年度经营业绩考核综合指标或管理职责，年末根据各高管人员的经营业绩综合指标 </w:t>
      </w:r>
      <w:r>
        <w:rPr>
          <w:spacing w:val="-3"/>
        </w:rPr>
        <w:t>进行考核，上述人员的薪酬标准符合公司薪资管理办法的规定，公司</w:t>
      </w:r>
      <w:r>
        <w:rPr>
          <w:spacing w:val="-46"/>
        </w:rPr>
        <w:t> </w:t>
      </w:r>
      <w:r>
        <w:rPr/>
        <w:t>2008</w:t>
      </w:r>
      <w:r>
        <w:rPr>
          <w:spacing w:val="-45"/>
        </w:rPr>
        <w:t> </w:t>
      </w:r>
      <w:r>
        <w:rPr>
          <w:spacing w:val="-4"/>
        </w:rPr>
        <w:t>年度报告中披露的董事、监</w:t>
      </w:r>
      <w:r>
        <w:rPr>
          <w:spacing w:val="-89"/>
        </w:rPr>
        <w:t> </w:t>
      </w:r>
      <w:r>
        <w:rPr>
          <w:spacing w:val="-89"/>
        </w:rPr>
      </w:r>
      <w:r>
        <w:rPr/>
        <w:t>事和高级管理人员的薪酬真实、准确。</w:t>
      </w:r>
    </w:p>
    <w:p>
      <w:pPr>
        <w:pStyle w:val="BodyText"/>
        <w:spacing w:line="348" w:lineRule="auto" w:before="29"/>
        <w:ind w:right="221" w:firstLine="210"/>
        <w:jc w:val="both"/>
      </w:pPr>
      <w:r>
        <w:rPr/>
        <w:t>建议公司不断完善薪酬分配体系、激励约束机制，以绩效为导向，责、权、利相对应，与公司管理 水平、经营业绩考核紧密挂钩，以充分调动和激发管理人员的积极性、创造力，促进公司经营效益持 续稳步增长。</w:t>
      </w:r>
    </w:p>
    <w:p>
      <w:pPr>
        <w:spacing w:line="240" w:lineRule="auto" w:before="0"/>
        <w:rPr>
          <w:rFonts w:ascii="宋体" w:hAnsi="宋体" w:cs="宋体" w:eastAsia="宋体" w:hint="default"/>
          <w:sz w:val="20"/>
          <w:szCs w:val="20"/>
        </w:rPr>
      </w:pPr>
    </w:p>
    <w:p>
      <w:pPr>
        <w:pStyle w:val="BodyText"/>
        <w:spacing w:line="348" w:lineRule="auto" w:before="169"/>
        <w:ind w:left="560" w:right="219" w:hanging="420"/>
        <w:jc w:val="left"/>
      </w:pPr>
      <w:r>
        <w:rPr/>
        <w:t>(七)</w:t>
      </w:r>
      <w:r>
        <w:rPr>
          <w:spacing w:val="-94"/>
        </w:rPr>
        <w:t> </w:t>
      </w:r>
      <w:r>
        <w:rPr/>
        <w:t>利润分配或资本公积金转增股本预案</w:t>
      </w:r>
      <w:r>
        <w:rPr/>
        <w:t> 本年度公司利润分配方案拟为：公司以本年度母公司净利润</w:t>
      </w:r>
      <w:r>
        <w:rPr>
          <w:spacing w:val="-53"/>
        </w:rPr>
        <w:t> </w:t>
      </w:r>
      <w:r>
        <w:rPr/>
        <w:t>3042.08</w:t>
      </w:r>
      <w:r>
        <w:rPr>
          <w:spacing w:val="-53"/>
        </w:rPr>
        <w:t> </w:t>
      </w:r>
      <w:r>
        <w:rPr/>
        <w:t>万元为基数，提取</w:t>
      </w:r>
      <w:r>
        <w:rPr>
          <w:spacing w:val="-53"/>
        </w:rPr>
        <w:t> </w:t>
      </w:r>
      <w:r>
        <w:rPr/>
        <w:t>10%</w:t>
      </w:r>
      <w:r>
        <w:rPr>
          <w:spacing w:val="-51"/>
        </w:rPr>
        <w:t> </w:t>
      </w:r>
      <w:r>
        <w:rPr/>
        <w:t>的法</w:t>
      </w:r>
    </w:p>
    <w:p>
      <w:pPr>
        <w:pStyle w:val="BodyText"/>
        <w:spacing w:line="240" w:lineRule="auto" w:before="31"/>
        <w:ind w:right="101"/>
        <w:jc w:val="left"/>
      </w:pPr>
      <w:r>
        <w:rPr/>
        <w:t>定盈余公积金</w:t>
      </w:r>
      <w:r>
        <w:rPr>
          <w:spacing w:val="-56"/>
        </w:rPr>
        <w:t> </w:t>
      </w:r>
      <w:r>
        <w:rPr/>
        <w:t>304.20</w:t>
      </w:r>
      <w:r>
        <w:rPr>
          <w:spacing w:val="-55"/>
        </w:rPr>
        <w:t> </w:t>
      </w:r>
      <w:r>
        <w:rPr>
          <w:spacing w:val="-5"/>
        </w:rPr>
        <w:t>万元，按以上比例提取法定盈余公积金后，加上年初未分配利润</w:t>
      </w:r>
      <w:r>
        <w:rPr>
          <w:spacing w:val="-56"/>
        </w:rPr>
        <w:t> </w:t>
      </w:r>
      <w:r>
        <w:rPr/>
        <w:t>6,448.86</w:t>
      </w:r>
      <w:r>
        <w:rPr>
          <w:spacing w:val="-55"/>
        </w:rPr>
        <w:t> </w:t>
      </w:r>
      <w:r>
        <w:rPr/>
        <w:t>万元，</w:t>
      </w:r>
    </w:p>
    <w:p>
      <w:pPr>
        <w:pStyle w:val="BodyText"/>
        <w:spacing w:line="240" w:lineRule="auto" w:before="125"/>
        <w:ind w:right="101"/>
        <w:jc w:val="left"/>
      </w:pPr>
      <w:r>
        <w:rPr/>
        <w:t>减去直接计入所有者权益的损失</w:t>
      </w:r>
      <w:r>
        <w:rPr>
          <w:spacing w:val="-54"/>
        </w:rPr>
        <w:t> </w:t>
      </w:r>
      <w:r>
        <w:rPr/>
        <w:t>29.97</w:t>
      </w:r>
      <w:r>
        <w:rPr>
          <w:spacing w:val="-53"/>
        </w:rPr>
        <w:t> </w:t>
      </w:r>
      <w:r>
        <w:rPr/>
        <w:t>万元，公司实际可供分配的利润为</w:t>
      </w:r>
      <w:r>
        <w:rPr>
          <w:spacing w:val="-54"/>
        </w:rPr>
        <w:t> </w:t>
      </w:r>
      <w:r>
        <w:rPr/>
        <w:t>9156.77</w:t>
      </w:r>
      <w:r>
        <w:rPr>
          <w:spacing w:val="-54"/>
        </w:rPr>
        <w:t> </w:t>
      </w:r>
      <w:r>
        <w:rPr/>
        <w:t>万元。</w:t>
      </w:r>
    </w:p>
    <w:p>
      <w:pPr>
        <w:pStyle w:val="BodyText"/>
        <w:spacing w:line="240" w:lineRule="auto" w:before="125"/>
        <w:ind w:left="560" w:right="101"/>
        <w:jc w:val="left"/>
      </w:pPr>
      <w:r>
        <w:rPr/>
        <w:t>公司以</w:t>
      </w:r>
      <w:r>
        <w:rPr>
          <w:spacing w:val="-4"/>
        </w:rPr>
        <w:t> </w:t>
      </w:r>
      <w:r>
        <w:rPr/>
        <w:t>2008</w:t>
      </w:r>
      <w:r>
        <w:rPr>
          <w:spacing w:val="-2"/>
        </w:rPr>
        <w:t> </w:t>
      </w:r>
      <w:r>
        <w:rPr/>
        <w:t>年末总股本为基数,拟向全体股东每</w:t>
      </w:r>
      <w:r>
        <w:rPr>
          <w:spacing w:val="-54"/>
        </w:rPr>
        <w:t> </w:t>
      </w:r>
      <w:r>
        <w:rPr/>
        <w:t>10</w:t>
      </w:r>
      <w:r>
        <w:rPr>
          <w:spacing w:val="-53"/>
        </w:rPr>
        <w:t> </w:t>
      </w:r>
      <w:r>
        <w:rPr/>
        <w:t>股派发现金股利</w:t>
      </w:r>
      <w:r>
        <w:rPr>
          <w:spacing w:val="-2"/>
        </w:rPr>
        <w:t> </w:t>
      </w:r>
      <w:r>
        <w:rPr/>
        <w:t>2.5</w:t>
      </w:r>
      <w:r>
        <w:rPr>
          <w:spacing w:val="-53"/>
        </w:rPr>
        <w:t> </w:t>
      </w:r>
      <w:r>
        <w:rPr/>
        <w:t>元(含税),共计派发现</w:t>
      </w:r>
    </w:p>
    <w:p>
      <w:pPr>
        <w:pStyle w:val="BodyText"/>
        <w:spacing w:line="240" w:lineRule="auto" w:before="126"/>
        <w:ind w:right="0"/>
        <w:jc w:val="left"/>
      </w:pPr>
      <w:r>
        <w:rPr/>
        <w:t>金股利</w:t>
      </w:r>
      <w:r>
        <w:rPr>
          <w:spacing w:val="-48"/>
        </w:rPr>
        <w:t> </w:t>
      </w:r>
      <w:r>
        <w:rPr/>
        <w:t>3,436</w:t>
      </w:r>
      <w:r>
        <w:rPr>
          <w:spacing w:val="-47"/>
        </w:rPr>
        <w:t> </w:t>
      </w:r>
      <w:r>
        <w:rPr>
          <w:spacing w:val="-3"/>
        </w:rPr>
        <w:t>万元。本年度拟不进行公积金转增股本。以上分配方案尚需提交公司股东大会审议通过。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664" w:lineRule="auto" w:before="0"/>
        <w:ind w:left="1811" w:right="1884" w:hanging="1671"/>
        <w:jc w:val="left"/>
        <w:rPr>
          <w:rFonts w:ascii="宋体" w:hAnsi="宋体" w:cs="宋体" w:eastAsia="宋体" w:hint="default"/>
          <w:sz w:val="21"/>
          <w:szCs w:val="21"/>
        </w:rPr>
      </w:pPr>
      <w:r>
        <w:rPr>
          <w:rFonts w:ascii="宋体" w:hAnsi="宋体" w:cs="宋体" w:eastAsia="宋体" w:hint="default"/>
          <w:sz w:val="21"/>
          <w:szCs w:val="21"/>
        </w:rPr>
        <w:t>（八）注册会计师关于对深圳市金证科技股份有限公司关联方资金往来的审核报告 </w:t>
      </w:r>
      <w:r>
        <w:rPr>
          <w:rFonts w:ascii="宋体" w:hAnsi="宋体" w:cs="宋体" w:eastAsia="宋体" w:hint="default"/>
          <w:b/>
          <w:bCs/>
          <w:w w:val="95"/>
          <w:sz w:val="21"/>
          <w:szCs w:val="21"/>
        </w:rPr>
        <w:t>关于对深圳市金证科技股份有限公司关联方资金往来的审核报告</w:t>
      </w:r>
      <w:r>
        <w:rPr>
          <w:rFonts w:ascii="宋体" w:hAnsi="宋体" w:cs="宋体" w:eastAsia="宋体" w:hint="default"/>
          <w:sz w:val="21"/>
          <w:szCs w:val="21"/>
        </w:rPr>
      </w:r>
    </w:p>
    <w:p>
      <w:pPr>
        <w:spacing w:line="240" w:lineRule="auto" w:before="2"/>
        <w:rPr>
          <w:rFonts w:ascii="宋体" w:hAnsi="宋体" w:cs="宋体" w:eastAsia="宋体" w:hint="default"/>
          <w:b/>
          <w:bCs/>
          <w:sz w:val="14"/>
          <w:szCs w:val="14"/>
        </w:rPr>
      </w:pPr>
    </w:p>
    <w:p>
      <w:pPr>
        <w:pStyle w:val="BodyText"/>
        <w:spacing w:line="240" w:lineRule="auto"/>
        <w:ind w:left="0" w:right="218"/>
        <w:jc w:val="right"/>
      </w:pPr>
      <w:r>
        <w:rPr/>
        <w:t>信会师报字(2009)第</w:t>
      </w:r>
      <w:r>
        <w:rPr>
          <w:spacing w:val="-61"/>
        </w:rPr>
        <w:t> </w:t>
      </w:r>
      <w:r>
        <w:rPr/>
        <w:t>10877</w:t>
      </w:r>
      <w:r>
        <w:rPr>
          <w:spacing w:val="-60"/>
        </w:rPr>
        <w:t> </w:t>
      </w:r>
      <w:r>
        <w:rPr/>
        <w:t>号</w:t>
      </w:r>
    </w:p>
    <w:p>
      <w:pPr>
        <w:pStyle w:val="BodyText"/>
        <w:spacing w:line="240" w:lineRule="auto" w:before="175"/>
        <w:ind w:right="101"/>
        <w:jc w:val="left"/>
      </w:pPr>
      <w:r>
        <w:rPr/>
        <w:t>深圳市金证科技股份有限公司董事会：</w:t>
      </w:r>
    </w:p>
    <w:p>
      <w:pPr>
        <w:pStyle w:val="BodyText"/>
        <w:spacing w:line="331" w:lineRule="auto" w:before="126"/>
        <w:ind w:right="179" w:firstLine="420"/>
        <w:jc w:val="left"/>
      </w:pPr>
      <w:r>
        <w:rPr/>
        <w:t>我们审计了贵公司</w:t>
      </w:r>
      <w:r>
        <w:rPr>
          <w:spacing w:val="-56"/>
        </w:rPr>
        <w:t> </w:t>
      </w:r>
      <w:r>
        <w:rPr>
          <w:rFonts w:ascii="Arial" w:hAnsi="Arial" w:cs="Arial" w:eastAsia="Arial" w:hint="default"/>
        </w:rPr>
        <w:t>2008</w:t>
      </w:r>
      <w:r>
        <w:rPr>
          <w:rFonts w:ascii="Arial" w:hAnsi="Arial" w:cs="Arial" w:eastAsia="Arial" w:hint="default"/>
          <w:spacing w:val="-14"/>
        </w:rPr>
        <w:t> </w:t>
      </w:r>
      <w:r>
        <w:rPr/>
        <w:t>年度财务报表并出具了信会师报字（</w:t>
      </w:r>
      <w:r>
        <w:rPr>
          <w:rFonts w:ascii="Arial" w:hAnsi="Arial" w:cs="Arial" w:eastAsia="Arial" w:hint="default"/>
        </w:rPr>
        <w:t>2009</w:t>
      </w:r>
      <w:r>
        <w:rPr/>
        <w:t>）第</w:t>
      </w:r>
      <w:r>
        <w:rPr>
          <w:spacing w:val="-55"/>
        </w:rPr>
        <w:t> </w:t>
      </w:r>
      <w:r>
        <w:rPr>
          <w:rFonts w:ascii="Arial" w:hAnsi="Arial" w:cs="Arial" w:eastAsia="Arial" w:hint="default"/>
        </w:rPr>
        <w:t>10876</w:t>
      </w:r>
      <w:r>
        <w:rPr>
          <w:rFonts w:ascii="Arial" w:hAnsi="Arial" w:cs="Arial" w:eastAsia="Arial" w:hint="default"/>
          <w:spacing w:val="-15"/>
        </w:rPr>
        <w:t> </w:t>
      </w:r>
      <w:r>
        <w:rPr/>
        <w:t>号《审计报告》， 在此基础上我们对贵公司披露的关联方资金往来进行了审核。</w:t>
      </w:r>
    </w:p>
    <w:p>
      <w:pPr>
        <w:pStyle w:val="BodyText"/>
        <w:spacing w:line="350" w:lineRule="auto" w:before="45"/>
        <w:ind w:right="204" w:firstLine="420"/>
        <w:jc w:val="left"/>
      </w:pPr>
      <w:r>
        <w:rPr/>
        <w:t>贵公司的责任是真实、完整向监管部门报送关联方资金往来情况与提供原始合同或协议等资料或 副本、会计凭证与账簿记录等我们认为必要的资料。我们的责任是对贵公司是否按照中国证券监督管</w:t>
      </w:r>
    </w:p>
    <w:p>
      <w:pPr>
        <w:spacing w:after="0" w:line="35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340" w:lineRule="auto" w:before="35"/>
        <w:ind w:right="139"/>
        <w:jc w:val="both"/>
      </w:pPr>
      <w:bookmarkStart w:name="_bookmark7" w:id="8"/>
      <w:bookmarkEnd w:id="8"/>
      <w:r>
        <w:rPr/>
      </w:r>
      <w:r>
        <w:rPr/>
        <w:t>理委员会与国务院国有资产监督管理委员会联合颁发的《关于规范上市公司与关联方资金往来及上市 公司对外担保若干问题的通知》（证监发</w:t>
      </w:r>
      <w:r>
        <w:rPr>
          <w:rFonts w:ascii="Arial" w:hAnsi="Arial" w:cs="Arial" w:eastAsia="Arial" w:hint="default"/>
        </w:rPr>
        <w:t>[2003]56</w:t>
      </w:r>
      <w:r>
        <w:rPr>
          <w:rFonts w:ascii="Arial" w:hAnsi="Arial" w:cs="Arial" w:eastAsia="Arial" w:hint="default"/>
          <w:spacing w:val="-34"/>
        </w:rPr>
        <w:t> </w:t>
      </w:r>
      <w:r>
        <w:rPr/>
        <w:t>号）的规定披露了关联方资金往来情况进行专项审 核，并发表审核意见。</w:t>
      </w:r>
    </w:p>
    <w:p>
      <w:pPr>
        <w:pStyle w:val="BodyText"/>
        <w:spacing w:line="350" w:lineRule="auto" w:before="36"/>
        <w:ind w:right="139" w:firstLine="315"/>
        <w:jc w:val="right"/>
      </w:pPr>
      <w:r>
        <w:rPr>
          <w:spacing w:val="-3"/>
        </w:rPr>
        <w:t>我们按照中国注册会计师审计准则的规定执行了审核工作。中国注册会计师审计准则要求我们遵守</w:t>
      </w:r>
      <w:r>
        <w:rPr/>
        <w:t> 职业道德规范，计划和实施审核工作以对贵公司自行清查与向监管部门报送关联方资金往来情况是否 不存在重大错报获取合理保证。审核工作涉及实施审核程序，以获取有关关联方资金往来情况披露的 相关证据。选择的审核程序取决于我们的判断，包括对由于舞弊或错误导致的自行清查后向监管部门 报送关联方资金往来情况重大错报风险的评估。在进行风险评估时，我们考虑与向监管部门报送关联 方资金往来情况相关的内部控制，以设计恰当的审核程序，但目的并非对内部控制有效性发表意见。 </w:t>
      </w:r>
      <w:r>
        <w:rPr>
          <w:spacing w:val="-3"/>
        </w:rPr>
        <w:t>我们对贵公司与关联方资金往来情况实施了相关调查，查阅了有关资料、会计凭证、核对账簿记录</w:t>
      </w:r>
    </w:p>
    <w:p>
      <w:pPr>
        <w:pStyle w:val="BodyText"/>
        <w:spacing w:line="350" w:lineRule="auto" w:before="28"/>
        <w:ind w:left="456" w:right="6634" w:hanging="316"/>
        <w:jc w:val="left"/>
      </w:pPr>
      <w:r>
        <w:rPr/>
        <w:t>等我们认为必要的审核程序。 现将审核情况说明如下：</w:t>
      </w:r>
    </w:p>
    <w:p>
      <w:pPr>
        <w:pStyle w:val="BodyText"/>
        <w:spacing w:line="240" w:lineRule="auto" w:before="28"/>
        <w:ind w:left="560" w:right="0"/>
        <w:jc w:val="left"/>
      </w:pPr>
      <w:r>
        <w:rPr>
          <w:spacing w:val="-9"/>
        </w:rPr>
        <w:t>一、2008</w:t>
      </w:r>
      <w:r>
        <w:rPr>
          <w:spacing w:val="-67"/>
        </w:rPr>
        <w:t> </w:t>
      </w:r>
      <w:r>
        <w:rPr/>
        <w:t>年内,大股东及其附属企业无非经营性占用公司(含子公司)资金发生额；截止</w:t>
      </w:r>
      <w:r>
        <w:rPr>
          <w:spacing w:val="-68"/>
        </w:rPr>
        <w:t> </w:t>
      </w:r>
      <w:r>
        <w:rPr/>
        <w:t>2008</w:t>
      </w:r>
      <w:r>
        <w:rPr>
          <w:spacing w:val="-67"/>
        </w:rPr>
        <w:t> </w:t>
      </w:r>
      <w:r>
        <w:rPr/>
        <w:t>年</w:t>
      </w:r>
      <w:r>
        <w:rPr>
          <w:spacing w:val="-68"/>
        </w:rPr>
        <w:t> </w:t>
      </w:r>
      <w:r>
        <w:rPr/>
        <w:t>12</w:t>
      </w:r>
    </w:p>
    <w:p>
      <w:pPr>
        <w:pStyle w:val="BodyText"/>
        <w:spacing w:line="240" w:lineRule="auto" w:before="125"/>
        <w:ind w:right="0"/>
        <w:jc w:val="left"/>
      </w:pPr>
      <w:r>
        <w:rPr/>
        <w:t>月</w:t>
      </w:r>
      <w:r>
        <w:rPr>
          <w:spacing w:val="-55"/>
        </w:rPr>
        <w:t> </w:t>
      </w:r>
      <w:r>
        <w:rPr/>
        <w:t>31</w:t>
      </w:r>
      <w:r>
        <w:rPr>
          <w:spacing w:val="-54"/>
        </w:rPr>
        <w:t> </w:t>
      </w:r>
      <w:r>
        <w:rPr/>
        <w:t>日无余额。</w:t>
      </w:r>
    </w:p>
    <w:p>
      <w:pPr>
        <w:pStyle w:val="BodyText"/>
        <w:spacing w:line="348" w:lineRule="auto" w:before="126"/>
        <w:ind w:right="137" w:firstLine="420"/>
        <w:jc w:val="left"/>
      </w:pPr>
      <w:r>
        <w:rPr/>
        <w:t>二、2008</w:t>
      </w:r>
      <w:r>
        <w:rPr>
          <w:spacing w:val="-54"/>
        </w:rPr>
        <w:t> </w:t>
      </w:r>
      <w:r>
        <w:rPr/>
        <w:t>年内,大股东及其附属企业与公司(含子公司)无经营性资金往来；截止</w:t>
      </w:r>
      <w:r>
        <w:rPr>
          <w:spacing w:val="-55"/>
        </w:rPr>
        <w:t> </w:t>
      </w:r>
      <w:r>
        <w:rPr/>
        <w:t>2008</w:t>
      </w:r>
      <w:r>
        <w:rPr>
          <w:spacing w:val="-55"/>
        </w:rPr>
        <w:t> </w:t>
      </w:r>
      <w:r>
        <w:rPr/>
        <w:t>年</w:t>
      </w:r>
      <w:r>
        <w:rPr>
          <w:spacing w:val="-55"/>
        </w:rPr>
        <w:t> </w:t>
      </w:r>
      <w:r>
        <w:rPr/>
        <w:t>12</w:t>
      </w:r>
      <w:r>
        <w:rPr>
          <w:spacing w:val="-54"/>
        </w:rPr>
        <w:t> </w:t>
      </w:r>
      <w:r>
        <w:rPr/>
        <w:t>月</w:t>
      </w:r>
      <w:r>
        <w:rPr>
          <w:spacing w:val="-55"/>
        </w:rPr>
        <w:t> </w:t>
      </w:r>
      <w:r>
        <w:rPr/>
        <w:t>31</w:t>
      </w:r>
      <w:r>
        <w:rPr/>
        <w:t> 日无余额。</w:t>
      </w:r>
    </w:p>
    <w:p>
      <w:pPr>
        <w:pStyle w:val="BodyText"/>
        <w:spacing w:line="350" w:lineRule="auto" w:before="30"/>
        <w:ind w:left="576" w:right="1382" w:hanging="14"/>
        <w:jc w:val="left"/>
      </w:pPr>
      <w:r>
        <w:rPr/>
        <w:t>三、公司与子公司（含子公司的附属企业）之间往来的非经营性资金往来无余额。 四、2008</w:t>
      </w:r>
      <w:r>
        <w:rPr>
          <w:spacing w:val="-60"/>
        </w:rPr>
        <w:t> </w:t>
      </w:r>
      <w:r>
        <w:rPr/>
        <w:t>年内,其他关联方与公司(含子公司)无非经营性资金往来发生额。</w:t>
      </w:r>
    </w:p>
    <w:p>
      <w:pPr>
        <w:spacing w:line="240" w:lineRule="auto" w:before="13"/>
        <w:rPr>
          <w:rFonts w:ascii="宋体" w:hAnsi="宋体" w:cs="宋体" w:eastAsia="宋体" w:hint="default"/>
          <w:sz w:val="22"/>
          <w:szCs w:val="22"/>
        </w:rPr>
      </w:pPr>
    </w:p>
    <w:p>
      <w:pPr>
        <w:pStyle w:val="Heading4"/>
        <w:tabs>
          <w:tab w:pos="4724" w:val="left" w:leader="none"/>
        </w:tabs>
        <w:spacing w:line="357" w:lineRule="auto"/>
        <w:ind w:left="782" w:right="2480" w:hanging="642"/>
        <w:jc w:val="left"/>
        <w:rPr>
          <w:rFonts w:ascii="宋体" w:hAnsi="宋体" w:cs="宋体" w:eastAsia="宋体" w:hint="default"/>
          <w:b w:val="0"/>
          <w:bCs w:val="0"/>
        </w:rPr>
      </w:pPr>
      <w:r>
        <w:rPr>
          <w:rFonts w:ascii="宋体" w:hAnsi="宋体" w:cs="宋体" w:eastAsia="宋体" w:hint="default"/>
          <w:w w:val="95"/>
        </w:rPr>
        <w:t>北京立信会计师事务所有限公司</w:t>
        <w:tab/>
      </w:r>
      <w:r>
        <w:rPr>
          <w:rFonts w:ascii="宋体" w:hAnsi="宋体" w:cs="宋体" w:eastAsia="宋体" w:hint="default"/>
        </w:rPr>
        <w:t>中国注册会计师：周珊珊</w:t>
      </w:r>
      <w:r>
        <w:rPr>
          <w:rFonts w:ascii="宋体" w:hAnsi="宋体" w:cs="宋体" w:eastAsia="宋体" w:hint="default"/>
          <w:w w:val="99"/>
        </w:rPr>
        <w:t> </w:t>
      </w:r>
      <w:r>
        <w:rPr>
          <w:rFonts w:ascii="宋体" w:hAnsi="宋体" w:cs="宋体" w:eastAsia="宋体" w:hint="default"/>
        </w:rPr>
        <w:t>中国·上海</w:t>
      </w:r>
      <w:r>
        <w:rPr>
          <w:rFonts w:ascii="宋体" w:hAnsi="宋体" w:cs="宋体" w:eastAsia="宋体" w:hint="default"/>
          <w:b w:val="0"/>
          <w:bCs w:val="0"/>
        </w:rPr>
      </w:r>
    </w:p>
    <w:p>
      <w:pPr>
        <w:spacing w:line="357" w:lineRule="auto" w:before="30"/>
        <w:ind w:left="4797" w:right="2367" w:firstLine="21"/>
        <w:jc w:val="left"/>
        <w:rPr>
          <w:rFonts w:ascii="宋体" w:hAnsi="宋体" w:cs="宋体" w:eastAsia="宋体" w:hint="default"/>
          <w:sz w:val="21"/>
          <w:szCs w:val="21"/>
        </w:rPr>
      </w:pPr>
      <w:r>
        <w:rPr>
          <w:rFonts w:ascii="宋体" w:hAnsi="宋体" w:cs="宋体" w:eastAsia="宋体" w:hint="default"/>
          <w:b/>
          <w:bCs/>
          <w:sz w:val="21"/>
          <w:szCs w:val="21"/>
        </w:rPr>
        <w:t>中国注册会计师：夏如意</w:t>
      </w:r>
      <w:r>
        <w:rPr>
          <w:rFonts w:ascii="宋体" w:hAnsi="宋体" w:cs="宋体" w:eastAsia="宋体" w:hint="default"/>
          <w:b/>
          <w:bCs/>
          <w:w w:val="99"/>
          <w:sz w:val="21"/>
          <w:szCs w:val="21"/>
        </w:rPr>
        <w:t> </w:t>
      </w:r>
      <w:r>
        <w:rPr>
          <w:rFonts w:ascii="宋体" w:hAnsi="宋体" w:cs="宋体" w:eastAsia="宋体" w:hint="default"/>
          <w:sz w:val="21"/>
          <w:szCs w:val="21"/>
        </w:rPr>
        <w:t>二○○九年四月十三日</w:t>
      </w:r>
    </w:p>
    <w:p>
      <w:pPr>
        <w:spacing w:line="240" w:lineRule="auto" w:before="0"/>
        <w:rPr>
          <w:rFonts w:ascii="宋体" w:hAnsi="宋体" w:cs="宋体" w:eastAsia="宋体" w:hint="default"/>
          <w:sz w:val="20"/>
          <w:szCs w:val="20"/>
        </w:rPr>
      </w:pPr>
    </w:p>
    <w:p>
      <w:pPr>
        <w:pStyle w:val="Heading1"/>
        <w:spacing w:line="240" w:lineRule="auto" w:before="171"/>
        <w:ind w:right="0"/>
        <w:jc w:val="both"/>
        <w:rPr>
          <w:b w:val="0"/>
          <w:bCs w:val="0"/>
        </w:rPr>
      </w:pPr>
      <w:r>
        <w:rPr/>
        <w:t>九、监事会报告</w:t>
      </w:r>
      <w:r>
        <w:rPr>
          <w:b w:val="0"/>
          <w:bCs w:val="0"/>
        </w:rPr>
      </w:r>
    </w:p>
    <w:p>
      <w:pPr>
        <w:spacing w:line="240" w:lineRule="auto" w:before="6"/>
        <w:rPr>
          <w:rFonts w:ascii="黑体" w:hAnsi="黑体" w:cs="黑体" w:eastAsia="黑体" w:hint="default"/>
          <w:b/>
          <w:bCs/>
          <w:sz w:val="29"/>
          <w:szCs w:val="29"/>
        </w:rPr>
      </w:pPr>
    </w:p>
    <w:p>
      <w:pPr>
        <w:pStyle w:val="BodyText"/>
        <w:spacing w:line="240" w:lineRule="auto"/>
        <w:ind w:right="0"/>
        <w:jc w:val="both"/>
      </w:pPr>
      <w:r>
        <w:rPr/>
        <w:t>(一)</w:t>
      </w:r>
      <w:r>
        <w:rPr>
          <w:spacing w:val="-2"/>
        </w:rPr>
        <w:t> </w:t>
      </w:r>
      <w:r>
        <w:rPr/>
        <w:t>监事会的工作情况</w:t>
      </w:r>
    </w:p>
    <w:p>
      <w:pPr>
        <w:pStyle w:val="BodyText"/>
        <w:spacing w:line="240" w:lineRule="auto" w:before="125"/>
        <w:ind w:right="0"/>
        <w:jc w:val="both"/>
      </w:pPr>
      <w:r>
        <w:rPr>
          <w:spacing w:val="-1"/>
        </w:rPr>
        <w:t>1</w:t>
      </w:r>
      <w:r>
        <w:rPr/>
        <w:t>、</w:t>
      </w:r>
      <w:r>
        <w:rPr>
          <w:spacing w:val="-2"/>
        </w:rPr>
        <w:t> </w:t>
      </w:r>
      <w:r>
        <w:rPr>
          <w:spacing w:val="-1"/>
        </w:rPr>
        <w:t>公司第三届监事</w:t>
      </w:r>
      <w:r>
        <w:rPr/>
        <w:t>会</w:t>
      </w:r>
      <w:r>
        <w:rPr>
          <w:spacing w:val="-53"/>
        </w:rPr>
        <w:t> </w:t>
      </w:r>
      <w:r>
        <w:rPr>
          <w:spacing w:val="-1"/>
        </w:rPr>
        <w:t>200</w:t>
      </w:r>
      <w:r>
        <w:rPr/>
        <w:t>8</w:t>
      </w:r>
      <w:r>
        <w:rPr>
          <w:spacing w:val="-53"/>
        </w:rPr>
        <w:t> </w:t>
      </w:r>
      <w:r>
        <w:rPr>
          <w:spacing w:val="-1"/>
        </w:rPr>
        <w:t>年第一次会议</w:t>
      </w:r>
      <w:r>
        <w:rPr/>
        <w:t>于</w:t>
      </w:r>
      <w:r>
        <w:rPr>
          <w:spacing w:val="-53"/>
        </w:rPr>
        <w:t> </w:t>
      </w:r>
      <w:r>
        <w:rPr>
          <w:spacing w:val="-1"/>
        </w:rPr>
        <w:t>200</w:t>
      </w:r>
      <w:r>
        <w:rPr/>
        <w:t>8</w:t>
      </w:r>
      <w:r>
        <w:rPr>
          <w:spacing w:val="-52"/>
        </w:rPr>
        <w:t> </w:t>
      </w:r>
      <w:r>
        <w:rPr/>
        <w:t>年</w:t>
      </w:r>
      <w:r>
        <w:rPr>
          <w:spacing w:val="-54"/>
        </w:rPr>
        <w:t> </w:t>
      </w:r>
      <w:r>
        <w:rPr/>
        <w:t>4</w:t>
      </w:r>
      <w:r>
        <w:rPr>
          <w:spacing w:val="-52"/>
        </w:rPr>
        <w:t> </w:t>
      </w:r>
      <w:r>
        <w:rPr/>
        <w:t>月</w:t>
      </w:r>
      <w:r>
        <w:rPr>
          <w:spacing w:val="-54"/>
        </w:rPr>
        <w:t> </w:t>
      </w:r>
      <w:r>
        <w:rPr/>
        <w:t>14</w:t>
      </w:r>
      <w:r>
        <w:rPr>
          <w:spacing w:val="-52"/>
        </w:rPr>
        <w:t> </w:t>
      </w:r>
      <w:r>
        <w:rPr>
          <w:spacing w:val="-1"/>
        </w:rPr>
        <w:t>日</w:t>
      </w:r>
      <w:r>
        <w:rPr>
          <w:spacing w:val="-2"/>
        </w:rPr>
        <w:t>召</w:t>
      </w:r>
      <w:r>
        <w:rPr>
          <w:spacing w:val="-1"/>
        </w:rPr>
        <w:t>开</w:t>
      </w:r>
      <w:r>
        <w:rPr>
          <w:spacing w:val="-103"/>
        </w:rPr>
        <w:t>。</w:t>
      </w:r>
      <w:r>
        <w:rPr/>
        <w:t>会议由监事会召集人王凯先生主</w:t>
      </w:r>
    </w:p>
    <w:p>
      <w:pPr>
        <w:pStyle w:val="BodyText"/>
        <w:spacing w:line="350" w:lineRule="auto" w:before="125"/>
        <w:ind w:right="139"/>
        <w:jc w:val="both"/>
      </w:pPr>
      <w:r>
        <w:rPr>
          <w:spacing w:val="-3"/>
        </w:rPr>
        <w:t>持，本次会议应到监事</w:t>
      </w:r>
      <w:r>
        <w:rPr>
          <w:spacing w:val="-51"/>
        </w:rPr>
        <w:t> </w:t>
      </w:r>
      <w:r>
        <w:rPr/>
        <w:t>3</w:t>
      </w:r>
      <w:r>
        <w:rPr>
          <w:spacing w:val="-50"/>
        </w:rPr>
        <w:t> </w:t>
      </w:r>
      <w:r>
        <w:rPr>
          <w:spacing w:val="-3"/>
        </w:rPr>
        <w:t>人，实到监事及代理人</w:t>
      </w:r>
      <w:r>
        <w:rPr>
          <w:spacing w:val="-51"/>
        </w:rPr>
        <w:t> </w:t>
      </w:r>
      <w:r>
        <w:rPr/>
        <w:t>3</w:t>
      </w:r>
      <w:r>
        <w:rPr>
          <w:spacing w:val="-50"/>
        </w:rPr>
        <w:t> </w:t>
      </w:r>
      <w:r>
        <w:rPr>
          <w:spacing w:val="-5"/>
        </w:rPr>
        <w:t>人。会议以</w:t>
      </w:r>
      <w:r>
        <w:rPr>
          <w:spacing w:val="-51"/>
        </w:rPr>
        <w:t> </w:t>
      </w:r>
      <w:r>
        <w:rPr/>
        <w:t>3</w:t>
      </w:r>
      <w:r>
        <w:rPr>
          <w:spacing w:val="-50"/>
        </w:rPr>
        <w:t> </w:t>
      </w:r>
      <w:r>
        <w:rPr>
          <w:spacing w:val="-5"/>
        </w:rPr>
        <w:t>票同意，0</w:t>
      </w:r>
      <w:r>
        <w:rPr>
          <w:spacing w:val="-50"/>
        </w:rPr>
        <w:t> </w:t>
      </w:r>
      <w:r>
        <w:rPr>
          <w:spacing w:val="-5"/>
        </w:rPr>
        <w:t>票反对，0</w:t>
      </w:r>
      <w:r>
        <w:rPr>
          <w:spacing w:val="-50"/>
        </w:rPr>
        <w:t> </w:t>
      </w:r>
      <w:r>
        <w:rPr/>
        <w:t>票弃权的投票结</w:t>
      </w:r>
      <w:r>
        <w:rPr/>
        <w:t> 果，审议并通过了《2007</w:t>
      </w:r>
      <w:r>
        <w:rPr>
          <w:spacing w:val="-62"/>
        </w:rPr>
        <w:t> </w:t>
      </w:r>
      <w:r>
        <w:rPr/>
        <w:t>年度公司监事会工作报告》、《公司</w:t>
      </w:r>
      <w:r>
        <w:rPr>
          <w:spacing w:val="-62"/>
        </w:rPr>
        <w:t> </w:t>
      </w:r>
      <w:r>
        <w:rPr/>
        <w:t>2007</w:t>
      </w:r>
      <w:r>
        <w:rPr>
          <w:spacing w:val="-62"/>
        </w:rPr>
        <w:t> </w:t>
      </w:r>
      <w:r>
        <w:rPr/>
        <w:t>年度报告及报告摘要》。本次会</w:t>
      </w:r>
      <w:r>
        <w:rPr>
          <w:spacing w:val="-1"/>
        </w:rPr>
        <w:t> </w:t>
      </w:r>
      <w:r>
        <w:rPr/>
        <w:t>议的决议公告刊登于</w:t>
      </w:r>
      <w:r>
        <w:rPr>
          <w:spacing w:val="-57"/>
        </w:rPr>
        <w:t> </w:t>
      </w:r>
      <w:r>
        <w:rPr/>
        <w:t>2008</w:t>
      </w:r>
      <w:r>
        <w:rPr>
          <w:spacing w:val="-56"/>
        </w:rPr>
        <w:t> </w:t>
      </w:r>
      <w:r>
        <w:rPr/>
        <w:t>年</w:t>
      </w:r>
      <w:r>
        <w:rPr>
          <w:spacing w:val="-58"/>
        </w:rPr>
        <w:t> </w:t>
      </w:r>
      <w:r>
        <w:rPr/>
        <w:t>4</w:t>
      </w:r>
      <w:r>
        <w:rPr>
          <w:spacing w:val="-56"/>
        </w:rPr>
        <w:t> </w:t>
      </w:r>
      <w:r>
        <w:rPr/>
        <w:t>月</w:t>
      </w:r>
      <w:r>
        <w:rPr>
          <w:spacing w:val="-58"/>
        </w:rPr>
        <w:t> </w:t>
      </w:r>
      <w:r>
        <w:rPr/>
        <w:t>15</w:t>
      </w:r>
      <w:r>
        <w:rPr>
          <w:spacing w:val="-57"/>
        </w:rPr>
        <w:t> </w:t>
      </w:r>
      <w:r>
        <w:rPr/>
        <w:t>日的《证券时报》。</w:t>
      </w:r>
    </w:p>
    <w:p>
      <w:pPr>
        <w:pStyle w:val="BodyText"/>
        <w:spacing w:line="240" w:lineRule="auto" w:before="28"/>
        <w:ind w:right="0"/>
        <w:jc w:val="both"/>
      </w:pPr>
      <w:r>
        <w:rPr>
          <w:spacing w:val="-1"/>
        </w:rPr>
        <w:t>2</w:t>
      </w:r>
      <w:r>
        <w:rPr/>
        <w:t>、</w:t>
      </w:r>
      <w:r>
        <w:rPr>
          <w:spacing w:val="-2"/>
        </w:rPr>
        <w:t> </w:t>
      </w:r>
      <w:r>
        <w:rPr>
          <w:spacing w:val="-1"/>
        </w:rPr>
        <w:t>公司第三届监事</w:t>
      </w:r>
      <w:r>
        <w:rPr/>
        <w:t>会</w:t>
      </w:r>
      <w:r>
        <w:rPr>
          <w:spacing w:val="-53"/>
        </w:rPr>
        <w:t> </w:t>
      </w:r>
      <w:r>
        <w:rPr>
          <w:spacing w:val="-1"/>
        </w:rPr>
        <w:t>200</w:t>
      </w:r>
      <w:r>
        <w:rPr/>
        <w:t>8</w:t>
      </w:r>
      <w:r>
        <w:rPr>
          <w:spacing w:val="-53"/>
        </w:rPr>
        <w:t> </w:t>
      </w:r>
      <w:r>
        <w:rPr>
          <w:spacing w:val="-1"/>
        </w:rPr>
        <w:t>年第二次会议</w:t>
      </w:r>
      <w:r>
        <w:rPr/>
        <w:t>于</w:t>
      </w:r>
      <w:r>
        <w:rPr>
          <w:spacing w:val="-53"/>
        </w:rPr>
        <w:t> </w:t>
      </w:r>
      <w:r>
        <w:rPr>
          <w:spacing w:val="-1"/>
        </w:rPr>
        <w:t>200</w:t>
      </w:r>
      <w:r>
        <w:rPr/>
        <w:t>8</w:t>
      </w:r>
      <w:r>
        <w:rPr>
          <w:spacing w:val="-52"/>
        </w:rPr>
        <w:t> </w:t>
      </w:r>
      <w:r>
        <w:rPr/>
        <w:t>年</w:t>
      </w:r>
      <w:r>
        <w:rPr>
          <w:spacing w:val="-54"/>
        </w:rPr>
        <w:t> </w:t>
      </w:r>
      <w:r>
        <w:rPr/>
        <w:t>4</w:t>
      </w:r>
      <w:r>
        <w:rPr>
          <w:spacing w:val="-52"/>
        </w:rPr>
        <w:t> </w:t>
      </w:r>
      <w:r>
        <w:rPr/>
        <w:t>月</w:t>
      </w:r>
      <w:r>
        <w:rPr>
          <w:spacing w:val="-54"/>
        </w:rPr>
        <w:t> </w:t>
      </w:r>
      <w:r>
        <w:rPr/>
        <w:t>25</w:t>
      </w:r>
      <w:r>
        <w:rPr>
          <w:spacing w:val="-52"/>
        </w:rPr>
        <w:t> </w:t>
      </w:r>
      <w:r>
        <w:rPr>
          <w:spacing w:val="-1"/>
        </w:rPr>
        <w:t>日</w:t>
      </w:r>
      <w:r>
        <w:rPr>
          <w:spacing w:val="-2"/>
        </w:rPr>
        <w:t>召</w:t>
      </w:r>
      <w:r>
        <w:rPr>
          <w:spacing w:val="-1"/>
        </w:rPr>
        <w:t>开</w:t>
      </w:r>
      <w:r>
        <w:rPr>
          <w:spacing w:val="-103"/>
        </w:rPr>
        <w:t>。</w:t>
      </w:r>
      <w:r>
        <w:rPr/>
        <w:t>会议由监事会召集人王凯先生主</w:t>
      </w:r>
    </w:p>
    <w:p>
      <w:pPr>
        <w:pStyle w:val="BodyText"/>
        <w:spacing w:line="240" w:lineRule="auto" w:before="126"/>
        <w:ind w:right="0"/>
        <w:jc w:val="both"/>
      </w:pPr>
      <w:r>
        <w:rPr>
          <w:spacing w:val="-3"/>
        </w:rPr>
        <w:t>持，本次会议应到监事</w:t>
      </w:r>
      <w:r>
        <w:rPr>
          <w:spacing w:val="-51"/>
        </w:rPr>
        <w:t> </w:t>
      </w:r>
      <w:r>
        <w:rPr/>
        <w:t>3</w:t>
      </w:r>
      <w:r>
        <w:rPr>
          <w:spacing w:val="-50"/>
        </w:rPr>
        <w:t> </w:t>
      </w:r>
      <w:r>
        <w:rPr>
          <w:spacing w:val="-3"/>
        </w:rPr>
        <w:t>人，实到监事及代理人</w:t>
      </w:r>
      <w:r>
        <w:rPr>
          <w:spacing w:val="-51"/>
        </w:rPr>
        <w:t> </w:t>
      </w:r>
      <w:r>
        <w:rPr/>
        <w:t>3</w:t>
      </w:r>
      <w:r>
        <w:rPr>
          <w:spacing w:val="-50"/>
        </w:rPr>
        <w:t> </w:t>
      </w:r>
      <w:r>
        <w:rPr>
          <w:spacing w:val="-5"/>
        </w:rPr>
        <w:t>人。会议以</w:t>
      </w:r>
      <w:r>
        <w:rPr>
          <w:spacing w:val="-51"/>
        </w:rPr>
        <w:t> </w:t>
      </w:r>
      <w:r>
        <w:rPr/>
        <w:t>3</w:t>
      </w:r>
      <w:r>
        <w:rPr>
          <w:spacing w:val="-50"/>
        </w:rPr>
        <w:t> </w:t>
      </w:r>
      <w:r>
        <w:rPr>
          <w:spacing w:val="-5"/>
        </w:rPr>
        <w:t>票同意，0</w:t>
      </w:r>
      <w:r>
        <w:rPr>
          <w:spacing w:val="-50"/>
        </w:rPr>
        <w:t> </w:t>
      </w:r>
      <w:r>
        <w:rPr>
          <w:spacing w:val="-5"/>
        </w:rPr>
        <w:t>票反对，0</w:t>
      </w:r>
      <w:r>
        <w:rPr>
          <w:spacing w:val="-50"/>
        </w:rPr>
        <w:t> </w:t>
      </w:r>
      <w:r>
        <w:rPr/>
        <w:t>票弃权的投票结</w:t>
      </w:r>
    </w:p>
    <w:p>
      <w:pPr>
        <w:pStyle w:val="BodyText"/>
        <w:spacing w:line="240" w:lineRule="auto" w:before="125"/>
        <w:ind w:right="0"/>
        <w:jc w:val="both"/>
      </w:pPr>
      <w:r>
        <w:rPr/>
        <w:t>果，审议并通过了《公司</w:t>
      </w:r>
      <w:r>
        <w:rPr>
          <w:spacing w:val="-65"/>
        </w:rPr>
        <w:t> </w:t>
      </w:r>
      <w:r>
        <w:rPr/>
        <w:t>2008</w:t>
      </w:r>
      <w:r>
        <w:rPr>
          <w:spacing w:val="-64"/>
        </w:rPr>
        <w:t> </w:t>
      </w:r>
      <w:r>
        <w:rPr/>
        <w:t>年第一季度报告》。</w:t>
      </w:r>
    </w:p>
    <w:p>
      <w:pPr>
        <w:spacing w:after="0" w:line="240" w:lineRule="auto"/>
        <w:jc w:val="both"/>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35"/>
        <w:ind w:right="0"/>
        <w:jc w:val="both"/>
      </w:pPr>
      <w:r>
        <w:rPr>
          <w:spacing w:val="-1"/>
        </w:rPr>
        <w:t>3</w:t>
      </w:r>
      <w:r>
        <w:rPr/>
        <w:t>、</w:t>
      </w:r>
      <w:r>
        <w:rPr>
          <w:spacing w:val="-2"/>
        </w:rPr>
        <w:t> </w:t>
      </w:r>
      <w:r>
        <w:rPr>
          <w:spacing w:val="-1"/>
        </w:rPr>
        <w:t>公司第三届监事</w:t>
      </w:r>
      <w:r>
        <w:rPr/>
        <w:t>会</w:t>
      </w:r>
      <w:r>
        <w:rPr>
          <w:spacing w:val="-53"/>
        </w:rPr>
        <w:t> </w:t>
      </w:r>
      <w:r>
        <w:rPr>
          <w:spacing w:val="-1"/>
        </w:rPr>
        <w:t>200</w:t>
      </w:r>
      <w:r>
        <w:rPr/>
        <w:t>8</w:t>
      </w:r>
      <w:r>
        <w:rPr>
          <w:spacing w:val="-53"/>
        </w:rPr>
        <w:t> </w:t>
      </w:r>
      <w:r>
        <w:rPr>
          <w:spacing w:val="-1"/>
        </w:rPr>
        <w:t>年第三次会议</w:t>
      </w:r>
      <w:r>
        <w:rPr/>
        <w:t>于</w:t>
      </w:r>
      <w:r>
        <w:rPr>
          <w:spacing w:val="-53"/>
        </w:rPr>
        <w:t> </w:t>
      </w:r>
      <w:r>
        <w:rPr>
          <w:spacing w:val="-1"/>
        </w:rPr>
        <w:t>200</w:t>
      </w:r>
      <w:r>
        <w:rPr/>
        <w:t>8</w:t>
      </w:r>
      <w:r>
        <w:rPr>
          <w:spacing w:val="-52"/>
        </w:rPr>
        <w:t> </w:t>
      </w:r>
      <w:r>
        <w:rPr/>
        <w:t>年</w:t>
      </w:r>
      <w:r>
        <w:rPr>
          <w:spacing w:val="-54"/>
        </w:rPr>
        <w:t> </w:t>
      </w:r>
      <w:r>
        <w:rPr/>
        <w:t>5</w:t>
      </w:r>
      <w:r>
        <w:rPr>
          <w:spacing w:val="-52"/>
        </w:rPr>
        <w:t> </w:t>
      </w:r>
      <w:r>
        <w:rPr/>
        <w:t>月</w:t>
      </w:r>
      <w:r>
        <w:rPr>
          <w:spacing w:val="-54"/>
        </w:rPr>
        <w:t> </w:t>
      </w:r>
      <w:r>
        <w:rPr/>
        <w:t>30</w:t>
      </w:r>
      <w:r>
        <w:rPr>
          <w:spacing w:val="-52"/>
        </w:rPr>
        <w:t> </w:t>
      </w:r>
      <w:r>
        <w:rPr>
          <w:spacing w:val="-1"/>
        </w:rPr>
        <w:t>日</w:t>
      </w:r>
      <w:r>
        <w:rPr>
          <w:spacing w:val="-2"/>
        </w:rPr>
        <w:t>召</w:t>
      </w:r>
      <w:r>
        <w:rPr>
          <w:spacing w:val="-1"/>
        </w:rPr>
        <w:t>开</w:t>
      </w:r>
      <w:r>
        <w:rPr>
          <w:spacing w:val="-103"/>
        </w:rPr>
        <w:t>。</w:t>
      </w:r>
      <w:r>
        <w:rPr/>
        <w:t>会议由监事会召集人王凯先生主</w:t>
      </w:r>
    </w:p>
    <w:p>
      <w:pPr>
        <w:pStyle w:val="BodyText"/>
        <w:spacing w:line="240" w:lineRule="auto" w:before="126"/>
        <w:ind w:right="0"/>
        <w:jc w:val="both"/>
      </w:pPr>
      <w:r>
        <w:rPr>
          <w:spacing w:val="-3"/>
        </w:rPr>
        <w:t>持，本次会议应到监事</w:t>
      </w:r>
      <w:r>
        <w:rPr>
          <w:spacing w:val="-51"/>
        </w:rPr>
        <w:t> </w:t>
      </w:r>
      <w:r>
        <w:rPr/>
        <w:t>3</w:t>
      </w:r>
      <w:r>
        <w:rPr>
          <w:spacing w:val="-50"/>
        </w:rPr>
        <w:t> </w:t>
      </w:r>
      <w:r>
        <w:rPr>
          <w:spacing w:val="-3"/>
        </w:rPr>
        <w:t>人，实到监事及代理人</w:t>
      </w:r>
      <w:r>
        <w:rPr>
          <w:spacing w:val="-51"/>
        </w:rPr>
        <w:t> </w:t>
      </w:r>
      <w:r>
        <w:rPr/>
        <w:t>3</w:t>
      </w:r>
      <w:r>
        <w:rPr>
          <w:spacing w:val="-50"/>
        </w:rPr>
        <w:t> </w:t>
      </w:r>
      <w:r>
        <w:rPr>
          <w:spacing w:val="-5"/>
        </w:rPr>
        <w:t>人。会议以</w:t>
      </w:r>
      <w:r>
        <w:rPr>
          <w:spacing w:val="-51"/>
        </w:rPr>
        <w:t> </w:t>
      </w:r>
      <w:r>
        <w:rPr/>
        <w:t>3</w:t>
      </w:r>
      <w:r>
        <w:rPr>
          <w:spacing w:val="-50"/>
        </w:rPr>
        <w:t> </w:t>
      </w:r>
      <w:r>
        <w:rPr>
          <w:spacing w:val="-5"/>
        </w:rPr>
        <w:t>票同意，0</w:t>
      </w:r>
      <w:r>
        <w:rPr>
          <w:spacing w:val="-50"/>
        </w:rPr>
        <w:t> </w:t>
      </w:r>
      <w:r>
        <w:rPr>
          <w:spacing w:val="-5"/>
        </w:rPr>
        <w:t>票反对，0</w:t>
      </w:r>
      <w:r>
        <w:rPr>
          <w:spacing w:val="-50"/>
        </w:rPr>
        <w:t> </w:t>
      </w:r>
      <w:r>
        <w:rPr/>
        <w:t>票弃权的投票结</w:t>
      </w:r>
    </w:p>
    <w:p>
      <w:pPr>
        <w:pStyle w:val="BodyText"/>
        <w:spacing w:line="240" w:lineRule="auto" w:before="125"/>
        <w:ind w:right="0"/>
        <w:jc w:val="both"/>
      </w:pPr>
      <w:r>
        <w:rPr/>
        <w:t>果，审议并通过了《关于选举监事会监事的议案》。本次会议的决议公告刊登于</w:t>
      </w:r>
      <w:r>
        <w:rPr>
          <w:spacing w:val="-60"/>
        </w:rPr>
        <w:t> </w:t>
      </w:r>
      <w:r>
        <w:rPr/>
        <w:t>2008</w:t>
      </w:r>
      <w:r>
        <w:rPr>
          <w:spacing w:val="-59"/>
        </w:rPr>
        <w:t> </w:t>
      </w:r>
      <w:r>
        <w:rPr/>
        <w:t>年</w:t>
      </w:r>
      <w:r>
        <w:rPr>
          <w:spacing w:val="-61"/>
        </w:rPr>
        <w:t> </w:t>
      </w:r>
      <w:r>
        <w:rPr/>
        <w:t>5</w:t>
      </w:r>
      <w:r>
        <w:rPr>
          <w:spacing w:val="-59"/>
        </w:rPr>
        <w:t> </w:t>
      </w:r>
      <w:r>
        <w:rPr/>
        <w:t>月</w:t>
      </w:r>
      <w:r>
        <w:rPr>
          <w:spacing w:val="-61"/>
        </w:rPr>
        <w:t> </w:t>
      </w:r>
      <w:r>
        <w:rPr/>
        <w:t>31</w:t>
      </w:r>
      <w:r>
        <w:rPr>
          <w:spacing w:val="-59"/>
        </w:rPr>
        <w:t> </w:t>
      </w:r>
      <w:r>
        <w:rPr/>
        <w:t>日的</w:t>
      </w:r>
    </w:p>
    <w:p>
      <w:pPr>
        <w:pStyle w:val="BodyText"/>
        <w:spacing w:line="240" w:lineRule="auto" w:before="125"/>
        <w:ind w:right="0"/>
        <w:jc w:val="both"/>
      </w:pPr>
      <w:r>
        <w:rPr/>
        <w:t>《证券时报》。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right="0"/>
        <w:jc w:val="both"/>
      </w:pPr>
      <w:r>
        <w:rPr>
          <w:spacing w:val="-1"/>
        </w:rPr>
        <w:t>4</w:t>
      </w:r>
      <w:r>
        <w:rPr/>
        <w:t>、</w:t>
      </w:r>
      <w:r>
        <w:rPr>
          <w:spacing w:val="-2"/>
        </w:rPr>
        <w:t> </w:t>
      </w:r>
      <w:r>
        <w:rPr>
          <w:spacing w:val="-1"/>
        </w:rPr>
        <w:t>公司第三届监事</w:t>
      </w:r>
      <w:r>
        <w:rPr/>
        <w:t>会</w:t>
      </w:r>
      <w:r>
        <w:rPr>
          <w:spacing w:val="-53"/>
        </w:rPr>
        <w:t> </w:t>
      </w:r>
      <w:r>
        <w:rPr>
          <w:spacing w:val="-1"/>
        </w:rPr>
        <w:t>200</w:t>
      </w:r>
      <w:r>
        <w:rPr/>
        <w:t>8</w:t>
      </w:r>
      <w:r>
        <w:rPr>
          <w:spacing w:val="-53"/>
        </w:rPr>
        <w:t> </w:t>
      </w:r>
      <w:r>
        <w:rPr>
          <w:spacing w:val="-1"/>
        </w:rPr>
        <w:t>年第四次会议</w:t>
      </w:r>
      <w:r>
        <w:rPr/>
        <w:t>于</w:t>
      </w:r>
      <w:r>
        <w:rPr>
          <w:spacing w:val="-53"/>
        </w:rPr>
        <w:t> </w:t>
      </w:r>
      <w:r>
        <w:rPr>
          <w:spacing w:val="-1"/>
        </w:rPr>
        <w:t>200</w:t>
      </w:r>
      <w:r>
        <w:rPr/>
        <w:t>8</w:t>
      </w:r>
      <w:r>
        <w:rPr>
          <w:spacing w:val="-52"/>
        </w:rPr>
        <w:t> </w:t>
      </w:r>
      <w:r>
        <w:rPr/>
        <w:t>年</w:t>
      </w:r>
      <w:r>
        <w:rPr>
          <w:spacing w:val="-54"/>
        </w:rPr>
        <w:t> </w:t>
      </w:r>
      <w:r>
        <w:rPr/>
        <w:t>8</w:t>
      </w:r>
      <w:r>
        <w:rPr>
          <w:spacing w:val="-52"/>
        </w:rPr>
        <w:t> </w:t>
      </w:r>
      <w:r>
        <w:rPr/>
        <w:t>月</w:t>
      </w:r>
      <w:r>
        <w:rPr>
          <w:spacing w:val="-54"/>
        </w:rPr>
        <w:t> </w:t>
      </w:r>
      <w:r>
        <w:rPr/>
        <w:t>22</w:t>
      </w:r>
      <w:r>
        <w:rPr>
          <w:spacing w:val="-52"/>
        </w:rPr>
        <w:t> </w:t>
      </w:r>
      <w:r>
        <w:rPr>
          <w:spacing w:val="-1"/>
        </w:rPr>
        <w:t>日</w:t>
      </w:r>
      <w:r>
        <w:rPr>
          <w:spacing w:val="-2"/>
        </w:rPr>
        <w:t>召</w:t>
      </w:r>
      <w:r>
        <w:rPr>
          <w:spacing w:val="-1"/>
        </w:rPr>
        <w:t>开</w:t>
      </w:r>
      <w:r>
        <w:rPr>
          <w:spacing w:val="-103"/>
        </w:rPr>
        <w:t>。</w:t>
      </w:r>
      <w:r>
        <w:rPr/>
        <w:t>会议由监事会召集人王凯先生主</w:t>
      </w:r>
    </w:p>
    <w:p>
      <w:pPr>
        <w:pStyle w:val="BodyText"/>
        <w:spacing w:line="240" w:lineRule="auto" w:before="125"/>
        <w:ind w:right="0"/>
        <w:jc w:val="both"/>
      </w:pPr>
      <w:r>
        <w:rPr>
          <w:spacing w:val="-3"/>
        </w:rPr>
        <w:t>持，本次会议应到监事</w:t>
      </w:r>
      <w:r>
        <w:rPr>
          <w:spacing w:val="-51"/>
        </w:rPr>
        <w:t> </w:t>
      </w:r>
      <w:r>
        <w:rPr/>
        <w:t>3</w:t>
      </w:r>
      <w:r>
        <w:rPr>
          <w:spacing w:val="-50"/>
        </w:rPr>
        <w:t> </w:t>
      </w:r>
      <w:r>
        <w:rPr>
          <w:spacing w:val="-3"/>
        </w:rPr>
        <w:t>人，实到监事及代理人</w:t>
      </w:r>
      <w:r>
        <w:rPr>
          <w:spacing w:val="-51"/>
        </w:rPr>
        <w:t> </w:t>
      </w:r>
      <w:r>
        <w:rPr/>
        <w:t>3</w:t>
      </w:r>
      <w:r>
        <w:rPr>
          <w:spacing w:val="-50"/>
        </w:rPr>
        <w:t> </w:t>
      </w:r>
      <w:r>
        <w:rPr>
          <w:spacing w:val="-5"/>
        </w:rPr>
        <w:t>人。会议以</w:t>
      </w:r>
      <w:r>
        <w:rPr>
          <w:spacing w:val="-51"/>
        </w:rPr>
        <w:t> </w:t>
      </w:r>
      <w:r>
        <w:rPr/>
        <w:t>3</w:t>
      </w:r>
      <w:r>
        <w:rPr>
          <w:spacing w:val="-50"/>
        </w:rPr>
        <w:t> </w:t>
      </w:r>
      <w:r>
        <w:rPr>
          <w:spacing w:val="-5"/>
        </w:rPr>
        <w:t>票同意，0</w:t>
      </w:r>
      <w:r>
        <w:rPr>
          <w:spacing w:val="-50"/>
        </w:rPr>
        <w:t> </w:t>
      </w:r>
      <w:r>
        <w:rPr>
          <w:spacing w:val="-5"/>
        </w:rPr>
        <w:t>票反对，0</w:t>
      </w:r>
      <w:r>
        <w:rPr>
          <w:spacing w:val="-50"/>
        </w:rPr>
        <w:t> </w:t>
      </w:r>
      <w:r>
        <w:rPr/>
        <w:t>票弃权的投票结</w:t>
      </w:r>
    </w:p>
    <w:p>
      <w:pPr>
        <w:pStyle w:val="BodyText"/>
        <w:spacing w:line="240" w:lineRule="auto" w:before="126"/>
        <w:ind w:right="0"/>
        <w:jc w:val="both"/>
      </w:pPr>
      <w:r>
        <w:rPr/>
        <w:t>果，审议并通过了《公司</w:t>
      </w:r>
      <w:r>
        <w:rPr>
          <w:spacing w:val="-66"/>
        </w:rPr>
        <w:t> </w:t>
      </w:r>
      <w:r>
        <w:rPr/>
        <w:t>2008</w:t>
      </w:r>
      <w:r>
        <w:rPr>
          <w:spacing w:val="-66"/>
        </w:rPr>
        <w:t> </w:t>
      </w:r>
      <w:r>
        <w:rPr/>
        <w:t>年中期报告及报告摘要》。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right="0"/>
        <w:jc w:val="both"/>
      </w:pPr>
      <w:r>
        <w:rPr/>
        <w:t>5、</w:t>
      </w:r>
      <w:r>
        <w:rPr>
          <w:spacing w:val="-10"/>
        </w:rPr>
        <w:t> </w:t>
      </w:r>
      <w:r>
        <w:rPr/>
        <w:t>公司第三届监事会</w:t>
      </w:r>
      <w:r>
        <w:rPr>
          <w:spacing w:val="-57"/>
        </w:rPr>
        <w:t> </w:t>
      </w:r>
      <w:r>
        <w:rPr/>
        <w:t>2008</w:t>
      </w:r>
      <w:r>
        <w:rPr>
          <w:spacing w:val="-57"/>
        </w:rPr>
        <w:t> </w:t>
      </w:r>
      <w:r>
        <w:rPr/>
        <w:t>年第五次会议于</w:t>
      </w:r>
      <w:r>
        <w:rPr>
          <w:spacing w:val="-57"/>
        </w:rPr>
        <w:t> </w:t>
      </w:r>
      <w:r>
        <w:rPr/>
        <w:t>2008</w:t>
      </w:r>
      <w:r>
        <w:rPr>
          <w:spacing w:val="-56"/>
        </w:rPr>
        <w:t> </w:t>
      </w:r>
      <w:r>
        <w:rPr/>
        <w:t>年</w:t>
      </w:r>
      <w:r>
        <w:rPr>
          <w:spacing w:val="-58"/>
        </w:rPr>
        <w:t> </w:t>
      </w:r>
      <w:r>
        <w:rPr/>
        <w:t>10</w:t>
      </w:r>
      <w:r>
        <w:rPr>
          <w:spacing w:val="-57"/>
        </w:rPr>
        <w:t> </w:t>
      </w:r>
      <w:r>
        <w:rPr/>
        <w:t>月</w:t>
      </w:r>
      <w:r>
        <w:rPr>
          <w:spacing w:val="-57"/>
        </w:rPr>
        <w:t> </w:t>
      </w:r>
      <w:r>
        <w:rPr/>
        <w:t>23</w:t>
      </w:r>
      <w:r>
        <w:rPr>
          <w:spacing w:val="-56"/>
        </w:rPr>
        <w:t> </w:t>
      </w:r>
      <w:r>
        <w:rPr/>
        <w:t>日召开。会议由监事会召集人王凯先生</w:t>
      </w:r>
    </w:p>
    <w:p>
      <w:pPr>
        <w:pStyle w:val="BodyText"/>
        <w:spacing w:line="240" w:lineRule="auto" w:before="126"/>
        <w:ind w:right="0"/>
        <w:jc w:val="both"/>
      </w:pPr>
      <w:r>
        <w:rPr/>
        <w:t>主持，本次会议应到监事</w:t>
      </w:r>
      <w:r>
        <w:rPr>
          <w:spacing w:val="-55"/>
        </w:rPr>
        <w:t> </w:t>
      </w:r>
      <w:r>
        <w:rPr/>
        <w:t>3</w:t>
      </w:r>
      <w:r>
        <w:rPr>
          <w:spacing w:val="-54"/>
        </w:rPr>
        <w:t> </w:t>
      </w:r>
      <w:r>
        <w:rPr>
          <w:spacing w:val="-3"/>
        </w:rPr>
        <w:t>人，实到监事及代理人</w:t>
      </w:r>
      <w:r>
        <w:rPr>
          <w:spacing w:val="-55"/>
        </w:rPr>
        <w:t> </w:t>
      </w:r>
      <w:r>
        <w:rPr/>
        <w:t>3</w:t>
      </w:r>
      <w:r>
        <w:rPr>
          <w:spacing w:val="-54"/>
        </w:rPr>
        <w:t> </w:t>
      </w:r>
      <w:r>
        <w:rPr>
          <w:spacing w:val="-5"/>
        </w:rPr>
        <w:t>人。会议以</w:t>
      </w:r>
      <w:r>
        <w:rPr>
          <w:spacing w:val="-55"/>
        </w:rPr>
        <w:t> </w:t>
      </w:r>
      <w:r>
        <w:rPr/>
        <w:t>3</w:t>
      </w:r>
      <w:r>
        <w:rPr>
          <w:spacing w:val="-54"/>
        </w:rPr>
        <w:t> </w:t>
      </w:r>
      <w:r>
        <w:rPr>
          <w:spacing w:val="-5"/>
        </w:rPr>
        <w:t>票同意，0</w:t>
      </w:r>
      <w:r>
        <w:rPr>
          <w:spacing w:val="-54"/>
        </w:rPr>
        <w:t> </w:t>
      </w:r>
      <w:r>
        <w:rPr>
          <w:spacing w:val="-5"/>
        </w:rPr>
        <w:t>票反对，0</w:t>
      </w:r>
      <w:r>
        <w:rPr>
          <w:spacing w:val="-54"/>
        </w:rPr>
        <w:t> </w:t>
      </w:r>
      <w:r>
        <w:rPr/>
        <w:t>票弃权的投票</w:t>
      </w:r>
    </w:p>
    <w:p>
      <w:pPr>
        <w:pStyle w:val="BodyText"/>
        <w:spacing w:line="240" w:lineRule="auto" w:before="125"/>
        <w:ind w:right="0"/>
        <w:jc w:val="both"/>
      </w:pPr>
      <w:r>
        <w:rPr/>
        <w:t>结果，审议并通过了《公司</w:t>
      </w:r>
      <w:r>
        <w:rPr>
          <w:spacing w:val="-65"/>
        </w:rPr>
        <w:t> </w:t>
      </w:r>
      <w:r>
        <w:rPr/>
        <w:t>2008</w:t>
      </w:r>
      <w:r>
        <w:rPr>
          <w:spacing w:val="-65"/>
        </w:rPr>
        <w:t> </w:t>
      </w:r>
      <w:r>
        <w:rPr/>
        <w:t>年第三季度报告》。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48" w:lineRule="auto"/>
        <w:ind w:left="560" w:right="204" w:hanging="420"/>
        <w:jc w:val="left"/>
      </w:pPr>
      <w:r>
        <w:rPr/>
        <w:t>(二)监事会对公司依法运作情况的独立意见 公司监事会依照国家有关法律、法规和公司章程，对公司董事、公司高管人员执行职务的情况以</w:t>
      </w:r>
    </w:p>
    <w:p>
      <w:pPr>
        <w:pStyle w:val="BodyText"/>
        <w:spacing w:line="350" w:lineRule="auto" w:before="30"/>
        <w:ind w:right="221"/>
        <w:jc w:val="both"/>
      </w:pPr>
      <w:r>
        <w:rPr>
          <w:spacing w:val="-4"/>
        </w:rPr>
        <w:t>及公司管理制度进行了监督，并列席了</w:t>
      </w:r>
      <w:r>
        <w:rPr>
          <w:spacing w:val="-46"/>
        </w:rPr>
        <w:t> </w:t>
      </w:r>
      <w:r>
        <w:rPr/>
        <w:t>2008</w:t>
      </w:r>
      <w:r>
        <w:rPr>
          <w:spacing w:val="-45"/>
        </w:rPr>
        <w:t> </w:t>
      </w:r>
      <w:r>
        <w:rPr>
          <w:spacing w:val="-4"/>
        </w:rPr>
        <w:t>年度内所召开的各次董事会会议和股东会会议。监事会认</w:t>
      </w:r>
      <w:r>
        <w:rPr>
          <w:spacing w:val="-99"/>
        </w:rPr>
        <w:t> </w:t>
      </w:r>
      <w:r>
        <w:rPr>
          <w:spacing w:val="-99"/>
        </w:rPr>
      </w:r>
      <w:r>
        <w:rPr/>
        <w:t>为：公司在管理运作方面，认真遵守国家法律、法规及公司章程的规定，决策程序合法；信息披露及</w:t>
      </w:r>
      <w:r>
        <w:rPr/>
        <w:t> 时、准确、完整；公司董事及高管在执行公司职务时，诚实守信，未发现上述人员有违反法律法规、 公司章程或损害公司利益的行为发生。</w:t>
      </w:r>
    </w:p>
    <w:p>
      <w:pPr>
        <w:spacing w:line="240" w:lineRule="auto" w:before="0"/>
        <w:rPr>
          <w:rFonts w:ascii="宋体" w:hAnsi="宋体" w:cs="宋体" w:eastAsia="宋体" w:hint="default"/>
          <w:sz w:val="20"/>
          <w:szCs w:val="20"/>
        </w:rPr>
      </w:pPr>
    </w:p>
    <w:p>
      <w:pPr>
        <w:pStyle w:val="BodyText"/>
        <w:spacing w:line="348" w:lineRule="auto" w:before="167"/>
        <w:ind w:left="560" w:right="101" w:hanging="420"/>
        <w:jc w:val="left"/>
      </w:pPr>
      <w:r>
        <w:rPr/>
        <w:t>(三)监事会对检查公司财务情况的独立意见 </w:t>
      </w:r>
      <w:r>
        <w:rPr>
          <w:spacing w:val="-3"/>
        </w:rPr>
        <w:t>报告期内，监事会本着对全体股东负责的精神，对公司的财务制度和财务状况进行了监督和检查，</w:t>
      </w:r>
    </w:p>
    <w:p>
      <w:pPr>
        <w:pStyle w:val="BodyText"/>
        <w:spacing w:line="348" w:lineRule="auto" w:before="31"/>
        <w:ind w:right="221"/>
        <w:jc w:val="both"/>
      </w:pPr>
      <w:r>
        <w:rPr/>
        <w:t>公司监事会认为：公司财务管理制度比较完善，立信会计师事务所有限公司审计公司财务报表后出具 的标准无保留审计意见，真实、客观、公正的反映了公司</w:t>
      </w:r>
      <w:r>
        <w:rPr>
          <w:spacing w:val="-73"/>
        </w:rPr>
        <w:t> </w:t>
      </w:r>
      <w:r>
        <w:rPr/>
        <w:t>2008</w:t>
      </w:r>
      <w:r>
        <w:rPr>
          <w:spacing w:val="-73"/>
        </w:rPr>
        <w:t> </w:t>
      </w:r>
      <w:r>
        <w:rPr/>
        <w:t>年的财务状况和经营成果。</w:t>
      </w:r>
    </w:p>
    <w:p>
      <w:pPr>
        <w:spacing w:line="240" w:lineRule="auto" w:before="0"/>
        <w:rPr>
          <w:rFonts w:ascii="宋体" w:hAnsi="宋体" w:cs="宋体" w:eastAsia="宋体" w:hint="default"/>
          <w:sz w:val="20"/>
          <w:szCs w:val="20"/>
        </w:rPr>
      </w:pPr>
    </w:p>
    <w:p>
      <w:pPr>
        <w:pStyle w:val="BodyText"/>
        <w:spacing w:line="240" w:lineRule="auto" w:before="169"/>
        <w:ind w:right="0"/>
        <w:jc w:val="both"/>
      </w:pPr>
      <w:r>
        <w:rPr/>
        <w:t>(四)</w:t>
      </w:r>
      <w:r>
        <w:rPr>
          <w:spacing w:val="-2"/>
        </w:rPr>
        <w:t> </w:t>
      </w:r>
      <w:r>
        <w:rPr/>
        <w:t>监事会对公司最近一次募集资金实际投入情况的独立意见</w:t>
      </w:r>
    </w:p>
    <w:p>
      <w:pPr>
        <w:pStyle w:val="BodyText"/>
        <w:spacing w:line="284" w:lineRule="exact" w:before="92"/>
        <w:ind w:left="560" w:right="101"/>
        <w:jc w:val="left"/>
      </w:pPr>
      <w:r>
        <w:rPr/>
        <w:t>公司于</w:t>
      </w:r>
      <w:r>
        <w:rPr>
          <w:spacing w:val="-58"/>
        </w:rPr>
        <w:t> </w:t>
      </w:r>
      <w:r>
        <w:rPr>
          <w:rFonts w:ascii="Arial" w:hAnsi="Arial" w:cs="Arial" w:eastAsia="Arial" w:hint="default"/>
        </w:rPr>
        <w:t>2003</w:t>
      </w:r>
      <w:r>
        <w:rPr>
          <w:rFonts w:ascii="Arial" w:hAnsi="Arial" w:cs="Arial" w:eastAsia="Arial" w:hint="default"/>
          <w:spacing w:val="-16"/>
        </w:rPr>
        <w:t> </w:t>
      </w:r>
      <w:r>
        <w:rPr/>
        <w:t>年通过首次发行募集资金</w:t>
      </w:r>
      <w:r>
        <w:rPr>
          <w:spacing w:val="-58"/>
        </w:rPr>
        <w:t> </w:t>
      </w:r>
      <w:r>
        <w:rPr>
          <w:rFonts w:ascii="Arial" w:hAnsi="Arial" w:cs="Arial" w:eastAsia="Arial" w:hint="default"/>
        </w:rPr>
        <w:t>222,504,655.80</w:t>
      </w:r>
      <w:r>
        <w:rPr>
          <w:rFonts w:ascii="Arial" w:hAnsi="Arial" w:cs="Arial" w:eastAsia="Arial" w:hint="default"/>
          <w:spacing w:val="-17"/>
        </w:rPr>
        <w:t> </w:t>
      </w:r>
      <w:r>
        <w:rPr/>
        <w:t>元，已累计使用</w:t>
      </w:r>
      <w:r>
        <w:rPr>
          <w:spacing w:val="-58"/>
        </w:rPr>
        <w:t> </w:t>
      </w:r>
      <w:r>
        <w:rPr>
          <w:rFonts w:ascii="Arial" w:hAnsi="Arial" w:cs="Arial" w:eastAsia="Arial" w:hint="default"/>
        </w:rPr>
        <w:t>208,122,842.38</w:t>
      </w:r>
      <w:r>
        <w:rPr>
          <w:rFonts w:ascii="Arial" w:hAnsi="Arial" w:cs="Arial" w:eastAsia="Arial" w:hint="default"/>
          <w:spacing w:val="-17"/>
        </w:rPr>
        <w:t> </w:t>
      </w:r>
      <w:r>
        <w:rPr/>
        <w:t>元，其</w:t>
      </w:r>
    </w:p>
    <w:p>
      <w:pPr>
        <w:pStyle w:val="BodyText"/>
        <w:spacing w:line="300" w:lineRule="auto"/>
        <w:ind w:right="220"/>
        <w:jc w:val="both"/>
      </w:pPr>
      <w:r>
        <w:rPr/>
        <w:t>中本年度已使用</w:t>
      </w:r>
      <w:r>
        <w:rPr>
          <w:spacing w:val="-63"/>
        </w:rPr>
        <w:t> </w:t>
      </w:r>
      <w:r>
        <w:rPr>
          <w:rFonts w:ascii="Arial" w:hAnsi="Arial" w:cs="Arial" w:eastAsia="Arial" w:hint="default"/>
        </w:rPr>
        <w:t>43,267,262.85</w:t>
      </w:r>
      <w:r>
        <w:rPr>
          <w:rFonts w:ascii="Arial" w:hAnsi="Arial" w:cs="Arial" w:eastAsia="Arial" w:hint="default"/>
          <w:spacing w:val="-21"/>
        </w:rPr>
        <w:t> </w:t>
      </w:r>
      <w:r>
        <w:rPr/>
        <w:t>元，尚未使用</w:t>
      </w:r>
      <w:r>
        <w:rPr>
          <w:spacing w:val="-63"/>
        </w:rPr>
        <w:t> </w:t>
      </w:r>
      <w:r>
        <w:rPr>
          <w:rFonts w:ascii="Arial" w:hAnsi="Arial" w:cs="Arial" w:eastAsia="Arial" w:hint="default"/>
        </w:rPr>
        <w:t>14,381,813.44</w:t>
      </w:r>
      <w:r>
        <w:rPr>
          <w:rFonts w:ascii="Arial" w:hAnsi="Arial" w:cs="Arial" w:eastAsia="Arial" w:hint="default"/>
          <w:spacing w:val="-21"/>
        </w:rPr>
        <w:t> </w:t>
      </w:r>
      <w:r>
        <w:rPr/>
        <w:t>元。尚未使用募集资金存放在银行</w:t>
      </w:r>
      <w:r>
        <w:rPr>
          <w:rFonts w:ascii="宋体" w:hAnsi="宋体" w:cs="宋体" w:eastAsia="宋体" w:hint="default"/>
          <w:sz w:val="28"/>
          <w:szCs w:val="28"/>
        </w:rPr>
        <w:t>。</w:t>
      </w:r>
      <w:r>
        <w:rPr/>
        <w:t>报 告期内监事会对公司募集资金使用情况进行了监督检查，认为公司募集资金投向符合国家法规的有关 规定</w:t>
      </w:r>
      <w:r>
        <w:rPr>
          <w:rFonts w:ascii="Arial" w:hAnsi="Arial" w:cs="Arial" w:eastAsia="Arial" w:hint="default"/>
        </w:rPr>
        <w:t>,</w:t>
      </w:r>
      <w:r>
        <w:rPr/>
        <w:t>未发现有损害公司中、小股东利益的行为。</w:t>
      </w:r>
    </w:p>
    <w:p>
      <w:pPr>
        <w:spacing w:after="0" w:line="300" w:lineRule="auto"/>
        <w:jc w:val="both"/>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pStyle w:val="Heading1"/>
        <w:spacing w:line="240" w:lineRule="auto" w:before="140"/>
        <w:ind w:right="5684"/>
        <w:jc w:val="left"/>
        <w:rPr>
          <w:b w:val="0"/>
          <w:bCs w:val="0"/>
        </w:rPr>
      </w:pPr>
      <w:bookmarkStart w:name="_bookmark8" w:id="9"/>
      <w:bookmarkEnd w:id="9"/>
      <w:r>
        <w:rPr>
          <w:b w:val="0"/>
          <w:bCs w:val="0"/>
        </w:rPr>
      </w:r>
      <w:r>
        <w:rPr/>
        <w:t>十、重要事项</w:t>
      </w:r>
      <w:r>
        <w:rPr>
          <w:b w:val="0"/>
          <w:bCs w:val="0"/>
        </w:rPr>
      </w:r>
    </w:p>
    <w:p>
      <w:pPr>
        <w:spacing w:line="240" w:lineRule="auto" w:before="9"/>
        <w:rPr>
          <w:rFonts w:ascii="黑体" w:hAnsi="黑体" w:cs="黑体" w:eastAsia="黑体" w:hint="default"/>
          <w:b/>
          <w:bCs/>
          <w:sz w:val="23"/>
          <w:szCs w:val="23"/>
        </w:rPr>
      </w:pPr>
    </w:p>
    <w:p>
      <w:pPr>
        <w:pStyle w:val="BodyText"/>
        <w:spacing w:line="272" w:lineRule="exact"/>
        <w:ind w:left="560" w:right="5684" w:hanging="420"/>
        <w:jc w:val="left"/>
      </w:pPr>
      <w:r>
        <w:rPr>
          <w:rFonts w:ascii="Arial" w:hAnsi="Arial" w:cs="Arial" w:eastAsia="Arial" w:hint="default"/>
        </w:rPr>
        <w:t>(</w:t>
      </w:r>
      <w:r>
        <w:rPr/>
        <w:t>一</w:t>
      </w:r>
      <w:r>
        <w:rPr>
          <w:rFonts w:ascii="Arial" w:hAnsi="Arial" w:cs="Arial" w:eastAsia="Arial" w:hint="default"/>
        </w:rPr>
        <w:t>)</w:t>
      </w:r>
      <w:r>
        <w:rPr>
          <w:rFonts w:ascii="Arial" w:hAnsi="Arial" w:cs="Arial" w:eastAsia="Arial" w:hint="default"/>
          <w:spacing w:val="-1"/>
        </w:rPr>
        <w:t> </w:t>
      </w:r>
      <w:r>
        <w:rPr/>
        <w:t>重大诉讼仲裁事项</w:t>
      </w:r>
      <w:r>
        <w:rPr>
          <w:w w:val="99"/>
        </w:rPr>
        <w:t> </w:t>
      </w:r>
      <w:r>
        <w:rPr/>
        <w:t>本年度公司无重大诉讼、仲裁事项。</w:t>
      </w:r>
    </w:p>
    <w:p>
      <w:pPr>
        <w:spacing w:line="240" w:lineRule="auto" w:before="6"/>
        <w:rPr>
          <w:rFonts w:ascii="宋体" w:hAnsi="宋体" w:cs="宋体" w:eastAsia="宋体" w:hint="default"/>
          <w:sz w:val="18"/>
          <w:szCs w:val="18"/>
        </w:rPr>
      </w:pPr>
    </w:p>
    <w:p>
      <w:pPr>
        <w:pStyle w:val="BodyText"/>
        <w:spacing w:line="272" w:lineRule="exact"/>
        <w:ind w:left="560" w:right="5894" w:hanging="420"/>
        <w:jc w:val="left"/>
      </w:pPr>
      <w:r>
        <w:rPr>
          <w:rFonts w:ascii="Arial" w:hAnsi="Arial" w:cs="Arial" w:eastAsia="Arial" w:hint="default"/>
        </w:rPr>
        <w:t>(</w:t>
      </w:r>
      <w:r>
        <w:rPr/>
        <w:t>二</w:t>
      </w:r>
      <w:r>
        <w:rPr>
          <w:rFonts w:ascii="Arial" w:hAnsi="Arial" w:cs="Arial" w:eastAsia="Arial" w:hint="default"/>
        </w:rPr>
        <w:t>)</w:t>
      </w:r>
      <w:r>
        <w:rPr>
          <w:rFonts w:ascii="Arial" w:hAnsi="Arial" w:cs="Arial" w:eastAsia="Arial" w:hint="default"/>
          <w:spacing w:val="-1"/>
        </w:rPr>
        <w:t> </w:t>
      </w:r>
      <w:r>
        <w:rPr/>
        <w:t>破产重整相关事项</w:t>
      </w:r>
      <w:r>
        <w:rPr>
          <w:w w:val="99"/>
        </w:rPr>
        <w:t> </w:t>
      </w:r>
      <w:r>
        <w:rPr/>
        <w:t>本年度公司无破产重整相关事项。</w:t>
      </w:r>
    </w:p>
    <w:p>
      <w:pPr>
        <w:spacing w:line="240" w:lineRule="auto" w:before="4"/>
        <w:rPr>
          <w:rFonts w:ascii="宋体" w:hAnsi="宋体" w:cs="宋体" w:eastAsia="宋体" w:hint="default"/>
          <w:sz w:val="16"/>
          <w:szCs w:val="16"/>
        </w:rPr>
      </w:pPr>
    </w:p>
    <w:p>
      <w:pPr>
        <w:pStyle w:val="BodyText"/>
        <w:spacing w:line="281" w:lineRule="exact"/>
        <w:ind w:right="0"/>
        <w:jc w:val="left"/>
      </w:pPr>
      <w:r>
        <w:rPr>
          <w:rFonts w:ascii="Arial" w:hAnsi="Arial" w:cs="Arial" w:eastAsia="Arial" w:hint="default"/>
        </w:rPr>
        <w:t>(</w:t>
      </w:r>
      <w:r>
        <w:rPr/>
        <w:t>三</w:t>
      </w:r>
      <w:r>
        <w:rPr>
          <w:rFonts w:ascii="Arial" w:hAnsi="Arial" w:cs="Arial" w:eastAsia="Arial" w:hint="default"/>
        </w:rPr>
        <w:t>)</w:t>
      </w:r>
      <w:r>
        <w:rPr>
          <w:rFonts w:ascii="Arial" w:hAnsi="Arial" w:cs="Arial" w:eastAsia="Arial" w:hint="default"/>
          <w:spacing w:val="-2"/>
        </w:rPr>
        <w:t> </w:t>
      </w:r>
      <w:r>
        <w:rPr/>
        <w:t>其他重大事项及其影响和解决方案的分析说明</w:t>
      </w:r>
    </w:p>
    <w:p>
      <w:pPr>
        <w:pStyle w:val="BodyText"/>
        <w:spacing w:line="281" w:lineRule="exact"/>
        <w:ind w:right="5684"/>
        <w:jc w:val="left"/>
      </w:pPr>
      <w:r>
        <w:rPr>
          <w:rFonts w:ascii="Arial" w:hAnsi="Arial" w:cs="Arial" w:eastAsia="Arial" w:hint="default"/>
        </w:rPr>
        <w:t>1</w:t>
      </w:r>
      <w:r>
        <w:rPr/>
        <w:t>、证券投资情况</w:t>
      </w:r>
    </w:p>
    <w:tbl>
      <w:tblPr>
        <w:tblW w:w="0" w:type="auto"/>
        <w:jc w:val="left"/>
        <w:tblInd w:w="125" w:type="dxa"/>
        <w:tblLayout w:type="fixed"/>
        <w:tblCellMar>
          <w:top w:w="0" w:type="dxa"/>
          <w:left w:w="0" w:type="dxa"/>
          <w:bottom w:w="0" w:type="dxa"/>
          <w:right w:w="0" w:type="dxa"/>
        </w:tblCellMar>
        <w:tblLook w:val="01E0"/>
      </w:tblPr>
      <w:tblGrid>
        <w:gridCol w:w="559"/>
        <w:gridCol w:w="884"/>
        <w:gridCol w:w="918"/>
        <w:gridCol w:w="1048"/>
        <w:gridCol w:w="1080"/>
        <w:gridCol w:w="918"/>
        <w:gridCol w:w="1081"/>
        <w:gridCol w:w="1732"/>
        <w:gridCol w:w="1080"/>
      </w:tblGrid>
      <w:tr>
        <w:trPr>
          <w:trHeight w:val="715" w:hRule="exact"/>
        </w:trPr>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2" w:right="180"/>
              <w:jc w:val="center"/>
              <w:rPr>
                <w:rFonts w:ascii="宋体" w:hAnsi="宋体" w:cs="宋体" w:eastAsia="宋体" w:hint="default"/>
                <w:sz w:val="18"/>
                <w:szCs w:val="18"/>
              </w:rPr>
            </w:pPr>
            <w:r>
              <w:rPr>
                <w:rFonts w:ascii="宋体" w:hAnsi="宋体" w:cs="宋体" w:eastAsia="宋体" w:hint="default"/>
                <w:sz w:val="18"/>
                <w:szCs w:val="18"/>
              </w:rPr>
              <w:t>序 号</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44" w:right="163" w:hanging="180"/>
              <w:jc w:val="left"/>
              <w:rPr>
                <w:rFonts w:ascii="宋体" w:hAnsi="宋体" w:cs="宋体" w:eastAsia="宋体" w:hint="default"/>
                <w:sz w:val="18"/>
                <w:szCs w:val="18"/>
              </w:rPr>
            </w:pPr>
            <w:r>
              <w:rPr>
                <w:rFonts w:ascii="宋体" w:hAnsi="宋体" w:cs="宋体" w:eastAsia="宋体" w:hint="default"/>
                <w:sz w:val="18"/>
                <w:szCs w:val="18"/>
              </w:rPr>
              <w:t>证券品 种</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61" w:right="180"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初始投资</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34" w:lineRule="exact"/>
              <w:ind w:left="26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持有数</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期末账面</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值</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占期末证券投资比</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例</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报告期损</w:t>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sz w:val="18"/>
                <w:szCs w:val="18"/>
              </w:rPr>
              <w:t>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248" w:hRule="exact"/>
        </w:trPr>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002257</w:t>
            </w:r>
          </w:p>
        </w:tc>
        <w:tc>
          <w:tcPr>
            <w:tcW w:w="104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立立电子</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54,525</w:t>
            </w:r>
          </w:p>
        </w:tc>
        <w:tc>
          <w:tcPr>
            <w:tcW w:w="918"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54,525</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w:t>
            </w:r>
          </w:p>
        </w:tc>
      </w:tr>
      <w:tr>
        <w:trPr>
          <w:trHeight w:val="250" w:hRule="exact"/>
        </w:trPr>
        <w:tc>
          <w:tcPr>
            <w:tcW w:w="3409"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54,525</w:t>
            </w:r>
          </w:p>
        </w:tc>
        <w:tc>
          <w:tcPr>
            <w:tcW w:w="9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08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54,525</w:t>
            </w:r>
          </w:p>
        </w:tc>
        <w:tc>
          <w:tcPr>
            <w:tcW w:w="173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100%</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w:t>
            </w:r>
          </w:p>
        </w:tc>
      </w:tr>
    </w:tbl>
    <w:p>
      <w:pPr>
        <w:spacing w:line="240" w:lineRule="auto" w:before="11"/>
        <w:rPr>
          <w:rFonts w:ascii="宋体" w:hAnsi="宋体" w:cs="宋体" w:eastAsia="宋体" w:hint="default"/>
          <w:sz w:val="16"/>
          <w:szCs w:val="16"/>
        </w:rPr>
      </w:pPr>
    </w:p>
    <w:p>
      <w:pPr>
        <w:pStyle w:val="BodyText"/>
        <w:spacing w:line="240" w:lineRule="auto" w:before="35"/>
        <w:ind w:right="5684"/>
        <w:jc w:val="left"/>
      </w:pPr>
      <w:r>
        <w:rPr/>
        <w:t>3、</w:t>
      </w:r>
      <w:r>
        <w:rPr>
          <w:spacing w:val="-61"/>
        </w:rPr>
        <w:t> </w:t>
      </w:r>
      <w:r>
        <w:rPr/>
        <w:t>买卖其他上市公司股份的情况</w:t>
      </w:r>
    </w:p>
    <w:p>
      <w:pPr>
        <w:spacing w:line="240" w:lineRule="auto" w:before="7"/>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900"/>
        <w:gridCol w:w="1620"/>
        <w:gridCol w:w="1080"/>
        <w:gridCol w:w="1620"/>
        <w:gridCol w:w="1260"/>
        <w:gridCol w:w="1440"/>
        <w:gridCol w:w="1440"/>
      </w:tblGrid>
      <w:tr>
        <w:trPr>
          <w:trHeight w:val="734" w:hRule="exact"/>
        </w:trPr>
        <w:tc>
          <w:tcPr>
            <w:tcW w:w="90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股份名称</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360" w:lineRule="exact" w:before="1"/>
              <w:ind w:left="100" w:right="62" w:firstLine="72"/>
              <w:jc w:val="left"/>
              <w:rPr>
                <w:rFonts w:ascii="宋体" w:hAnsi="宋体" w:cs="宋体" w:eastAsia="宋体" w:hint="default"/>
                <w:sz w:val="18"/>
                <w:szCs w:val="18"/>
              </w:rPr>
            </w:pPr>
            <w:r>
              <w:rPr>
                <w:rFonts w:ascii="宋体" w:hAnsi="宋体" w:cs="宋体" w:eastAsia="宋体" w:hint="default"/>
                <w:sz w:val="18"/>
                <w:szCs w:val="18"/>
              </w:rPr>
              <w:t>期初股份 数量（股）</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79"/>
              <w:ind w:left="172" w:right="145" w:hanging="26"/>
              <w:jc w:val="left"/>
              <w:rPr>
                <w:rFonts w:ascii="宋体" w:hAnsi="宋体" w:cs="宋体" w:eastAsia="宋体" w:hint="default"/>
                <w:sz w:val="18"/>
                <w:szCs w:val="18"/>
              </w:rPr>
            </w:pPr>
            <w:r>
              <w:rPr>
                <w:rFonts w:ascii="宋体" w:hAnsi="宋体" w:cs="宋体" w:eastAsia="宋体" w:hint="default"/>
                <w:sz w:val="18"/>
                <w:szCs w:val="18"/>
              </w:rPr>
              <w:t>报告期买入</w:t>
            </w:r>
            <w:r>
              <w:rPr>
                <w:rFonts w:ascii="Arial" w:hAnsi="Arial" w:cs="Arial" w:eastAsia="Arial" w:hint="default"/>
                <w:sz w:val="18"/>
                <w:szCs w:val="18"/>
              </w:rPr>
              <w:t>/</w:t>
            </w:r>
            <w:r>
              <w:rPr>
                <w:rFonts w:ascii="宋体" w:hAnsi="宋体" w:cs="宋体" w:eastAsia="宋体" w:hint="default"/>
                <w:sz w:val="18"/>
                <w:szCs w:val="18"/>
              </w:rPr>
              <w:t>卖出 股份数量（股）</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360" w:lineRule="exact" w:before="1"/>
              <w:ind w:left="262" w:right="170" w:hanging="90"/>
              <w:jc w:val="left"/>
              <w:rPr>
                <w:rFonts w:ascii="宋体" w:hAnsi="宋体" w:cs="宋体" w:eastAsia="宋体" w:hint="default"/>
                <w:sz w:val="18"/>
                <w:szCs w:val="18"/>
              </w:rPr>
            </w:pPr>
            <w:r>
              <w:rPr>
                <w:rFonts w:ascii="宋体" w:hAnsi="宋体" w:cs="宋体" w:eastAsia="宋体" w:hint="default"/>
                <w:sz w:val="18"/>
                <w:szCs w:val="18"/>
              </w:rPr>
              <w:t>期末股份数 量（股）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60" w:lineRule="exact" w:before="1"/>
              <w:ind w:left="352" w:right="170" w:hanging="180"/>
              <w:jc w:val="left"/>
              <w:rPr>
                <w:rFonts w:ascii="宋体" w:hAnsi="宋体" w:cs="宋体" w:eastAsia="宋体" w:hint="default"/>
                <w:sz w:val="18"/>
                <w:szCs w:val="18"/>
              </w:rPr>
            </w:pPr>
            <w:r>
              <w:rPr>
                <w:rFonts w:ascii="宋体" w:hAnsi="宋体" w:cs="宋体" w:eastAsia="宋体" w:hint="default"/>
                <w:sz w:val="18"/>
                <w:szCs w:val="18"/>
              </w:rPr>
              <w:t>使用的资金数 量（元）</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360" w:lineRule="exact" w:before="1"/>
              <w:ind w:left="352" w:right="170" w:hanging="180"/>
              <w:jc w:val="left"/>
              <w:rPr>
                <w:rFonts w:ascii="宋体" w:hAnsi="宋体" w:cs="宋体" w:eastAsia="宋体" w:hint="default"/>
                <w:sz w:val="18"/>
                <w:szCs w:val="18"/>
              </w:rPr>
            </w:pPr>
            <w:r>
              <w:rPr>
                <w:rFonts w:ascii="宋体" w:hAnsi="宋体" w:cs="宋体" w:eastAsia="宋体" w:hint="default"/>
                <w:sz w:val="18"/>
                <w:szCs w:val="18"/>
              </w:rPr>
              <w:t>产生的投资收 益（元）</w:t>
            </w:r>
          </w:p>
        </w:tc>
      </w:tr>
      <w:tr>
        <w:trPr>
          <w:trHeight w:val="535"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汇通集团</w:t>
            </w:r>
          </w:p>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000415</w:t>
            </w:r>
            <w:r>
              <w:rPr>
                <w:rFonts w:ascii="宋体" w:hAnsi="宋体" w:cs="宋体" w:eastAsia="宋体" w:hint="default"/>
                <w:sz w:val="18"/>
                <w:szCs w:val="18"/>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421,800</w:t>
            </w:r>
            <w:r>
              <w:rPr>
                <w:rFonts w:ascii="Arial"/>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421,800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0</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2,136,626.15</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-1,774,495.83</w:t>
            </w:r>
          </w:p>
        </w:tc>
      </w:tr>
      <w:tr>
        <w:trPr>
          <w:trHeight w:val="535"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杭萧钢构</w:t>
            </w:r>
          </w:p>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600477</w:t>
            </w:r>
            <w:r>
              <w:rPr>
                <w:rFonts w:ascii="宋体" w:hAnsi="宋体" w:cs="宋体" w:eastAsia="宋体" w:hint="default"/>
                <w:sz w:val="18"/>
                <w:szCs w:val="18"/>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0</w:t>
            </w:r>
            <w:r>
              <w:rPr>
                <w:rFonts w:ascii="Arial"/>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157,600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0</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2,098,748.89</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535"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杭萧钢构</w:t>
            </w:r>
          </w:p>
          <w:p>
            <w:pPr>
              <w:pStyle w:val="TableParagraph"/>
              <w:spacing w:line="240" w:lineRule="auto" w:before="25"/>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600477</w:t>
            </w:r>
            <w:r>
              <w:rPr>
                <w:rFonts w:ascii="宋体" w:hAnsi="宋体" w:cs="宋体" w:eastAsia="宋体" w:hint="default"/>
                <w:sz w:val="18"/>
                <w:szCs w:val="18"/>
              </w:rPr>
              <w:t>）</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0</w:t>
            </w:r>
            <w:r>
              <w:rPr>
                <w:rFonts w:ascii="Arial"/>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157,600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0</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0</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-951,395.14</w:t>
            </w:r>
          </w:p>
        </w:tc>
      </w:tr>
      <w:tr>
        <w:trPr>
          <w:trHeight w:val="374"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买入</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宋体" w:hAnsi="宋体" w:cs="宋体" w:eastAsia="宋体" w:hint="default"/>
                <w:sz w:val="18"/>
                <w:szCs w:val="18"/>
              </w:rPr>
            </w:pPr>
            <w:r>
              <w:rPr>
                <w:rFonts w:ascii="宋体" w:hAnsi="宋体" w:cs="宋体" w:eastAsia="宋体" w:hint="default"/>
                <w:sz w:val="18"/>
                <w:szCs w:val="18"/>
              </w:rPr>
              <w:t>申购新股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Arial" w:hAnsi="Arial" w:cs="Arial" w:eastAsia="Arial" w:hint="default"/>
                <w:sz w:val="18"/>
                <w:szCs w:val="18"/>
              </w:rPr>
            </w:pPr>
            <w:r>
              <w:rPr>
                <w:rFonts w:ascii="Arial"/>
                <w:w w:val="99"/>
                <w:sz w:val="18"/>
              </w:rPr>
              <w:t>0</w:t>
            </w:r>
            <w:r>
              <w:rPr>
                <w:rFonts w:ascii="Arial"/>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Arial" w:hAnsi="Arial" w:cs="Arial" w:eastAsia="Arial" w:hint="default"/>
                <w:sz w:val="18"/>
                <w:szCs w:val="18"/>
              </w:rPr>
            </w:pPr>
            <w:r>
              <w:rPr>
                <w:rFonts w:ascii="Arial"/>
                <w:spacing w:val="-1"/>
                <w:sz w:val="18"/>
              </w:rPr>
              <w:t>177,421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Arial" w:hAnsi="Arial" w:cs="Arial" w:eastAsia="Arial" w:hint="default"/>
                <w:sz w:val="18"/>
                <w:szCs w:val="18"/>
              </w:rPr>
            </w:pPr>
            <w:r>
              <w:rPr>
                <w:rFonts w:ascii="Arial"/>
                <w:w w:val="99"/>
                <w:sz w:val="18"/>
              </w:rPr>
              <w:t>0</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100"/>
              <w:jc w:val="right"/>
              <w:rPr>
                <w:rFonts w:ascii="Arial" w:hAnsi="Arial" w:cs="Arial" w:eastAsia="Arial" w:hint="default"/>
                <w:sz w:val="18"/>
                <w:szCs w:val="18"/>
              </w:rPr>
            </w:pPr>
            <w:r>
              <w:rPr>
                <w:rFonts w:ascii="Arial"/>
                <w:spacing w:val="-1"/>
                <w:sz w:val="18"/>
              </w:rPr>
              <w:t>1,514,987.02</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9"/>
              <w:jc w:val="right"/>
              <w:rPr>
                <w:rFonts w:ascii="Arial" w:hAnsi="Arial" w:cs="Arial" w:eastAsia="Arial" w:hint="default"/>
                <w:sz w:val="18"/>
                <w:szCs w:val="18"/>
              </w:rPr>
            </w:pPr>
            <w:r>
              <w:rPr>
                <w:rFonts w:ascii="Arial"/>
                <w:w w:val="99"/>
                <w:sz w:val="18"/>
              </w:rPr>
              <w:t>0</w:t>
            </w:r>
            <w:r>
              <w:rPr>
                <w:rFonts w:ascii="Arial"/>
                <w:sz w:val="18"/>
              </w:rPr>
            </w:r>
          </w:p>
        </w:tc>
      </w:tr>
      <w:tr>
        <w:trPr>
          <w:trHeight w:val="376" w:hRule="exact"/>
        </w:trPr>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00" w:right="0"/>
              <w:jc w:val="left"/>
              <w:rPr>
                <w:rFonts w:ascii="宋体" w:hAnsi="宋体" w:cs="宋体" w:eastAsia="宋体" w:hint="default"/>
                <w:sz w:val="18"/>
                <w:szCs w:val="18"/>
              </w:rPr>
            </w:pPr>
            <w:r>
              <w:rPr>
                <w:rFonts w:ascii="宋体" w:hAnsi="宋体" w:cs="宋体" w:eastAsia="宋体" w:hint="default"/>
                <w:sz w:val="18"/>
                <w:szCs w:val="18"/>
              </w:rPr>
              <w:t>申购新股</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Arial" w:hAnsi="Arial" w:cs="Arial" w:eastAsia="Arial" w:hint="default"/>
                <w:sz w:val="18"/>
                <w:szCs w:val="18"/>
              </w:rPr>
            </w:pPr>
            <w:r>
              <w:rPr>
                <w:rFonts w:ascii="Arial"/>
                <w:w w:val="99"/>
                <w:sz w:val="18"/>
              </w:rPr>
              <w:t>0</w:t>
            </w:r>
            <w:r>
              <w:rPr>
                <w:rFonts w:ascii="Arial"/>
                <w:sz w:val="18"/>
              </w:rPr>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Arial" w:hAnsi="Arial" w:cs="Arial" w:eastAsia="Arial" w:hint="default"/>
                <w:sz w:val="18"/>
                <w:szCs w:val="18"/>
              </w:rPr>
            </w:pPr>
            <w:r>
              <w:rPr>
                <w:rFonts w:ascii="Arial"/>
                <w:spacing w:val="-1"/>
                <w:sz w:val="18"/>
              </w:rPr>
              <w:t>177,421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Arial" w:hAnsi="Arial" w:cs="Arial" w:eastAsia="Arial" w:hint="default"/>
                <w:sz w:val="18"/>
                <w:szCs w:val="18"/>
              </w:rPr>
            </w:pPr>
            <w:r>
              <w:rPr>
                <w:rFonts w:ascii="Arial"/>
                <w:w w:val="99"/>
                <w:sz w:val="18"/>
              </w:rPr>
              <w:t>0</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Arial" w:hAnsi="Arial" w:cs="Arial" w:eastAsia="Arial" w:hint="default"/>
                <w:sz w:val="18"/>
                <w:szCs w:val="18"/>
              </w:rPr>
            </w:pPr>
            <w:r>
              <w:rPr>
                <w:rFonts w:ascii="Arial"/>
                <w:w w:val="99"/>
                <w:sz w:val="18"/>
              </w:rPr>
              <w:t>0</w:t>
            </w:r>
            <w:r>
              <w:rPr>
                <w:rFonts w:ascii="Arial"/>
                <w:sz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0"/>
              <w:ind w:right="98"/>
              <w:jc w:val="right"/>
              <w:rPr>
                <w:rFonts w:ascii="Arial" w:hAnsi="Arial" w:cs="Arial" w:eastAsia="Arial" w:hint="default"/>
                <w:sz w:val="18"/>
                <w:szCs w:val="18"/>
              </w:rPr>
            </w:pPr>
            <w:r>
              <w:rPr>
                <w:rFonts w:ascii="Arial"/>
                <w:spacing w:val="-1"/>
                <w:sz w:val="18"/>
              </w:rPr>
              <w:t>679,546.44</w:t>
            </w:r>
          </w:p>
        </w:tc>
      </w:tr>
    </w:tbl>
    <w:p>
      <w:pPr>
        <w:spacing w:line="240" w:lineRule="auto" w:before="11"/>
        <w:rPr>
          <w:rFonts w:ascii="宋体" w:hAnsi="宋体" w:cs="宋体" w:eastAsia="宋体" w:hint="default"/>
          <w:sz w:val="23"/>
          <w:szCs w:val="23"/>
        </w:rPr>
      </w:pPr>
    </w:p>
    <w:p>
      <w:pPr>
        <w:pStyle w:val="BodyText"/>
        <w:spacing w:line="240" w:lineRule="auto" w:before="35"/>
        <w:ind w:right="0"/>
        <w:jc w:val="left"/>
      </w:pPr>
      <w:r>
        <w:rPr/>
        <w:t>报告期内卖出申购取得的新股产生的投资收益总额</w:t>
      </w:r>
      <w:r>
        <w:rPr>
          <w:spacing w:val="-69"/>
        </w:rPr>
        <w:t> </w:t>
      </w:r>
      <w:r>
        <w:rPr/>
        <w:t>679,546.44</w:t>
      </w:r>
      <w:r>
        <w:rPr>
          <w:spacing w:val="-69"/>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348" w:lineRule="auto"/>
        <w:ind w:left="560" w:right="4634" w:hanging="421"/>
        <w:jc w:val="left"/>
      </w:pPr>
      <w:r>
        <w:rPr/>
        <w:t>(四)</w:t>
      </w:r>
      <w:r>
        <w:rPr>
          <w:spacing w:val="-1"/>
        </w:rPr>
        <w:t> </w:t>
      </w:r>
      <w:r>
        <w:rPr/>
        <w:t>报告期内公司收购及出售资产、吸收合并事项</w:t>
      </w:r>
      <w:r>
        <w:rPr/>
        <w:t> 本年度公司无收购及出售资产、吸收合并事项。</w:t>
      </w:r>
    </w:p>
    <w:p>
      <w:pPr>
        <w:spacing w:line="240" w:lineRule="auto" w:before="0"/>
        <w:rPr>
          <w:rFonts w:ascii="宋体" w:hAnsi="宋体" w:cs="宋体" w:eastAsia="宋体" w:hint="default"/>
          <w:sz w:val="20"/>
          <w:szCs w:val="20"/>
        </w:rPr>
      </w:pPr>
    </w:p>
    <w:p>
      <w:pPr>
        <w:pStyle w:val="BodyText"/>
        <w:spacing w:line="348" w:lineRule="auto" w:before="169"/>
        <w:ind w:left="561" w:right="5893" w:hanging="421"/>
        <w:jc w:val="left"/>
      </w:pPr>
      <w:r>
        <w:rPr/>
        <w:t>(五)</w:t>
      </w:r>
      <w:r>
        <w:rPr>
          <w:spacing w:val="-1"/>
        </w:rPr>
        <w:t> </w:t>
      </w:r>
      <w:r>
        <w:rPr/>
        <w:t>报告期内公司重大关联交易事项</w:t>
      </w:r>
      <w:r>
        <w:rPr/>
        <w:t> 本年度公司无重大关联交易事项。</w:t>
      </w:r>
    </w:p>
    <w:p>
      <w:pPr>
        <w:spacing w:line="240" w:lineRule="auto" w:before="0"/>
        <w:rPr>
          <w:rFonts w:ascii="宋体" w:hAnsi="宋体" w:cs="宋体" w:eastAsia="宋体" w:hint="default"/>
          <w:sz w:val="20"/>
          <w:szCs w:val="20"/>
        </w:rPr>
      </w:pPr>
    </w:p>
    <w:p>
      <w:pPr>
        <w:pStyle w:val="BodyText"/>
        <w:spacing w:line="350" w:lineRule="auto" w:before="169"/>
        <w:ind w:right="6841"/>
        <w:jc w:val="left"/>
      </w:pPr>
      <w:r>
        <w:rPr/>
        <w:t>(六)</w:t>
      </w:r>
      <w:r>
        <w:rPr>
          <w:spacing w:val="-2"/>
        </w:rPr>
        <w:t> </w:t>
      </w:r>
      <w:r>
        <w:rPr/>
        <w:t>重大合同及其履行情况</w:t>
      </w:r>
      <w:r>
        <w:rPr/>
        <w:t> 1、托管、承包、租赁事项 (1)</w:t>
      </w:r>
      <w:r>
        <w:rPr>
          <w:spacing w:val="-2"/>
        </w:rPr>
        <w:t> </w:t>
      </w:r>
      <w:r>
        <w:rPr/>
        <w:t>托管情况</w:t>
      </w:r>
    </w:p>
    <w:p>
      <w:pPr>
        <w:pStyle w:val="BodyText"/>
        <w:spacing w:line="240" w:lineRule="auto" w:before="28"/>
        <w:ind w:left="561" w:right="5684"/>
        <w:jc w:val="left"/>
      </w:pPr>
      <w:r>
        <w:rPr/>
        <w:t>本年度公司无托管事项。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right="5684"/>
        <w:jc w:val="left"/>
      </w:pPr>
      <w:r>
        <w:rPr/>
        <w:t>(2)</w:t>
      </w:r>
      <w:r>
        <w:rPr>
          <w:spacing w:val="-2"/>
        </w:rPr>
        <w:t> </w:t>
      </w:r>
      <w:r>
        <w:rPr/>
        <w:t>承包情况</w:t>
      </w:r>
    </w:p>
    <w:p>
      <w:pPr>
        <w:pStyle w:val="BodyText"/>
        <w:spacing w:line="240" w:lineRule="auto" w:before="125"/>
        <w:ind w:left="561" w:right="5684"/>
        <w:jc w:val="left"/>
      </w:pPr>
      <w:r>
        <w:rPr/>
        <w:t>本年度公司无承包事项。</w:t>
      </w:r>
    </w:p>
    <w:p>
      <w:pPr>
        <w:spacing w:after="0" w:line="240" w:lineRule="auto"/>
        <w:jc w:val="left"/>
        <w:sectPr>
          <w:pgSz w:w="11910" w:h="16840"/>
          <w:pgMar w:header="747" w:footer="727" w:top="980" w:bottom="920" w:left="1220" w:right="10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820"/>
        </w:sectPr>
      </w:pPr>
    </w:p>
    <w:p>
      <w:pPr>
        <w:pStyle w:val="BodyText"/>
        <w:spacing w:line="240" w:lineRule="auto" w:before="35"/>
        <w:ind w:right="-20"/>
        <w:jc w:val="left"/>
      </w:pPr>
      <w:r>
        <w:rPr/>
        <w:t>(3)</w:t>
      </w:r>
      <w:r>
        <w:rPr>
          <w:spacing w:val="-2"/>
        </w:rPr>
        <w:t> </w:t>
      </w:r>
      <w:r>
        <w:rPr/>
        <w:t>租赁情况</w:t>
      </w:r>
    </w:p>
    <w:p>
      <w:pPr>
        <w:pStyle w:val="BodyText"/>
        <w:spacing w:line="350" w:lineRule="auto" w:before="125"/>
        <w:ind w:right="-20" w:firstLine="420"/>
        <w:jc w:val="left"/>
      </w:pPr>
      <w:r>
        <w:rPr/>
        <w:t>本年度公司无租赁事项。 2、担保情况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820"/>
          <w:cols w:num="2" w:equalWidth="0">
            <w:col w:w="2871" w:space="4376"/>
            <w:col w:w="2623"/>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02"/>
        <w:gridCol w:w="1607"/>
        <w:gridCol w:w="1013"/>
        <w:gridCol w:w="287"/>
        <w:gridCol w:w="1300"/>
        <w:gridCol w:w="1800"/>
        <w:gridCol w:w="900"/>
        <w:gridCol w:w="1100"/>
      </w:tblGrid>
      <w:tr>
        <w:trPr>
          <w:trHeight w:val="248" w:hRule="exact"/>
        </w:trPr>
        <w:tc>
          <w:tcPr>
            <w:tcW w:w="9608"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公司对外担保情况</w:t>
            </w:r>
          </w:p>
        </w:tc>
      </w:tr>
      <w:tr>
        <w:trPr>
          <w:trHeight w:val="949"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89" w:right="120" w:hanging="270"/>
              <w:jc w:val="left"/>
              <w:rPr>
                <w:rFonts w:ascii="宋体" w:hAnsi="宋体" w:cs="宋体" w:eastAsia="宋体" w:hint="default"/>
                <w:sz w:val="18"/>
                <w:szCs w:val="18"/>
              </w:rPr>
            </w:pPr>
            <w:r>
              <w:rPr>
                <w:rFonts w:ascii="宋体" w:hAnsi="宋体" w:cs="宋体" w:eastAsia="宋体" w:hint="default"/>
                <w:sz w:val="18"/>
                <w:szCs w:val="18"/>
              </w:rPr>
              <w:t>担保发生日期(协 议签署日)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担保是</w:t>
            </w:r>
          </w:p>
          <w:p>
            <w:pPr>
              <w:pStyle w:val="TableParagraph"/>
              <w:spacing w:line="237" w:lineRule="auto" w:before="1"/>
              <w:ind w:left="172" w:right="170"/>
              <w:jc w:val="center"/>
              <w:rPr>
                <w:rFonts w:ascii="宋体" w:hAnsi="宋体" w:cs="宋体" w:eastAsia="宋体" w:hint="default"/>
                <w:sz w:val="18"/>
                <w:szCs w:val="18"/>
              </w:rPr>
            </w:pPr>
            <w:r>
              <w:rPr>
                <w:rFonts w:ascii="宋体" w:hAnsi="宋体" w:cs="宋体" w:eastAsia="宋体" w:hint="default"/>
                <w:sz w:val="18"/>
                <w:szCs w:val="18"/>
              </w:rPr>
              <w:t>否已经 履行完 毕</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2" w:right="181"/>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81"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深圳市齐普生信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pacing w:val="18"/>
                <w:sz w:val="18"/>
                <w:szCs w:val="18"/>
              </w:rPr>
              <w:t>2008年1月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4" w:right="0"/>
              <w:jc w:val="left"/>
              <w:rPr>
                <w:rFonts w:ascii="宋体" w:hAnsi="宋体" w:cs="宋体" w:eastAsia="宋体" w:hint="default"/>
                <w:sz w:val="18"/>
                <w:szCs w:val="18"/>
              </w:rPr>
            </w:pPr>
            <w:r>
              <w:rPr>
                <w:rFonts w:ascii="宋体"/>
                <w:sz w:val="18"/>
              </w:rPr>
              <w:t>35,000,000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50"/>
              <w:jc w:val="right"/>
              <w:rPr>
                <w:rFonts w:ascii="宋体" w:hAnsi="宋体" w:cs="宋体" w:eastAsia="宋体" w:hint="default"/>
                <w:sz w:val="18"/>
                <w:szCs w:val="18"/>
              </w:rPr>
            </w:pPr>
            <w:r>
              <w:rPr>
                <w:rFonts w:ascii="宋体" w:hAnsi="宋体" w:cs="宋体" w:eastAsia="宋体" w:hint="default"/>
                <w:sz w:val="18"/>
                <w:szCs w:val="18"/>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深圳市齐普生信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pacing w:val="18"/>
                <w:sz w:val="18"/>
                <w:szCs w:val="18"/>
              </w:rPr>
              <w:t>2008年6月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4" w:right="0"/>
              <w:jc w:val="left"/>
              <w:rPr>
                <w:rFonts w:ascii="宋体" w:hAnsi="宋体" w:cs="宋体" w:eastAsia="宋体" w:hint="default"/>
                <w:sz w:val="18"/>
                <w:szCs w:val="18"/>
              </w:rPr>
            </w:pPr>
            <w:r>
              <w:rPr>
                <w:rFonts w:ascii="宋体"/>
                <w:sz w:val="18"/>
              </w:rPr>
              <w:t>5,000,000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50"/>
              <w:jc w:val="right"/>
              <w:rPr>
                <w:rFonts w:ascii="宋体" w:hAnsi="宋体" w:cs="宋体" w:eastAsia="宋体" w:hint="default"/>
                <w:sz w:val="18"/>
                <w:szCs w:val="18"/>
              </w:rPr>
            </w:pPr>
            <w:r>
              <w:rPr>
                <w:rFonts w:ascii="宋体" w:hAnsi="宋体" w:cs="宋体" w:eastAsia="宋体" w:hint="default"/>
                <w:sz w:val="18"/>
                <w:szCs w:val="18"/>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深圳市齐普生信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息科技有限公司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pacing w:val="18"/>
                <w:sz w:val="18"/>
                <w:szCs w:val="18"/>
              </w:rPr>
              <w:t>2008年7月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4" w:right="0"/>
              <w:jc w:val="left"/>
              <w:rPr>
                <w:rFonts w:ascii="宋体" w:hAnsi="宋体" w:cs="宋体" w:eastAsia="宋体" w:hint="default"/>
                <w:sz w:val="18"/>
                <w:szCs w:val="18"/>
              </w:rPr>
            </w:pPr>
            <w:r>
              <w:rPr>
                <w:rFonts w:ascii="宋体"/>
                <w:sz w:val="18"/>
              </w:rPr>
              <w:t>40,000,000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50"/>
              <w:jc w:val="right"/>
              <w:rPr>
                <w:rFonts w:ascii="宋体" w:hAnsi="宋体" w:cs="宋体" w:eastAsia="宋体" w:hint="default"/>
                <w:sz w:val="18"/>
                <w:szCs w:val="18"/>
              </w:rPr>
            </w:pPr>
            <w:r>
              <w:rPr>
                <w:rFonts w:ascii="宋体" w:hAnsi="宋体" w:cs="宋体" w:eastAsia="宋体" w:hint="default"/>
                <w:sz w:val="18"/>
                <w:szCs w:val="18"/>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深圳市金证卡尔</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pacing w:val="18"/>
                <w:sz w:val="18"/>
                <w:szCs w:val="18"/>
              </w:rPr>
              <w:t>2008年8月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4" w:right="0"/>
              <w:jc w:val="left"/>
              <w:rPr>
                <w:rFonts w:ascii="宋体" w:hAnsi="宋体" w:cs="宋体" w:eastAsia="宋体" w:hint="default"/>
                <w:sz w:val="18"/>
                <w:szCs w:val="18"/>
              </w:rPr>
            </w:pPr>
            <w:r>
              <w:rPr>
                <w:rFonts w:ascii="宋体"/>
                <w:sz w:val="18"/>
              </w:rPr>
              <w:t>5,000,000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50"/>
              <w:jc w:val="right"/>
              <w:rPr>
                <w:rFonts w:ascii="宋体" w:hAnsi="宋体" w:cs="宋体" w:eastAsia="宋体" w:hint="default"/>
                <w:sz w:val="18"/>
                <w:szCs w:val="18"/>
              </w:rPr>
            </w:pPr>
            <w:r>
              <w:rPr>
                <w:rFonts w:ascii="宋体" w:hAnsi="宋体" w:cs="宋体" w:eastAsia="宋体" w:hint="default"/>
                <w:sz w:val="18"/>
                <w:szCs w:val="18"/>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1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深圳市金证科技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pacing w:val="18"/>
                <w:sz w:val="18"/>
                <w:szCs w:val="18"/>
              </w:rPr>
              <w:t>2008年4月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7"/>
                <w:sz w:val="18"/>
                <w:szCs w:val="18"/>
              </w:rPr>
              <w:t> </w:t>
            </w:r>
            <w:r>
              <w:rPr>
                <w:rFonts w:ascii="宋体" w:hAnsi="宋体" w:cs="宋体" w:eastAsia="宋体" w:hint="default"/>
                <w:sz w:val="18"/>
                <w:szCs w:val="18"/>
              </w:rPr>
              <w:t>日</w:t>
            </w:r>
          </w:p>
        </w:tc>
        <w:tc>
          <w:tcPr>
            <w:tcW w:w="1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4" w:right="0"/>
              <w:jc w:val="left"/>
              <w:rPr>
                <w:rFonts w:ascii="宋体" w:hAnsi="宋体" w:cs="宋体" w:eastAsia="宋体" w:hint="default"/>
                <w:sz w:val="18"/>
                <w:szCs w:val="18"/>
              </w:rPr>
            </w:pPr>
            <w:r>
              <w:rPr>
                <w:rFonts w:ascii="宋体"/>
                <w:sz w:val="18"/>
              </w:rPr>
              <w:t>28,570,000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2008年4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2010年4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50"/>
              <w:jc w:val="right"/>
              <w:rPr>
                <w:rFonts w:ascii="宋体" w:hAnsi="宋体" w:cs="宋体" w:eastAsia="宋体" w:hint="default"/>
                <w:sz w:val="18"/>
                <w:szCs w:val="18"/>
              </w:rPr>
            </w:pPr>
            <w:r>
              <w:rPr>
                <w:rFonts w:ascii="宋体" w:hAnsi="宋体" w:cs="宋体" w:eastAsia="宋体" w:hint="default"/>
                <w:sz w:val="18"/>
                <w:szCs w:val="18"/>
              </w:rPr>
              <w:t>否</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45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报告期内担保发生额合计</w:t>
            </w:r>
          </w:p>
        </w:tc>
        <w:tc>
          <w:tcPr>
            <w:tcW w:w="51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r>
        <w:trPr>
          <w:trHeight w:val="248" w:hRule="exact"/>
        </w:trPr>
        <w:tc>
          <w:tcPr>
            <w:tcW w:w="45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510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r>
        <w:trPr>
          <w:trHeight w:val="250" w:hRule="exact"/>
        </w:trPr>
        <w:tc>
          <w:tcPr>
            <w:tcW w:w="9608"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248"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85,000,000</w:t>
            </w:r>
          </w:p>
        </w:tc>
      </w:tr>
      <w:tr>
        <w:trPr>
          <w:trHeight w:val="248"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85,000,000</w:t>
            </w:r>
          </w:p>
        </w:tc>
      </w:tr>
      <w:tr>
        <w:trPr>
          <w:trHeight w:val="248" w:hRule="exact"/>
        </w:trPr>
        <w:tc>
          <w:tcPr>
            <w:tcW w:w="9608"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086"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248"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113,570,000</w:t>
            </w:r>
          </w:p>
        </w:tc>
      </w:tr>
      <w:tr>
        <w:trPr>
          <w:trHeight w:val="248"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25.14</w:t>
            </w:r>
          </w:p>
        </w:tc>
      </w:tr>
      <w:tr>
        <w:trPr>
          <w:trHeight w:val="248" w:hRule="exact"/>
        </w:trPr>
        <w:tc>
          <w:tcPr>
            <w:tcW w:w="9608" w:type="dxa"/>
            <w:gridSpan w:val="8"/>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248"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r>
        <w:trPr>
          <w:trHeight w:val="481"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70％的被担保对象提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供的债务担保金额</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r>
      <w:tr>
        <w:trPr>
          <w:trHeight w:val="248"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Arial" w:hAnsi="Arial" w:cs="Arial" w:eastAsia="Arial" w:hint="default"/>
                <w:sz w:val="18"/>
                <w:szCs w:val="18"/>
              </w:rPr>
              <w:t>50</w:t>
            </w:r>
            <w:r>
              <w:rPr>
                <w:rFonts w:ascii="宋体" w:hAnsi="宋体" w:cs="宋体" w:eastAsia="宋体" w:hint="default"/>
                <w:sz w:val="18"/>
                <w:szCs w:val="18"/>
              </w:rPr>
              <w:t>％部分的金额</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r>
        <w:trPr>
          <w:trHeight w:val="250" w:hRule="exact"/>
        </w:trPr>
        <w:tc>
          <w:tcPr>
            <w:tcW w:w="42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5387" w:type="dxa"/>
            <w:gridSpan w:val="5"/>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r>
    </w:tbl>
    <w:p>
      <w:pPr>
        <w:spacing w:line="240" w:lineRule="auto" w:before="6"/>
        <w:rPr>
          <w:rFonts w:ascii="宋体" w:hAnsi="宋体" w:cs="宋体" w:eastAsia="宋体" w:hint="default"/>
          <w:sz w:val="15"/>
          <w:szCs w:val="15"/>
        </w:rPr>
      </w:pPr>
    </w:p>
    <w:p>
      <w:pPr>
        <w:pStyle w:val="BodyText"/>
        <w:spacing w:line="272" w:lineRule="exact" w:before="63"/>
        <w:ind w:left="561" w:right="6553" w:hanging="421"/>
        <w:jc w:val="left"/>
      </w:pPr>
      <w:r>
        <w:rPr/>
        <w:t>3、委托理财情况 本年度公司无委托理财事项。</w:t>
      </w:r>
    </w:p>
    <w:p>
      <w:pPr>
        <w:spacing w:line="240" w:lineRule="auto" w:before="11"/>
        <w:rPr>
          <w:rFonts w:ascii="宋体" w:hAnsi="宋体" w:cs="宋体" w:eastAsia="宋体" w:hint="default"/>
          <w:sz w:val="20"/>
          <w:szCs w:val="20"/>
        </w:rPr>
      </w:pPr>
    </w:p>
    <w:p>
      <w:pPr>
        <w:pStyle w:val="BodyText"/>
        <w:spacing w:line="272" w:lineRule="exact"/>
        <w:ind w:left="561" w:right="6553" w:hanging="421"/>
        <w:jc w:val="left"/>
      </w:pPr>
      <w:r>
        <w:rPr/>
        <w:t>4、其他重大合同 本年度公司无其他重大合同。</w:t>
      </w:r>
    </w:p>
    <w:p>
      <w:pPr>
        <w:spacing w:line="240" w:lineRule="auto" w:before="10"/>
        <w:rPr>
          <w:rFonts w:ascii="宋体" w:hAnsi="宋体" w:cs="宋体" w:eastAsia="宋体" w:hint="default"/>
          <w:sz w:val="18"/>
          <w:szCs w:val="18"/>
        </w:rPr>
      </w:pPr>
    </w:p>
    <w:p>
      <w:pPr>
        <w:pStyle w:val="BodyText"/>
        <w:spacing w:line="240" w:lineRule="auto"/>
        <w:ind w:right="6553"/>
        <w:jc w:val="left"/>
      </w:pPr>
      <w:r>
        <w:rPr/>
        <w:t>(七)</w:t>
      </w:r>
      <w:r>
        <w:rPr>
          <w:spacing w:val="-2"/>
        </w:rPr>
        <w:t> </w:t>
      </w:r>
      <w:r>
        <w:rPr/>
        <w:t>承诺事项履行情况</w:t>
      </w:r>
    </w:p>
    <w:p>
      <w:pPr>
        <w:spacing w:line="240" w:lineRule="auto" w:before="7"/>
        <w:rPr>
          <w:rFonts w:ascii="宋体" w:hAnsi="宋体" w:cs="宋体" w:eastAsia="宋体" w:hint="default"/>
          <w:sz w:val="20"/>
          <w:szCs w:val="20"/>
        </w:rPr>
      </w:pPr>
    </w:p>
    <w:p>
      <w:pPr>
        <w:pStyle w:val="BodyText"/>
        <w:spacing w:line="240" w:lineRule="auto"/>
        <w:ind w:right="0"/>
        <w:jc w:val="left"/>
      </w:pPr>
      <w:r>
        <w:rPr/>
        <w:t>1、</w:t>
      </w:r>
      <w:r>
        <w:rPr>
          <w:spacing w:val="-62"/>
        </w:rPr>
        <w:t> </w:t>
      </w:r>
      <w:r>
        <w:rPr/>
        <w:t>公司或持股</w:t>
      </w:r>
      <w:r>
        <w:rPr>
          <w:spacing w:val="-55"/>
        </w:rPr>
        <w:t> </w:t>
      </w:r>
      <w:r>
        <w:rPr/>
        <w:t>5%以上股东在报告期内或持续到报告期内的承诺事项</w:t>
      </w:r>
    </w:p>
    <w:p>
      <w:pPr>
        <w:spacing w:line="240" w:lineRule="auto" w:before="5"/>
        <w:rPr>
          <w:rFonts w:ascii="宋体" w:hAnsi="宋体" w:cs="宋体" w:eastAsia="宋体" w:hint="default"/>
          <w:sz w:val="23"/>
          <w:szCs w:val="23"/>
        </w:rPr>
      </w:pPr>
    </w:p>
    <w:tbl>
      <w:tblPr>
        <w:tblW w:w="0" w:type="auto"/>
        <w:jc w:val="left"/>
        <w:tblInd w:w="125" w:type="dxa"/>
        <w:tblLayout w:type="fixed"/>
        <w:tblCellMar>
          <w:top w:w="0" w:type="dxa"/>
          <w:left w:w="0" w:type="dxa"/>
          <w:bottom w:w="0" w:type="dxa"/>
          <w:right w:w="0" w:type="dxa"/>
        </w:tblCellMar>
        <w:tblLook w:val="01E0"/>
      </w:tblPr>
      <w:tblGrid>
        <w:gridCol w:w="1109"/>
        <w:gridCol w:w="6602"/>
        <w:gridCol w:w="1589"/>
      </w:tblGrid>
      <w:tr>
        <w:trPr>
          <w:trHeight w:val="248" w:hRule="exact"/>
        </w:trPr>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85"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66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2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41" w:hRule="exact"/>
        </w:trPr>
        <w:tc>
          <w:tcPr>
            <w:tcW w:w="1109" w:type="dxa"/>
            <w:tcBorders>
              <w:top w:val="single" w:sz="6" w:space="0" w:color="000000"/>
              <w:left w:val="single" w:sz="6" w:space="0" w:color="000000"/>
              <w:bottom w:val="nil" w:sz="6" w:space="0" w:color="auto"/>
              <w:right w:val="single" w:sz="6" w:space="0" w:color="000000"/>
            </w:tcBorders>
          </w:tcPr>
          <w:p>
            <w:pPr/>
          </w:p>
        </w:tc>
        <w:tc>
          <w:tcPr>
            <w:tcW w:w="6602"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本公司股权分置改革方案中，公司非流通股股东做出的承诺是：根据中国证监会</w:t>
            </w:r>
          </w:p>
        </w:tc>
        <w:tc>
          <w:tcPr>
            <w:tcW w:w="1589" w:type="dxa"/>
            <w:tcBorders>
              <w:top w:val="single" w:sz="6" w:space="0" w:color="000000"/>
              <w:left w:val="single" w:sz="6" w:space="0" w:color="000000"/>
              <w:bottom w:val="nil" w:sz="6" w:space="0" w:color="auto"/>
              <w:right w:val="single" w:sz="6" w:space="0" w:color="000000"/>
            </w:tcBorders>
          </w:tcPr>
          <w:p>
            <w:pPr/>
          </w:p>
        </w:tc>
      </w:tr>
      <w:tr>
        <w:trPr>
          <w:trHeight w:val="233" w:hRule="exact"/>
        </w:trPr>
        <w:tc>
          <w:tcPr>
            <w:tcW w:w="1109" w:type="dxa"/>
            <w:tcBorders>
              <w:top w:val="nil" w:sz="6" w:space="0" w:color="auto"/>
              <w:left w:val="single" w:sz="6" w:space="0" w:color="000000"/>
              <w:bottom w:val="nil" w:sz="6" w:space="0" w:color="auto"/>
              <w:right w:val="single" w:sz="6" w:space="0" w:color="000000"/>
            </w:tcBorders>
          </w:tcPr>
          <w:p>
            <w:pPr/>
          </w:p>
        </w:tc>
        <w:tc>
          <w:tcPr>
            <w:tcW w:w="6602"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《上市公司股权分置改革管理办法》的相关规定：（一）持有公司股份总数百分</w:t>
            </w:r>
          </w:p>
        </w:tc>
        <w:tc>
          <w:tcPr>
            <w:tcW w:w="1589" w:type="dxa"/>
            <w:tcBorders>
              <w:top w:val="nil" w:sz="6" w:space="0" w:color="auto"/>
              <w:left w:val="single" w:sz="6" w:space="0" w:color="000000"/>
              <w:bottom w:val="nil" w:sz="6" w:space="0" w:color="auto"/>
              <w:right w:val="single" w:sz="6" w:space="0" w:color="000000"/>
            </w:tcBorders>
          </w:tcPr>
          <w:p>
            <w:pPr/>
          </w:p>
        </w:tc>
      </w:tr>
      <w:tr>
        <w:trPr>
          <w:trHeight w:val="1167" w:hRule="exact"/>
        </w:trPr>
        <w:tc>
          <w:tcPr>
            <w:tcW w:w="1109"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660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之五以上的非流通股股东承诺：1、自改革方案实施之日起，在十二个月内不上市</w:t>
            </w:r>
          </w:p>
          <w:p>
            <w:pPr>
              <w:pStyle w:val="TableParagraph"/>
              <w:spacing w:line="237" w:lineRule="auto" w:before="1"/>
              <w:ind w:left="100" w:right="8"/>
              <w:jc w:val="left"/>
              <w:rPr>
                <w:rFonts w:ascii="宋体" w:hAnsi="宋体" w:cs="宋体" w:eastAsia="宋体" w:hint="default"/>
                <w:sz w:val="18"/>
                <w:szCs w:val="18"/>
              </w:rPr>
            </w:pPr>
            <w:r>
              <w:rPr>
                <w:rFonts w:ascii="宋体" w:hAnsi="宋体" w:cs="宋体" w:eastAsia="宋体" w:hint="default"/>
                <w:sz w:val="18"/>
                <w:szCs w:val="18"/>
              </w:rPr>
              <w:t>交易或者转让；2、在前项承诺期满后，通过上海证券交易所挂牌交易出售原非流 通股股份，出售数量占公司股份总数的比例在十二个月内不超过百分之五，在二 十四个月内不超过百分之十。非流通股股东一致承诺并保证将忠实履行上述承诺， 且不因金证股份的任何变更而变更；金证股份股权分置改革方案实施后，保证不</w:t>
            </w:r>
          </w:p>
        </w:tc>
        <w:tc>
          <w:tcPr>
            <w:tcW w:w="1589" w:type="dxa"/>
            <w:tcBorders>
              <w:top w:val="nil" w:sz="6" w:space="0" w:color="auto"/>
              <w:left w:val="single" w:sz="6" w:space="0" w:color="000000"/>
              <w:bottom w:val="nil" w:sz="6" w:space="0" w:color="auto"/>
              <w:right w:val="single" w:sz="6" w:space="0" w:color="000000"/>
            </w:tcBorders>
          </w:tcPr>
          <w:p>
            <w:pPr>
              <w:pStyle w:val="TableParagraph"/>
              <w:spacing w:line="237" w:lineRule="auto" w:before="89"/>
              <w:ind w:left="100" w:right="31"/>
              <w:jc w:val="left"/>
              <w:rPr>
                <w:rFonts w:ascii="宋体" w:hAnsi="宋体" w:cs="宋体" w:eastAsia="宋体" w:hint="default"/>
                <w:sz w:val="18"/>
                <w:szCs w:val="18"/>
              </w:rPr>
            </w:pPr>
            <w:r>
              <w:rPr>
                <w:rFonts w:ascii="宋体" w:hAnsi="宋体" w:cs="宋体" w:eastAsia="宋体" w:hint="default"/>
                <w:sz w:val="18"/>
                <w:szCs w:val="18"/>
              </w:rPr>
              <w:t>非流通股股东严 格履行了股权分 置改革方案中所 做出的各项承诺。</w:t>
            </w:r>
          </w:p>
        </w:tc>
      </w:tr>
      <w:tr>
        <w:trPr>
          <w:trHeight w:val="233" w:hRule="exact"/>
        </w:trPr>
        <w:tc>
          <w:tcPr>
            <w:tcW w:w="1109" w:type="dxa"/>
            <w:tcBorders>
              <w:top w:val="nil" w:sz="6" w:space="0" w:color="auto"/>
              <w:left w:val="single" w:sz="6" w:space="0" w:color="000000"/>
              <w:bottom w:val="nil" w:sz="6" w:space="0" w:color="auto"/>
              <w:right w:val="single" w:sz="6" w:space="0" w:color="000000"/>
            </w:tcBorders>
          </w:tcPr>
          <w:p>
            <w:pPr/>
          </w:p>
        </w:tc>
        <w:tc>
          <w:tcPr>
            <w:tcW w:w="6602"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变更、解除承诺；承诺和保证如果不履行或者不完全履行承诺时，赔偿其他股东</w:t>
            </w:r>
          </w:p>
        </w:tc>
        <w:tc>
          <w:tcPr>
            <w:tcW w:w="1589" w:type="dxa"/>
            <w:tcBorders>
              <w:top w:val="nil" w:sz="6" w:space="0" w:color="auto"/>
              <w:left w:val="single" w:sz="6" w:space="0" w:color="000000"/>
              <w:bottom w:val="nil" w:sz="6" w:space="0" w:color="auto"/>
              <w:right w:val="single" w:sz="6" w:space="0" w:color="000000"/>
            </w:tcBorders>
          </w:tcPr>
          <w:p>
            <w:pPr/>
          </w:p>
        </w:tc>
      </w:tr>
      <w:tr>
        <w:trPr>
          <w:trHeight w:val="242" w:hRule="exact"/>
        </w:trPr>
        <w:tc>
          <w:tcPr>
            <w:tcW w:w="1109" w:type="dxa"/>
            <w:tcBorders>
              <w:top w:val="nil" w:sz="6" w:space="0" w:color="auto"/>
              <w:left w:val="single" w:sz="6" w:space="0" w:color="000000"/>
              <w:bottom w:val="single" w:sz="6" w:space="0" w:color="000000"/>
              <w:right w:val="single" w:sz="6" w:space="0" w:color="000000"/>
            </w:tcBorders>
          </w:tcPr>
          <w:p>
            <w:pPr/>
          </w:p>
        </w:tc>
        <w:tc>
          <w:tcPr>
            <w:tcW w:w="6602"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因此遭受的损失。</w:t>
            </w:r>
          </w:p>
        </w:tc>
        <w:tc>
          <w:tcPr>
            <w:tcW w:w="1589"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820"/>
        </w:sectPr>
      </w:pPr>
    </w:p>
    <w:p>
      <w:pPr>
        <w:spacing w:line="240" w:lineRule="auto" w:before="1"/>
        <w:rPr>
          <w:rFonts w:ascii="宋体" w:hAnsi="宋体" w:cs="宋体" w:eastAsia="宋体" w:hint="default"/>
          <w:sz w:val="29"/>
          <w:szCs w:val="29"/>
        </w:rPr>
      </w:pPr>
    </w:p>
    <w:p>
      <w:pPr>
        <w:pStyle w:val="BodyText"/>
        <w:spacing w:line="307" w:lineRule="auto" w:before="35"/>
        <w:ind w:left="560" w:right="204" w:hanging="420"/>
        <w:jc w:val="left"/>
      </w:pPr>
      <w:r>
        <w:rPr/>
        <w:t>(八)聘任、解聘会计师事务所情况 报告期内，公司改聘立信会计师事务所有限公司为公司财务审计机构，公司原聘任北京立信会计</w:t>
      </w:r>
    </w:p>
    <w:p>
      <w:pPr>
        <w:pStyle w:val="BodyText"/>
        <w:spacing w:line="307" w:lineRule="auto" w:before="26"/>
        <w:ind w:right="204"/>
        <w:jc w:val="left"/>
      </w:pPr>
      <w:r>
        <w:rPr/>
        <w:t>师事务所有限公司</w:t>
      </w:r>
      <w:r>
        <w:rPr>
          <w:rFonts w:ascii="Arial" w:hAnsi="Arial" w:cs="Arial" w:eastAsia="Arial" w:hint="default"/>
        </w:rPr>
        <w:t>(</w:t>
      </w:r>
      <w:r>
        <w:rPr/>
        <w:t>以下简称为：北京立信</w:t>
      </w:r>
      <w:r>
        <w:rPr>
          <w:rFonts w:ascii="Arial" w:hAnsi="Arial" w:cs="Arial" w:eastAsia="Arial" w:hint="default"/>
        </w:rPr>
        <w:t>)</w:t>
      </w:r>
      <w:r>
        <w:rPr/>
        <w:t>为公司的境内审计机构，因北京立信与立信会计师事务所 有限公司重组合并，北京立信与本公司签署的审计业务均由立信会计师事务所有限公司履行。鉴于上 述原因，经公司审计委员会提议，经公司</w:t>
      </w:r>
      <w:r>
        <w:rPr>
          <w:spacing w:val="-55"/>
        </w:rPr>
        <w:t> </w:t>
      </w:r>
      <w:r>
        <w:rPr>
          <w:rFonts w:ascii="Arial" w:hAnsi="Arial" w:cs="Arial" w:eastAsia="Arial" w:hint="default"/>
        </w:rPr>
        <w:t>2008</w:t>
      </w:r>
      <w:r>
        <w:rPr>
          <w:rFonts w:ascii="Arial" w:hAnsi="Arial" w:cs="Arial" w:eastAsia="Arial" w:hint="default"/>
          <w:spacing w:val="-13"/>
        </w:rPr>
        <w:t> </w:t>
      </w:r>
      <w:r>
        <w:rPr/>
        <w:t>年第四次临时股东大会审议通过公司聘任立信会计师</w:t>
      </w:r>
    </w:p>
    <w:p>
      <w:pPr>
        <w:pStyle w:val="BodyText"/>
        <w:spacing w:line="240" w:lineRule="auto" w:before="4"/>
        <w:ind w:right="101"/>
        <w:jc w:val="left"/>
      </w:pPr>
      <w:r>
        <w:rPr/>
        <w:t>事务所有限公司为公司</w:t>
      </w:r>
      <w:r>
        <w:rPr>
          <w:spacing w:val="-55"/>
        </w:rPr>
        <w:t> </w:t>
      </w:r>
      <w:r>
        <w:rPr>
          <w:rFonts w:ascii="Arial" w:hAnsi="Arial" w:cs="Arial" w:eastAsia="Arial" w:hint="default"/>
        </w:rPr>
        <w:t>2008</w:t>
      </w:r>
      <w:r>
        <w:rPr>
          <w:rFonts w:ascii="Arial" w:hAnsi="Arial" w:cs="Arial" w:eastAsia="Arial" w:hint="default"/>
          <w:spacing w:val="-13"/>
        </w:rPr>
        <w:t> </w:t>
      </w:r>
      <w:r>
        <w:rPr/>
        <w:t>年财务审计机构。本公司支付北京立信会计师事务所有限公司上一年度</w:t>
      </w:r>
    </w:p>
    <w:p>
      <w:pPr>
        <w:pStyle w:val="BodyText"/>
        <w:spacing w:line="297" w:lineRule="auto" w:before="70"/>
        <w:ind w:right="101"/>
        <w:jc w:val="left"/>
      </w:pPr>
      <w:r>
        <w:rPr/>
        <w:t>审计工作的酬金共约</w:t>
      </w:r>
      <w:r>
        <w:rPr>
          <w:spacing w:val="-59"/>
        </w:rPr>
        <w:t> </w:t>
      </w:r>
      <w:r>
        <w:rPr>
          <w:rFonts w:ascii="Arial" w:hAnsi="Arial" w:cs="Arial" w:eastAsia="Arial" w:hint="default"/>
        </w:rPr>
        <w:t>30</w:t>
      </w:r>
      <w:r>
        <w:rPr>
          <w:rFonts w:ascii="Arial" w:hAnsi="Arial" w:cs="Arial" w:eastAsia="Arial" w:hint="default"/>
          <w:spacing w:val="-18"/>
        </w:rPr>
        <w:t> </w:t>
      </w:r>
      <w:r>
        <w:rPr/>
        <w:t>万元，截止上一报告期末，该会计师事务所已为本公司提供了</w:t>
      </w:r>
      <w:r>
        <w:rPr>
          <w:spacing w:val="-59"/>
        </w:rPr>
        <w:t> </w:t>
      </w:r>
      <w:r>
        <w:rPr>
          <w:rFonts w:ascii="Arial" w:hAnsi="Arial" w:cs="Arial" w:eastAsia="Arial" w:hint="default"/>
        </w:rPr>
        <w:t>4</w:t>
      </w:r>
      <w:r>
        <w:rPr>
          <w:rFonts w:ascii="Arial" w:hAnsi="Arial" w:cs="Arial" w:eastAsia="Arial" w:hint="default"/>
          <w:spacing w:val="-18"/>
        </w:rPr>
        <w:t> </w:t>
      </w:r>
      <w:r>
        <w:rPr/>
        <w:t>年审计服务。 公司现聘任立信会计师事务所有限公司为公司的境内审计机构。</w:t>
      </w:r>
    </w:p>
    <w:p>
      <w:pPr>
        <w:spacing w:line="240" w:lineRule="auto" w:before="13"/>
        <w:rPr>
          <w:rFonts w:ascii="宋体" w:hAnsi="宋体" w:cs="宋体" w:eastAsia="宋体" w:hint="default"/>
          <w:sz w:val="25"/>
          <w:szCs w:val="25"/>
        </w:rPr>
      </w:pPr>
    </w:p>
    <w:p>
      <w:pPr>
        <w:pStyle w:val="BodyText"/>
        <w:spacing w:line="240" w:lineRule="auto"/>
        <w:ind w:right="101"/>
        <w:jc w:val="left"/>
      </w:pPr>
      <w:r>
        <w:rPr>
          <w:rFonts w:ascii="Arial" w:hAnsi="Arial" w:cs="Arial" w:eastAsia="Arial" w:hint="default"/>
        </w:rPr>
        <w:t>(</w:t>
      </w:r>
      <w:r>
        <w:rPr/>
        <w:t>九</w:t>
      </w:r>
      <w:r>
        <w:rPr>
          <w:rFonts w:ascii="Arial" w:hAnsi="Arial" w:cs="Arial" w:eastAsia="Arial" w:hint="default"/>
        </w:rPr>
        <w:t>)</w:t>
      </w:r>
      <w:r>
        <w:rPr>
          <w:rFonts w:ascii="Arial" w:hAnsi="Arial" w:cs="Arial" w:eastAsia="Arial" w:hint="default"/>
          <w:spacing w:val="-2"/>
        </w:rPr>
        <w:t> </w:t>
      </w:r>
      <w:r>
        <w:rPr/>
        <w:t>上市公司及其董事、监事、高级管理人员、公司股东、实际控制人处罚及整改情况</w:t>
      </w:r>
    </w:p>
    <w:p>
      <w:pPr>
        <w:pStyle w:val="BodyText"/>
        <w:spacing w:line="331" w:lineRule="auto" w:before="110"/>
        <w:ind w:left="139" w:right="110"/>
        <w:jc w:val="left"/>
      </w:pPr>
      <w:r>
        <w:rPr/>
        <w:t>公司于</w:t>
      </w:r>
      <w:r>
        <w:rPr>
          <w:spacing w:val="-59"/>
        </w:rPr>
        <w:t> </w:t>
      </w:r>
      <w:r>
        <w:rPr>
          <w:rFonts w:ascii="Arial" w:hAnsi="Arial" w:cs="Arial" w:eastAsia="Arial" w:hint="default"/>
        </w:rPr>
        <w:t>2006</w:t>
      </w:r>
      <w:r>
        <w:rPr>
          <w:rFonts w:ascii="Arial" w:hAnsi="Arial" w:cs="Arial" w:eastAsia="Arial" w:hint="default"/>
          <w:spacing w:val="-16"/>
        </w:rPr>
        <w:t> </w:t>
      </w:r>
      <w:r>
        <w:rPr/>
        <w:t>年</w:t>
      </w:r>
      <w:r>
        <w:rPr>
          <w:spacing w:val="-59"/>
        </w:rPr>
        <w:t> </w:t>
      </w:r>
      <w:r>
        <w:rPr>
          <w:rFonts w:ascii="Arial" w:hAnsi="Arial" w:cs="Arial" w:eastAsia="Arial" w:hint="default"/>
        </w:rPr>
        <w:t>9</w:t>
      </w:r>
      <w:r>
        <w:rPr>
          <w:rFonts w:ascii="Arial" w:hAnsi="Arial" w:cs="Arial" w:eastAsia="Arial" w:hint="default"/>
          <w:spacing w:val="-17"/>
        </w:rPr>
        <w:t> </w:t>
      </w:r>
      <w:r>
        <w:rPr/>
        <w:t>月</w:t>
      </w:r>
      <w:r>
        <w:rPr>
          <w:spacing w:val="-59"/>
        </w:rPr>
        <w:t> </w:t>
      </w:r>
      <w:r>
        <w:rPr>
          <w:rFonts w:ascii="Arial" w:hAnsi="Arial" w:cs="Arial" w:eastAsia="Arial" w:hint="default"/>
        </w:rPr>
        <w:t>15</w:t>
      </w:r>
      <w:r>
        <w:rPr>
          <w:rFonts w:ascii="Arial" w:hAnsi="Arial" w:cs="Arial" w:eastAsia="Arial" w:hint="default"/>
          <w:spacing w:val="-17"/>
        </w:rPr>
        <w:t> </w:t>
      </w:r>
      <w:r>
        <w:rPr/>
        <w:t>日收到中国证券监督管理委员会立案调查通知书（</w:t>
      </w:r>
      <w:r>
        <w:rPr>
          <w:rFonts w:ascii="Arial" w:hAnsi="Arial" w:cs="Arial" w:eastAsia="Arial" w:hint="default"/>
        </w:rPr>
        <w:t>2006</w:t>
      </w:r>
      <w:r>
        <w:rPr>
          <w:rFonts w:ascii="Arial" w:hAnsi="Arial" w:cs="Arial" w:eastAsia="Arial" w:hint="default"/>
          <w:spacing w:val="-17"/>
        </w:rPr>
        <w:t> </w:t>
      </w:r>
      <w:r>
        <w:rPr/>
        <w:t>深稽立通字</w:t>
      </w:r>
      <w:r>
        <w:rPr>
          <w:spacing w:val="-59"/>
        </w:rPr>
        <w:t> </w:t>
      </w:r>
      <w:r>
        <w:rPr>
          <w:rFonts w:ascii="Arial" w:hAnsi="Arial" w:cs="Arial" w:eastAsia="Arial" w:hint="default"/>
        </w:rPr>
        <w:t>002</w:t>
      </w:r>
      <w:r>
        <w:rPr>
          <w:rFonts w:ascii="Arial" w:hAnsi="Arial" w:cs="Arial" w:eastAsia="Arial" w:hint="default"/>
          <w:spacing w:val="-17"/>
        </w:rPr>
        <w:t> </w:t>
      </w:r>
      <w:r>
        <w:rPr>
          <w:spacing w:val="-14"/>
        </w:rPr>
        <w:t>号），</w:t>
      </w:r>
      <w:r>
        <w:rPr/>
        <w:t> 因涉嫌虚假陈述，中国证券监督管理委员会深圳稽查局决定对公司立案调查。</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331" w:lineRule="auto"/>
        <w:ind w:left="373" w:right="6481" w:hanging="234"/>
        <w:jc w:val="left"/>
      </w:pPr>
      <w:r>
        <w:rPr>
          <w:rFonts w:ascii="Arial" w:hAnsi="Arial" w:cs="Arial" w:eastAsia="Arial" w:hint="default"/>
        </w:rPr>
        <w:t>(</w:t>
      </w:r>
      <w:r>
        <w:rPr/>
        <w:t>十</w:t>
      </w:r>
      <w:r>
        <w:rPr>
          <w:rFonts w:ascii="Arial" w:hAnsi="Arial" w:cs="Arial" w:eastAsia="Arial" w:hint="default"/>
        </w:rPr>
        <w:t>)</w:t>
      </w:r>
      <w:r>
        <w:rPr>
          <w:rFonts w:ascii="Arial" w:hAnsi="Arial" w:cs="Arial" w:eastAsia="Arial" w:hint="default"/>
          <w:spacing w:val="-1"/>
        </w:rPr>
        <w:t> </w:t>
      </w:r>
      <w:r>
        <w:rPr/>
        <w:t>其他重大事项的说明</w:t>
      </w:r>
      <w:r>
        <w:rPr>
          <w:w w:val="99"/>
        </w:rPr>
        <w:t> </w:t>
      </w:r>
      <w:r>
        <w:rPr/>
        <w:t>本年度公司无其他重大事项。</w:t>
      </w:r>
    </w:p>
    <w:p>
      <w:pPr>
        <w:pStyle w:val="BodyText"/>
        <w:spacing w:line="209" w:lineRule="exact"/>
        <w:ind w:left="139" w:right="101"/>
        <w:jc w:val="left"/>
      </w:pPr>
      <w:r>
        <w:rPr/>
        <w:t>(十一)</w:t>
      </w:r>
      <w:r>
        <w:rPr>
          <w:spacing w:val="-2"/>
        </w:rPr>
        <w:t> </w:t>
      </w:r>
      <w:r>
        <w:rPr/>
        <w:t>信息披露索引</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539"/>
        <w:gridCol w:w="1802"/>
        <w:gridCol w:w="1549"/>
        <w:gridCol w:w="2410"/>
      </w:tblGrid>
      <w:tr>
        <w:trPr>
          <w:trHeight w:val="481"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事项</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刊载的报刊名称及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版面</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刊载日期</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刊载的互联网网站及检索路</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径</w:t>
            </w:r>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年第一次会议决议公告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2008年1月</w:t>
            </w:r>
            <w:r>
              <w:rPr>
                <w:rFonts w:ascii="宋体" w:hAnsi="宋体" w:cs="宋体" w:eastAsia="宋体" w:hint="default"/>
                <w:spacing w:val="-57"/>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年度业绩预告公告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2008年1月</w:t>
            </w:r>
            <w:r>
              <w:rPr>
                <w:rFonts w:ascii="宋体" w:hAnsi="宋体" w:cs="宋体" w:eastAsia="宋体" w:hint="default"/>
                <w:spacing w:val="-57"/>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50"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金证股份内控制度</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2008年1月</w:t>
            </w:r>
            <w:r>
              <w:rPr>
                <w:rFonts w:ascii="宋体" w:hAnsi="宋体" w:cs="宋体" w:eastAsia="宋体" w:hint="default"/>
                <w:spacing w:val="-57"/>
                <w:sz w:val="18"/>
                <w:szCs w:val="18"/>
              </w:rPr>
              <w:t> </w:t>
            </w:r>
            <w:r>
              <w:rPr>
                <w:rFonts w:ascii="宋体" w:hAnsi="宋体" w:cs="宋体" w:eastAsia="宋体" w:hint="default"/>
                <w:sz w:val="18"/>
                <w:szCs w:val="18"/>
              </w:rPr>
              <w:t>19</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董事会公告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2008年3月</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年第二次会议决议公告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2008年3月</w:t>
            </w:r>
            <w:r>
              <w:rPr>
                <w:rFonts w:ascii="宋体" w:hAnsi="宋体" w:cs="宋体" w:eastAsia="宋体" w:hint="default"/>
                <w:spacing w:val="-57"/>
                <w:sz w:val="18"/>
                <w:szCs w:val="18"/>
              </w:rPr>
              <w:t> </w:t>
            </w:r>
            <w:r>
              <w:rPr>
                <w:rFonts w:ascii="宋体" w:hAnsi="宋体" w:cs="宋体" w:eastAsia="宋体" w:hint="default"/>
                <w:sz w:val="18"/>
                <w:szCs w:val="18"/>
              </w:rPr>
              <w:t>15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年第一次临时股东大会通知的公告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2008年3月</w:t>
            </w:r>
            <w:r>
              <w:rPr>
                <w:rFonts w:ascii="宋体" w:hAnsi="宋体" w:cs="宋体" w:eastAsia="宋体" w:hint="default"/>
                <w:spacing w:val="-57"/>
                <w:sz w:val="18"/>
                <w:szCs w:val="18"/>
              </w:rPr>
              <w:t> </w:t>
            </w:r>
            <w:r>
              <w:rPr>
                <w:rFonts w:ascii="宋体" w:hAnsi="宋体" w:cs="宋体" w:eastAsia="宋体" w:hint="default"/>
                <w:sz w:val="18"/>
                <w:szCs w:val="18"/>
              </w:rPr>
              <w:t>15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有限售条件的流通股上市流通的公告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6"/>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第三届监事会</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年第一次会议决议公告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2008年4月</w:t>
            </w:r>
            <w:r>
              <w:rPr>
                <w:rFonts w:ascii="宋体" w:hAnsi="宋体" w:cs="宋体" w:eastAsia="宋体" w:hint="default"/>
                <w:spacing w:val="-57"/>
                <w:sz w:val="18"/>
                <w:szCs w:val="18"/>
              </w:rPr>
              <w:t> </w:t>
            </w:r>
            <w:r>
              <w:rPr>
                <w:rFonts w:ascii="宋体" w:hAnsi="宋体" w:cs="宋体" w:eastAsia="宋体" w:hint="default"/>
                <w:sz w:val="18"/>
                <w:szCs w:val="18"/>
              </w:rPr>
              <w:t>15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年第三次会议决议公告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2008年4月</w:t>
            </w:r>
            <w:r>
              <w:rPr>
                <w:rFonts w:ascii="宋体" w:hAnsi="宋体" w:cs="宋体" w:eastAsia="宋体" w:hint="default"/>
                <w:spacing w:val="-57"/>
                <w:sz w:val="18"/>
                <w:szCs w:val="18"/>
              </w:rPr>
              <w:t> </w:t>
            </w:r>
            <w:r>
              <w:rPr>
                <w:rFonts w:ascii="宋体" w:hAnsi="宋体" w:cs="宋体" w:eastAsia="宋体" w:hint="default"/>
                <w:sz w:val="18"/>
                <w:szCs w:val="18"/>
              </w:rPr>
              <w:t>15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年年度股东大会通知的公告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2008年4月</w:t>
            </w:r>
            <w:r>
              <w:rPr>
                <w:rFonts w:ascii="宋体" w:hAnsi="宋体" w:cs="宋体" w:eastAsia="宋体" w:hint="default"/>
                <w:spacing w:val="-57"/>
                <w:sz w:val="18"/>
                <w:szCs w:val="18"/>
              </w:rPr>
              <w:t> </w:t>
            </w:r>
            <w:r>
              <w:rPr>
                <w:rFonts w:ascii="宋体" w:hAnsi="宋体" w:cs="宋体" w:eastAsia="宋体" w:hint="default"/>
                <w:sz w:val="18"/>
                <w:szCs w:val="18"/>
              </w:rPr>
              <w:t>15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年年度报告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2008年4月</w:t>
            </w:r>
            <w:r>
              <w:rPr>
                <w:rFonts w:ascii="宋体" w:hAnsi="宋体" w:cs="宋体" w:eastAsia="宋体" w:hint="default"/>
                <w:spacing w:val="-57"/>
                <w:sz w:val="18"/>
                <w:szCs w:val="18"/>
              </w:rPr>
              <w:t> </w:t>
            </w:r>
            <w:r>
              <w:rPr>
                <w:rFonts w:ascii="宋体" w:hAnsi="宋体" w:cs="宋体" w:eastAsia="宋体" w:hint="default"/>
                <w:sz w:val="18"/>
                <w:szCs w:val="18"/>
              </w:rPr>
              <w:t>15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年年度报告摘要</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2008年4月</w:t>
            </w:r>
            <w:r>
              <w:rPr>
                <w:rFonts w:ascii="宋体" w:hAnsi="宋体" w:cs="宋体" w:eastAsia="宋体" w:hint="default"/>
                <w:spacing w:val="-57"/>
                <w:sz w:val="18"/>
                <w:szCs w:val="18"/>
              </w:rPr>
              <w:t> </w:t>
            </w:r>
            <w:r>
              <w:rPr>
                <w:rFonts w:ascii="宋体" w:hAnsi="宋体" w:cs="宋体" w:eastAsia="宋体" w:hint="default"/>
                <w:sz w:val="18"/>
                <w:szCs w:val="18"/>
              </w:rPr>
              <w:t>15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年第一季度报告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64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2008年4月</w:t>
            </w:r>
            <w:r>
              <w:rPr>
                <w:rFonts w:ascii="宋体" w:hAnsi="宋体" w:cs="宋体" w:eastAsia="宋体" w:hint="default"/>
                <w:spacing w:val="-57"/>
                <w:sz w:val="18"/>
                <w:szCs w:val="18"/>
              </w:rPr>
              <w:t> </w:t>
            </w:r>
            <w:r>
              <w:rPr>
                <w:rFonts w:ascii="宋体" w:hAnsi="宋体" w:cs="宋体" w:eastAsia="宋体" w:hint="default"/>
                <w:sz w:val="18"/>
                <w:szCs w:val="18"/>
              </w:rPr>
              <w:t>28</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2008年5月</w:t>
            </w:r>
            <w:r>
              <w:rPr>
                <w:rFonts w:ascii="宋体" w:hAnsi="宋体" w:cs="宋体" w:eastAsia="宋体" w:hint="default"/>
                <w:spacing w:val="-57"/>
                <w:sz w:val="18"/>
                <w:szCs w:val="18"/>
              </w:rPr>
              <w:t> </w:t>
            </w:r>
            <w:r>
              <w:rPr>
                <w:rFonts w:ascii="宋体" w:hAnsi="宋体" w:cs="宋体" w:eastAsia="宋体" w:hint="default"/>
                <w:sz w:val="18"/>
                <w:szCs w:val="18"/>
              </w:rPr>
              <w:t>17</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第三届监事会</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年第三次会议决议公告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2008年5月</w:t>
            </w:r>
            <w:r>
              <w:rPr>
                <w:rFonts w:ascii="宋体" w:hAnsi="宋体" w:cs="宋体" w:eastAsia="宋体" w:hint="default"/>
                <w:spacing w:val="-57"/>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年第二次临时股东大会通知的公告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2008年5月</w:t>
            </w:r>
            <w:r>
              <w:rPr>
                <w:rFonts w:ascii="宋体" w:hAnsi="宋体" w:cs="宋体" w:eastAsia="宋体" w:hint="default"/>
                <w:spacing w:val="-57"/>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年第五次会议决议公告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2008年5月</w:t>
            </w:r>
            <w:r>
              <w:rPr>
                <w:rFonts w:ascii="宋体" w:hAnsi="宋体" w:cs="宋体" w:eastAsia="宋体" w:hint="default"/>
                <w:spacing w:val="-57"/>
                <w:sz w:val="18"/>
                <w:szCs w:val="18"/>
              </w:rPr>
              <w:t> </w:t>
            </w:r>
            <w:r>
              <w:rPr>
                <w:rFonts w:ascii="宋体" w:hAnsi="宋体" w:cs="宋体" w:eastAsia="宋体" w:hint="default"/>
                <w:sz w:val="18"/>
                <w:szCs w:val="18"/>
              </w:rPr>
              <w:t>31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2008年6月</w:t>
            </w:r>
            <w:r>
              <w:rPr>
                <w:rFonts w:ascii="宋体" w:hAnsi="宋体" w:cs="宋体" w:eastAsia="宋体" w:hint="default"/>
                <w:spacing w:val="-57"/>
                <w:sz w:val="18"/>
                <w:szCs w:val="18"/>
              </w:rPr>
              <w:t> </w:t>
            </w:r>
            <w:r>
              <w:rPr>
                <w:rFonts w:ascii="宋体" w:hAnsi="宋体" w:cs="宋体" w:eastAsia="宋体" w:hint="default"/>
                <w:sz w:val="18"/>
                <w:szCs w:val="18"/>
              </w:rPr>
              <w:t>21</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年第六次会议决议公告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2008年7月</w:t>
            </w:r>
            <w:r>
              <w:rPr>
                <w:rFonts w:ascii="宋体" w:hAnsi="宋体" w:cs="宋体" w:eastAsia="宋体" w:hint="default"/>
                <w:spacing w:val="-57"/>
                <w:sz w:val="18"/>
                <w:szCs w:val="18"/>
              </w:rPr>
              <w:t> </w:t>
            </w:r>
            <w:r>
              <w:rPr>
                <w:rFonts w:ascii="宋体" w:hAnsi="宋体" w:cs="宋体" w:eastAsia="宋体" w:hint="default"/>
                <w:sz w:val="18"/>
                <w:szCs w:val="18"/>
              </w:rPr>
              <w:t>15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年第七次会议决议公告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2008年7月</w:t>
            </w:r>
            <w:r>
              <w:rPr>
                <w:rFonts w:ascii="宋体" w:hAnsi="宋体" w:cs="宋体" w:eastAsia="宋体" w:hint="default"/>
                <w:spacing w:val="-57"/>
                <w:sz w:val="18"/>
                <w:szCs w:val="18"/>
              </w:rPr>
              <w:t> </w:t>
            </w:r>
            <w:r>
              <w:rPr>
                <w:rFonts w:ascii="宋体" w:hAnsi="宋体" w:cs="宋体" w:eastAsia="宋体" w:hint="default"/>
                <w:sz w:val="18"/>
                <w:szCs w:val="18"/>
              </w:rPr>
              <w:t>22</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482"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金证股份公司专项治理活动整改落实情况</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的报告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13"/>
                <w:sz w:val="18"/>
                <w:szCs w:val="18"/>
              </w:rPr>
              <w:t>2008年7月</w:t>
            </w:r>
            <w:r>
              <w:rPr>
                <w:rFonts w:ascii="宋体" w:hAnsi="宋体" w:cs="宋体" w:eastAsia="宋体" w:hint="default"/>
                <w:spacing w:val="-57"/>
                <w:sz w:val="18"/>
                <w:szCs w:val="18"/>
              </w:rPr>
              <w:t> </w:t>
            </w:r>
            <w:r>
              <w:rPr>
                <w:rFonts w:ascii="宋体" w:hAnsi="宋体" w:cs="宋体" w:eastAsia="宋体" w:hint="default"/>
                <w:sz w:val="18"/>
                <w:szCs w:val="18"/>
              </w:rPr>
              <w:t>22</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半年度报告摘要</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61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2008年8月</w:t>
            </w:r>
            <w:r>
              <w:rPr>
                <w:rFonts w:ascii="宋体" w:hAnsi="宋体" w:cs="宋体" w:eastAsia="宋体" w:hint="default"/>
                <w:spacing w:val="-57"/>
                <w:sz w:val="18"/>
                <w:szCs w:val="18"/>
              </w:rPr>
              <w:t> </w:t>
            </w:r>
            <w:r>
              <w:rPr>
                <w:rFonts w:ascii="宋体" w:hAnsi="宋体" w:cs="宋体" w:eastAsia="宋体" w:hint="default"/>
                <w:sz w:val="18"/>
                <w:szCs w:val="18"/>
              </w:rPr>
              <w:t>25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半年度报告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61</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2008年8月</w:t>
            </w:r>
            <w:r>
              <w:rPr>
                <w:rFonts w:ascii="宋体" w:hAnsi="宋体" w:cs="宋体" w:eastAsia="宋体" w:hint="default"/>
                <w:spacing w:val="-57"/>
                <w:sz w:val="18"/>
                <w:szCs w:val="18"/>
              </w:rPr>
              <w:t> </w:t>
            </w:r>
            <w:r>
              <w:rPr>
                <w:rFonts w:ascii="宋体" w:hAnsi="宋体" w:cs="宋体" w:eastAsia="宋体" w:hint="default"/>
                <w:sz w:val="18"/>
                <w:szCs w:val="18"/>
              </w:rPr>
              <w:t>25</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年第九次会议决议公告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pacing w:val="13"/>
                <w:sz w:val="18"/>
                <w:szCs w:val="18"/>
              </w:rPr>
              <w:t>2008年9月</w:t>
            </w:r>
            <w:r>
              <w:rPr>
                <w:rFonts w:ascii="宋体" w:hAnsi="宋体" w:cs="宋体" w:eastAsia="宋体" w:hint="default"/>
                <w:spacing w:val="-57"/>
                <w:sz w:val="18"/>
                <w:szCs w:val="18"/>
              </w:rPr>
              <w:t> </w:t>
            </w:r>
            <w:r>
              <w:rPr>
                <w:rFonts w:ascii="宋体" w:hAnsi="宋体" w:cs="宋体" w:eastAsia="宋体" w:hint="default"/>
                <w:sz w:val="18"/>
                <w:szCs w:val="18"/>
              </w:rPr>
              <w:t>27</w:t>
            </w:r>
            <w:r>
              <w:rPr>
                <w:rFonts w:ascii="宋体" w:hAnsi="宋体" w:cs="宋体" w:eastAsia="宋体" w:hint="default"/>
                <w:spacing w:val="-55"/>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481"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1">
              <w:r>
                <w:rPr>
                  <w:rFonts w:ascii="宋体"/>
                  <w:sz w:val="18"/>
                </w:rPr>
                <w:t>www.sse.com.cn</w:t>
              </w:r>
            </w:hyperlink>
          </w:p>
        </w:tc>
      </w:tr>
      <w:tr>
        <w:trPr>
          <w:trHeight w:val="482"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年第三季度报告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57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1">
              <w:r>
                <w:rPr>
                  <w:rFonts w:ascii="宋体"/>
                  <w:sz w:val="18"/>
                </w:rPr>
                <w:t>www.sse.com.cn</w:t>
              </w:r>
            </w:hyperlink>
          </w:p>
        </w:tc>
      </w:tr>
      <w:tr>
        <w:trPr>
          <w:trHeight w:val="482"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年第十次会议决议公告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57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1">
              <w:r>
                <w:rPr>
                  <w:rFonts w:ascii="宋体"/>
                  <w:sz w:val="18"/>
                </w:rPr>
                <w:t>www.sse.com.cn</w:t>
              </w:r>
            </w:hyperlink>
          </w:p>
        </w:tc>
      </w:tr>
    </w:tbl>
    <w:p>
      <w:pPr>
        <w:spacing w:after="0" w:line="240" w:lineRule="auto"/>
        <w:jc w:val="left"/>
        <w:rPr>
          <w:rFonts w:ascii="宋体" w:hAnsi="宋体" w:cs="宋体" w:eastAsia="宋体" w:hint="default"/>
          <w:sz w:val="18"/>
          <w:szCs w:val="18"/>
        </w:rPr>
        <w:sectPr>
          <w:pgSz w:w="11910" w:h="16840"/>
          <w:pgMar w:header="747" w:footer="727" w:top="980" w:bottom="920" w:left="1220" w:right="10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3539"/>
        <w:gridCol w:w="1802"/>
        <w:gridCol w:w="1549"/>
        <w:gridCol w:w="2410"/>
      </w:tblGrid>
      <w:tr>
        <w:trPr>
          <w:trHeight w:val="482"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第三届监事会</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年第五次会议决议公告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57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1">
              <w:r>
                <w:rPr>
                  <w:rFonts w:ascii="宋体"/>
                  <w:sz w:val="18"/>
                </w:rPr>
                <w:t>www.sse.com.cn</w:t>
              </w:r>
            </w:hyperlink>
          </w:p>
        </w:tc>
      </w:tr>
      <w:tr>
        <w:trPr>
          <w:trHeight w:val="481"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年第四次临时股东大会通知的公告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57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1">
              <w:r>
                <w:rPr>
                  <w:rFonts w:ascii="宋体"/>
                  <w:sz w:val="18"/>
                </w:rPr>
                <w:t>www.sse.com.cn</w:t>
              </w:r>
            </w:hyperlink>
          </w:p>
        </w:tc>
      </w:tr>
      <w:tr>
        <w:trPr>
          <w:trHeight w:val="482"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年第四次临时股东大会决议公告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32</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1">
              <w:r>
                <w:rPr>
                  <w:rFonts w:ascii="宋体"/>
                  <w:sz w:val="18"/>
                </w:rPr>
                <w:t>www.sse.com.cn</w:t>
              </w:r>
            </w:hyperlink>
          </w:p>
        </w:tc>
      </w:tr>
      <w:tr>
        <w:trPr>
          <w:trHeight w:val="481"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第三届董事会</w:t>
            </w:r>
            <w:r>
              <w:rPr>
                <w:rFonts w:ascii="宋体" w:hAnsi="宋体" w:cs="宋体" w:eastAsia="宋体" w:hint="default"/>
                <w:spacing w:val="-50"/>
                <w:sz w:val="18"/>
                <w:szCs w:val="18"/>
              </w:rPr>
              <w:t> </w:t>
            </w:r>
            <w:r>
              <w:rPr>
                <w:rFonts w:ascii="宋体" w:hAnsi="宋体" w:cs="宋体" w:eastAsia="宋体" w:hint="default"/>
                <w:sz w:val="18"/>
                <w:szCs w:val="18"/>
              </w:rPr>
              <w:t>2008</w:t>
            </w:r>
            <w:r>
              <w:rPr>
                <w:rFonts w:ascii="宋体" w:hAnsi="宋体" w:cs="宋体" w:eastAsia="宋体" w:hint="default"/>
                <w:spacing w:val="-50"/>
                <w:sz w:val="18"/>
                <w:szCs w:val="18"/>
              </w:rPr>
              <w:t> </w:t>
            </w:r>
            <w:r>
              <w:rPr>
                <w:rFonts w:ascii="宋体" w:hAnsi="宋体" w:cs="宋体" w:eastAsia="宋体" w:hint="default"/>
                <w:sz w:val="18"/>
                <w:szCs w:val="18"/>
              </w:rPr>
              <w:t>年第十一次会议决议公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1">
              <w:r>
                <w:rPr>
                  <w:rFonts w:ascii="宋体"/>
                  <w:sz w:val="18"/>
                </w:rPr>
                <w:t>www.sse.com.cn</w:t>
              </w:r>
            </w:hyperlink>
          </w:p>
        </w:tc>
      </w:tr>
      <w:tr>
        <w:trPr>
          <w:trHeight w:val="248"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年第五次临时股东大会通知的公告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39</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12</w:t>
            </w:r>
            <w:r>
              <w:rPr>
                <w:rFonts w:ascii="宋体" w:hAnsi="宋体" w:cs="宋体" w:eastAsia="宋体" w:hint="default"/>
                <w:spacing w:val="-58"/>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宋体" w:hAnsi="宋体" w:cs="宋体" w:eastAsia="宋体" w:hint="default"/>
                <w:sz w:val="18"/>
                <w:szCs w:val="18"/>
              </w:rPr>
              <w:t>2</w:t>
            </w:r>
            <w:r>
              <w:rPr>
                <w:rFonts w:ascii="宋体" w:hAnsi="宋体" w:cs="宋体" w:eastAsia="宋体" w:hint="default"/>
                <w:spacing w:val="-57"/>
                <w:sz w:val="18"/>
                <w:szCs w:val="18"/>
              </w:rPr>
              <w:t> </w:t>
            </w: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hyperlink r:id="rId11">
              <w:r>
                <w:rPr>
                  <w:rFonts w:ascii="宋体"/>
                  <w:sz w:val="18"/>
                </w:rPr>
                <w:t>www.sse.com.cn</w:t>
              </w:r>
            </w:hyperlink>
          </w:p>
        </w:tc>
      </w:tr>
      <w:tr>
        <w:trPr>
          <w:trHeight w:val="482" w:hRule="exact"/>
        </w:trPr>
        <w:tc>
          <w:tcPr>
            <w:tcW w:w="3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年第五次临时股东大会决议公告</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版</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hyperlink r:id="rId11">
              <w:r>
                <w:rPr>
                  <w:rFonts w:ascii="宋体"/>
                  <w:sz w:val="18"/>
                </w:rPr>
                <w:t>www.sse.com.cn</w:t>
              </w:r>
            </w:hyperlink>
          </w:p>
        </w:tc>
      </w:tr>
    </w:tbl>
    <w:p>
      <w:pPr>
        <w:spacing w:after="0" w:line="240" w:lineRule="auto"/>
        <w:jc w:val="left"/>
        <w:rPr>
          <w:rFonts w:ascii="宋体" w:hAnsi="宋体" w:cs="宋体" w:eastAsia="宋体" w:hint="default"/>
          <w:sz w:val="18"/>
          <w:szCs w:val="18"/>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72"/>
        <w:ind w:right="101"/>
        <w:jc w:val="left"/>
        <w:rPr>
          <w:b w:val="0"/>
          <w:bCs w:val="0"/>
        </w:rPr>
      </w:pPr>
      <w:bookmarkStart w:name="_bookmark9" w:id="10"/>
      <w:bookmarkEnd w:id="10"/>
      <w:r>
        <w:rPr>
          <w:b w:val="0"/>
          <w:bCs w:val="0"/>
        </w:rPr>
      </w:r>
      <w:r>
        <w:rPr/>
        <w:t>十一、财务会计报告</w:t>
      </w:r>
      <w:r>
        <w:rPr>
          <w:b w:val="0"/>
          <w:bCs w:val="0"/>
        </w:rPr>
      </w:r>
    </w:p>
    <w:p>
      <w:pPr>
        <w:pStyle w:val="BodyText"/>
        <w:spacing w:line="272" w:lineRule="exact" w:before="37"/>
        <w:ind w:right="204" w:firstLine="420"/>
        <w:jc w:val="left"/>
      </w:pPr>
      <w:r>
        <w:rPr/>
        <w:t>公司年度财务报告已经立信会计师事务所有限公司注册会计师周珊珊、夏如意审计，并出具了标 准无保留意见的审计报告。</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080"/>
        </w:sectPr>
      </w:pPr>
    </w:p>
    <w:p>
      <w:pPr>
        <w:pStyle w:val="BodyText"/>
        <w:spacing w:line="240" w:lineRule="auto" w:before="35"/>
        <w:ind w:right="-20"/>
        <w:jc w:val="left"/>
      </w:pPr>
      <w:r>
        <w:rPr/>
        <w:t>(一)</w:t>
      </w:r>
      <w:r>
        <w:rPr>
          <w:spacing w:val="-2"/>
        </w:rPr>
        <w:t> </w:t>
      </w:r>
      <w:r>
        <w:rPr/>
        <w:t>审计报告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ind w:right="-20"/>
        <w:jc w:val="left"/>
      </w:pPr>
      <w:r>
        <w:rPr/>
        <w:t>深圳市金证科技股份有限公司全体股东：</w:t>
      </w:r>
    </w:p>
    <w:p>
      <w:pPr>
        <w:spacing w:before="285"/>
        <w:ind w:left="78" w:right="0" w:firstLine="0"/>
        <w:jc w:val="left"/>
        <w:rPr>
          <w:rFonts w:ascii="黑体" w:hAnsi="黑体" w:cs="黑体" w:eastAsia="黑体" w:hint="default"/>
          <w:sz w:val="36"/>
          <w:szCs w:val="36"/>
        </w:rPr>
      </w:pPr>
      <w:r>
        <w:rPr>
          <w:w w:val="95"/>
        </w:rPr>
        <w:br w:type="column"/>
      </w:r>
      <w:r>
        <w:rPr>
          <w:rFonts w:ascii="黑体" w:hAnsi="黑体" w:cs="黑体" w:eastAsia="黑体" w:hint="default"/>
          <w:b/>
          <w:bCs/>
          <w:w w:val="95"/>
          <w:sz w:val="36"/>
          <w:szCs w:val="36"/>
        </w:rPr>
        <w:t>审计报告</w:t>
      </w:r>
      <w:r>
        <w:rPr>
          <w:rFonts w:ascii="黑体" w:hAnsi="黑体" w:cs="黑体" w:eastAsia="黑体" w:hint="default"/>
          <w:sz w:val="36"/>
          <w:szCs w:val="36"/>
        </w:rPr>
      </w:r>
    </w:p>
    <w:p>
      <w:pPr>
        <w:spacing w:line="240" w:lineRule="auto" w:before="0"/>
        <w:rPr>
          <w:rFonts w:ascii="黑体" w:hAnsi="黑体" w:cs="黑体" w:eastAsia="黑体" w:hint="default"/>
          <w:b/>
          <w:bCs/>
          <w:sz w:val="20"/>
          <w:szCs w:val="20"/>
        </w:rPr>
      </w:pPr>
      <w:r>
        <w:rPr/>
        <w:br w:type="column"/>
      </w:r>
      <w:r>
        <w:rPr>
          <w:rFonts w:ascii="黑体"/>
          <w:b/>
          <w:sz w:val="2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9"/>
          <w:szCs w:val="19"/>
        </w:rPr>
      </w:pPr>
    </w:p>
    <w:p>
      <w:pPr>
        <w:pStyle w:val="BodyText"/>
        <w:spacing w:line="240" w:lineRule="auto"/>
        <w:ind w:right="0"/>
        <w:jc w:val="left"/>
        <w:rPr>
          <w:rFonts w:ascii="黑体" w:hAnsi="黑体" w:cs="黑体" w:eastAsia="黑体" w:hint="default"/>
        </w:rPr>
      </w:pPr>
      <w:r>
        <w:rPr>
          <w:rFonts w:ascii="黑体" w:hAnsi="黑体" w:cs="黑体" w:eastAsia="黑体" w:hint="default"/>
        </w:rPr>
        <w:t>信会师报字（2009）第</w:t>
      </w:r>
      <w:r>
        <w:rPr>
          <w:rFonts w:ascii="黑体" w:hAnsi="黑体" w:cs="黑体" w:eastAsia="黑体" w:hint="default"/>
          <w:spacing w:val="-55"/>
        </w:rPr>
        <w:t> </w:t>
      </w:r>
      <w:r>
        <w:rPr>
          <w:rFonts w:ascii="黑体" w:hAnsi="黑体" w:cs="黑体" w:eastAsia="黑体" w:hint="default"/>
        </w:rPr>
        <w:t>10876</w:t>
      </w:r>
      <w:r>
        <w:rPr>
          <w:rFonts w:ascii="黑体" w:hAnsi="黑体" w:cs="黑体" w:eastAsia="黑体" w:hint="default"/>
          <w:spacing w:val="-53"/>
        </w:rPr>
        <w:t> </w:t>
      </w:r>
      <w:r>
        <w:rPr>
          <w:rFonts w:ascii="黑体" w:hAnsi="黑体" w:cs="黑体" w:eastAsia="黑体" w:hint="default"/>
        </w:rPr>
        <w:t>号</w:t>
      </w:r>
    </w:p>
    <w:p>
      <w:pPr>
        <w:spacing w:after="0" w:line="240" w:lineRule="auto"/>
        <w:jc w:val="left"/>
        <w:rPr>
          <w:rFonts w:ascii="黑体" w:hAnsi="黑体" w:cs="黑体" w:eastAsia="黑体" w:hint="default"/>
        </w:rPr>
        <w:sectPr>
          <w:type w:val="continuous"/>
          <w:pgSz w:w="11910" w:h="16840"/>
          <w:pgMar w:top="1600" w:bottom="280" w:left="1220" w:right="1080"/>
          <w:cols w:num="3" w:equalWidth="0">
            <w:col w:w="3921" w:space="40"/>
            <w:col w:w="1524" w:space="816"/>
            <w:col w:w="3309"/>
          </w:cols>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7"/>
          <w:szCs w:val="17"/>
        </w:rPr>
      </w:pPr>
    </w:p>
    <w:p>
      <w:pPr>
        <w:pStyle w:val="BodyText"/>
        <w:spacing w:line="240" w:lineRule="auto" w:before="35"/>
        <w:ind w:left="560" w:right="101"/>
        <w:jc w:val="left"/>
      </w:pPr>
      <w:r>
        <w:rPr/>
        <w:t>我们审计了后附的深圳市金证科技股份有限公司（以下简称金证股份）财务报表，包括</w:t>
      </w:r>
      <w:r>
        <w:rPr>
          <w:spacing w:val="-54"/>
        </w:rPr>
        <w:t> </w:t>
      </w:r>
      <w:r>
        <w:rPr/>
        <w:t>2008</w:t>
      </w:r>
      <w:r>
        <w:rPr>
          <w:spacing w:val="-53"/>
        </w:rPr>
        <w:t> </w:t>
      </w:r>
      <w:r>
        <w:rPr/>
        <w:t>年</w:t>
      </w:r>
    </w:p>
    <w:p>
      <w:pPr>
        <w:pStyle w:val="BodyText"/>
        <w:spacing w:line="348" w:lineRule="auto" w:before="125"/>
        <w:ind w:right="207"/>
        <w:jc w:val="left"/>
      </w:pPr>
      <w:r>
        <w:rPr/>
        <w:t>12</w:t>
      </w:r>
      <w:r>
        <w:rPr>
          <w:spacing w:val="-64"/>
        </w:rPr>
        <w:t> </w:t>
      </w:r>
      <w:r>
        <w:rPr/>
        <w:t>月</w:t>
      </w:r>
      <w:r>
        <w:rPr>
          <w:spacing w:val="-64"/>
        </w:rPr>
        <w:t> </w:t>
      </w:r>
      <w:r>
        <w:rPr/>
        <w:t>31</w:t>
      </w:r>
      <w:r>
        <w:rPr>
          <w:spacing w:val="-63"/>
        </w:rPr>
        <w:t> </w:t>
      </w:r>
      <w:r>
        <w:rPr/>
        <w:t>日的资产负债表和合并资产负债表、2008</w:t>
      </w:r>
      <w:r>
        <w:rPr>
          <w:spacing w:val="-63"/>
        </w:rPr>
        <w:t> </w:t>
      </w:r>
      <w:r>
        <w:rPr/>
        <w:t>年度的利润表和合并利润表、2008</w:t>
      </w:r>
      <w:r>
        <w:rPr>
          <w:spacing w:val="-64"/>
        </w:rPr>
        <w:t> </w:t>
      </w:r>
      <w:r>
        <w:rPr/>
        <w:t>年度的现金流量</w:t>
      </w:r>
      <w:r>
        <w:rPr/>
        <w:t> </w:t>
      </w:r>
      <w:r>
        <w:rPr>
          <w:spacing w:val="-1"/>
        </w:rPr>
        <w:t>表和合并现金流量表、2008</w:t>
      </w:r>
      <w:r>
        <w:rPr>
          <w:spacing w:val="-21"/>
        </w:rPr>
        <w:t> </w:t>
      </w:r>
      <w:r>
        <w:rPr>
          <w:spacing w:val="-2"/>
        </w:rPr>
        <w:t>年度的所有者权益变动表和合并所有者权益变动表以及财务报表附注。</w:t>
      </w:r>
      <w:r>
        <w:rPr/>
      </w:r>
    </w:p>
    <w:p>
      <w:pPr>
        <w:pStyle w:val="BodyText"/>
        <w:tabs>
          <w:tab w:pos="1399" w:val="left" w:leader="none"/>
        </w:tabs>
        <w:spacing w:line="350" w:lineRule="auto" w:before="31"/>
        <w:ind w:right="115" w:firstLine="420"/>
        <w:jc w:val="left"/>
      </w:pPr>
      <w:r>
        <w:rPr/>
        <w:t>一、</w:t>
        <w:tab/>
        <w:t>管理层对财务报表的责任 </w:t>
      </w:r>
      <w:r>
        <w:rPr>
          <w:spacing w:val="-3"/>
        </w:rPr>
        <w:t>按照企业会计准则的规定编制财务报表是金证股份管理层的责任。这种责任包括：（1）设计、实施和</w:t>
      </w:r>
      <w:r>
        <w:rPr>
          <w:spacing w:val="-76"/>
        </w:rPr>
        <w:t> </w:t>
      </w:r>
      <w:r>
        <w:rPr>
          <w:spacing w:val="-76"/>
        </w:rPr>
      </w:r>
      <w:r>
        <w:rPr/>
        <w:t>维护与财务报表编制相关的内部控制，以使财务报表不存在由于舞弊或错误而导致的重大错报；（2） 选择和运用恰当的会计政策；（3）作出合理的会计估计。</w:t>
      </w:r>
    </w:p>
    <w:p>
      <w:pPr>
        <w:pStyle w:val="BodyText"/>
        <w:tabs>
          <w:tab w:pos="980" w:val="left" w:leader="none"/>
        </w:tabs>
        <w:spacing w:line="350" w:lineRule="auto" w:before="28"/>
        <w:ind w:right="221"/>
        <w:jc w:val="left"/>
      </w:pPr>
      <w:r>
        <w:rPr/>
        <w:t>二、</w:t>
        <w:tab/>
        <w:t>注册会计师的责任 我们的责任是在实施审计工作的基础上对财务报表发表审计意见。我们按照中国注册会计师审计准则 的规定执行了审计工作。中国注册会计师审计准则要求我们遵守职业道德规范，计划和实施审计工作 以对财务报表是否不存在重大错报获取合理保证。 审计工作涉及实施审计程序，以获取有关财务报表金额和披露的审计证据。选择的审计程序取决于注 册会计师的判断，包括对由于舞弊或错误导致的财务报表重大错报风险的评估。在进行风险评估时， 我们考虑与财务报表编制相关的内部控制，以设计恰当的审计程序，但目的并非对内部控制的有效性 发表意见。审计工作还包括评价管理层选用会计政策的恰当性和作出会计估计的合理性，以及评价财 务报表的总体列报。</w:t>
      </w:r>
    </w:p>
    <w:p>
      <w:pPr>
        <w:pStyle w:val="BodyText"/>
        <w:spacing w:line="348" w:lineRule="auto" w:before="28"/>
        <w:ind w:left="560" w:right="204" w:hanging="421"/>
        <w:jc w:val="left"/>
      </w:pPr>
      <w:r>
        <w:rPr/>
        <w:t>我们相信，我们获取的审计证据是充分、适当的，为发表审计意见提供了基础。 我们认为，金证股份财务报表已经按照企业会计准则的规定编制，在所有重大方面公允反映了金</w:t>
      </w:r>
    </w:p>
    <w:p>
      <w:pPr>
        <w:pStyle w:val="BodyText"/>
        <w:spacing w:line="240" w:lineRule="auto" w:before="31"/>
        <w:ind w:right="101"/>
        <w:jc w:val="left"/>
      </w:pPr>
      <w:r>
        <w:rPr/>
        <w:t>证股份</w:t>
      </w:r>
      <w:r>
        <w:rPr>
          <w:spacing w:val="-57"/>
        </w:rPr>
        <w:t> </w:t>
      </w:r>
      <w:r>
        <w:rPr/>
        <w:t>2008</w:t>
      </w:r>
      <w:r>
        <w:rPr>
          <w:spacing w:val="-57"/>
        </w:rPr>
        <w:t> </w:t>
      </w:r>
      <w:r>
        <w:rPr/>
        <w:t>年</w:t>
      </w:r>
      <w:r>
        <w:rPr>
          <w:spacing w:val="-57"/>
        </w:rPr>
        <w:t> </w:t>
      </w:r>
      <w:r>
        <w:rPr/>
        <w:t>12</w:t>
      </w:r>
      <w:r>
        <w:rPr>
          <w:spacing w:val="-56"/>
        </w:rPr>
        <w:t> </w:t>
      </w:r>
      <w:r>
        <w:rPr/>
        <w:t>月</w:t>
      </w:r>
      <w:r>
        <w:rPr>
          <w:spacing w:val="-57"/>
        </w:rPr>
        <w:t> </w:t>
      </w:r>
      <w:r>
        <w:rPr/>
        <w:t>31</w:t>
      </w:r>
      <w:r>
        <w:rPr>
          <w:spacing w:val="-57"/>
        </w:rPr>
        <w:t> </w:t>
      </w:r>
      <w:r>
        <w:rPr/>
        <w:t>日的财务状况以及</w:t>
      </w:r>
      <w:r>
        <w:rPr>
          <w:spacing w:val="-57"/>
        </w:rPr>
        <w:t> </w:t>
      </w:r>
      <w:r>
        <w:rPr/>
        <w:t>2008</w:t>
      </w:r>
      <w:r>
        <w:rPr>
          <w:spacing w:val="-57"/>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1220" w:right="1080"/>
        </w:sectPr>
      </w:pPr>
    </w:p>
    <w:p>
      <w:pPr>
        <w:pStyle w:val="BodyText"/>
        <w:spacing w:line="475" w:lineRule="auto" w:before="35"/>
        <w:ind w:right="-20"/>
        <w:jc w:val="left"/>
      </w:pPr>
      <w:r>
        <w:rPr/>
        <w:t>立信会计师事务所有限公司 中国 ●</w:t>
      </w:r>
      <w:r>
        <w:rPr>
          <w:spacing w:val="-2"/>
        </w:rPr>
        <w:t> </w:t>
      </w:r>
      <w:r>
        <w:rPr/>
        <w:t>上海</w:t>
      </w:r>
    </w:p>
    <w:p>
      <w:pPr>
        <w:spacing w:line="240" w:lineRule="auto" w:before="7"/>
        <w:rPr>
          <w:rFonts w:ascii="宋体" w:hAnsi="宋体" w:cs="宋体" w:eastAsia="宋体" w:hint="default"/>
          <w:sz w:val="23"/>
          <w:szCs w:val="23"/>
        </w:rPr>
      </w:pPr>
      <w:r>
        <w:rPr/>
        <w:br w:type="column"/>
      </w:r>
      <w:r>
        <w:rPr>
          <w:rFonts w:ascii="宋体"/>
          <w:sz w:val="23"/>
        </w:rPr>
      </w:r>
    </w:p>
    <w:p>
      <w:pPr>
        <w:pStyle w:val="BodyText"/>
        <w:spacing w:line="240" w:lineRule="auto"/>
        <w:ind w:right="0"/>
        <w:jc w:val="left"/>
      </w:pPr>
      <w:r>
        <w:rPr/>
        <w:t>中国注册会计师：周珊珊、夏如意</w:t>
      </w:r>
    </w:p>
    <w:p>
      <w:pPr>
        <w:spacing w:after="0" w:line="240" w:lineRule="auto"/>
        <w:jc w:val="left"/>
        <w:sectPr>
          <w:type w:val="continuous"/>
          <w:pgSz w:w="11910" w:h="16840"/>
          <w:pgMar w:top="1600" w:bottom="280" w:left="1220" w:right="1080"/>
          <w:cols w:num="2" w:equalWidth="0">
            <w:col w:w="2661" w:space="3431"/>
            <w:col w:w="3518"/>
          </w:cols>
        </w:sectPr>
      </w:pPr>
    </w:p>
    <w:p>
      <w:pPr>
        <w:spacing w:line="240" w:lineRule="auto" w:before="1"/>
        <w:rPr>
          <w:rFonts w:ascii="宋体" w:hAnsi="宋体" w:cs="宋体" w:eastAsia="宋体" w:hint="default"/>
          <w:sz w:val="29"/>
          <w:szCs w:val="29"/>
        </w:rPr>
      </w:pPr>
    </w:p>
    <w:p>
      <w:pPr>
        <w:spacing w:before="35"/>
        <w:ind w:left="140" w:right="3710"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3"/>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5"/>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747" w:footer="727" w:top="980" w:bottom="920" w:left="1220" w:right="112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BodyText"/>
        <w:spacing w:line="240" w:lineRule="auto"/>
        <w:ind w:right="-20"/>
        <w:jc w:val="left"/>
      </w:pPr>
      <w:r>
        <w:rPr/>
        <w:t>编制单位:深圳市金证科技股份有限公司</w:t>
      </w:r>
    </w:p>
    <w:p>
      <w:pPr>
        <w:pStyle w:val="Heading2"/>
        <w:spacing w:line="240" w:lineRule="auto"/>
        <w:ind w:left="63" w:right="-14"/>
        <w:jc w:val="left"/>
        <w:rPr>
          <w:b w:val="0"/>
          <w:bCs w:val="0"/>
        </w:rPr>
      </w:pPr>
      <w:r>
        <w:rPr>
          <w:b w:val="0"/>
          <w:bCs w:val="0"/>
        </w:rPr>
        <w:br w:type="column"/>
      </w:r>
      <w:r>
        <w:rPr/>
        <w:t>合并资产负债表</w:t>
      </w:r>
      <w:r>
        <w:rPr>
          <w:b w:val="0"/>
          <w:bCs w:val="0"/>
        </w:rPr>
      </w:r>
    </w:p>
    <w:p>
      <w:pPr>
        <w:pStyle w:val="BodyText"/>
        <w:spacing w:line="240" w:lineRule="auto"/>
        <w:ind w:left="40" w:right="-14"/>
        <w:jc w:val="left"/>
      </w:pPr>
      <w:r>
        <w:rPr/>
        <w:t>2008</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3" w:equalWidth="0">
            <w:col w:w="3816" w:space="40"/>
            <w:col w:w="1773" w:space="1619"/>
            <w:col w:w="232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852"/>
        <w:gridCol w:w="730"/>
        <w:gridCol w:w="1928"/>
        <w:gridCol w:w="2790"/>
      </w:tblGrid>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448"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244,605,279.88</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275,165,474.70</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54,525.00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4,578,789.99</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15,980,133.00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11,808,175.11</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95,470,890.78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91,757,613.44</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54,243,588.04</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37,501,424.57</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10,783,848.23</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54,531,351.02</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190,076,944.86</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259,455,366.51</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611,215,209.79</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734,798,195.34</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448"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31,000,000.00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5,400,328.05</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1.00</w:t>
            </w:r>
            <w:r>
              <w:rPr>
                <w:rFonts w:ascii="宋体"/>
                <w:w w:val="95"/>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12,055,857.64</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12,555,936.37</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54,938,439.36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5,623,480.51</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7,240,519.97</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6,465,253.46</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1,288,906.76</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1,592,955.29</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3,779,758.18</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3,586,135.63</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115,703,809.96</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29,823,762.26</w:t>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726,919,019.75</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764,621,957.60</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448"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25,350,000.00</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852"/>
        <w:gridCol w:w="730"/>
        <w:gridCol w:w="1928"/>
        <w:gridCol w:w="2790"/>
      </w:tblGrid>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23,760,000.00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47,760,000.00</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66,713,611.36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95,868,984.09</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130,731,865.65</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156,260,928.84</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27,819,859.47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18,904,095.87</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3,425,028.84</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-3,317,982.01</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14,029,347.50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14,106,641.19</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266,479,712.82</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354,932,667.98</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448"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8,750,000.00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14,100,000.00</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8,750,000.00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14,100,000.00</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275,229,712.82</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369,032,667.98</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5448"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137,440,000.00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137,440,000.00</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133,851,865.01</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133,851,865.01</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29,546,867.01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26,504,783.80</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115,280,725.30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61,967,343.40</w:t>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416,119,457.32</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359,763,992.21</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35,569,849.61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35,825,297.41</w:t>
            </w:r>
            <w:r>
              <w:rPr>
                <w:rFonts w:ascii="宋体"/>
                <w:sz w:val="21"/>
              </w:rPr>
            </w:r>
          </w:p>
        </w:tc>
      </w:tr>
      <w:tr>
        <w:trPr>
          <w:trHeight w:val="287"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451,689,306.93</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395,589,289.62</w:t>
            </w:r>
            <w:r>
              <w:rPr>
                <w:rFonts w:ascii="宋体"/>
                <w:sz w:val="21"/>
              </w:rPr>
            </w:r>
          </w:p>
        </w:tc>
      </w:tr>
      <w:tr>
        <w:trPr>
          <w:trHeight w:val="288" w:hRule="exact"/>
        </w:trPr>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负债和股东权益合计</w:t>
            </w:r>
          </w:p>
        </w:tc>
        <w:tc>
          <w:tcPr>
            <w:tcW w:w="730" w:type="dxa"/>
            <w:tcBorders>
              <w:top w:val="single" w:sz="6" w:space="0" w:color="000000"/>
              <w:left w:val="single" w:sz="6" w:space="0" w:color="000000"/>
              <w:bottom w:val="single" w:sz="6" w:space="0" w:color="000000"/>
              <w:right w:val="single" w:sz="6" w:space="0" w:color="000000"/>
            </w:tcBorders>
          </w:tcPr>
          <w:p>
            <w:pP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726,919,019.75</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764,621,957.60</w:t>
            </w:r>
            <w:r>
              <w:rPr>
                <w:rFonts w:ascii="宋体"/>
                <w:sz w:val="21"/>
              </w:rPr>
            </w:r>
          </w:p>
        </w:tc>
      </w:tr>
    </w:tbl>
    <w:p>
      <w:pPr>
        <w:pStyle w:val="BodyText"/>
        <w:tabs>
          <w:tab w:pos="2766" w:val="left" w:leader="none"/>
          <w:tab w:pos="6335" w:val="left" w:leader="none"/>
        </w:tabs>
        <w:spacing w:line="240" w:lineRule="exact"/>
        <w:ind w:right="95"/>
        <w:jc w:val="left"/>
      </w:pPr>
      <w:r>
        <w:rPr/>
        <w:t>公司法定代表人：杜宣</w:t>
        <w:tab/>
      </w:r>
      <w:r>
        <w:rPr>
          <w:spacing w:val="-1"/>
        </w:rPr>
        <w:t>主管会计工作负责人：周永洪</w:t>
        <w:tab/>
        <w:t>会计机构负责人：周永洪</w:t>
      </w:r>
    </w:p>
    <w:p>
      <w:pPr>
        <w:spacing w:after="0" w:line="240" w:lineRule="exact"/>
        <w:jc w:val="left"/>
        <w:sectPr>
          <w:pgSz w:w="11910" w:h="16840"/>
          <w:pgMar w:header="747" w:footer="727" w:top="980" w:bottom="920" w:left="1220" w:right="1120"/>
        </w:sectPr>
      </w:pPr>
    </w:p>
    <w:p>
      <w:pPr>
        <w:spacing w:line="240" w:lineRule="auto" w:before="7"/>
        <w:rPr>
          <w:rFonts w:ascii="宋体" w:hAnsi="宋体" w:cs="宋体" w:eastAsia="宋体" w:hint="default"/>
          <w:sz w:val="29"/>
          <w:szCs w:val="29"/>
        </w:rPr>
      </w:pPr>
    </w:p>
    <w:p>
      <w:pPr>
        <w:pStyle w:val="Heading2"/>
        <w:spacing w:line="240" w:lineRule="auto"/>
        <w:ind w:left="3778" w:right="3817"/>
        <w:jc w:val="center"/>
        <w:rPr>
          <w:b w:val="0"/>
          <w:bCs w:val="0"/>
        </w:rPr>
      </w:pPr>
      <w:r>
        <w:rPr/>
        <w:t>母公司资产负债表</w:t>
      </w:r>
      <w:r>
        <w:rPr>
          <w:b w:val="0"/>
          <w:bCs w:val="0"/>
        </w:rPr>
      </w:r>
    </w:p>
    <w:p>
      <w:pPr>
        <w:pStyle w:val="BodyText"/>
        <w:spacing w:line="240" w:lineRule="auto"/>
        <w:ind w:left="3778" w:right="3817"/>
        <w:jc w:val="center"/>
      </w:pPr>
      <w:r>
        <w:rPr/>
        <w:t>2008</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w:t>
      </w:r>
    </w:p>
    <w:p>
      <w:pPr>
        <w:pStyle w:val="BodyText"/>
        <w:spacing w:line="271" w:lineRule="exact"/>
        <w:ind w:right="3710"/>
        <w:jc w:val="left"/>
      </w:pPr>
      <w:r>
        <w:rPr/>
        <w:t>编制单位:深圳市金证科技股份有限公司</w:t>
      </w:r>
    </w:p>
    <w:p>
      <w:pPr>
        <w:pStyle w:val="BodyText"/>
        <w:spacing w:line="274" w:lineRule="exact"/>
        <w:ind w:left="0" w:right="17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647"/>
        <w:gridCol w:w="790"/>
        <w:gridCol w:w="2074"/>
        <w:gridCol w:w="2790"/>
      </w:tblGrid>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65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90,278,655.94</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178,855,963.75</w:t>
            </w:r>
            <w:r>
              <w:rPr>
                <w:rFonts w:ascii="Arial"/>
                <w:sz w:val="21"/>
              </w:rPr>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54,525.00</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36,656,876.39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29,987,454.53</w:t>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11,202,864.56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20,258,917.11</w:t>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2,253,042.83</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5,728,901.20</w:t>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7,075,017.23</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49,340,846.48</w:t>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61,686,942.90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93,722,080.93</w:t>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41,399,701.01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49,575,473.46</w:t>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250,607,625.86</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427,469,637.46</w:t>
            </w:r>
            <w:r>
              <w:rPr>
                <w:rFonts w:ascii="Arial"/>
                <w:sz w:val="21"/>
              </w:rPr>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65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30,000,000.00</w:t>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158,585,328.05</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62,885,001.00</w:t>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4,992,376.47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5,241,100.24</w:t>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54,938,439.36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5,623,480.51</w:t>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4,382,020.32</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4,515,058.68</w:t>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1,288,906.76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1,459,466.72</w:t>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1,433,833.44</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1,778,125.22</w:t>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255,620,904.40</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81,502,232.37</w:t>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506,228,530.26</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508,971,869.83</w:t>
            </w:r>
            <w:r>
              <w:rPr>
                <w:rFonts w:ascii="Arial"/>
                <w:sz w:val="21"/>
              </w:rPr>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65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20,195,264.77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30,265,753.42</w:t>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62,595,054.57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102,967,606.62</w:t>
            </w:r>
            <w:r>
              <w:rPr>
                <w:rFonts w:ascii="Arial"/>
                <w:sz w:val="21"/>
              </w:rPr>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17,482,021.96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5,486,444.88</w:t>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2,722,633.39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-177,070.35</w:t>
            </w:r>
            <w:r>
              <w:rPr>
                <w:rFonts w:ascii="Arial"/>
                <w:sz w:val="21"/>
              </w:rPr>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6,981,481.01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6,548,219.88</w:t>
            </w:r>
          </w:p>
        </w:tc>
      </w:tr>
    </w:tbl>
    <w:p>
      <w:pPr>
        <w:spacing w:after="0" w:line="240" w:lineRule="auto"/>
        <w:jc w:val="right"/>
        <w:rPr>
          <w:rFonts w:ascii="Arial" w:hAnsi="Arial" w:cs="Arial" w:eastAsia="Arial" w:hint="default"/>
          <w:sz w:val="21"/>
          <w:szCs w:val="21"/>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3647"/>
        <w:gridCol w:w="790"/>
        <w:gridCol w:w="2074"/>
        <w:gridCol w:w="2790"/>
      </w:tblGrid>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109,976,455.70</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145,090,954.45</w:t>
            </w:r>
            <w:r>
              <w:rPr>
                <w:rFonts w:ascii="Arial"/>
                <w:sz w:val="21"/>
              </w:rPr>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653"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8,550,000.00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6,300,000.00</w:t>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8,550,000.00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6,300,000.00</w:t>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118,526,455.70</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151,390,954.45</w:t>
            </w:r>
            <w:r>
              <w:rPr>
                <w:rFonts w:ascii="Arial"/>
                <w:sz w:val="21"/>
              </w:rPr>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股东权益：</w:t>
            </w:r>
            <w:r>
              <w:rPr>
                <w:rFonts w:ascii="宋体" w:hAnsi="宋体" w:cs="宋体" w:eastAsia="宋体" w:hint="default"/>
                <w:sz w:val="21"/>
                <w:szCs w:val="21"/>
              </w:rPr>
            </w:r>
          </w:p>
        </w:tc>
        <w:tc>
          <w:tcPr>
            <w:tcW w:w="5653"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137,440,000.00</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137,440,000.00</w:t>
            </w:r>
            <w:r>
              <w:rPr>
                <w:rFonts w:ascii="Arial"/>
                <w:sz w:val="21"/>
              </w:rPr>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133,851,865.01</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133,851,865.01</w:t>
            </w:r>
            <w:r>
              <w:rPr>
                <w:rFonts w:ascii="Arial"/>
                <w:sz w:val="21"/>
              </w:rPr>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24,842,487.26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21,800,404.05</w:t>
            </w: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91,567,722.29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64,488,646.32</w:t>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387,702,074.56</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357,580,915.38</w:t>
            </w:r>
            <w:r>
              <w:rPr>
                <w:rFonts w:ascii="Arial"/>
                <w:sz w:val="21"/>
              </w:rPr>
            </w:r>
          </w:p>
        </w:tc>
      </w:tr>
      <w:tr>
        <w:trPr>
          <w:trHeight w:val="287" w:hRule="exact"/>
        </w:trPr>
        <w:tc>
          <w:tcPr>
            <w:tcW w:w="36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负债和股东权益合计</w:t>
            </w:r>
          </w:p>
        </w:tc>
        <w:tc>
          <w:tcPr>
            <w:tcW w:w="790"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506,228,530.26</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508,971,869.83</w:t>
            </w:r>
            <w:r>
              <w:rPr>
                <w:rFonts w:ascii="Arial"/>
                <w:sz w:val="21"/>
              </w:rPr>
            </w:r>
          </w:p>
        </w:tc>
      </w:tr>
    </w:tbl>
    <w:p>
      <w:pPr>
        <w:pStyle w:val="BodyText"/>
        <w:tabs>
          <w:tab w:pos="3081" w:val="left" w:leader="none"/>
          <w:tab w:pos="6545" w:val="left" w:leader="none"/>
        </w:tabs>
        <w:spacing w:line="240" w:lineRule="exact"/>
        <w:ind w:right="95"/>
        <w:jc w:val="left"/>
      </w:pPr>
      <w:r>
        <w:rPr/>
        <w:t>公司法定代表人：杜宣</w:t>
        <w:tab/>
      </w:r>
      <w:r>
        <w:rPr>
          <w:spacing w:val="-1"/>
        </w:rPr>
        <w:t>主管会计工作负责人：周永洪</w:t>
        <w:tab/>
        <w:t>会计机构负责人：周永洪</w:t>
      </w:r>
    </w:p>
    <w:p>
      <w:pPr>
        <w:spacing w:after="0" w:line="240" w:lineRule="exact"/>
        <w:jc w:val="left"/>
        <w:sectPr>
          <w:pgSz w:w="11910" w:h="16840"/>
          <w:pgMar w:header="747" w:footer="727" w:top="980" w:bottom="920" w:left="1220" w:right="112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Heading2"/>
        <w:spacing w:line="240" w:lineRule="auto"/>
        <w:ind w:right="154"/>
        <w:jc w:val="right"/>
        <w:rPr>
          <w:b w:val="0"/>
          <w:bCs w:val="0"/>
        </w:rPr>
      </w:pPr>
      <w:r>
        <w:rPr/>
        <w:t>合并利润表</w:t>
      </w:r>
      <w:r>
        <w:rPr>
          <w:b w:val="0"/>
          <w:bCs w:val="0"/>
        </w:rPr>
      </w:r>
    </w:p>
    <w:p>
      <w:pPr>
        <w:pStyle w:val="BodyText"/>
        <w:spacing w:line="240" w:lineRule="auto"/>
        <w:ind w:left="0" w:right="0"/>
        <w:jc w:val="right"/>
      </w:pPr>
      <w:r>
        <w:rPr/>
        <w:t>2008</w:t>
      </w:r>
      <w:r>
        <w:rPr>
          <w:spacing w:val="-55"/>
        </w:rPr>
        <w:t> </w:t>
      </w:r>
      <w:r>
        <w:rPr/>
        <w:t>年</w:t>
      </w:r>
      <w:r>
        <w:rPr>
          <w:spacing w:val="-55"/>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065"/>
        <w:gridCol w:w="641"/>
        <w:gridCol w:w="1902"/>
        <w:gridCol w:w="1692"/>
      </w:tblGrid>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1,098,632,379.66</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958,335,785.26</w:t>
            </w:r>
            <w:r>
              <w:rPr>
                <w:rFonts w:ascii="宋体"/>
                <w:sz w:val="21"/>
              </w:rPr>
            </w: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1,098,632,379.66</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958,335,785.26</w:t>
            </w:r>
            <w:r>
              <w:rPr>
                <w:rFonts w:ascii="宋体"/>
                <w:sz w:val="21"/>
              </w:rPr>
            </w: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1,037,725,031.02</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913,264,071.22</w:t>
            </w:r>
            <w:r>
              <w:rPr>
                <w:rFonts w:ascii="宋体"/>
                <w:sz w:val="21"/>
              </w:rPr>
            </w: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884,936,902.09</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798,292,451.00</w:t>
            </w:r>
            <w:r>
              <w:rPr>
                <w:rFonts w:ascii="宋体"/>
                <w:sz w:val="21"/>
              </w:rPr>
            </w: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8,097,482.68</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4,968,260.64</w:t>
            </w:r>
            <w:r>
              <w:rPr>
                <w:rFonts w:ascii="宋体"/>
                <w:sz w:val="21"/>
              </w:rPr>
            </w: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39,618,119.16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42,779,634.84</w:t>
            </w: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116,625,731.71</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86,414,758.85</w:t>
            </w:r>
            <w:r>
              <w:rPr>
                <w:rFonts w:ascii="宋体"/>
                <w:sz w:val="21"/>
              </w:rPr>
            </w: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-11,668,813.37</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-5,673,404.62</w:t>
            </w:r>
            <w:r>
              <w:rPr>
                <w:rFonts w:ascii="宋体"/>
                <w:sz w:val="21"/>
              </w:rPr>
            </w: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115,608.75</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-13,517,629.49</w:t>
            </w:r>
            <w:r>
              <w:rPr>
                <w:rFonts w:ascii="宋体"/>
                <w:sz w:val="21"/>
              </w:rPr>
            </w: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349,487.46</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-400,932.50</w:t>
            </w:r>
            <w:r>
              <w:rPr>
                <w:rFonts w:ascii="宋体"/>
                <w:sz w:val="21"/>
              </w:rPr>
            </w: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-362,971.30</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-1,740,526.64</w:t>
            </w:r>
            <w:r>
              <w:rPr>
                <w:rFonts w:ascii="宋体"/>
                <w:sz w:val="21"/>
              </w:rPr>
            </w: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60,893,864.80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42,930,254.90</w:t>
            </w: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8,116,811.40</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3,248,240.24</w:t>
            </w:r>
            <w:r>
              <w:rPr>
                <w:rFonts w:ascii="宋体"/>
                <w:sz w:val="21"/>
              </w:rPr>
            </w: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557,529.21</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43,265.09</w:t>
            </w:r>
            <w:r>
              <w:rPr>
                <w:rFonts w:ascii="宋体"/>
                <w:sz w:val="21"/>
              </w:rPr>
            </w: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其中：非流动资产处置净损失</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68,453,146.99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46,135,230.05</w:t>
            </w: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4,191,525.56</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5,789,321.25</w:t>
            </w:r>
            <w:r>
              <w:rPr>
                <w:rFonts w:ascii="宋体"/>
                <w:sz w:val="21"/>
              </w:rPr>
            </w: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64,261,621.43</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40,345,908.80</w:t>
            </w: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56,355,465.11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34,282,858.66</w:t>
            </w: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7,906,156.32</w:t>
            </w:r>
            <w:r>
              <w:rPr>
                <w:rFonts w:ascii="宋体"/>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6,063,050.14</w:t>
            </w:r>
            <w:r>
              <w:rPr>
                <w:rFonts w:ascii="宋体"/>
                <w:sz w:val="21"/>
              </w:rPr>
            </w: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0.41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r>
      <w:tr>
        <w:trPr>
          <w:trHeight w:val="288" w:hRule="exact"/>
        </w:trPr>
        <w:tc>
          <w:tcPr>
            <w:tcW w:w="50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641" w:type="dxa"/>
            <w:tcBorders>
              <w:top w:val="single" w:sz="6" w:space="0" w:color="000000"/>
              <w:left w:val="single" w:sz="6" w:space="0" w:color="000000"/>
              <w:bottom w:val="single" w:sz="6" w:space="0" w:color="000000"/>
              <w:right w:val="single" w:sz="6" w:space="0" w:color="000000"/>
            </w:tcBorders>
          </w:tcPr>
          <w:p>
            <w:pP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0.41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0.25</w:t>
            </w:r>
          </w:p>
        </w:tc>
      </w:tr>
    </w:tbl>
    <w:p>
      <w:pPr>
        <w:pStyle w:val="BodyText"/>
        <w:tabs>
          <w:tab w:pos="3395" w:val="left" w:leader="none"/>
          <w:tab w:pos="6860" w:val="left" w:leader="none"/>
        </w:tabs>
        <w:spacing w:line="240" w:lineRule="exact"/>
        <w:ind w:right="95"/>
        <w:jc w:val="left"/>
      </w:pPr>
      <w:r>
        <w:rPr/>
        <w:t>公司法定代表人：杜宣</w:t>
        <w:tab/>
        <w:t>主管会计工作负责人：周永洪</w:t>
        <w:tab/>
        <w:t>会计机构负责人：周永洪</w:t>
      </w:r>
    </w:p>
    <w:p>
      <w:pPr>
        <w:spacing w:after="0" w:line="240" w:lineRule="exact"/>
        <w:jc w:val="left"/>
        <w:sectPr>
          <w:type w:val="continuous"/>
          <w:pgSz w:w="11910" w:h="16840"/>
          <w:pgMar w:top="1600" w:bottom="280" w:left="1220" w:right="112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Heading2"/>
        <w:spacing w:line="240" w:lineRule="auto"/>
        <w:ind w:right="36"/>
        <w:jc w:val="right"/>
        <w:rPr>
          <w:b w:val="0"/>
          <w:bCs w:val="0"/>
        </w:rPr>
      </w:pPr>
      <w:r>
        <w:rPr>
          <w:w w:val="95"/>
        </w:rPr>
        <w:t>母公司利润表</w:t>
      </w:r>
      <w:r>
        <w:rPr>
          <w:b w:val="0"/>
          <w:bCs w:val="0"/>
        </w:rPr>
      </w:r>
    </w:p>
    <w:p>
      <w:pPr>
        <w:pStyle w:val="BodyText"/>
        <w:spacing w:line="240" w:lineRule="auto"/>
        <w:ind w:left="0" w:right="0"/>
        <w:jc w:val="right"/>
      </w:pPr>
      <w:r>
        <w:rPr/>
        <w:t>2008</w:t>
      </w:r>
      <w:r>
        <w:rPr>
          <w:spacing w:val="-55"/>
        </w:rPr>
        <w:t> </w:t>
      </w:r>
      <w:r>
        <w:rPr/>
        <w:t>年</w:t>
      </w:r>
      <w:r>
        <w:rPr>
          <w:spacing w:val="-55"/>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824"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523" w:space="40"/>
            <w:col w:w="400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194"/>
        <w:gridCol w:w="656"/>
        <w:gridCol w:w="1726"/>
        <w:gridCol w:w="1724"/>
      </w:tblGrid>
      <w:tr>
        <w:trPr>
          <w:trHeight w:val="288"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6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280,545,755.25</w:t>
            </w:r>
            <w:r>
              <w:rPr>
                <w:rFonts w:ascii="Arial"/>
                <w:sz w:val="21"/>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201,942,107.18</w:t>
            </w:r>
            <w:r>
              <w:rPr>
                <w:rFonts w:ascii="Arial"/>
                <w:sz w:val="21"/>
              </w:rPr>
            </w:r>
          </w:p>
        </w:tc>
      </w:tr>
      <w:tr>
        <w:trPr>
          <w:trHeight w:val="288"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209,681,046.26</w:t>
            </w:r>
            <w:r>
              <w:rPr>
                <w:rFonts w:ascii="Arial"/>
                <w:sz w:val="21"/>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154,432,341.67</w:t>
            </w:r>
            <w:r>
              <w:rPr>
                <w:rFonts w:ascii="Arial"/>
                <w:sz w:val="21"/>
              </w:rPr>
            </w:r>
          </w:p>
        </w:tc>
      </w:tr>
      <w:tr>
        <w:trPr>
          <w:trHeight w:val="287"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2,648,327.50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1,481,738.66</w:t>
            </w:r>
          </w:p>
        </w:tc>
      </w:tr>
      <w:tr>
        <w:trPr>
          <w:trHeight w:val="288"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4,968,604.67</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4,385,438.42</w:t>
            </w:r>
          </w:p>
        </w:tc>
      </w:tr>
      <w:tr>
        <w:trPr>
          <w:trHeight w:val="287"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41,363,160.05</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20,121,804.86</w:t>
            </w:r>
          </w:p>
        </w:tc>
      </w:tr>
      <w:tr>
        <w:trPr>
          <w:trHeight w:val="287"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-2,232,911.77</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-1,867,229.60</w:t>
            </w:r>
          </w:p>
        </w:tc>
      </w:tr>
      <w:tr>
        <w:trPr>
          <w:trHeight w:val="288"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191,293.34</w:t>
            </w:r>
            <w:r>
              <w:rPr>
                <w:rFonts w:ascii="Arial"/>
                <w:sz w:val="21"/>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-12,143,985.43</w:t>
            </w:r>
            <w:r>
              <w:rPr>
                <w:rFonts w:ascii="Arial"/>
                <w:sz w:val="21"/>
              </w:rPr>
            </w:r>
          </w:p>
        </w:tc>
      </w:tr>
      <w:tr>
        <w:trPr>
          <w:trHeight w:val="287"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7,118,918.83</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7,458,447.62</w:t>
            </w:r>
          </w:p>
        </w:tc>
      </w:tr>
      <w:tr>
        <w:trPr>
          <w:trHeight w:val="287"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31,045,154.03</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42,990,446.22</w:t>
            </w:r>
          </w:p>
        </w:tc>
      </w:tr>
      <w:tr>
        <w:trPr>
          <w:trHeight w:val="287"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1,813,838.00</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1,010,014.40</w:t>
            </w:r>
          </w:p>
        </w:tc>
      </w:tr>
      <w:tr>
        <w:trPr>
          <w:trHeight w:val="288"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472,793.35</w:t>
            </w:r>
            <w:r>
              <w:rPr>
                <w:rFonts w:ascii="Arial"/>
                <w:sz w:val="21"/>
              </w:rPr>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7,520.00</w:t>
            </w:r>
            <w:r>
              <w:rPr>
                <w:rFonts w:ascii="Arial"/>
                <w:sz w:val="21"/>
              </w:rPr>
            </w:r>
          </w:p>
        </w:tc>
      </w:tr>
      <w:tr>
        <w:trPr>
          <w:trHeight w:val="287"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其中：非流动资产处置净损失</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
        </w:tc>
        <w:tc>
          <w:tcPr>
            <w:tcW w:w="17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32,386,198.68</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43,992,940.62</w:t>
            </w:r>
          </w:p>
        </w:tc>
      </w:tr>
      <w:tr>
        <w:trPr>
          <w:trHeight w:val="287"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1,965,366.55</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4,118,675.37</w:t>
            </w:r>
          </w:p>
        </w:tc>
      </w:tr>
      <w:tr>
        <w:trPr>
          <w:trHeight w:val="288" w:hRule="exact"/>
        </w:trPr>
        <w:tc>
          <w:tcPr>
            <w:tcW w:w="519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656"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30,420,832.13</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39,874,265.25</w:t>
            </w:r>
          </w:p>
        </w:tc>
      </w:tr>
    </w:tbl>
    <w:p>
      <w:pPr>
        <w:pStyle w:val="BodyText"/>
        <w:tabs>
          <w:tab w:pos="3080" w:val="left" w:leader="none"/>
          <w:tab w:pos="6339" w:val="left" w:leader="none"/>
        </w:tabs>
        <w:spacing w:line="240" w:lineRule="exact"/>
        <w:ind w:right="95"/>
        <w:jc w:val="left"/>
      </w:pPr>
      <w:r>
        <w:rPr/>
        <w:t>公司法定代表人：杜宣</w:t>
        <w:tab/>
      </w:r>
      <w:r>
        <w:rPr>
          <w:spacing w:val="-1"/>
        </w:rPr>
        <w:t>主管会计工作负责人：周永洪</w:t>
        <w:tab/>
        <w:t>会计机构负责人：周永洪</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20" w:right="1120"/>
        </w:sectPr>
      </w:pPr>
    </w:p>
    <w:p>
      <w:pPr>
        <w:pStyle w:val="Heading2"/>
        <w:spacing w:line="240" w:lineRule="auto"/>
        <w:ind w:right="0"/>
        <w:jc w:val="right"/>
        <w:rPr>
          <w:b w:val="0"/>
          <w:bCs w:val="0"/>
        </w:rPr>
      </w:pPr>
      <w:r>
        <w:rPr/>
        <w:t>合并现金流量表</w:t>
      </w:r>
      <w:r>
        <w:rPr>
          <w:b w:val="0"/>
          <w:bCs w:val="0"/>
        </w:rPr>
      </w:r>
    </w:p>
    <w:p>
      <w:pPr>
        <w:pStyle w:val="BodyText"/>
        <w:spacing w:line="240" w:lineRule="auto"/>
        <w:ind w:left="0" w:right="81"/>
        <w:jc w:val="right"/>
      </w:pPr>
      <w:r>
        <w:rPr/>
        <w:t>2008</w:t>
      </w:r>
      <w:r>
        <w:rPr>
          <w:spacing w:val="-55"/>
        </w:rPr>
        <w:t> </w:t>
      </w:r>
      <w:r>
        <w:rPr/>
        <w:t>年</w:t>
      </w:r>
      <w:r>
        <w:rPr>
          <w:spacing w:val="-55"/>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741"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606" w:space="40"/>
            <w:col w:w="392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060"/>
        <w:gridCol w:w="554"/>
        <w:gridCol w:w="1896"/>
        <w:gridCol w:w="2790"/>
      </w:tblGrid>
      <w:tr>
        <w:trPr>
          <w:trHeight w:val="560"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4" w:right="0"/>
              <w:jc w:val="left"/>
              <w:rPr>
                <w:rFonts w:ascii="宋体" w:hAnsi="宋体" w:cs="宋体" w:eastAsia="宋体" w:hint="default"/>
                <w:sz w:val="21"/>
                <w:szCs w:val="21"/>
              </w:rPr>
            </w:pPr>
            <w:r>
              <w:rPr>
                <w:rFonts w:ascii="宋体" w:hAnsi="宋体" w:cs="宋体" w:eastAsia="宋体" w:hint="default"/>
                <w:b/>
                <w:bCs/>
                <w:w w:val="99"/>
                <w:sz w:val="21"/>
                <w:szCs w:val="21"/>
              </w:rPr>
              <w:t>附</w:t>
            </w:r>
            <w:r>
              <w:rPr>
                <w:rFonts w:ascii="宋体" w:hAnsi="宋体" w:cs="宋体" w:eastAsia="宋体" w:hint="default"/>
                <w:sz w:val="21"/>
                <w:szCs w:val="21"/>
              </w:rPr>
            </w:r>
          </w:p>
          <w:p>
            <w:pPr>
              <w:pStyle w:val="TableParagraph"/>
              <w:spacing w:line="274" w:lineRule="exact"/>
              <w:ind w:left="164" w:right="0"/>
              <w:jc w:val="left"/>
              <w:rPr>
                <w:rFonts w:ascii="宋体" w:hAnsi="宋体" w:cs="宋体" w:eastAsia="宋体" w:hint="default"/>
                <w:sz w:val="21"/>
                <w:szCs w:val="21"/>
              </w:rPr>
            </w:pPr>
            <w:r>
              <w:rPr>
                <w:rFonts w:ascii="宋体" w:hAnsi="宋体" w:cs="宋体" w:eastAsia="宋体" w:hint="default"/>
                <w:b/>
                <w:bCs/>
                <w:w w:val="99"/>
                <w:sz w:val="21"/>
                <w:szCs w:val="21"/>
              </w:rPr>
              <w:t>注</w:t>
            </w:r>
            <w:r>
              <w:rPr>
                <w:rFonts w:ascii="宋体" w:hAnsi="宋体" w:cs="宋体" w:eastAsia="宋体" w:hint="default"/>
                <w:sz w:val="21"/>
                <w:szCs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1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1,216,178,189.14</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1,234,012,762.09</w:t>
            </w:r>
            <w:r>
              <w:rPr>
                <w:rFonts w:ascii="宋体"/>
                <w:sz w:val="21"/>
              </w:rPr>
            </w: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963,325.11</w:t>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24,044,715.39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23,423,995.52</w:t>
            </w:r>
            <w:r>
              <w:rPr>
                <w:rFonts w:ascii="宋体"/>
                <w:sz w:val="21"/>
              </w:rPr>
            </w: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1,241,186,229.64</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1,257,436,757.61</w:t>
            </w:r>
            <w:r>
              <w:rPr>
                <w:rFonts w:ascii="宋体"/>
                <w:sz w:val="21"/>
              </w:rPr>
            </w: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1,028,746,092.99</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1,027,998,694.28</w:t>
            </w:r>
            <w:r>
              <w:rPr>
                <w:rFonts w:ascii="宋体"/>
                <w:sz w:val="21"/>
              </w:rPr>
            </w: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060"/>
        <w:gridCol w:w="554"/>
        <w:gridCol w:w="1896"/>
        <w:gridCol w:w="2790"/>
      </w:tblGrid>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80,922,967.37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62,509,827.59</w:t>
            </w:r>
            <w:r>
              <w:rPr>
                <w:rFonts w:ascii="宋体"/>
                <w:sz w:val="21"/>
              </w:rPr>
            </w: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26,868,203.54</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23,408,326.40</w:t>
            </w:r>
            <w:r>
              <w:rPr>
                <w:rFonts w:ascii="宋体"/>
                <w:sz w:val="21"/>
              </w:rPr>
            </w: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61,833,886.76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59,421,186.47</w:t>
            </w:r>
            <w:r>
              <w:rPr>
                <w:rFonts w:ascii="宋体"/>
                <w:sz w:val="21"/>
              </w:rPr>
            </w: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1,198,371,150.66</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1,173,338,034.74</w:t>
            </w:r>
            <w:r>
              <w:rPr>
                <w:rFonts w:ascii="宋体"/>
                <w:sz w:val="21"/>
              </w:rPr>
            </w: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42,815,078.98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84,098,722.87</w:t>
            </w:r>
            <w:r>
              <w:rPr>
                <w:rFonts w:ascii="宋体"/>
                <w:sz w:val="21"/>
              </w:rPr>
            </w: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120,020,144.92</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38,901,694.33</w:t>
            </w: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47,271.30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396,535.96</w:t>
            </w:r>
          </w:p>
        </w:tc>
      </w:tr>
      <w:tr>
        <w:trPr>
          <w:trHeight w:val="559"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资产收回的现金净额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86,910.00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32,350.00</w:t>
            </w:r>
            <w:r>
              <w:rPr>
                <w:rFonts w:ascii="宋体"/>
                <w:sz w:val="21"/>
              </w:rPr>
            </w:r>
          </w:p>
        </w:tc>
      </w:tr>
      <w:tr>
        <w:trPr>
          <w:trHeight w:val="560"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-30,098,830.23</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90,055,495.99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39,330,580.29</w:t>
            </w:r>
            <w:r>
              <w:rPr>
                <w:rFonts w:ascii="宋体"/>
                <w:sz w:val="21"/>
              </w:rPr>
            </w:r>
          </w:p>
        </w:tc>
      </w:tr>
      <w:tr>
        <w:trPr>
          <w:trHeight w:val="559"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资产支付的现金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49,966,596.01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8,702,629.88</w:t>
            </w:r>
            <w:r>
              <w:rPr>
                <w:rFonts w:ascii="宋体"/>
                <w:sz w:val="21"/>
              </w:rPr>
            </w: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102,560,283.89</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45,581,459.52</w:t>
            </w: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152,526,879.90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54,284,089.40</w:t>
            </w: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-62,471,383.91</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-14,953,509.11</w:t>
            </w:r>
            <w:r>
              <w:rPr>
                <w:rFonts w:ascii="宋体"/>
                <w:sz w:val="21"/>
              </w:rPr>
            </w: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20,000,000.00</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20,000,000.00</w:t>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70,000,000.00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100,700,000.00</w:t>
            </w:r>
            <w:r>
              <w:rPr>
                <w:rFonts w:ascii="宋体"/>
                <w:sz w:val="21"/>
              </w:rPr>
            </w: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5,094,402.87</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95,094,402.87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100,700,000.00</w:t>
            </w:r>
            <w:r>
              <w:rPr>
                <w:rFonts w:ascii="宋体"/>
                <w:sz w:val="21"/>
              </w:rPr>
            </w: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90,350,000.00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95,350,000.00</w:t>
            </w:r>
            <w:r>
              <w:rPr>
                <w:rFonts w:ascii="宋体"/>
                <w:sz w:val="21"/>
              </w:rPr>
            </w:r>
          </w:p>
        </w:tc>
      </w:tr>
      <w:tr>
        <w:trPr>
          <w:trHeight w:val="560"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6,599,655.34</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9,419,988.35</w:t>
            </w:r>
            <w:r>
              <w:rPr>
                <w:rFonts w:ascii="宋体"/>
                <w:sz w:val="21"/>
              </w:rPr>
            </w:r>
          </w:p>
        </w:tc>
      </w:tr>
      <w:tr>
        <w:trPr>
          <w:trHeight w:val="559"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4"/>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其中：子公司支付给少数股东的股利、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5,634,771.94</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6,614,095.05</w:t>
            </w:r>
            <w:r>
              <w:rPr>
                <w:rFonts w:ascii="宋体"/>
                <w:sz w:val="21"/>
              </w:rPr>
            </w: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96,949,655.34</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104,769,988.35</w:t>
            </w:r>
            <w:r>
              <w:rPr>
                <w:rFonts w:ascii="宋体"/>
                <w:sz w:val="21"/>
              </w:rPr>
            </w: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-1,855,252.47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-4,069,988.35</w:t>
            </w:r>
            <w:r>
              <w:rPr>
                <w:rFonts w:ascii="宋体"/>
                <w:sz w:val="21"/>
              </w:rPr>
            </w: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-21,511,557.40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65,075,225.41</w:t>
            </w:r>
          </w:p>
        </w:tc>
      </w:tr>
      <w:tr>
        <w:trPr>
          <w:trHeight w:val="287"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255,193,500.15</w:t>
            </w:r>
            <w:r>
              <w:rPr>
                <w:rFonts w:ascii="宋体"/>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190,118,274.74</w:t>
            </w:r>
            <w:r>
              <w:rPr>
                <w:rFonts w:ascii="宋体"/>
                <w:sz w:val="21"/>
              </w:rPr>
            </w:r>
          </w:p>
        </w:tc>
      </w:tr>
      <w:tr>
        <w:trPr>
          <w:trHeight w:val="288" w:hRule="exact"/>
        </w:trPr>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55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233,681,942.75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255,193,500.15</w:t>
            </w:r>
          </w:p>
        </w:tc>
      </w:tr>
    </w:tbl>
    <w:p>
      <w:pPr>
        <w:pStyle w:val="BodyText"/>
        <w:tabs>
          <w:tab w:pos="2870" w:val="left" w:leader="none"/>
          <w:tab w:pos="6544" w:val="left" w:leader="none"/>
        </w:tabs>
        <w:spacing w:line="240" w:lineRule="exact"/>
        <w:ind w:right="95"/>
        <w:jc w:val="left"/>
      </w:pPr>
      <w:r>
        <w:rPr/>
        <w:t>公司法定代表人：杜宣</w:t>
        <w:tab/>
      </w:r>
      <w:r>
        <w:rPr>
          <w:spacing w:val="-1"/>
        </w:rPr>
        <w:t>主管会计工作负责人：周永洪</w:t>
        <w:tab/>
        <w:t>会计机构负责人：周永洪</w:t>
      </w:r>
    </w:p>
    <w:p>
      <w:pPr>
        <w:spacing w:after="0" w:line="240" w:lineRule="exact"/>
        <w:jc w:val="left"/>
        <w:sectPr>
          <w:pgSz w:w="11910" w:h="16840"/>
          <w:pgMar w:header="747" w:footer="727" w:top="980" w:bottom="920" w:left="1220" w:right="112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Heading2"/>
        <w:spacing w:line="240" w:lineRule="auto"/>
        <w:ind w:left="3797" w:right="0"/>
        <w:jc w:val="center"/>
        <w:rPr>
          <w:b w:val="0"/>
          <w:bCs w:val="0"/>
        </w:rPr>
      </w:pPr>
      <w:r>
        <w:rPr/>
        <w:t>母公司现金流量表</w:t>
      </w:r>
      <w:r>
        <w:rPr>
          <w:b w:val="0"/>
          <w:bCs w:val="0"/>
        </w:rPr>
      </w:r>
    </w:p>
    <w:p>
      <w:pPr>
        <w:pStyle w:val="BodyText"/>
        <w:spacing w:line="240" w:lineRule="auto"/>
        <w:ind w:left="0" w:right="201"/>
        <w:jc w:val="right"/>
      </w:pPr>
      <w:r>
        <w:rPr/>
        <w:t>2008</w:t>
      </w:r>
      <w:r>
        <w:rPr>
          <w:spacing w:val="-55"/>
        </w:rPr>
        <w:t> </w:t>
      </w:r>
      <w:r>
        <w:rPr/>
        <w:t>年</w:t>
      </w:r>
      <w:r>
        <w:rPr>
          <w:spacing w:val="-55"/>
        </w:rPr>
        <w:t> </w:t>
      </w:r>
      <w:r>
        <w:rPr/>
        <w:t>1—12</w:t>
      </w:r>
      <w:r>
        <w:rPr>
          <w:spacing w:val="-54"/>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6"/>
          <w:szCs w:val="26"/>
        </w:rPr>
      </w:pPr>
    </w:p>
    <w:p>
      <w:pPr>
        <w:pStyle w:val="BodyText"/>
        <w:spacing w:line="240" w:lineRule="auto"/>
        <w:ind w:left="1621"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5726" w:space="40"/>
            <w:col w:w="3804"/>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04"/>
        <w:gridCol w:w="560"/>
        <w:gridCol w:w="1746"/>
        <w:gridCol w:w="2790"/>
      </w:tblGrid>
      <w:tr>
        <w:trPr>
          <w:trHeight w:val="560"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hAnsi="宋体" w:cs="宋体" w:eastAsia="宋体" w:hint="default"/>
                <w:b/>
                <w:bCs/>
                <w:w w:val="99"/>
                <w:sz w:val="21"/>
                <w:szCs w:val="21"/>
              </w:rPr>
              <w:t>附</w:t>
            </w:r>
            <w:r>
              <w:rPr>
                <w:rFonts w:ascii="宋体" w:hAnsi="宋体" w:cs="宋体" w:eastAsia="宋体" w:hint="default"/>
                <w:sz w:val="21"/>
                <w:szCs w:val="21"/>
              </w:rPr>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b/>
                <w:bCs/>
                <w:w w:val="99"/>
                <w:sz w:val="21"/>
                <w:szCs w:val="21"/>
              </w:rPr>
              <w:t>注</w:t>
            </w:r>
            <w:r>
              <w:rPr>
                <w:rFonts w:ascii="宋体" w:hAnsi="宋体" w:cs="宋体" w:eastAsia="宋体" w:hint="default"/>
                <w:sz w:val="21"/>
                <w:szCs w:val="21"/>
              </w:rPr>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2"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264,399,271.24</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268,876,514.75</w:t>
            </w:r>
            <w:r>
              <w:rPr>
                <w:rFonts w:ascii="Arial"/>
                <w:sz w:val="21"/>
              </w:rPr>
            </w: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18,750,113.49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5,564,120.01</w:t>
            </w: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283,149,384.73</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274,440,634.76</w:t>
            </w:r>
            <w:r>
              <w:rPr>
                <w:rFonts w:ascii="Arial"/>
                <w:sz w:val="21"/>
              </w:rPr>
            </w: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207,642,877.09</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235,216,362.04</w:t>
            </w:r>
            <w:r>
              <w:rPr>
                <w:rFonts w:ascii="Arial"/>
                <w:sz w:val="21"/>
              </w:rPr>
            </w: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20,783,925.81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11,353,550.01</w:t>
            </w: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7,504,815.16</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11,635,365.04</w:t>
            </w: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16,300,952.12</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11,406,461.65</w:t>
            </w: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252,232,570.18</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269,611,738.74</w:t>
            </w:r>
            <w:r>
              <w:rPr>
                <w:rFonts w:ascii="Arial"/>
                <w:sz w:val="21"/>
              </w:rPr>
            </w: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30,916,814.55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4,828,896.02</w:t>
            </w: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115,636,035.97</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9,154,104.52</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8,411,717.42</w:t>
            </w:r>
          </w:p>
        </w:tc>
      </w:tr>
      <w:tr>
        <w:trPr>
          <w:trHeight w:val="559"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产收回的现金净额</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9,910.00</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3,662,577.85</w:t>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128,462,628.34</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8,411,717.42</w:t>
            </w:r>
          </w:p>
        </w:tc>
      </w:tr>
      <w:tr>
        <w:trPr>
          <w:trHeight w:val="559"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产支付的现金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44,639,791.15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2,749,777.24</w:t>
            </w: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99,362,725.00</w:t>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100,000,000.00</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244,002,516.15</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2,749,777.24</w:t>
            </w: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-115,539,887.81</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5,661,940.18</w:t>
            </w: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四、汇率变动对现金及现金等价物的影响</w:t>
            </w:r>
            <w:r>
              <w:rPr>
                <w:rFonts w:ascii="宋体" w:hAnsi="宋体" w:cs="宋体" w:eastAsia="宋体" w:hint="default"/>
                <w:sz w:val="21"/>
                <w:szCs w:val="21"/>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-84,623,073.26</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10,490,836.20</w:t>
            </w:r>
          </w:p>
        </w:tc>
      </w:tr>
      <w:tr>
        <w:trPr>
          <w:trHeight w:val="287"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168,734,989.20</w:t>
            </w:r>
            <w:r>
              <w:rPr>
                <w:rFonts w:ascii="Arial"/>
                <w:sz w:val="21"/>
              </w:rPr>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158,244,153.00</w:t>
            </w:r>
            <w:r>
              <w:rPr>
                <w:rFonts w:ascii="Arial"/>
                <w:sz w:val="21"/>
              </w:rPr>
            </w:r>
          </w:p>
        </w:tc>
      </w:tr>
      <w:tr>
        <w:trPr>
          <w:trHeight w:val="288" w:hRule="exact"/>
        </w:trPr>
        <w:tc>
          <w:tcPr>
            <w:tcW w:w="42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560" w:type="dxa"/>
            <w:tcBorders>
              <w:top w:val="single" w:sz="6" w:space="0" w:color="000000"/>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84,111,915.94</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168,734,989.20</w:t>
            </w:r>
            <w:r>
              <w:rPr>
                <w:rFonts w:ascii="Arial"/>
                <w:sz w:val="21"/>
              </w:rPr>
            </w:r>
          </w:p>
        </w:tc>
      </w:tr>
    </w:tbl>
    <w:p>
      <w:pPr>
        <w:pStyle w:val="BodyText"/>
        <w:spacing w:line="240" w:lineRule="exact"/>
        <w:ind w:right="95"/>
        <w:jc w:val="left"/>
      </w:pPr>
      <w:r>
        <w:rPr/>
        <w:t>公司法定代表人：杜宣 主管会计工作负责人：周永洪</w:t>
      </w:r>
      <w:r>
        <w:rPr>
          <w:spacing w:val="-2"/>
        </w:rPr>
        <w:t> </w:t>
      </w:r>
      <w:r>
        <w:rPr/>
        <w:t>会计机构负责人：周永洪</w:t>
      </w:r>
    </w:p>
    <w:p>
      <w:pPr>
        <w:spacing w:after="0" w:line="240" w:lineRule="exact"/>
        <w:jc w:val="left"/>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240" w:right="120"/>
        </w:sectPr>
      </w:pPr>
    </w:p>
    <w:p>
      <w:pPr>
        <w:spacing w:line="272" w:lineRule="exact" w:before="63"/>
        <w:ind w:left="4979" w:right="0" w:hanging="292"/>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531" w:right="0"/>
        <w:jc w:val="left"/>
      </w:pPr>
      <w:r>
        <w:rPr/>
        <w:t>单位:元</w:t>
      </w:r>
      <w:r>
        <w:rPr>
          <w:spacing w:val="-3"/>
        </w:rPr>
        <w:t> </w:t>
      </w:r>
      <w:r>
        <w:rPr/>
        <w:t>币种:人民币</w:t>
      </w:r>
    </w:p>
    <w:p>
      <w:pPr>
        <w:spacing w:after="0" w:line="240" w:lineRule="auto"/>
        <w:jc w:val="left"/>
        <w:sectPr>
          <w:type w:val="continuous"/>
          <w:pgSz w:w="11910" w:h="16840"/>
          <w:pgMar w:top="1600" w:bottom="280" w:left="240" w:right="120"/>
          <w:cols w:num="2" w:equalWidth="0">
            <w:col w:w="6796" w:space="40"/>
            <w:col w:w="4714"/>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300"/>
        <w:gridCol w:w="1300"/>
        <w:gridCol w:w="1500"/>
        <w:gridCol w:w="500"/>
        <w:gridCol w:w="1400"/>
        <w:gridCol w:w="400"/>
        <w:gridCol w:w="1500"/>
        <w:gridCol w:w="236"/>
        <w:gridCol w:w="1464"/>
        <w:gridCol w:w="1699"/>
      </w:tblGrid>
      <w:tr>
        <w:trPr>
          <w:trHeight w:val="248" w:hRule="exact"/>
        </w:trPr>
        <w:tc>
          <w:tcPr>
            <w:tcW w:w="13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0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248" w:hRule="exact"/>
        </w:trPr>
        <w:tc>
          <w:tcPr>
            <w:tcW w:w="1300" w:type="dxa"/>
            <w:vMerge/>
            <w:tcBorders>
              <w:left w:val="single" w:sz="6" w:space="0" w:color="000000"/>
              <w:right w:val="single" w:sz="6" w:space="0" w:color="000000"/>
            </w:tcBorders>
          </w:tcPr>
          <w:p>
            <w:pPr/>
          </w:p>
        </w:tc>
        <w:tc>
          <w:tcPr>
            <w:tcW w:w="6836"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5"/>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16" w:hRule="exact"/>
        </w:trPr>
        <w:tc>
          <w:tcPr>
            <w:tcW w:w="1300" w:type="dxa"/>
            <w:vMerge/>
            <w:tcBorders>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52" w:right="23" w:hanging="52"/>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36" w:right="1403"/>
              <w:jc w:val="left"/>
              <w:rPr>
                <w:rFonts w:ascii="宋体" w:hAnsi="宋体" w:cs="宋体" w:eastAsia="宋体" w:hint="default"/>
                <w:sz w:val="18"/>
                <w:szCs w:val="18"/>
              </w:rPr>
            </w:pPr>
            <w:r>
              <w:rPr>
                <w:rFonts w:ascii="宋体" w:hAnsi="宋体" w:cs="宋体" w:eastAsia="宋体" w:hint="default"/>
                <w:sz w:val="18"/>
                <w:szCs w:val="18"/>
              </w:rPr>
              <w:t>其 他</w:t>
            </w:r>
          </w:p>
        </w:tc>
        <w:tc>
          <w:tcPr>
            <w:tcW w:w="1699" w:type="dxa"/>
            <w:vMerge/>
            <w:tcBorders>
              <w:left w:val="single" w:sz="6" w:space="0" w:color="000000"/>
              <w:bottom w:val="single" w:sz="6" w:space="0" w:color="000000"/>
              <w:right w:val="single" w:sz="6" w:space="0" w:color="000000"/>
            </w:tcBorders>
          </w:tcPr>
          <w:p>
            <w:pPr/>
          </w:p>
        </w:tc>
      </w:tr>
      <w:tr>
        <w:trPr>
          <w:trHeight w:val="481"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82"/>
              <w:jc w:val="center"/>
              <w:rPr>
                <w:rFonts w:ascii="Arial" w:hAnsi="Arial" w:cs="Arial" w:eastAsia="Arial" w:hint="default"/>
                <w:sz w:val="18"/>
                <w:szCs w:val="18"/>
              </w:rPr>
            </w:pPr>
            <w:r>
              <w:rPr>
                <w:rFonts w:ascii="Arial"/>
                <w:sz w:val="18"/>
              </w:rPr>
              <w:t>137,440,000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32"/>
              <w:jc w:val="center"/>
              <w:rPr>
                <w:rFonts w:ascii="Arial" w:hAnsi="Arial" w:cs="Arial" w:eastAsia="Arial" w:hint="default"/>
                <w:sz w:val="18"/>
                <w:szCs w:val="18"/>
              </w:rPr>
            </w:pPr>
            <w:r>
              <w:rPr>
                <w:rFonts w:ascii="Arial"/>
                <w:sz w:val="18"/>
              </w:rPr>
              <w:t>133,851,865.01</w:t>
            </w: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26,504,783.80</w:t>
            </w: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99" w:right="0"/>
              <w:jc w:val="left"/>
              <w:rPr>
                <w:rFonts w:ascii="Arial" w:hAnsi="Arial" w:cs="Arial" w:eastAsia="Arial" w:hint="default"/>
                <w:sz w:val="18"/>
                <w:szCs w:val="18"/>
              </w:rPr>
            </w:pPr>
            <w:r>
              <w:rPr>
                <w:rFonts w:ascii="Arial"/>
                <w:sz w:val="18"/>
              </w:rPr>
              <w:t>61,967,343.40</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left="100" w:right="0"/>
              <w:jc w:val="left"/>
              <w:rPr>
                <w:rFonts w:ascii="Arial" w:hAnsi="Arial" w:cs="Arial" w:eastAsia="Arial" w:hint="default"/>
                <w:sz w:val="18"/>
                <w:szCs w:val="18"/>
              </w:rPr>
            </w:pPr>
            <w:r>
              <w:rPr>
                <w:rFonts w:ascii="Arial"/>
                <w:sz w:val="18"/>
              </w:rPr>
              <w:t>35,825,297.41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8"/>
              <w:ind w:right="98"/>
              <w:jc w:val="right"/>
              <w:rPr>
                <w:rFonts w:ascii="Arial" w:hAnsi="Arial" w:cs="Arial" w:eastAsia="Arial" w:hint="default"/>
                <w:sz w:val="18"/>
                <w:szCs w:val="18"/>
              </w:rPr>
            </w:pPr>
            <w:r>
              <w:rPr>
                <w:rFonts w:ascii="Arial"/>
                <w:spacing w:val="-1"/>
                <w:sz w:val="18"/>
              </w:rPr>
              <w:t>395,589,289.62</w:t>
            </w:r>
          </w:p>
        </w:tc>
      </w:tr>
      <w:tr>
        <w:trPr>
          <w:trHeight w:val="949"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加：同一</w:t>
            </w:r>
          </w:p>
          <w:p>
            <w:pPr>
              <w:pStyle w:val="TableParagraph"/>
              <w:spacing w:line="237" w:lineRule="auto" w:before="1"/>
              <w:ind w:left="100" w:right="96"/>
              <w:jc w:val="both"/>
              <w:rPr>
                <w:rFonts w:ascii="宋体" w:hAnsi="宋体" w:cs="宋体" w:eastAsia="宋体" w:hint="default"/>
                <w:sz w:val="18"/>
                <w:szCs w:val="18"/>
              </w:rPr>
            </w:pPr>
            <w:r>
              <w:rPr>
                <w:rFonts w:ascii="宋体" w:hAnsi="宋体" w:cs="宋体" w:eastAsia="宋体" w:hint="default"/>
                <w:sz w:val="18"/>
                <w:szCs w:val="18"/>
              </w:rPr>
              <w:t>控制下企业合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并产生的追溯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调整</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10"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82"/>
              <w:jc w:val="center"/>
              <w:rPr>
                <w:rFonts w:ascii="Arial" w:hAnsi="Arial" w:cs="Arial" w:eastAsia="Arial" w:hint="default"/>
                <w:sz w:val="18"/>
                <w:szCs w:val="18"/>
              </w:rPr>
            </w:pPr>
            <w:r>
              <w:rPr>
                <w:rFonts w:ascii="Arial"/>
                <w:sz w:val="18"/>
              </w:rPr>
              <w:t>137,440,000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32"/>
              <w:jc w:val="center"/>
              <w:rPr>
                <w:rFonts w:ascii="Arial" w:hAnsi="Arial" w:cs="Arial" w:eastAsia="Arial" w:hint="default"/>
                <w:sz w:val="18"/>
                <w:szCs w:val="18"/>
              </w:rPr>
            </w:pPr>
            <w:r>
              <w:rPr>
                <w:rFonts w:ascii="Arial"/>
                <w:sz w:val="18"/>
              </w:rPr>
              <w:t>133,851,865.01</w:t>
            </w: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100" w:right="0"/>
              <w:jc w:val="left"/>
              <w:rPr>
                <w:rFonts w:ascii="Arial" w:hAnsi="Arial" w:cs="Arial" w:eastAsia="Arial" w:hint="default"/>
                <w:sz w:val="18"/>
                <w:szCs w:val="18"/>
              </w:rPr>
            </w:pPr>
            <w:r>
              <w:rPr>
                <w:rFonts w:ascii="Arial"/>
                <w:sz w:val="18"/>
              </w:rPr>
              <w:t>26,504,783.80</w:t>
            </w: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99" w:right="0"/>
              <w:jc w:val="left"/>
              <w:rPr>
                <w:rFonts w:ascii="Arial" w:hAnsi="Arial" w:cs="Arial" w:eastAsia="Arial" w:hint="default"/>
                <w:sz w:val="18"/>
                <w:szCs w:val="18"/>
              </w:rPr>
            </w:pPr>
            <w:r>
              <w:rPr>
                <w:rFonts w:ascii="Arial"/>
                <w:sz w:val="18"/>
              </w:rPr>
              <w:t>61,967,343.40</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100" w:right="0"/>
              <w:jc w:val="left"/>
              <w:rPr>
                <w:rFonts w:ascii="Arial" w:hAnsi="Arial" w:cs="Arial" w:eastAsia="Arial" w:hint="default"/>
                <w:sz w:val="18"/>
                <w:szCs w:val="18"/>
              </w:rPr>
            </w:pPr>
            <w:r>
              <w:rPr>
                <w:rFonts w:ascii="Arial"/>
                <w:sz w:val="18"/>
              </w:rPr>
              <w:t>35,825,297.41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8"/>
              <w:jc w:val="right"/>
              <w:rPr>
                <w:rFonts w:ascii="Arial" w:hAnsi="Arial" w:cs="Arial" w:eastAsia="Arial" w:hint="default"/>
                <w:sz w:val="18"/>
                <w:szCs w:val="18"/>
              </w:rPr>
            </w:pPr>
            <w:r>
              <w:rPr>
                <w:rFonts w:ascii="Arial"/>
                <w:spacing w:val="-1"/>
                <w:sz w:val="18"/>
              </w:rPr>
              <w:t>395,589,289.62</w:t>
            </w:r>
          </w:p>
        </w:tc>
      </w:tr>
      <w:tr>
        <w:trPr>
          <w:trHeight w:val="949"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三、本年增减</w:t>
            </w:r>
          </w:p>
          <w:p>
            <w:pPr>
              <w:pStyle w:val="TableParagraph"/>
              <w:spacing w:line="232" w:lineRule="auto" w:before="5"/>
              <w:ind w:left="100" w:right="102"/>
              <w:jc w:val="both"/>
              <w:rPr>
                <w:rFonts w:ascii="宋体" w:hAnsi="宋体" w:cs="宋体" w:eastAsia="宋体" w:hint="default"/>
                <w:sz w:val="18"/>
                <w:szCs w:val="18"/>
              </w:rPr>
            </w:pPr>
            <w:r>
              <w:rPr>
                <w:rFonts w:ascii="宋体" w:hAnsi="宋体" w:cs="宋体" w:eastAsia="宋体" w:hint="default"/>
                <w:sz w:val="18"/>
                <w:szCs w:val="18"/>
              </w:rPr>
              <w:t>变动金额（减 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 列）</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0" w:right="0"/>
              <w:jc w:val="left"/>
              <w:rPr>
                <w:rFonts w:ascii="Arial" w:hAnsi="Arial" w:cs="Arial" w:eastAsia="Arial" w:hint="default"/>
                <w:sz w:val="18"/>
                <w:szCs w:val="18"/>
              </w:rPr>
            </w:pPr>
            <w:r>
              <w:rPr>
                <w:rFonts w:ascii="Arial"/>
                <w:sz w:val="18"/>
              </w:rPr>
              <w:t>3,042,083.21</w:t>
            </w: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9" w:right="0"/>
              <w:jc w:val="left"/>
              <w:rPr>
                <w:rFonts w:ascii="Arial" w:hAnsi="Arial" w:cs="Arial" w:eastAsia="Arial" w:hint="default"/>
                <w:sz w:val="18"/>
                <w:szCs w:val="18"/>
              </w:rPr>
            </w:pPr>
            <w:r>
              <w:rPr>
                <w:rFonts w:ascii="Arial"/>
                <w:sz w:val="18"/>
              </w:rPr>
              <w:t>53,313,381.90</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9" w:right="0"/>
              <w:jc w:val="left"/>
              <w:rPr>
                <w:rFonts w:ascii="Arial" w:hAnsi="Arial" w:cs="Arial" w:eastAsia="Arial" w:hint="default"/>
                <w:sz w:val="18"/>
                <w:szCs w:val="18"/>
              </w:rPr>
            </w:pPr>
            <w:r>
              <w:rPr>
                <w:rFonts w:ascii="Arial"/>
                <w:sz w:val="18"/>
              </w:rPr>
              <w:t>-255,447.80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Arial" w:hAnsi="Arial" w:cs="Arial" w:eastAsia="Arial" w:hint="default"/>
                <w:sz w:val="18"/>
                <w:szCs w:val="18"/>
              </w:rPr>
            </w:pPr>
            <w:r>
              <w:rPr>
                <w:rFonts w:ascii="Arial"/>
                <w:spacing w:val="-1"/>
                <w:sz w:val="18"/>
              </w:rPr>
              <w:t>56,100,017.31</w:t>
            </w:r>
            <w:r>
              <w:rPr>
                <w:rFonts w:ascii="Arial"/>
                <w:sz w:val="18"/>
              </w:rPr>
            </w:r>
          </w:p>
        </w:tc>
      </w:tr>
      <w:tr>
        <w:trPr>
          <w:trHeight w:val="248"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Arial" w:hAnsi="Arial" w:cs="Arial" w:eastAsia="Arial" w:hint="default"/>
                <w:sz w:val="18"/>
                <w:szCs w:val="18"/>
              </w:rPr>
            </w:pPr>
            <w:r>
              <w:rPr>
                <w:rFonts w:ascii="Arial"/>
                <w:sz w:val="18"/>
              </w:rPr>
              <w:t>56,355,465.11</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Arial" w:hAnsi="Arial" w:cs="Arial" w:eastAsia="Arial" w:hint="default"/>
                <w:sz w:val="18"/>
                <w:szCs w:val="18"/>
              </w:rPr>
            </w:pPr>
            <w:r>
              <w:rPr>
                <w:rFonts w:ascii="Arial"/>
                <w:sz w:val="18"/>
              </w:rPr>
              <w:t>7,906,156.32</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64,261,621.43</w:t>
            </w:r>
            <w:r>
              <w:rPr>
                <w:rFonts w:ascii="Arial"/>
                <w:sz w:val="18"/>
              </w:rPr>
            </w:r>
          </w:p>
        </w:tc>
      </w:tr>
      <w:tr>
        <w:trPr>
          <w:trHeight w:val="715"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（二）直接计</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入所有者权益 的利得和损失</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-2,526,832.18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-2,526,832.18</w:t>
            </w:r>
          </w:p>
        </w:tc>
      </w:tr>
      <w:tr>
        <w:trPr>
          <w:trHeight w:val="715"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．可供出售</w:t>
            </w:r>
          </w:p>
          <w:p>
            <w:pPr>
              <w:pStyle w:val="TableParagraph"/>
              <w:spacing w:line="234" w:lineRule="exact" w:before="15"/>
              <w:ind w:left="100" w:right="102"/>
              <w:jc w:val="left"/>
              <w:rPr>
                <w:rFonts w:ascii="宋体" w:hAnsi="宋体" w:cs="宋体" w:eastAsia="宋体" w:hint="default"/>
                <w:sz w:val="18"/>
                <w:szCs w:val="18"/>
              </w:rPr>
            </w:pPr>
            <w:r>
              <w:rPr>
                <w:rFonts w:ascii="宋体" w:hAnsi="宋体" w:cs="宋体" w:eastAsia="宋体" w:hint="default"/>
                <w:sz w:val="18"/>
                <w:szCs w:val="18"/>
              </w:rPr>
              <w:t>金融资产公允 价值变动净额</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both"/>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z w:val="18"/>
                <w:szCs w:val="18"/>
              </w:rPr>
              <w:t>被投资单位其 他所有者权益 变动的影响</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both"/>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．与计入所</w:t>
            </w:r>
          </w:p>
          <w:p>
            <w:pPr>
              <w:pStyle w:val="TableParagraph"/>
              <w:spacing w:line="237" w:lineRule="auto"/>
              <w:ind w:left="100" w:right="102"/>
              <w:jc w:val="both"/>
              <w:rPr>
                <w:rFonts w:ascii="宋体" w:hAnsi="宋体" w:cs="宋体" w:eastAsia="宋体" w:hint="default"/>
                <w:sz w:val="18"/>
                <w:szCs w:val="18"/>
              </w:rPr>
            </w:pPr>
            <w:r>
              <w:rPr>
                <w:rFonts w:ascii="宋体" w:hAnsi="宋体" w:cs="宋体" w:eastAsia="宋体" w:hint="default"/>
                <w:sz w:val="18"/>
                <w:szCs w:val="18"/>
              </w:rPr>
              <w:t>有者权益项目 相关的所得税 影响</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sz w:val="18"/>
              </w:rPr>
              <w:t>-2,526,832.18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-2,526,832.18</w:t>
            </w:r>
          </w:p>
        </w:tc>
      </w:tr>
      <w:tr>
        <w:trPr>
          <w:trHeight w:val="482"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（二）小计</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00"/>
              <w:jc w:val="right"/>
              <w:rPr>
                <w:rFonts w:ascii="Arial" w:hAnsi="Arial" w:cs="Arial" w:eastAsia="Arial" w:hint="default"/>
                <w:sz w:val="18"/>
                <w:szCs w:val="18"/>
              </w:rPr>
            </w:pPr>
            <w:r>
              <w:rPr>
                <w:rFonts w:ascii="Arial"/>
                <w:spacing w:val="-1"/>
                <w:sz w:val="18"/>
              </w:rPr>
              <w:t>56,355,465.11</w:t>
            </w:r>
            <w:r>
              <w:rPr>
                <w:rFonts w:ascii="Arial"/>
                <w:sz w:val="18"/>
              </w:rPr>
            </w: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00"/>
              <w:jc w:val="right"/>
              <w:rPr>
                <w:rFonts w:ascii="Arial" w:hAnsi="Arial" w:cs="Arial" w:eastAsia="Arial" w:hint="default"/>
                <w:sz w:val="18"/>
                <w:szCs w:val="18"/>
              </w:rPr>
            </w:pPr>
            <w:r>
              <w:rPr>
                <w:rFonts w:ascii="Arial"/>
                <w:spacing w:val="-1"/>
                <w:sz w:val="18"/>
              </w:rPr>
              <w:t>5,379,324.14</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9"/>
              <w:jc w:val="right"/>
              <w:rPr>
                <w:rFonts w:ascii="Arial" w:hAnsi="Arial" w:cs="Arial" w:eastAsia="Arial" w:hint="default"/>
                <w:sz w:val="18"/>
                <w:szCs w:val="18"/>
              </w:rPr>
            </w:pPr>
            <w:r>
              <w:rPr>
                <w:rFonts w:ascii="Arial"/>
                <w:spacing w:val="-1"/>
                <w:sz w:val="18"/>
              </w:rPr>
              <w:t>61,734,789.25</w:t>
            </w:r>
            <w:r>
              <w:rPr>
                <w:rFonts w:ascii="Arial"/>
                <w:sz w:val="18"/>
              </w:rPr>
            </w:r>
          </w:p>
        </w:tc>
      </w:tr>
      <w:tr>
        <w:trPr>
          <w:trHeight w:val="715"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w:t>
            </w:r>
          </w:p>
          <w:p>
            <w:pPr>
              <w:pStyle w:val="TableParagraph"/>
              <w:spacing w:line="240" w:lineRule="auto"/>
              <w:ind w:left="100" w:right="102"/>
              <w:jc w:val="left"/>
              <w:rPr>
                <w:rFonts w:ascii="宋体" w:hAnsi="宋体" w:cs="宋体" w:eastAsia="宋体" w:hint="default"/>
                <w:sz w:val="18"/>
                <w:szCs w:val="18"/>
              </w:rPr>
            </w:pPr>
            <w:r>
              <w:rPr>
                <w:rFonts w:ascii="宋体" w:hAnsi="宋体" w:cs="宋体" w:eastAsia="宋体" w:hint="default"/>
                <w:sz w:val="18"/>
                <w:szCs w:val="18"/>
              </w:rPr>
              <w:t>投入和减少资 本</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．股份支付</w:t>
            </w:r>
          </w:p>
          <w:p>
            <w:pPr>
              <w:pStyle w:val="TableParagraph"/>
              <w:spacing w:line="232" w:lineRule="exact" w:before="17"/>
              <w:ind w:left="100" w:right="102"/>
              <w:jc w:val="left"/>
              <w:rPr>
                <w:rFonts w:ascii="宋体" w:hAnsi="宋体" w:cs="宋体" w:eastAsia="宋体" w:hint="default"/>
                <w:sz w:val="18"/>
                <w:szCs w:val="18"/>
              </w:rPr>
            </w:pPr>
            <w:r>
              <w:rPr>
                <w:rFonts w:ascii="宋体" w:hAnsi="宋体" w:cs="宋体" w:eastAsia="宋体" w:hint="default"/>
                <w:sz w:val="18"/>
                <w:szCs w:val="18"/>
              </w:rPr>
              <w:t>计入所有者权 益的金额</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9"/>
              <w:jc w:val="right"/>
              <w:rPr>
                <w:rFonts w:ascii="Arial" w:hAnsi="Arial" w:cs="Arial" w:eastAsia="Arial" w:hint="default"/>
                <w:sz w:val="18"/>
                <w:szCs w:val="18"/>
              </w:rPr>
            </w:pPr>
            <w:r>
              <w:rPr>
                <w:rFonts w:ascii="Arial"/>
                <w:spacing w:val="-1"/>
                <w:sz w:val="18"/>
              </w:rPr>
              <w:t>3,042,083.21</w:t>
            </w: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9"/>
              <w:jc w:val="right"/>
              <w:rPr>
                <w:rFonts w:ascii="Arial" w:hAnsi="Arial" w:cs="Arial" w:eastAsia="Arial" w:hint="default"/>
                <w:sz w:val="18"/>
                <w:szCs w:val="18"/>
              </w:rPr>
            </w:pPr>
            <w:r>
              <w:rPr>
                <w:rFonts w:ascii="Arial"/>
                <w:spacing w:val="-1"/>
                <w:sz w:val="18"/>
              </w:rPr>
              <w:t>-3,042,083.21</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9"/>
              <w:jc w:val="right"/>
              <w:rPr>
                <w:rFonts w:ascii="Arial" w:hAnsi="Arial" w:cs="Arial" w:eastAsia="Arial" w:hint="default"/>
                <w:sz w:val="18"/>
                <w:szCs w:val="18"/>
              </w:rPr>
            </w:pPr>
            <w:r>
              <w:rPr>
                <w:rFonts w:ascii="Arial"/>
                <w:spacing w:val="-1"/>
                <w:sz w:val="18"/>
              </w:rPr>
              <w:t>-5,634,771.94</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8"/>
              <w:jc w:val="right"/>
              <w:rPr>
                <w:rFonts w:ascii="Arial" w:hAnsi="Arial" w:cs="Arial" w:eastAsia="Arial" w:hint="default"/>
                <w:sz w:val="18"/>
                <w:szCs w:val="18"/>
              </w:rPr>
            </w:pPr>
            <w:r>
              <w:rPr>
                <w:rFonts w:ascii="Arial"/>
                <w:spacing w:val="-1"/>
                <w:sz w:val="18"/>
              </w:rPr>
              <w:t>-5,634,771.94</w:t>
            </w:r>
          </w:p>
        </w:tc>
      </w:tr>
      <w:tr>
        <w:trPr>
          <w:trHeight w:val="482"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9"/>
              <w:jc w:val="right"/>
              <w:rPr>
                <w:rFonts w:ascii="Arial" w:hAnsi="Arial" w:cs="Arial" w:eastAsia="Arial" w:hint="default"/>
                <w:sz w:val="18"/>
                <w:szCs w:val="18"/>
              </w:rPr>
            </w:pPr>
            <w:r>
              <w:rPr>
                <w:rFonts w:ascii="Arial"/>
                <w:spacing w:val="-1"/>
                <w:sz w:val="18"/>
              </w:rPr>
              <w:t>3,042,083.21</w:t>
            </w: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9"/>
              <w:jc w:val="right"/>
              <w:rPr>
                <w:rFonts w:ascii="Arial" w:hAnsi="Arial" w:cs="Arial" w:eastAsia="Arial" w:hint="default"/>
                <w:sz w:val="18"/>
                <w:szCs w:val="18"/>
              </w:rPr>
            </w:pPr>
            <w:r>
              <w:rPr>
                <w:rFonts w:ascii="Arial"/>
                <w:spacing w:val="-1"/>
                <w:sz w:val="18"/>
              </w:rPr>
              <w:t>-3,042,083.21</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240" w:right="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300"/>
        <w:gridCol w:w="1300"/>
        <w:gridCol w:w="1500"/>
        <w:gridCol w:w="500"/>
        <w:gridCol w:w="1400"/>
        <w:gridCol w:w="400"/>
        <w:gridCol w:w="1500"/>
        <w:gridCol w:w="236"/>
        <w:gridCol w:w="1464"/>
        <w:gridCol w:w="1699"/>
      </w:tblGrid>
      <w:tr>
        <w:trPr>
          <w:trHeight w:val="248"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风险准备</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w:t>
            </w:r>
          </w:p>
          <w:p>
            <w:pPr>
              <w:pStyle w:val="TableParagraph"/>
              <w:spacing w:line="232" w:lineRule="exact" w:before="17"/>
              <w:ind w:left="100" w:right="102"/>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-5,634,771.94</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98"/>
              <w:jc w:val="right"/>
              <w:rPr>
                <w:rFonts w:ascii="Arial" w:hAnsi="Arial" w:cs="Arial" w:eastAsia="Arial" w:hint="default"/>
                <w:sz w:val="18"/>
                <w:szCs w:val="18"/>
              </w:rPr>
            </w:pPr>
            <w:r>
              <w:rPr>
                <w:rFonts w:ascii="Arial"/>
                <w:spacing w:val="-1"/>
                <w:sz w:val="18"/>
              </w:rPr>
              <w:t>-5,634,771.94</w:t>
            </w:r>
          </w:p>
        </w:tc>
      </w:tr>
      <w:tr>
        <w:trPr>
          <w:trHeight w:val="248"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权益内部结转</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w:t>
            </w:r>
          </w:p>
          <w:p>
            <w:pPr>
              <w:pStyle w:val="TableParagraph"/>
              <w:spacing w:line="234" w:lineRule="exact" w:before="15"/>
              <w:ind w:left="100" w:right="102"/>
              <w:jc w:val="left"/>
              <w:rPr>
                <w:rFonts w:ascii="宋体" w:hAnsi="宋体" w:cs="宋体" w:eastAsia="宋体" w:hint="default"/>
                <w:sz w:val="18"/>
                <w:szCs w:val="18"/>
              </w:rPr>
            </w:pPr>
            <w:r>
              <w:rPr>
                <w:rFonts w:ascii="宋体" w:hAnsi="宋体" w:cs="宋体" w:eastAsia="宋体" w:hint="default"/>
                <w:sz w:val="18"/>
                <w:szCs w:val="18"/>
              </w:rPr>
              <w:t>转增资本（或 股本）</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w:t>
            </w:r>
          </w:p>
          <w:p>
            <w:pPr>
              <w:pStyle w:val="TableParagraph"/>
              <w:spacing w:line="234" w:lineRule="exact" w:before="15"/>
              <w:ind w:left="100" w:right="102"/>
              <w:jc w:val="left"/>
              <w:rPr>
                <w:rFonts w:ascii="宋体" w:hAnsi="宋体" w:cs="宋体" w:eastAsia="宋体" w:hint="default"/>
                <w:sz w:val="18"/>
                <w:szCs w:val="18"/>
              </w:rPr>
            </w:pPr>
            <w:r>
              <w:rPr>
                <w:rFonts w:ascii="宋体" w:hAnsi="宋体" w:cs="宋体" w:eastAsia="宋体" w:hint="default"/>
                <w:sz w:val="18"/>
                <w:szCs w:val="18"/>
              </w:rPr>
              <w:t>转增资本（或 股本）</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弥补亏损</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13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before="25"/>
              <w:ind w:right="100"/>
              <w:jc w:val="right"/>
              <w:rPr>
                <w:rFonts w:ascii="Arial" w:hAnsi="Arial" w:cs="Arial" w:eastAsia="Arial" w:hint="default"/>
                <w:sz w:val="18"/>
                <w:szCs w:val="18"/>
              </w:rPr>
            </w:pPr>
            <w:r>
              <w:rPr>
                <w:rFonts w:ascii="Arial"/>
                <w:spacing w:val="-1"/>
                <w:sz w:val="18"/>
              </w:rPr>
              <w:t>137,440,000.</w:t>
            </w:r>
            <w:r>
              <w:rPr>
                <w:rFonts w:ascii="Arial"/>
                <w:sz w:val="18"/>
              </w:rPr>
            </w:r>
          </w:p>
          <w:p>
            <w:pPr>
              <w:pStyle w:val="TableParagraph"/>
              <w:spacing w:line="207" w:lineRule="exact"/>
              <w:ind w:right="98"/>
              <w:jc w:val="right"/>
              <w:rPr>
                <w:rFonts w:ascii="Arial" w:hAnsi="Arial" w:cs="Arial" w:eastAsia="Arial" w:hint="default"/>
                <w:sz w:val="18"/>
                <w:szCs w:val="18"/>
              </w:rPr>
            </w:pPr>
            <w:r>
              <w:rPr>
                <w:rFonts w:ascii="Arial"/>
                <w:spacing w:val="-1"/>
                <w:w w:val="95"/>
                <w:sz w:val="18"/>
              </w:rPr>
              <w:t>00</w:t>
            </w:r>
            <w:r>
              <w:rPr>
                <w:rFonts w:ascii="Arial"/>
                <w:sz w:val="18"/>
              </w:rPr>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134" w:right="0"/>
              <w:jc w:val="left"/>
              <w:rPr>
                <w:rFonts w:ascii="Arial" w:hAnsi="Arial" w:cs="Arial" w:eastAsia="Arial" w:hint="default"/>
                <w:sz w:val="18"/>
                <w:szCs w:val="18"/>
              </w:rPr>
            </w:pPr>
            <w:r>
              <w:rPr>
                <w:rFonts w:ascii="Arial"/>
                <w:sz w:val="18"/>
              </w:rPr>
              <w:t>133,851,865.01</w:t>
            </w:r>
          </w:p>
        </w:tc>
        <w:tc>
          <w:tcPr>
            <w:tcW w:w="500" w:type="dxa"/>
            <w:tcBorders>
              <w:top w:val="single" w:sz="6" w:space="0" w:color="000000"/>
              <w:left w:val="single" w:sz="6" w:space="0" w:color="000000"/>
              <w:bottom w:val="single" w:sz="6" w:space="0" w:color="000000"/>
              <w:right w:val="single" w:sz="6" w:space="0" w:color="000000"/>
            </w:tcBorders>
          </w:tcPr>
          <w:p>
            <w:pP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133" w:right="0"/>
              <w:jc w:val="left"/>
              <w:rPr>
                <w:rFonts w:ascii="Arial" w:hAnsi="Arial" w:cs="Arial" w:eastAsia="Arial" w:hint="default"/>
                <w:sz w:val="18"/>
                <w:szCs w:val="18"/>
              </w:rPr>
            </w:pPr>
            <w:r>
              <w:rPr>
                <w:rFonts w:ascii="Arial"/>
                <w:sz w:val="18"/>
              </w:rPr>
              <w:t>29,546,867.01</w:t>
            </w:r>
          </w:p>
        </w:tc>
        <w:tc>
          <w:tcPr>
            <w:tcW w:w="4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left="134" w:right="0"/>
              <w:jc w:val="left"/>
              <w:rPr>
                <w:rFonts w:ascii="Arial" w:hAnsi="Arial" w:cs="Arial" w:eastAsia="Arial" w:hint="default"/>
                <w:sz w:val="18"/>
                <w:szCs w:val="18"/>
              </w:rPr>
            </w:pPr>
            <w:r>
              <w:rPr>
                <w:rFonts w:ascii="Arial"/>
                <w:sz w:val="18"/>
              </w:rPr>
              <w:t>115,280,725.30</w:t>
            </w:r>
          </w:p>
        </w:tc>
        <w:tc>
          <w:tcPr>
            <w:tcW w:w="236" w:type="dxa"/>
            <w:tcBorders>
              <w:top w:val="single" w:sz="6" w:space="0" w:color="000000"/>
              <w:left w:val="single" w:sz="6" w:space="0" w:color="000000"/>
              <w:bottom w:val="single" w:sz="6" w:space="0" w:color="000000"/>
              <w:right w:val="single" w:sz="6" w:space="0" w:color="000000"/>
            </w:tcBorders>
          </w:tcPr>
          <w:p>
            <w:pP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00"/>
              <w:jc w:val="right"/>
              <w:rPr>
                <w:rFonts w:ascii="Arial" w:hAnsi="Arial" w:cs="Arial" w:eastAsia="Arial" w:hint="default"/>
                <w:sz w:val="18"/>
                <w:szCs w:val="18"/>
              </w:rPr>
            </w:pPr>
            <w:r>
              <w:rPr>
                <w:rFonts w:ascii="Arial"/>
                <w:spacing w:val="-1"/>
                <w:sz w:val="18"/>
              </w:rPr>
              <w:t>35,569,849.61</w:t>
            </w:r>
            <w:r>
              <w:rPr>
                <w:rFonts w:ascii="Arial"/>
                <w:sz w:val="18"/>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98"/>
              <w:jc w:val="right"/>
              <w:rPr>
                <w:rFonts w:ascii="Arial" w:hAnsi="Arial" w:cs="Arial" w:eastAsia="Arial" w:hint="default"/>
                <w:sz w:val="18"/>
                <w:szCs w:val="18"/>
              </w:rPr>
            </w:pPr>
            <w:r>
              <w:rPr>
                <w:rFonts w:ascii="Arial"/>
                <w:spacing w:val="-1"/>
                <w:sz w:val="18"/>
              </w:rPr>
              <w:t>451,689,306.93</w:t>
            </w:r>
          </w:p>
        </w:tc>
      </w:tr>
    </w:tbl>
    <w:p>
      <w:pPr>
        <w:spacing w:line="240" w:lineRule="auto" w:before="6"/>
        <w:rPr>
          <w:rFonts w:ascii="宋体" w:hAnsi="宋体" w:cs="宋体" w:eastAsia="宋体" w:hint="default"/>
          <w:sz w:val="15"/>
          <w:szCs w:val="15"/>
        </w:rPr>
      </w:pPr>
    </w:p>
    <w:p>
      <w:pPr>
        <w:pStyle w:val="BodyText"/>
        <w:spacing w:line="240" w:lineRule="auto" w:before="35"/>
        <w:ind w:left="0" w:right="1279"/>
        <w:jc w:val="right"/>
      </w:pPr>
      <w:r>
        <w:rPr/>
        <w:t>单位:元</w:t>
      </w:r>
      <w:r>
        <w:rPr>
          <w:spacing w:val="-3"/>
        </w:rPr>
        <w:t> </w:t>
      </w:r>
      <w:r>
        <w:rPr/>
        <w:t>币种:人民币</w:t>
      </w:r>
    </w:p>
    <w:p>
      <w:pPr>
        <w:spacing w:line="240" w:lineRule="auto" w:before="6"/>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200"/>
        <w:gridCol w:w="1476"/>
        <w:gridCol w:w="1524"/>
        <w:gridCol w:w="499"/>
        <w:gridCol w:w="1386"/>
        <w:gridCol w:w="552"/>
        <w:gridCol w:w="1386"/>
        <w:gridCol w:w="492"/>
        <w:gridCol w:w="1386"/>
        <w:gridCol w:w="1499"/>
      </w:tblGrid>
      <w:tr>
        <w:trPr>
          <w:trHeight w:val="250" w:hRule="exact"/>
        </w:trPr>
        <w:tc>
          <w:tcPr>
            <w:tcW w:w="12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2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8" w:hRule="exact"/>
        </w:trPr>
        <w:tc>
          <w:tcPr>
            <w:tcW w:w="1200" w:type="dxa"/>
            <w:vMerge/>
            <w:tcBorders>
              <w:left w:val="single" w:sz="6" w:space="0" w:color="000000"/>
              <w:right w:val="single" w:sz="6" w:space="0" w:color="000000"/>
            </w:tcBorders>
          </w:tcPr>
          <w:p>
            <w:pPr/>
          </w:p>
        </w:tc>
        <w:tc>
          <w:tcPr>
            <w:tcW w:w="7315" w:type="dxa"/>
            <w:gridSpan w:val="7"/>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3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415" w:hRule="exact"/>
        </w:trPr>
        <w:tc>
          <w:tcPr>
            <w:tcW w:w="1200"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37" w:lineRule="auto"/>
              <w:ind w:left="152" w:right="23" w:hanging="52"/>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7"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77" w:right="179"/>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48" w:right="146"/>
              <w:jc w:val="left"/>
              <w:rPr>
                <w:rFonts w:ascii="宋体" w:hAnsi="宋体" w:cs="宋体" w:eastAsia="宋体" w:hint="default"/>
                <w:sz w:val="18"/>
                <w:szCs w:val="18"/>
              </w:rPr>
            </w:pPr>
            <w:r>
              <w:rPr>
                <w:rFonts w:ascii="宋体" w:hAnsi="宋体" w:cs="宋体" w:eastAsia="宋体" w:hint="default"/>
                <w:sz w:val="18"/>
                <w:szCs w:val="18"/>
              </w:rPr>
              <w:t>其 他</w:t>
            </w:r>
          </w:p>
        </w:tc>
        <w:tc>
          <w:tcPr>
            <w:tcW w:w="1386" w:type="dxa"/>
            <w:vMerge/>
            <w:tcBorders>
              <w:left w:val="single" w:sz="6" w:space="0" w:color="000000"/>
              <w:bottom w:val="single" w:sz="6" w:space="0" w:color="000000"/>
              <w:right w:val="single" w:sz="6" w:space="0" w:color="000000"/>
            </w:tcBorders>
          </w:tcPr>
          <w:p>
            <w:pPr/>
          </w:p>
        </w:tc>
        <w:tc>
          <w:tcPr>
            <w:tcW w:w="1499" w:type="dxa"/>
            <w:vMerge/>
            <w:tcBorders>
              <w:left w:val="single" w:sz="6" w:space="0" w:color="000000"/>
              <w:bottom w:val="single" w:sz="6" w:space="0" w:color="000000"/>
              <w:right w:val="single" w:sz="6" w:space="0" w:color="000000"/>
            </w:tcBorders>
          </w:tcPr>
          <w:p>
            <w:pPr/>
          </w:p>
        </w:tc>
      </w:tr>
      <w:tr>
        <w:trPr>
          <w:trHeight w:val="482"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137,440,000.00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133,972,437.05</w:t>
            </w: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21,935,336.49</w:t>
            </w: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27,048,993.42</w:t>
            </w: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36,142,800.65</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356,539,567.61</w:t>
            </w:r>
          </w:p>
        </w:tc>
      </w:tr>
      <w:tr>
        <w:trPr>
          <w:trHeight w:val="948"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firstLine="360"/>
              <w:jc w:val="left"/>
              <w:rPr>
                <w:rFonts w:ascii="宋体" w:hAnsi="宋体" w:cs="宋体" w:eastAsia="宋体" w:hint="default"/>
                <w:sz w:val="18"/>
                <w:szCs w:val="18"/>
              </w:rPr>
            </w:pPr>
            <w:r>
              <w:rPr>
                <w:rFonts w:ascii="宋体" w:hAnsi="宋体" w:cs="宋体" w:eastAsia="宋体" w:hint="default"/>
                <w:sz w:val="18"/>
                <w:szCs w:val="18"/>
              </w:rPr>
              <w:t>加：同</w:t>
            </w:r>
          </w:p>
          <w:p>
            <w:pPr>
              <w:pStyle w:val="TableParagraph"/>
              <w:spacing w:line="237" w:lineRule="auto"/>
              <w:ind w:left="100" w:right="182"/>
              <w:jc w:val="both"/>
              <w:rPr>
                <w:rFonts w:ascii="宋体" w:hAnsi="宋体" w:cs="宋体" w:eastAsia="宋体" w:hint="default"/>
                <w:sz w:val="18"/>
                <w:szCs w:val="18"/>
              </w:rPr>
            </w:pPr>
            <w:r>
              <w:rPr>
                <w:rFonts w:ascii="宋体" w:hAnsi="宋体" w:cs="宋体" w:eastAsia="宋体" w:hint="default"/>
                <w:sz w:val="18"/>
                <w:szCs w:val="18"/>
              </w:rPr>
              <w:t>一控制下企 业合并产生 的追溯调整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91" w:right="0"/>
              <w:jc w:val="left"/>
              <w:rPr>
                <w:rFonts w:ascii="宋体" w:hAnsi="宋体" w:cs="宋体" w:eastAsia="宋体" w:hint="default"/>
                <w:sz w:val="18"/>
                <w:szCs w:val="18"/>
              </w:rPr>
            </w:pPr>
            <w:r>
              <w:rPr>
                <w:rFonts w:ascii="宋体" w:hAnsi="宋体" w:cs="宋体" w:eastAsia="宋体" w:hint="default"/>
                <w:spacing w:val="18"/>
                <w:sz w:val="18"/>
                <w:szCs w:val="18"/>
              </w:rPr>
              <w:t>会计政策</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-120,572.04</w:t>
            </w: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-227,589.76</w:t>
            </w: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5,432,528.39</w:t>
            </w: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233,541.67</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5,317,908.26</w:t>
            </w:r>
          </w:p>
        </w:tc>
      </w:tr>
      <w:tr>
        <w:trPr>
          <w:trHeight w:val="482"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91" w:right="0"/>
              <w:jc w:val="left"/>
              <w:rPr>
                <w:rFonts w:ascii="宋体" w:hAnsi="宋体" w:cs="宋体" w:eastAsia="宋体" w:hint="default"/>
                <w:sz w:val="18"/>
                <w:szCs w:val="18"/>
              </w:rPr>
            </w:pPr>
            <w:r>
              <w:rPr>
                <w:rFonts w:ascii="宋体" w:hAnsi="宋体" w:cs="宋体" w:eastAsia="宋体" w:hint="default"/>
                <w:spacing w:val="18"/>
                <w:sz w:val="18"/>
                <w:szCs w:val="18"/>
              </w:rPr>
              <w:t>前期差错</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137,440,000.00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133,851,865.01</w:t>
            </w: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21,707,746.73</w:t>
            </w: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32,481,521.81</w:t>
            </w: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36,376,342.32</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361,857,475.87</w:t>
            </w:r>
          </w:p>
        </w:tc>
      </w:tr>
      <w:tr>
        <w:trPr>
          <w:trHeight w:val="1182"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三、本年增</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减变动金额</w:t>
            </w:r>
          </w:p>
          <w:p>
            <w:pPr>
              <w:pStyle w:val="TableParagraph"/>
              <w:spacing w:line="237" w:lineRule="auto"/>
              <w:ind w:left="100" w:right="182"/>
              <w:jc w:val="left"/>
              <w:rPr>
                <w:rFonts w:ascii="宋体" w:hAnsi="宋体" w:cs="宋体" w:eastAsia="宋体" w:hint="default"/>
                <w:sz w:val="18"/>
                <w:szCs w:val="18"/>
              </w:rPr>
            </w:pPr>
            <w:r>
              <w:rPr>
                <w:rFonts w:ascii="宋体" w:hAnsi="宋体" w:cs="宋体" w:eastAsia="宋体" w:hint="default"/>
                <w:sz w:val="18"/>
                <w:szCs w:val="18"/>
              </w:rPr>
              <w:t>（减少以 “－”号填 列）</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4,797,037.07</w:t>
            </w: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29,485,821.59</w:t>
            </w: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-551,044.91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33,731,813.75</w:t>
            </w:r>
          </w:p>
        </w:tc>
      </w:tr>
      <w:tr>
        <w:trPr>
          <w:trHeight w:val="482"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34,282,858.66</w:t>
            </w: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6,063,050.14</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40,345,908.80</w:t>
            </w:r>
          </w:p>
        </w:tc>
      </w:tr>
      <w:tr>
        <w:trPr>
          <w:trHeight w:val="948"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（二）直接</w:t>
            </w:r>
          </w:p>
          <w:p>
            <w:pPr>
              <w:pStyle w:val="TableParagraph"/>
              <w:spacing w:line="237" w:lineRule="auto"/>
              <w:ind w:left="100" w:right="182"/>
              <w:jc w:val="both"/>
              <w:rPr>
                <w:rFonts w:ascii="宋体" w:hAnsi="宋体" w:cs="宋体" w:eastAsia="宋体" w:hint="default"/>
                <w:sz w:val="18"/>
                <w:szCs w:val="18"/>
              </w:rPr>
            </w:pPr>
            <w:r>
              <w:rPr>
                <w:rFonts w:ascii="宋体" w:hAnsi="宋体" w:cs="宋体" w:eastAsia="宋体" w:hint="default"/>
                <w:sz w:val="18"/>
                <w:szCs w:val="18"/>
              </w:rPr>
              <w:t>计入所有者 权益的利得 和损失</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1．可供出售</w:t>
            </w:r>
          </w:p>
          <w:p>
            <w:pPr>
              <w:pStyle w:val="TableParagraph"/>
              <w:spacing w:line="237" w:lineRule="auto" w:before="1"/>
              <w:ind w:left="100" w:right="182"/>
              <w:jc w:val="both"/>
              <w:rPr>
                <w:rFonts w:ascii="宋体" w:hAnsi="宋体" w:cs="宋体" w:eastAsia="宋体" w:hint="default"/>
                <w:sz w:val="18"/>
                <w:szCs w:val="18"/>
              </w:rPr>
            </w:pPr>
            <w:r>
              <w:rPr>
                <w:rFonts w:ascii="宋体" w:hAnsi="宋体" w:cs="宋体" w:eastAsia="宋体" w:hint="default"/>
                <w:sz w:val="18"/>
                <w:szCs w:val="18"/>
              </w:rPr>
              <w:t>金融资产公 允价值变动 净额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2．权益法下</w:t>
            </w:r>
          </w:p>
          <w:p>
            <w:pPr>
              <w:pStyle w:val="TableParagraph"/>
              <w:spacing w:line="232" w:lineRule="exact" w:before="24"/>
              <w:ind w:left="100" w:right="182"/>
              <w:jc w:val="left"/>
              <w:rPr>
                <w:rFonts w:ascii="宋体" w:hAnsi="宋体" w:cs="宋体" w:eastAsia="宋体" w:hint="default"/>
                <w:sz w:val="18"/>
                <w:szCs w:val="18"/>
              </w:rPr>
            </w:pPr>
            <w:r>
              <w:rPr>
                <w:rFonts w:ascii="宋体" w:hAnsi="宋体" w:cs="宋体" w:eastAsia="宋体" w:hint="default"/>
                <w:sz w:val="18"/>
                <w:szCs w:val="18"/>
              </w:rPr>
              <w:t>被投资单位 其他所有者</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240" w:right="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200"/>
        <w:gridCol w:w="1476"/>
        <w:gridCol w:w="1524"/>
        <w:gridCol w:w="499"/>
        <w:gridCol w:w="1386"/>
        <w:gridCol w:w="552"/>
        <w:gridCol w:w="1386"/>
        <w:gridCol w:w="492"/>
        <w:gridCol w:w="1386"/>
        <w:gridCol w:w="1499"/>
      </w:tblGrid>
      <w:tr>
        <w:trPr>
          <w:trHeight w:val="482"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权益变动的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948"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3．与计入所</w:t>
            </w:r>
          </w:p>
          <w:p>
            <w:pPr>
              <w:pStyle w:val="TableParagraph"/>
              <w:spacing w:line="237" w:lineRule="auto"/>
              <w:ind w:left="100" w:right="182"/>
              <w:jc w:val="both"/>
              <w:rPr>
                <w:rFonts w:ascii="宋体" w:hAnsi="宋体" w:cs="宋体" w:eastAsia="宋体" w:hint="default"/>
                <w:sz w:val="18"/>
                <w:szCs w:val="18"/>
              </w:rPr>
            </w:pPr>
            <w:r>
              <w:rPr>
                <w:rFonts w:ascii="宋体" w:hAnsi="宋体" w:cs="宋体" w:eastAsia="宋体" w:hint="default"/>
                <w:sz w:val="18"/>
                <w:szCs w:val="18"/>
              </w:rPr>
              <w:t>有者权益项 目相关的所 得税影响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w:t>
            </w:r>
          </w:p>
          <w:p>
            <w:pPr>
              <w:pStyle w:val="TableParagraph"/>
              <w:spacing w:line="232" w:lineRule="exact" w:before="24"/>
              <w:ind w:left="100" w:right="182"/>
              <w:jc w:val="left"/>
              <w:rPr>
                <w:rFonts w:ascii="宋体" w:hAnsi="宋体" w:cs="宋体" w:eastAsia="宋体" w:hint="default"/>
                <w:sz w:val="18"/>
                <w:szCs w:val="18"/>
              </w:rPr>
            </w:pPr>
            <w:r>
              <w:rPr>
                <w:rFonts w:ascii="宋体" w:hAnsi="宋体" w:cs="宋体" w:eastAsia="宋体" w:hint="default"/>
                <w:sz w:val="18"/>
                <w:szCs w:val="18"/>
              </w:rPr>
              <w:t>和（二）小 计</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34,282,858.66</w:t>
            </w: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6,063,050.14</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40,345,908.80</w:t>
            </w:r>
          </w:p>
        </w:tc>
      </w:tr>
      <w:tr>
        <w:trPr>
          <w:trHeight w:val="71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w:t>
            </w:r>
          </w:p>
          <w:p>
            <w:pPr>
              <w:pStyle w:val="TableParagraph"/>
              <w:spacing w:line="232" w:lineRule="exact" w:before="24"/>
              <w:ind w:left="100" w:right="182"/>
              <w:jc w:val="left"/>
              <w:rPr>
                <w:rFonts w:ascii="宋体" w:hAnsi="宋体" w:cs="宋体" w:eastAsia="宋体" w:hint="default"/>
                <w:sz w:val="18"/>
                <w:szCs w:val="18"/>
              </w:rPr>
            </w:pPr>
            <w:r>
              <w:rPr>
                <w:rFonts w:ascii="宋体" w:hAnsi="宋体" w:cs="宋体" w:eastAsia="宋体" w:hint="default"/>
                <w:sz w:val="18"/>
                <w:szCs w:val="18"/>
              </w:rPr>
              <w:t>者投入和减 少资本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w:t>
            </w:r>
          </w:p>
          <w:p>
            <w:pPr>
              <w:pStyle w:val="TableParagraph"/>
              <w:spacing w:line="232" w:lineRule="exact" w:before="24"/>
              <w:ind w:left="100" w:right="182"/>
              <w:jc w:val="left"/>
              <w:rPr>
                <w:rFonts w:ascii="宋体" w:hAnsi="宋体" w:cs="宋体" w:eastAsia="宋体" w:hint="default"/>
                <w:sz w:val="18"/>
                <w:szCs w:val="18"/>
              </w:rPr>
            </w:pPr>
            <w:r>
              <w:rPr>
                <w:rFonts w:ascii="宋体" w:hAnsi="宋体" w:cs="宋体" w:eastAsia="宋体" w:hint="default"/>
                <w:sz w:val="18"/>
                <w:szCs w:val="18"/>
              </w:rPr>
              <w:t>计入所有者 权益的金额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4,797,037.07</w:t>
            </w: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-4,797,037.07</w:t>
            </w: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-6,614,095.05</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-6,614,095.05</w:t>
            </w:r>
          </w:p>
        </w:tc>
      </w:tr>
      <w:tr>
        <w:trPr>
          <w:trHeight w:val="481"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4,797,037.07</w:t>
            </w: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-4,797,037.07</w:t>
            </w: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2．提取一般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风险准备</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3．对所有者</w:t>
            </w:r>
          </w:p>
          <w:p>
            <w:pPr>
              <w:pStyle w:val="TableParagraph"/>
              <w:spacing w:line="240" w:lineRule="auto"/>
              <w:ind w:left="100" w:right="182"/>
              <w:jc w:val="left"/>
              <w:rPr>
                <w:rFonts w:ascii="宋体" w:hAnsi="宋体" w:cs="宋体" w:eastAsia="宋体" w:hint="default"/>
                <w:sz w:val="18"/>
                <w:szCs w:val="18"/>
              </w:rPr>
            </w:pPr>
            <w:r>
              <w:rPr>
                <w:rFonts w:ascii="宋体" w:hAnsi="宋体" w:cs="宋体" w:eastAsia="宋体" w:hint="default"/>
                <w:sz w:val="18"/>
                <w:szCs w:val="18"/>
              </w:rPr>
              <w:t>（或股东） 的分配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-6,614,095.05</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-6,614,095.05</w:t>
            </w:r>
          </w:p>
        </w:tc>
      </w:tr>
      <w:tr>
        <w:trPr>
          <w:trHeight w:val="248"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w:t>
            </w:r>
          </w:p>
          <w:p>
            <w:pPr>
              <w:pStyle w:val="TableParagraph"/>
              <w:spacing w:line="240" w:lineRule="auto"/>
              <w:ind w:left="100" w:right="182"/>
              <w:jc w:val="left"/>
              <w:rPr>
                <w:rFonts w:ascii="宋体" w:hAnsi="宋体" w:cs="宋体" w:eastAsia="宋体" w:hint="default"/>
                <w:sz w:val="18"/>
                <w:szCs w:val="18"/>
              </w:rPr>
            </w:pPr>
            <w:r>
              <w:rPr>
                <w:rFonts w:ascii="宋体" w:hAnsi="宋体" w:cs="宋体" w:eastAsia="宋体" w:hint="default"/>
                <w:sz w:val="18"/>
                <w:szCs w:val="18"/>
              </w:rPr>
              <w:t>者权益内部 结转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弥补亏损</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524"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99"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137,440,000.00</w:t>
            </w:r>
          </w:p>
        </w:tc>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8" w:right="0"/>
              <w:jc w:val="left"/>
              <w:rPr>
                <w:rFonts w:ascii="宋体" w:hAnsi="宋体" w:cs="宋体" w:eastAsia="宋体" w:hint="default"/>
                <w:sz w:val="18"/>
                <w:szCs w:val="18"/>
              </w:rPr>
            </w:pPr>
            <w:r>
              <w:rPr>
                <w:rFonts w:ascii="宋体"/>
                <w:sz w:val="18"/>
              </w:rPr>
              <w:t>133,851,865.01</w:t>
            </w:r>
          </w:p>
        </w:tc>
        <w:tc>
          <w:tcPr>
            <w:tcW w:w="499"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26,504,783.80</w:t>
            </w:r>
          </w:p>
        </w:tc>
        <w:tc>
          <w:tcPr>
            <w:tcW w:w="55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61,967,343.40</w:t>
            </w:r>
          </w:p>
        </w:tc>
        <w:tc>
          <w:tcPr>
            <w:tcW w:w="492"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35,825,297.41</w:t>
            </w:r>
          </w:p>
        </w:tc>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395,589,289.62</w:t>
            </w:r>
          </w:p>
        </w:tc>
      </w:tr>
    </w:tbl>
    <w:p>
      <w:pPr>
        <w:pStyle w:val="BodyText"/>
        <w:spacing w:line="240" w:lineRule="exact"/>
        <w:ind w:left="1120" w:right="0"/>
        <w:jc w:val="left"/>
      </w:pPr>
      <w:r>
        <w:rPr/>
        <w:t>公司法定代表人：杜宣 主管会计工作负责人：周永洪</w:t>
      </w:r>
      <w:r>
        <w:rPr>
          <w:spacing w:val="-2"/>
        </w:rPr>
        <w:t> </w:t>
      </w:r>
      <w:r>
        <w:rPr/>
        <w:t>会计机构负责人：周永洪</w:t>
      </w:r>
    </w:p>
    <w:p>
      <w:pPr>
        <w:spacing w:after="0" w:line="240" w:lineRule="exact"/>
        <w:jc w:val="left"/>
        <w:sectPr>
          <w:pgSz w:w="11910" w:h="16840"/>
          <w:pgMar w:header="747" w:footer="727" w:top="980" w:bottom="920" w:left="240" w:right="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240" w:right="260"/>
        </w:sectPr>
      </w:pPr>
    </w:p>
    <w:p>
      <w:pPr>
        <w:spacing w:line="272" w:lineRule="exact" w:before="63"/>
        <w:ind w:left="4979" w:right="0" w:hanging="398"/>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8"/>
          <w:w w:val="95"/>
          <w:sz w:val="21"/>
          <w:szCs w:val="21"/>
        </w:rPr>
        <w:t> </w:t>
      </w:r>
      <w:r>
        <w:rPr>
          <w:rFonts w:ascii="宋体" w:hAnsi="宋体" w:cs="宋体" w:eastAsia="宋体" w:hint="default"/>
          <w:b/>
          <w:bCs/>
          <w:spacing w:val="8"/>
          <w:w w:val="95"/>
          <w:sz w:val="21"/>
          <w:szCs w:val="21"/>
        </w:rPr>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427" w:right="0"/>
        <w:jc w:val="left"/>
      </w:pPr>
      <w:r>
        <w:rPr/>
        <w:t>单位:元</w:t>
      </w:r>
      <w:r>
        <w:rPr>
          <w:spacing w:val="-3"/>
        </w:rPr>
        <w:t> </w:t>
      </w:r>
      <w:r>
        <w:rPr/>
        <w:t>币种:人民币</w:t>
      </w:r>
    </w:p>
    <w:p>
      <w:pPr>
        <w:spacing w:after="0" w:line="240" w:lineRule="auto"/>
        <w:jc w:val="left"/>
        <w:sectPr>
          <w:type w:val="continuous"/>
          <w:pgSz w:w="11910" w:h="16840"/>
          <w:pgMar w:top="1600" w:bottom="280" w:left="240" w:right="260"/>
          <w:cols w:num="2" w:equalWidth="0">
            <w:col w:w="6900" w:space="40"/>
            <w:col w:w="4470"/>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052"/>
        <w:gridCol w:w="1476"/>
        <w:gridCol w:w="1476"/>
        <w:gridCol w:w="908"/>
        <w:gridCol w:w="1386"/>
        <w:gridCol w:w="1386"/>
        <w:gridCol w:w="1476"/>
      </w:tblGrid>
      <w:tr>
        <w:trPr>
          <w:trHeight w:val="248" w:hRule="exact"/>
        </w:trPr>
        <w:tc>
          <w:tcPr>
            <w:tcW w:w="305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08" w:type="dxa"/>
            <w:gridSpan w:val="6"/>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本年金额</w:t>
            </w:r>
          </w:p>
        </w:tc>
      </w:tr>
      <w:tr>
        <w:trPr>
          <w:trHeight w:val="481" w:hRule="exact"/>
        </w:trPr>
        <w:tc>
          <w:tcPr>
            <w:tcW w:w="3052"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9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7"/>
                <w:sz w:val="18"/>
                <w:szCs w:val="18"/>
              </w:rPr>
              <w:t>减：库存</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137,440,000.00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133,851,865.01</w:t>
            </w: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21,800,404.05</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64,488,646.32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357,580,915.38</w:t>
            </w:r>
          </w:p>
        </w:tc>
      </w:tr>
      <w:tr>
        <w:trPr>
          <w:trHeight w:val="481"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3,042,083.21</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27,079,075.97</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30,121,159.18</w:t>
            </w: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30,420,832.13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30,420,832.13</w:t>
            </w:r>
          </w:p>
        </w:tc>
      </w:tr>
      <w:tr>
        <w:trPr>
          <w:trHeight w:val="482"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（二）直接计入所有者权益的利得和</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-299,672.95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-299,672.95</w:t>
            </w:r>
          </w:p>
        </w:tc>
      </w:tr>
      <w:tr>
        <w:trPr>
          <w:trHeight w:val="481"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2．权益法下被投资单位其他所有者</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权益变动的影响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得税影响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-299,672.95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-299,672.95</w:t>
            </w:r>
          </w:p>
        </w:tc>
      </w:tr>
      <w:tr>
        <w:trPr>
          <w:trHeight w:val="250"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30,121,159.18</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30,121,159.18</w:t>
            </w: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3,042,083.21</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-3,042,083.21</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3,042,083.21</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-3,042,083.21</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5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137,440,000.00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133,851,865.01</w:t>
            </w:r>
          </w:p>
        </w:tc>
        <w:tc>
          <w:tcPr>
            <w:tcW w:w="908"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24,842,487.26</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91,567,722.29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387,702,074.56</w:t>
            </w:r>
          </w:p>
        </w:tc>
      </w:tr>
    </w:tbl>
    <w:p>
      <w:pPr>
        <w:pStyle w:val="BodyText"/>
        <w:spacing w:line="240" w:lineRule="exact"/>
        <w:ind w:left="0" w:right="103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3000"/>
        <w:gridCol w:w="1476"/>
        <w:gridCol w:w="1476"/>
        <w:gridCol w:w="907"/>
        <w:gridCol w:w="1386"/>
        <w:gridCol w:w="1386"/>
        <w:gridCol w:w="1476"/>
      </w:tblGrid>
      <w:tr>
        <w:trPr>
          <w:trHeight w:val="248" w:hRule="exact"/>
        </w:trPr>
        <w:tc>
          <w:tcPr>
            <w:tcW w:w="3000"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07" w:type="dxa"/>
            <w:gridSpan w:val="6"/>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82" w:hRule="exact"/>
        </w:trPr>
        <w:tc>
          <w:tcPr>
            <w:tcW w:w="3000"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7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0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pacing w:val="-7"/>
                <w:sz w:val="18"/>
                <w:szCs w:val="18"/>
              </w:rPr>
              <w:t>减：库存</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137,440,000.00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133,972,437.05</w:t>
            </w: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18,069,932.01</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30,914,397.90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320,396,766.96</w:t>
            </w: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-120,572.04</w:t>
            </w: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-256,954.48</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-2,312,590.31</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-2,690,116.83</w:t>
            </w: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8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137,440,000.00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133,851,865.01</w:t>
            </w: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17,812,977.53</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28,601,807.59</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317,706,650.13</w:t>
            </w:r>
          </w:p>
        </w:tc>
      </w:tr>
      <w:tr>
        <w:trPr>
          <w:trHeight w:val="482"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3,987,426.52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35,886,838.73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39,874,265.25</w:t>
            </w: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39,874,265.25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39,874,265.25</w:t>
            </w:r>
          </w:p>
        </w:tc>
      </w:tr>
      <w:tr>
        <w:trPr>
          <w:trHeight w:val="481"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（二）直接计入所有者权益的利得</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和损失</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1．可供出售金融资产公允价值变动</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2．权益法下被投资单位其他所有者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权益变动的影响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3．与计入所有者权益项目相关的所</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240" w:right="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3000"/>
        <w:gridCol w:w="1476"/>
        <w:gridCol w:w="1476"/>
        <w:gridCol w:w="907"/>
        <w:gridCol w:w="1386"/>
        <w:gridCol w:w="1386"/>
        <w:gridCol w:w="1476"/>
      </w:tblGrid>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得税影响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39,874,265.25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39,874,265.25</w:t>
            </w: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1．所有者投入资本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2．股份支付计入所有者权益的金额</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3,987,426.52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-3,987,426.52</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3,987,426.52</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-3,987,426.52</w:t>
            </w: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2．对所有者（或股东）的分配</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1．资本公积转增资本（或股本）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2．盈余公积转增资本（或股本）</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47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0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137,440,000.00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133,851,865.01</w:t>
            </w:r>
          </w:p>
        </w:tc>
        <w:tc>
          <w:tcPr>
            <w:tcW w:w="907"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21,800,404.05</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64,488,646.32</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357,580,915.38</w:t>
            </w:r>
          </w:p>
        </w:tc>
      </w:tr>
    </w:tbl>
    <w:p>
      <w:pPr>
        <w:pStyle w:val="BodyText"/>
        <w:spacing w:line="240" w:lineRule="exact"/>
        <w:ind w:left="1120" w:right="302"/>
        <w:jc w:val="left"/>
      </w:pPr>
      <w:r>
        <w:rPr/>
        <w:t>公司法定代表人：杜宣 主管会计工作负责人：周永洪</w:t>
      </w:r>
      <w:r>
        <w:rPr>
          <w:spacing w:val="-2"/>
        </w:rPr>
        <w:t> </w:t>
      </w:r>
      <w:r>
        <w:rPr/>
        <w:t>会计机构负责人：周永洪</w:t>
      </w:r>
    </w:p>
    <w:p>
      <w:pPr>
        <w:spacing w:line="240" w:lineRule="auto" w:before="1"/>
        <w:rPr>
          <w:rFonts w:ascii="宋体" w:hAnsi="宋体" w:cs="宋体" w:eastAsia="宋体" w:hint="default"/>
          <w:sz w:val="29"/>
          <w:szCs w:val="29"/>
        </w:rPr>
      </w:pPr>
    </w:p>
    <w:p>
      <w:pPr>
        <w:pStyle w:val="BodyText"/>
        <w:spacing w:line="348" w:lineRule="auto"/>
        <w:ind w:left="1120" w:right="8421"/>
        <w:jc w:val="left"/>
      </w:pPr>
      <w:r>
        <w:rPr/>
        <w:t>(三)</w:t>
      </w:r>
      <w:r>
        <w:rPr>
          <w:spacing w:val="-2"/>
        </w:rPr>
        <w:t> </w:t>
      </w:r>
      <w:r>
        <w:rPr/>
        <w:t>公司基本情况</w:t>
      </w:r>
      <w:r>
        <w:rPr/>
        <w:t> 一、公司基本情况</w:t>
      </w:r>
    </w:p>
    <w:p>
      <w:pPr>
        <w:pStyle w:val="BodyText"/>
        <w:spacing w:line="350" w:lineRule="auto" w:before="31"/>
        <w:ind w:left="1120" w:right="302"/>
        <w:jc w:val="left"/>
      </w:pPr>
      <w:r>
        <w:rPr>
          <w:spacing w:val="-3"/>
        </w:rPr>
        <w:t>深圳市金证科技股份有限公司（以下简称“本公司”或“公司”）前身为深圳市金证高科技有限公司，</w:t>
      </w:r>
      <w:r>
        <w:rPr>
          <w:spacing w:val="-74"/>
        </w:rPr>
        <w:t> </w:t>
      </w:r>
      <w:r>
        <w:rPr>
          <w:spacing w:val="-74"/>
        </w:rPr>
      </w:r>
      <w:r>
        <w:rPr>
          <w:spacing w:val="-1"/>
        </w:rPr>
        <w:t>成立于</w:t>
      </w:r>
      <w:r>
        <w:rPr>
          <w:spacing w:val="-52"/>
        </w:rPr>
        <w:t> </w:t>
      </w:r>
      <w:r>
        <w:rPr>
          <w:spacing w:val="-1"/>
        </w:rPr>
        <w:t>1998</w:t>
      </w:r>
      <w:r>
        <w:rPr>
          <w:spacing w:val="-52"/>
        </w:rPr>
        <w:t> </w:t>
      </w:r>
      <w:r>
        <w:rPr/>
        <w:t>年</w:t>
      </w:r>
      <w:r>
        <w:rPr>
          <w:spacing w:val="-52"/>
        </w:rPr>
        <w:t> </w:t>
      </w:r>
      <w:r>
        <w:rPr/>
        <w:t>8</w:t>
      </w:r>
      <w:r>
        <w:rPr>
          <w:spacing w:val="-51"/>
        </w:rPr>
        <w:t> </w:t>
      </w:r>
      <w:r>
        <w:rPr/>
        <w:t>月</w:t>
      </w:r>
      <w:r>
        <w:rPr>
          <w:spacing w:val="-53"/>
        </w:rPr>
        <w:t> </w:t>
      </w:r>
      <w:r>
        <w:rPr>
          <w:spacing w:val="-1"/>
        </w:rPr>
        <w:t>21</w:t>
      </w:r>
      <w:r>
        <w:rPr>
          <w:spacing w:val="-51"/>
        </w:rPr>
        <w:t> </w:t>
      </w:r>
      <w:r>
        <w:rPr>
          <w:spacing w:val="-18"/>
        </w:rPr>
        <w:t>日。2000</w:t>
      </w:r>
      <w:r>
        <w:rPr>
          <w:spacing w:val="-51"/>
        </w:rPr>
        <w:t> </w:t>
      </w:r>
      <w:r>
        <w:rPr/>
        <w:t>年</w:t>
      </w:r>
      <w:r>
        <w:rPr>
          <w:spacing w:val="-53"/>
        </w:rPr>
        <w:t> </w:t>
      </w:r>
      <w:r>
        <w:rPr/>
        <w:t>10</w:t>
      </w:r>
      <w:r>
        <w:rPr>
          <w:spacing w:val="-52"/>
        </w:rPr>
        <w:t> </w:t>
      </w:r>
      <w:r>
        <w:rPr/>
        <w:t>月</w:t>
      </w:r>
      <w:r>
        <w:rPr>
          <w:spacing w:val="-52"/>
        </w:rPr>
        <w:t> </w:t>
      </w:r>
      <w:r>
        <w:rPr>
          <w:spacing w:val="-1"/>
        </w:rPr>
        <w:t>31</w:t>
      </w:r>
      <w:r>
        <w:rPr>
          <w:spacing w:val="-51"/>
        </w:rPr>
        <w:t> </w:t>
      </w:r>
      <w:r>
        <w:rPr>
          <w:spacing w:val="-1"/>
        </w:rPr>
        <w:t>日经深圳市人民政府文件深府函[2000]70</w:t>
      </w:r>
      <w:r>
        <w:rPr>
          <w:spacing w:val="-52"/>
        </w:rPr>
        <w:t> </w:t>
      </w:r>
      <w:r>
        <w:rPr/>
        <w:t>号“关于同意以</w:t>
      </w:r>
      <w:r>
        <w:rPr>
          <w:spacing w:val="-101"/>
        </w:rPr>
        <w:t> </w:t>
      </w:r>
      <w:r>
        <w:rPr>
          <w:spacing w:val="-101"/>
        </w:rPr>
      </w:r>
      <w:r>
        <w:rPr/>
        <w:t>发起方式设立深圳市金证科技股份有限公司的批复”的批准，依法整体变更发起设立深圳市金证科技 </w:t>
      </w:r>
      <w:r>
        <w:rPr>
          <w:spacing w:val="-8"/>
        </w:rPr>
        <w:t>股份有限公司。于</w:t>
      </w:r>
      <w:r>
        <w:rPr>
          <w:spacing w:val="-58"/>
        </w:rPr>
        <w:t> </w:t>
      </w:r>
      <w:r>
        <w:rPr/>
        <w:t>2003</w:t>
      </w:r>
      <w:r>
        <w:rPr>
          <w:spacing w:val="-58"/>
        </w:rPr>
        <w:t> </w:t>
      </w:r>
      <w:r>
        <w:rPr/>
        <w:t>年</w:t>
      </w:r>
      <w:r>
        <w:rPr>
          <w:spacing w:val="-58"/>
        </w:rPr>
        <w:t> </w:t>
      </w:r>
      <w:r>
        <w:rPr/>
        <w:t>12</w:t>
      </w:r>
      <w:r>
        <w:rPr>
          <w:spacing w:val="-57"/>
        </w:rPr>
        <w:t> </w:t>
      </w:r>
      <w:r>
        <w:rPr/>
        <w:t>月</w:t>
      </w:r>
      <w:r>
        <w:rPr>
          <w:spacing w:val="-58"/>
        </w:rPr>
        <w:t> </w:t>
      </w:r>
      <w:r>
        <w:rPr/>
        <w:t>25</w:t>
      </w:r>
      <w:r>
        <w:rPr>
          <w:spacing w:val="-58"/>
        </w:rPr>
        <w:t> </w:t>
      </w:r>
      <w:r>
        <w:rPr/>
        <w:t>日经中国证券监督管理委员会证监发行字[2003]142</w:t>
      </w:r>
      <w:r>
        <w:rPr>
          <w:spacing w:val="-57"/>
        </w:rPr>
        <w:t> </w:t>
      </w:r>
      <w:r>
        <w:rPr/>
        <w:t>号“关于核准</w:t>
      </w:r>
    </w:p>
    <w:p>
      <w:pPr>
        <w:pStyle w:val="BodyText"/>
        <w:spacing w:line="240" w:lineRule="auto" w:before="28"/>
        <w:ind w:left="1120" w:right="302"/>
        <w:jc w:val="left"/>
      </w:pPr>
      <w:r>
        <w:rPr/>
        <w:t>深圳市金证科技股份有限公司公开发行股票的通知”核准：向社会公开发行人民币普通股股票</w:t>
      </w:r>
      <w:r>
        <w:rPr>
          <w:spacing w:val="-53"/>
        </w:rPr>
        <w:t> </w:t>
      </w:r>
      <w:r>
        <w:rPr/>
        <w:t>1800</w:t>
      </w:r>
    </w:p>
    <w:p>
      <w:pPr>
        <w:pStyle w:val="BodyText"/>
        <w:spacing w:line="350" w:lineRule="auto" w:before="125"/>
        <w:ind w:left="1120" w:right="970"/>
        <w:jc w:val="left"/>
      </w:pPr>
      <w:r>
        <w:rPr/>
        <w:t>万股。股票代码：600446。经深圳市工商行政管理局批准，领取</w:t>
      </w:r>
      <w:r>
        <w:rPr>
          <w:spacing w:val="-56"/>
        </w:rPr>
        <w:t> </w:t>
      </w:r>
      <w:r>
        <w:rPr/>
        <w:t>440301103398823</w:t>
      </w:r>
      <w:r>
        <w:rPr>
          <w:spacing w:val="-55"/>
        </w:rPr>
        <w:t> </w:t>
      </w:r>
      <w:r>
        <w:rPr/>
        <w:t>号企业法人营业执</w:t>
      </w:r>
      <w:r>
        <w:rPr/>
        <w:t> 照。法人代表：杜宣。</w:t>
      </w:r>
    </w:p>
    <w:p>
      <w:pPr>
        <w:pStyle w:val="BodyText"/>
        <w:spacing w:line="240" w:lineRule="auto" w:before="28"/>
        <w:ind w:left="1120" w:right="302"/>
        <w:jc w:val="left"/>
      </w:pPr>
      <w:r>
        <w:rPr/>
        <w:t>向社会公开发行人民币普通股股票</w:t>
      </w:r>
      <w:r>
        <w:rPr>
          <w:spacing w:val="-57"/>
        </w:rPr>
        <w:t> </w:t>
      </w:r>
      <w:r>
        <w:rPr/>
        <w:t>1800</w:t>
      </w:r>
      <w:r>
        <w:rPr>
          <w:spacing w:val="-56"/>
        </w:rPr>
        <w:t> </w:t>
      </w:r>
      <w:r>
        <w:rPr>
          <w:spacing w:val="-3"/>
        </w:rPr>
        <w:t>万股后，本公司注册资本为人民币</w:t>
      </w:r>
      <w:r>
        <w:rPr>
          <w:spacing w:val="-57"/>
        </w:rPr>
        <w:t> </w:t>
      </w:r>
      <w:r>
        <w:rPr/>
        <w:t>6872</w:t>
      </w:r>
      <w:r>
        <w:rPr>
          <w:spacing w:val="-56"/>
        </w:rPr>
        <w:t> </w:t>
      </w:r>
      <w:r>
        <w:rPr>
          <w:spacing w:val="-5"/>
        </w:rPr>
        <w:t>万元，根据公司</w:t>
      </w:r>
      <w:r>
        <w:rPr>
          <w:spacing w:val="-57"/>
        </w:rPr>
        <w:t> </w:t>
      </w:r>
      <w:r>
        <w:rPr/>
        <w:t>2006</w:t>
      </w:r>
    </w:p>
    <w:p>
      <w:pPr>
        <w:pStyle w:val="BodyText"/>
        <w:spacing w:line="240" w:lineRule="auto" w:before="125"/>
        <w:ind w:left="1120" w:right="302"/>
        <w:jc w:val="left"/>
      </w:pPr>
      <w:r>
        <w:rPr/>
        <w:t>年</w:t>
      </w:r>
      <w:r>
        <w:rPr>
          <w:spacing w:val="-54"/>
        </w:rPr>
        <w:t> </w:t>
      </w:r>
      <w:r>
        <w:rPr/>
        <w:t>8</w:t>
      </w:r>
      <w:r>
        <w:rPr>
          <w:spacing w:val="-53"/>
        </w:rPr>
        <w:t> </w:t>
      </w:r>
      <w:r>
        <w:rPr/>
        <w:t>月</w:t>
      </w:r>
      <w:r>
        <w:rPr>
          <w:spacing w:val="-55"/>
        </w:rPr>
        <w:t> </w:t>
      </w:r>
      <w:r>
        <w:rPr/>
        <w:t>14</w:t>
      </w:r>
      <w:r>
        <w:rPr>
          <w:spacing w:val="-53"/>
        </w:rPr>
        <w:t> </w:t>
      </w:r>
      <w:r>
        <w:rPr/>
        <w:t>日</w:t>
      </w:r>
      <w:r>
        <w:rPr>
          <w:spacing w:val="-55"/>
        </w:rPr>
        <w:t> </w:t>
      </w:r>
      <w:r>
        <w:rPr/>
        <w:t>2006</w:t>
      </w:r>
      <w:r>
        <w:rPr>
          <w:spacing w:val="-53"/>
        </w:rPr>
        <w:t> </w:t>
      </w:r>
      <w:r>
        <w:rPr/>
        <w:t>年第三次临时股东大会决议和修改后章程的规定，本公司于</w:t>
      </w:r>
      <w:r>
        <w:rPr>
          <w:spacing w:val="-54"/>
        </w:rPr>
        <w:t> </w:t>
      </w:r>
      <w:r>
        <w:rPr/>
        <w:t>2006</w:t>
      </w:r>
      <w:r>
        <w:rPr>
          <w:spacing w:val="-54"/>
        </w:rPr>
        <w:t> </w:t>
      </w:r>
      <w:r>
        <w:rPr/>
        <w:t>年</w:t>
      </w:r>
      <w:r>
        <w:rPr>
          <w:spacing w:val="-54"/>
        </w:rPr>
        <w:t> </w:t>
      </w:r>
      <w:r>
        <w:rPr/>
        <w:t>8</w:t>
      </w:r>
      <w:r>
        <w:rPr>
          <w:spacing w:val="-53"/>
        </w:rPr>
        <w:t> </w:t>
      </w:r>
      <w:r>
        <w:rPr/>
        <w:t>月</w:t>
      </w:r>
      <w:r>
        <w:rPr>
          <w:spacing w:val="-55"/>
        </w:rPr>
        <w:t> </w:t>
      </w:r>
      <w:r>
        <w:rPr/>
        <w:t>24</w:t>
      </w:r>
      <w:r>
        <w:rPr>
          <w:spacing w:val="-53"/>
        </w:rPr>
        <w:t> </w:t>
      </w:r>
      <w:r>
        <w:rPr/>
        <w:t>日由资</w:t>
      </w:r>
    </w:p>
    <w:p>
      <w:pPr>
        <w:pStyle w:val="BodyText"/>
        <w:spacing w:line="240" w:lineRule="auto" w:before="126"/>
        <w:ind w:left="1120" w:right="302"/>
        <w:jc w:val="left"/>
      </w:pPr>
      <w:r>
        <w:rPr/>
        <w:t>本公积转增注册资本人民币</w:t>
      </w:r>
      <w:r>
        <w:rPr>
          <w:spacing w:val="-58"/>
        </w:rPr>
        <w:t> </w:t>
      </w:r>
      <w:r>
        <w:rPr/>
        <w:t>68,720,000.00</w:t>
      </w:r>
      <w:r>
        <w:rPr>
          <w:spacing w:val="-57"/>
        </w:rPr>
        <w:t> </w:t>
      </w:r>
      <w:r>
        <w:rPr/>
        <w:t>元，变更后的注册资本为人民币</w:t>
      </w:r>
      <w:r>
        <w:rPr>
          <w:spacing w:val="-58"/>
        </w:rPr>
        <w:t> </w:t>
      </w:r>
      <w:r>
        <w:rPr/>
        <w:t>137,440,000.00</w:t>
      </w:r>
      <w:r>
        <w:rPr>
          <w:spacing w:val="-57"/>
        </w:rPr>
        <w:t> </w:t>
      </w:r>
      <w:r>
        <w:rPr/>
        <w:t>元。</w:t>
      </w:r>
    </w:p>
    <w:p>
      <w:pPr>
        <w:pStyle w:val="BodyText"/>
        <w:spacing w:line="240" w:lineRule="auto" w:before="125"/>
        <w:ind w:left="1120" w:right="302"/>
        <w:jc w:val="left"/>
      </w:pPr>
      <w:r>
        <w:rPr/>
        <w:t>2006</w:t>
      </w:r>
      <w:r>
        <w:rPr>
          <w:spacing w:val="-54"/>
        </w:rPr>
        <w:t> </w:t>
      </w:r>
      <w:r>
        <w:rPr/>
        <w:t>年</w:t>
      </w:r>
      <w:r>
        <w:rPr>
          <w:spacing w:val="-54"/>
        </w:rPr>
        <w:t> </w:t>
      </w:r>
      <w:r>
        <w:rPr/>
        <w:t>3</w:t>
      </w:r>
      <w:r>
        <w:rPr>
          <w:spacing w:val="-54"/>
        </w:rPr>
        <w:t> </w:t>
      </w:r>
      <w:r>
        <w:rPr/>
        <w:t>月</w:t>
      </w:r>
      <w:r>
        <w:rPr>
          <w:spacing w:val="-55"/>
        </w:rPr>
        <w:t> </w:t>
      </w:r>
      <w:r>
        <w:rPr/>
        <w:t>20</w:t>
      </w:r>
      <w:r>
        <w:rPr>
          <w:spacing w:val="-53"/>
        </w:rPr>
        <w:t> </w:t>
      </w:r>
      <w:r>
        <w:rPr/>
        <w:t>日公司股权分置改革经股东大会决议通过。公司非流通股股东为使其持有的本公司非</w:t>
      </w:r>
    </w:p>
    <w:p>
      <w:pPr>
        <w:pStyle w:val="BodyText"/>
        <w:spacing w:line="350" w:lineRule="auto" w:before="125"/>
        <w:ind w:left="1120" w:right="302"/>
        <w:jc w:val="left"/>
      </w:pPr>
      <w:r>
        <w:rPr>
          <w:spacing w:val="-4"/>
        </w:rPr>
        <w:t>流通股获得流通权而向本公司流通股股东支付的对价为：流通股股东每持有</w:t>
      </w:r>
      <w:r>
        <w:rPr>
          <w:spacing w:val="-48"/>
        </w:rPr>
        <w:t> </w:t>
      </w:r>
      <w:r>
        <w:rPr>
          <w:spacing w:val="-1"/>
        </w:rPr>
        <w:t>10</w:t>
      </w:r>
      <w:r>
        <w:rPr>
          <w:spacing w:val="-47"/>
        </w:rPr>
        <w:t> </w:t>
      </w:r>
      <w:r>
        <w:rPr>
          <w:spacing w:val="-1"/>
        </w:rPr>
        <w:t>股将获得</w:t>
      </w:r>
      <w:r>
        <w:rPr>
          <w:spacing w:val="-48"/>
        </w:rPr>
        <w:t> </w:t>
      </w:r>
      <w:r>
        <w:rPr>
          <w:spacing w:val="-1"/>
        </w:rPr>
        <w:t>3.2</w:t>
      </w:r>
      <w:r>
        <w:rPr>
          <w:spacing w:val="-47"/>
        </w:rPr>
        <w:t> </w:t>
      </w:r>
      <w:r>
        <w:rPr>
          <w:spacing w:val="-2"/>
        </w:rPr>
        <w:t>股的股份</w:t>
      </w:r>
      <w:r>
        <w:rPr>
          <w:spacing w:val="-102"/>
        </w:rPr>
        <w:t> </w:t>
      </w:r>
      <w:r>
        <w:rPr>
          <w:spacing w:val="-102"/>
        </w:rPr>
      </w:r>
      <w:r>
        <w:rPr/>
        <w:t>对价。实施上述送股对价后，公司股份总数不变，股份结构发生相应变化。</w:t>
      </w:r>
    </w:p>
    <w:p>
      <w:pPr>
        <w:pStyle w:val="BodyText"/>
        <w:spacing w:line="240" w:lineRule="auto" w:before="28"/>
        <w:ind w:left="1120" w:right="302"/>
        <w:jc w:val="left"/>
      </w:pPr>
      <w:r>
        <w:rPr/>
        <w:t>截止到</w:t>
      </w:r>
      <w:r>
        <w:rPr>
          <w:spacing w:val="-58"/>
        </w:rPr>
        <w:t> </w:t>
      </w:r>
      <w:r>
        <w:rPr/>
        <w:t>2008</w:t>
      </w:r>
      <w:r>
        <w:rPr>
          <w:spacing w:val="-58"/>
        </w:rPr>
        <w:t> </w:t>
      </w:r>
      <w:r>
        <w:rPr/>
        <w:t>年</w:t>
      </w:r>
      <w:r>
        <w:rPr>
          <w:spacing w:val="-58"/>
        </w:rPr>
        <w:t> </w:t>
      </w:r>
      <w:r>
        <w:rPr/>
        <w:t>12</w:t>
      </w:r>
      <w:r>
        <w:rPr>
          <w:spacing w:val="-57"/>
        </w:rPr>
        <w:t> </w:t>
      </w:r>
      <w:r>
        <w:rPr/>
        <w:t>月</w:t>
      </w:r>
      <w:r>
        <w:rPr>
          <w:spacing w:val="-58"/>
        </w:rPr>
        <w:t> </w:t>
      </w:r>
      <w:r>
        <w:rPr/>
        <w:t>31</w:t>
      </w:r>
      <w:r>
        <w:rPr>
          <w:spacing w:val="-58"/>
        </w:rPr>
        <w:t> </w:t>
      </w:r>
      <w:r>
        <w:rPr/>
        <w:t>日，股本总数为</w:t>
      </w:r>
      <w:r>
        <w:rPr>
          <w:spacing w:val="-58"/>
        </w:rPr>
        <w:t> </w:t>
      </w:r>
      <w:r>
        <w:rPr/>
        <w:t>137,440,000</w:t>
      </w:r>
      <w:r>
        <w:rPr>
          <w:spacing w:val="-57"/>
        </w:rPr>
        <w:t> </w:t>
      </w:r>
      <w:r>
        <w:rPr/>
        <w:t>股，其中：有限售条件股份为</w:t>
      </w:r>
      <w:r>
        <w:rPr>
          <w:spacing w:val="-58"/>
        </w:rPr>
        <w:t> </w:t>
      </w:r>
      <w:r>
        <w:rPr/>
        <w:t>12,773,612</w:t>
      </w:r>
      <w:r>
        <w:rPr>
          <w:spacing w:val="-57"/>
        </w:rPr>
        <w:t> </w:t>
      </w:r>
      <w:r>
        <w:rPr/>
        <w:t>股，</w:t>
      </w:r>
    </w:p>
    <w:p>
      <w:pPr>
        <w:pStyle w:val="BodyText"/>
        <w:spacing w:line="350" w:lineRule="auto" w:before="125"/>
        <w:ind w:left="1120" w:right="2546"/>
        <w:jc w:val="left"/>
      </w:pPr>
      <w:r>
        <w:rPr/>
        <w:t>占股份总数的</w:t>
      </w:r>
      <w:r>
        <w:rPr>
          <w:spacing w:val="-54"/>
        </w:rPr>
        <w:t> </w:t>
      </w:r>
      <w:r>
        <w:rPr/>
        <w:t>9.29</w:t>
      </w:r>
      <w:r>
        <w:rPr>
          <w:spacing w:val="-2"/>
        </w:rPr>
        <w:t> </w:t>
      </w:r>
      <w:r>
        <w:rPr/>
        <w:t>%，无限售条件股份为</w:t>
      </w:r>
      <w:r>
        <w:rPr>
          <w:spacing w:val="-54"/>
        </w:rPr>
        <w:t> </w:t>
      </w:r>
      <w:r>
        <w:rPr/>
        <w:t>124,666,388</w:t>
      </w:r>
      <w:r>
        <w:rPr>
          <w:spacing w:val="-53"/>
        </w:rPr>
        <w:t> </w:t>
      </w:r>
      <w:r>
        <w:rPr/>
        <w:t>股，占股份总数的</w:t>
      </w:r>
      <w:r>
        <w:rPr>
          <w:spacing w:val="-54"/>
        </w:rPr>
        <w:t> </w:t>
      </w:r>
      <w:r>
        <w:rPr/>
        <w:t>90.71%。</w:t>
      </w:r>
      <w:r>
        <w:rPr/>
        <w:t> 行业性质：IT</w:t>
      </w:r>
      <w:r>
        <w:rPr>
          <w:spacing w:val="-61"/>
        </w:rPr>
        <w:t> </w:t>
      </w:r>
      <w:r>
        <w:rPr/>
        <w:t>行业。</w:t>
      </w:r>
    </w:p>
    <w:p>
      <w:pPr>
        <w:pStyle w:val="BodyText"/>
        <w:spacing w:line="350" w:lineRule="auto" w:before="28"/>
        <w:ind w:left="1120" w:right="964"/>
        <w:jc w:val="left"/>
      </w:pPr>
      <w:r>
        <w:rPr/>
        <w:t>公司经营范围：计算机应用系统及配套设备的技术开发、生产、销售；电子产品、通讯器材、机械设 备的购销及国内商业，物资供销业（不含专营、专控、专卖商品及限制项目），进出口业务（具体按 深贸管准证字第</w:t>
      </w:r>
      <w:r>
        <w:rPr>
          <w:spacing w:val="-54"/>
        </w:rPr>
        <w:t> </w:t>
      </w:r>
      <w:r>
        <w:rPr/>
        <w:t>2003-2435</w:t>
      </w:r>
      <w:r>
        <w:rPr>
          <w:spacing w:val="-53"/>
        </w:rPr>
        <w:t> </w:t>
      </w:r>
      <w:r>
        <w:rPr/>
        <w:t>号文执行）。建筑智能化工程专业（凭《建筑业企业资质证书》经营）；</w:t>
      </w:r>
      <w:r>
        <w:rPr/>
        <w:t> 专业音响、灯光、多媒体显示、会议公共广播设备、闭路监控设备的购销与安装。 主要产品：金融证券软件、系统集成及服务。</w:t>
      </w:r>
    </w:p>
    <w:p>
      <w:pPr>
        <w:spacing w:after="0" w:line="350" w:lineRule="auto"/>
        <w:jc w:val="left"/>
        <w:sectPr>
          <w:pgSz w:w="11910" w:h="16840"/>
          <w:pgMar w:header="747" w:footer="727" w:top="980" w:bottom="920" w:left="240" w:right="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350" w:lineRule="auto" w:before="35"/>
        <w:ind w:right="4931"/>
        <w:jc w:val="left"/>
      </w:pPr>
      <w:r>
        <w:rPr/>
        <w:t>(四)</w:t>
      </w:r>
      <w:r>
        <w:rPr>
          <w:spacing w:val="-2"/>
        </w:rPr>
        <w:t> </w:t>
      </w:r>
      <w:r>
        <w:rPr/>
        <w:t>公司主要会计政策、会计估计和前期差错：</w:t>
      </w:r>
      <w:r>
        <w:rPr/>
        <w:t> 1、遵循企业会计准则的声明：</w:t>
      </w:r>
    </w:p>
    <w:p>
      <w:pPr>
        <w:pStyle w:val="BodyText"/>
        <w:spacing w:line="350" w:lineRule="auto" w:before="28"/>
        <w:ind w:right="204"/>
        <w:jc w:val="left"/>
      </w:pPr>
      <w:r>
        <w:rPr/>
        <w:t>本公司以持续经营为基础，根据实际发生的交易和事项，按照《企业会计准则—基本准则》和其他各 项会计准则的规定进行确认和计量，在此基础上编制财务报表 公司所编制的财务报表符合企业会计准则的要求，真实、完整地反映了公司的财务状况、经营成果、 现金流量等有关信息。</w:t>
      </w:r>
    </w:p>
    <w:p>
      <w:pPr>
        <w:spacing w:line="240" w:lineRule="auto" w:before="0"/>
        <w:rPr>
          <w:rFonts w:ascii="宋体" w:hAnsi="宋体" w:cs="宋体" w:eastAsia="宋体" w:hint="default"/>
          <w:sz w:val="20"/>
          <w:szCs w:val="20"/>
        </w:rPr>
      </w:pPr>
    </w:p>
    <w:p>
      <w:pPr>
        <w:pStyle w:val="BodyText"/>
        <w:spacing w:line="240" w:lineRule="auto" w:before="167"/>
        <w:ind w:right="101"/>
        <w:jc w:val="left"/>
      </w:pPr>
      <w:r>
        <w:rPr/>
        <w:t>2、会计年度：</w:t>
      </w:r>
    </w:p>
    <w:p>
      <w:pPr>
        <w:pStyle w:val="BodyText"/>
        <w:spacing w:line="240" w:lineRule="auto" w:before="125"/>
        <w:ind w:right="101"/>
        <w:jc w:val="left"/>
      </w:pPr>
      <w:r>
        <w:rPr/>
        <w:t>本公司会计年度自公历</w:t>
      </w:r>
      <w:r>
        <w:rPr>
          <w:spacing w:val="-56"/>
        </w:rPr>
        <w:t> </w:t>
      </w:r>
      <w:r>
        <w:rPr/>
        <w:t>1</w:t>
      </w:r>
      <w:r>
        <w:rPr>
          <w:spacing w:val="-55"/>
        </w:rPr>
        <w:t> </w:t>
      </w:r>
      <w:r>
        <w:rPr/>
        <w:t>月</w:t>
      </w:r>
      <w:r>
        <w:rPr>
          <w:spacing w:val="-57"/>
        </w:rPr>
        <w:t> </w:t>
      </w:r>
      <w:r>
        <w:rPr/>
        <w:t>1</w:t>
      </w:r>
      <w:r>
        <w:rPr>
          <w:spacing w:val="-55"/>
        </w:rPr>
        <w:t> </w:t>
      </w:r>
      <w:r>
        <w:rPr/>
        <w:t>日起至</w:t>
      </w:r>
      <w:r>
        <w:rPr>
          <w:spacing w:val="-56"/>
        </w:rPr>
        <w:t> </w:t>
      </w:r>
      <w:r>
        <w:rPr/>
        <w:t>12</w:t>
      </w:r>
      <w:r>
        <w:rPr>
          <w:spacing w:val="-55"/>
        </w:rPr>
        <w:t> </w:t>
      </w:r>
      <w:r>
        <w:rPr/>
        <w:t>月</w:t>
      </w:r>
      <w:r>
        <w:rPr>
          <w:spacing w:val="-56"/>
        </w:rPr>
        <w:t> </w:t>
      </w:r>
      <w:r>
        <w:rPr/>
        <w:t>31</w:t>
      </w:r>
      <w:r>
        <w:rPr>
          <w:spacing w:val="-56"/>
        </w:rPr>
        <w:t> </w:t>
      </w:r>
      <w:r>
        <w:rPr/>
        <w:t>日止。</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48" w:lineRule="auto"/>
        <w:ind w:right="6504"/>
        <w:jc w:val="left"/>
      </w:pPr>
      <w:r>
        <w:rPr/>
        <w:t>3、记账本位币： 本公司的记账本位币为人民币。</w:t>
      </w:r>
    </w:p>
    <w:p>
      <w:pPr>
        <w:spacing w:line="240" w:lineRule="auto" w:before="0"/>
        <w:rPr>
          <w:rFonts w:ascii="宋体" w:hAnsi="宋体" w:cs="宋体" w:eastAsia="宋体" w:hint="default"/>
          <w:sz w:val="20"/>
          <w:szCs w:val="20"/>
        </w:rPr>
      </w:pPr>
    </w:p>
    <w:p>
      <w:pPr>
        <w:pStyle w:val="BodyText"/>
        <w:spacing w:line="348" w:lineRule="auto" w:before="169"/>
        <w:ind w:right="3249"/>
        <w:jc w:val="left"/>
      </w:pPr>
      <w:r>
        <w:rPr/>
        <w:t>4、计量属性在本期发生变化的报表项目及其本期采用的计量属性： (1)</w:t>
      </w:r>
      <w:r>
        <w:rPr>
          <w:spacing w:val="-2"/>
        </w:rPr>
        <w:t> </w:t>
      </w:r>
      <w:r>
        <w:rPr/>
        <w:t>计量属性</w:t>
      </w:r>
    </w:p>
    <w:p>
      <w:pPr>
        <w:pStyle w:val="BodyText"/>
        <w:spacing w:line="350" w:lineRule="auto" w:before="30"/>
        <w:ind w:right="204"/>
        <w:jc w:val="left"/>
      </w:pPr>
      <w:r>
        <w:rPr/>
        <w:t>本公司在对会计报表项目进行计量时，一般采用历史成本计量，采用公允价值计量的项目有交易性金 融资产。</w:t>
      </w:r>
    </w:p>
    <w:p>
      <w:pPr>
        <w:pStyle w:val="BodyText"/>
        <w:spacing w:line="240" w:lineRule="auto" w:before="28"/>
        <w:ind w:right="101"/>
        <w:jc w:val="left"/>
      </w:pPr>
      <w:r>
        <w:rPr/>
        <w:t>本期报表项目的计量属性未发生变化。</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right="101"/>
        <w:jc w:val="left"/>
      </w:pPr>
      <w:r>
        <w:rPr/>
        <w:t>(2)</w:t>
      </w:r>
      <w:r>
        <w:rPr>
          <w:spacing w:val="-2"/>
        </w:rPr>
        <w:t> </w:t>
      </w:r>
      <w:r>
        <w:rPr/>
        <w:t>本期报表项目的计量属性未发生变化。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50" w:lineRule="auto"/>
        <w:ind w:right="204"/>
        <w:jc w:val="left"/>
      </w:pPr>
      <w:r>
        <w:rPr/>
        <w:t>5、现金及现金等价物的确定标准： 在编制现金流量表时，将同时具备期限短（从购买日起三个月内到期）、流动性强、易于转换为已知 现金、价值变动风险很小四个条件的投资，确定为现金等价物。</w:t>
      </w:r>
    </w:p>
    <w:p>
      <w:pPr>
        <w:spacing w:line="240" w:lineRule="auto" w:before="0"/>
        <w:rPr>
          <w:rFonts w:ascii="宋体" w:hAnsi="宋体" w:cs="宋体" w:eastAsia="宋体" w:hint="default"/>
          <w:sz w:val="20"/>
          <w:szCs w:val="20"/>
        </w:rPr>
      </w:pPr>
    </w:p>
    <w:p>
      <w:pPr>
        <w:pStyle w:val="BodyText"/>
        <w:spacing w:line="348" w:lineRule="auto" w:before="167"/>
        <w:ind w:right="2934"/>
        <w:jc w:val="left"/>
      </w:pPr>
      <w:r>
        <w:rPr/>
        <w:t>6、外币业务核算方法： 外币业务采用交易发生日的即期汇率作为折算汇率折合成人民币记账。</w:t>
      </w:r>
    </w:p>
    <w:p>
      <w:pPr>
        <w:pStyle w:val="BodyText"/>
        <w:spacing w:line="350" w:lineRule="auto" w:before="30"/>
        <w:ind w:right="101"/>
        <w:jc w:val="left"/>
      </w:pPr>
      <w:r>
        <w:rPr/>
        <w:t>外币货币性项目余额按资产负债表日即期汇率折算，由此产生的汇兑差额，除属于与购建符合资本化 </w:t>
      </w:r>
      <w:r>
        <w:rPr>
          <w:spacing w:val="-3"/>
        </w:rPr>
        <w:t>条件的资产相关的外币专门借款产生的汇兑差额按照借款费用资本化的原则处理外，均计入当期损益。</w:t>
      </w:r>
      <w:r>
        <w:rPr>
          <w:spacing w:val="-74"/>
        </w:rPr>
        <w:t> </w:t>
      </w:r>
      <w:r>
        <w:rPr>
          <w:spacing w:val="-74"/>
        </w:rPr>
      </w:r>
      <w:r>
        <w:rPr>
          <w:spacing w:val="-3"/>
        </w:rPr>
        <w:t>以历史成本计量的外币非货币性项目，仍采用交易发生日的即期汇率折算，不改变其记账本位币金额。</w:t>
      </w:r>
      <w:r>
        <w:rPr>
          <w:spacing w:val="-74"/>
        </w:rPr>
        <w:t> </w:t>
      </w:r>
      <w:r>
        <w:rPr>
          <w:spacing w:val="-74"/>
        </w:rPr>
      </w:r>
      <w:r>
        <w:rPr/>
        <w:t>以公允价值计量的外币非货币性项目，采用公允价值确定日的即期汇率折算，由此产生的汇兑差额计 入当期损益或资本公积。</w:t>
      </w:r>
    </w:p>
    <w:p>
      <w:pPr>
        <w:spacing w:line="240" w:lineRule="auto" w:before="0"/>
        <w:rPr>
          <w:rFonts w:ascii="宋体" w:hAnsi="宋体" w:cs="宋体" w:eastAsia="宋体" w:hint="default"/>
          <w:sz w:val="20"/>
          <w:szCs w:val="20"/>
        </w:rPr>
      </w:pPr>
    </w:p>
    <w:p>
      <w:pPr>
        <w:pStyle w:val="BodyText"/>
        <w:spacing w:line="240" w:lineRule="auto" w:before="166"/>
        <w:ind w:right="101"/>
        <w:jc w:val="left"/>
      </w:pPr>
      <w:r>
        <w:rPr/>
        <w:t>7、金融资产和金融负债的核算方法：</w:t>
      </w:r>
    </w:p>
    <w:p>
      <w:pPr>
        <w:spacing w:after="0" w:line="24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50" w:lineRule="auto" w:before="35"/>
        <w:ind w:right="204"/>
        <w:jc w:val="left"/>
      </w:pPr>
      <w:r>
        <w:rPr/>
        <w:t>1.金融资产和金融负债的分类 管理层按照取得持有金融资产和承担金融负债的目的，将金融资产和金融负债划分为：以公允价值计 量且其变动计入当期损益的金融资产或金融负债，包括交易性金融资产或金融负债和直接指定为以公 允价值计量且其变动计入当期损益的金融资产或金融负债；持有至到期投资；应收款项；可供出售金 融资产；其他金融负债等。</w:t>
      </w:r>
    </w:p>
    <w:p>
      <w:pPr>
        <w:pStyle w:val="BodyText"/>
        <w:spacing w:line="240" w:lineRule="auto" w:before="29"/>
        <w:ind w:right="101"/>
        <w:jc w:val="left"/>
      </w:pPr>
      <w:r>
        <w:rPr/>
        <w:t>2.金融资产和金融负债的确认和计量方法</w:t>
      </w:r>
    </w:p>
    <w:p>
      <w:pPr>
        <w:pStyle w:val="BodyText"/>
        <w:spacing w:line="350" w:lineRule="auto" w:before="125"/>
        <w:ind w:right="204"/>
        <w:jc w:val="left"/>
      </w:pPr>
      <w:r>
        <w:rPr/>
        <w:t>（1）以公允价值计量且其变动计入当期损益的金融资产（金融负债） 取得时以公允价值（扣除已宣告但尚未发放的现金股利或已到付息期但尚未领取的债券利息）作为初 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50" w:lineRule="auto" w:before="29"/>
        <w:ind w:right="101"/>
        <w:jc w:val="left"/>
      </w:pPr>
      <w:r>
        <w:rPr/>
        <w:t>（2）持有至到期投资 </w:t>
      </w:r>
      <w:r>
        <w:rPr>
          <w:spacing w:val="-3"/>
        </w:rPr>
        <w:t>取得时按公允价值（扣除已到付息期但尚未领取的债券利息）和相关交易费用之和作为初始确认金额。</w:t>
      </w:r>
      <w:r>
        <w:rPr>
          <w:spacing w:val="-74"/>
        </w:rPr>
        <w:t> </w:t>
      </w:r>
      <w:r>
        <w:rPr>
          <w:spacing w:val="-74"/>
        </w:rPr>
      </w:r>
      <w:r>
        <w:rPr/>
        <w:t>持有期间按照摊余成本和实际利率（如实际利率与票面利率差别较小的，按票面利率）计算确认利息 收入，计入投资收益。实际利率在取得时确定，在该预期存续期间或适用的更短期间内保持不变。 处置时，将所取得价款与该投资账面价值之间的差额计入投资收益。 如果公司于到期日前出售或重分类了较大金额的持有至到期类投资（较大金额是指相对该类投资出售 或重分类前的总额总金额而言），则公司将该类投资的剩余部分重分类为可供出售金融资产，且在本 会计期间及以后两个会计年度不再将任何金融资产分类为持有至到期。但下列情况除外：出售日或重 分类日距离该项投资到期日或赎回日较近（如到期前三个月内），市场利率变化对该项投资的公允价 值没有显著影响；根据合同约定的定期偿付或提前还款方式收回该投资几乎所有初始本金后，将剩余 部分予以出售或重分类；出售或重分类是由于企业无法控制、预期不会重复发生且难以合理预计的独 立事项所引起。</w:t>
      </w:r>
    </w:p>
    <w:p>
      <w:pPr>
        <w:pStyle w:val="BodyText"/>
        <w:spacing w:line="350" w:lineRule="auto" w:before="29"/>
        <w:ind w:right="204"/>
        <w:jc w:val="left"/>
      </w:pPr>
      <w:r>
        <w:rPr/>
        <w:t>（3）应收款项 公司对外销售商品或提供劳务形成的应收债权，以及公司持有的其他企业的不包括在活跃市场上有报 价的债务工具的债权，包括应收账款、其他应收款、应收票据、预付账款、长期应收款等，以向购货 方应收的合同或协议价款作为初始确认金额；具有融资性质的，按其现值进行初始确认。 收回或处置时，将取得的价款与该应收款项账面价值之间的差额计入当期损益。</w:t>
      </w:r>
    </w:p>
    <w:p>
      <w:pPr>
        <w:pStyle w:val="BodyText"/>
        <w:spacing w:line="350" w:lineRule="auto" w:before="28"/>
        <w:ind w:right="204"/>
        <w:jc w:val="left"/>
      </w:pPr>
      <w:r>
        <w:rPr/>
        <w:t>（4）可供出售金融资产 取得时按公允价值（扣除已宣告但尚未发放的现金股利或已到付息期但尚未领取的债券利息）和相关 交易费用之和作为初始确认金额。 持有期间将取得的利息或现金股利确认为投资收益。期末以公允价值计量且将公允价值变动计入资本 公积（其他资本公积）。 处置时，将取得的价款与该金融资产账面价值之间的差额，计入投资损益；同时，将原直接计入所有 者权益的公允价值变动累计额对应处置部分的金额转出，计入投资损益。</w:t>
      </w:r>
    </w:p>
    <w:p>
      <w:pPr>
        <w:spacing w:after="0" w:line="35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50" w:lineRule="auto" w:before="35"/>
        <w:ind w:right="164"/>
        <w:jc w:val="left"/>
      </w:pPr>
      <w:r>
        <w:rPr/>
        <w:t>（5）其他金融负债 按其公允价值和相关交易费用之和作为初始确认金额。采用摊余成本进行后续计量。 3.金融资产转移的确认依据和计量方法 公司发生金融资产转移时，如已将金融资产所有权上几乎所有的风险和报酬转移给转入方，则终止确 认该金融资产；如保留了金融资产所有权上几乎所有的风险和报酬的，则不终止确认该金融资产。 在判断金融资产转移是否满足上述金融资产终止确认条件时，采用实质重于形式的原则。公司将金融 资产转移区分为金融资产整体转移和部分转移。金融资产整体转移满足终止确认条件的，将下列两项 金额的差额计入当期损益：</w:t>
      </w:r>
    </w:p>
    <w:p>
      <w:pPr>
        <w:pStyle w:val="BodyText"/>
        <w:spacing w:line="240" w:lineRule="auto" w:before="29"/>
        <w:ind w:right="3710"/>
        <w:jc w:val="left"/>
      </w:pPr>
      <w:r>
        <w:rPr/>
        <w:t>（1）所转移金融资产的账面价值；</w:t>
      </w:r>
    </w:p>
    <w:p>
      <w:pPr>
        <w:pStyle w:val="BodyText"/>
        <w:spacing w:line="350" w:lineRule="auto" w:before="125"/>
        <w:ind w:right="164"/>
        <w:jc w:val="left"/>
      </w:pPr>
      <w:r>
        <w:rPr>
          <w:spacing w:val="-3"/>
        </w:rPr>
        <w:t>（2）因转移而收到的对价，与原直接计入所有者权益的公允价值变动累计额（涉及转移的金融资产为</w:t>
      </w:r>
      <w:r>
        <w:rPr>
          <w:spacing w:val="-75"/>
        </w:rPr>
        <w:t> </w:t>
      </w:r>
      <w:r>
        <w:rPr>
          <w:spacing w:val="-75"/>
        </w:rPr>
      </w:r>
      <w:r>
        <w:rPr/>
        <w:t>可供出售金融资产的情形）之和。 金融资产部分转移满足终止确认条件的，将所转移金融资产整体的账面价值，在终止确认部分和未终 止确认部分之间，按照各自的相对公允价值进行分摊，并将下列两项金额的差额计入当期损益：</w:t>
      </w:r>
    </w:p>
    <w:p>
      <w:pPr>
        <w:pStyle w:val="BodyText"/>
        <w:spacing w:line="240" w:lineRule="auto" w:before="28"/>
        <w:ind w:right="3710"/>
        <w:jc w:val="left"/>
      </w:pPr>
      <w:r>
        <w:rPr/>
        <w:t>（1）终止确认部分的账面价值；</w:t>
      </w:r>
    </w:p>
    <w:p>
      <w:pPr>
        <w:pStyle w:val="BodyText"/>
        <w:spacing w:line="350" w:lineRule="auto" w:before="126"/>
        <w:ind w:right="95"/>
        <w:jc w:val="left"/>
      </w:pPr>
      <w:r>
        <w:rPr>
          <w:spacing w:val="-3"/>
        </w:rPr>
        <w:t>（2）终止确认部分的对价，与原直接计入所有者权益的公允价值变动累计额中对应终止确认部分的金</w:t>
      </w:r>
      <w:r>
        <w:rPr>
          <w:spacing w:val="-74"/>
        </w:rPr>
        <w:t> </w:t>
      </w:r>
      <w:r>
        <w:rPr>
          <w:spacing w:val="-74"/>
        </w:rPr>
      </w:r>
      <w:r>
        <w:rPr/>
        <w:t>额（涉及转移的金融资产为可供出售金融资产的情形）之和。 金融资产转移不满足终止确认条件的，继续确认该金融资产，所收到的对价确认为一项金融负债。 4.金融资产和金融负债公允价值的确定方法</w:t>
      </w:r>
      <w:r>
        <w:rPr/>
        <w:t> 本公司采用公允价值计量的金融资产和金融负债全部直接参考活跃市场中的报价。 5.金融资产的减值准备</w:t>
      </w:r>
    </w:p>
    <w:p>
      <w:pPr>
        <w:pStyle w:val="BodyText"/>
        <w:spacing w:line="350" w:lineRule="auto" w:before="29"/>
        <w:ind w:right="164"/>
        <w:jc w:val="left"/>
      </w:pPr>
      <w:r>
        <w:rPr/>
        <w:t>（1）可供出售金融资产的减值准备 期末如果可供出售金融资产的公允价值发生较大幅度下降，或在综合考虑各种相关因素后，预期这种 下降趋势属于非暂时性的，就认定其已发生减值，将原直接计入所有者权益的公允价值下降形成的累 计损失一并转出，确认减值损失。</w:t>
      </w:r>
    </w:p>
    <w:p>
      <w:pPr>
        <w:pStyle w:val="BodyText"/>
        <w:spacing w:line="348" w:lineRule="auto" w:before="28"/>
        <w:ind w:right="2894"/>
        <w:jc w:val="left"/>
      </w:pPr>
      <w:r>
        <w:rPr/>
        <w:t>（2）持有至到期投资的减值准备 持有至到期投资减值损失的计量比照应收款项减值损失计量方法处理。</w:t>
      </w:r>
    </w:p>
    <w:p>
      <w:pPr>
        <w:spacing w:line="240" w:lineRule="auto" w:before="10"/>
        <w:rPr>
          <w:rFonts w:ascii="宋体" w:hAnsi="宋体" w:cs="宋体" w:eastAsia="宋体" w:hint="default"/>
          <w:sz w:val="14"/>
          <w:szCs w:val="14"/>
        </w:rPr>
      </w:pPr>
    </w:p>
    <w:p>
      <w:pPr>
        <w:pStyle w:val="BodyText"/>
        <w:spacing w:line="274" w:lineRule="exact"/>
        <w:ind w:right="3710"/>
        <w:jc w:val="left"/>
      </w:pPr>
      <w:r>
        <w:rPr/>
        <w:t>8、应收款项坏账准备的确认标准、计提方法：</w:t>
      </w:r>
    </w:p>
    <w:p>
      <w:pPr>
        <w:pStyle w:val="BodyText"/>
        <w:spacing w:line="274" w:lineRule="exact"/>
        <w:ind w:right="2870"/>
        <w:jc w:val="left"/>
      </w:pPr>
      <w:r>
        <w:rPr/>
        <w:t>(1)</w:t>
      </w:r>
      <w:r>
        <w:rPr>
          <w:spacing w:val="-2"/>
        </w:rPr>
        <w:t> </w:t>
      </w:r>
      <w:r>
        <w:rPr/>
        <w:t>单项金额重大的应收款项坏账准备的确认标准、计提方法：</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559"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单项金额重大的应收款项坏账准备的确认标准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单项金额重大是指占应收款项余额</w:t>
            </w:r>
            <w:r>
              <w:rPr>
                <w:rFonts w:ascii="宋体" w:hAnsi="宋体" w:cs="宋体" w:eastAsia="宋体" w:hint="default"/>
                <w:spacing w:val="-53"/>
                <w:sz w:val="21"/>
                <w:szCs w:val="21"/>
              </w:rPr>
              <w:t> </w:t>
            </w:r>
            <w:r>
              <w:rPr>
                <w:rFonts w:ascii="宋体" w:hAnsi="宋体" w:cs="宋体" w:eastAsia="宋体" w:hint="default"/>
                <w:sz w:val="21"/>
                <w:szCs w:val="21"/>
              </w:rPr>
              <w:t>10％以上且</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金额在</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万元以上的应收款项。</w:t>
            </w:r>
          </w:p>
        </w:tc>
      </w:tr>
      <w:tr>
        <w:trPr>
          <w:trHeight w:val="1105"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单项金额重大的应收款项坏账准备的计提方法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期末对于单项金额重大的应收款项单独进行减值</w:t>
            </w:r>
          </w:p>
          <w:p>
            <w:pPr>
              <w:pStyle w:val="TableParagraph"/>
              <w:spacing w:line="272" w:lineRule="exact" w:before="26"/>
              <w:ind w:left="100" w:right="122"/>
              <w:jc w:val="both"/>
              <w:rPr>
                <w:rFonts w:ascii="宋体" w:hAnsi="宋体" w:cs="宋体" w:eastAsia="宋体" w:hint="default"/>
                <w:sz w:val="21"/>
                <w:szCs w:val="21"/>
              </w:rPr>
            </w:pPr>
            <w:r>
              <w:rPr>
                <w:rFonts w:ascii="宋体" w:hAnsi="宋体" w:cs="宋体" w:eastAsia="宋体" w:hint="default"/>
                <w:sz w:val="21"/>
                <w:szCs w:val="21"/>
              </w:rPr>
              <w:t>测试。如有客观证据表明其发生了减值的，根据 其未来现金流量现值低于其账面价值的差额，确 认减值损失，计提坏账准备。</w:t>
            </w:r>
          </w:p>
        </w:tc>
      </w:tr>
    </w:tbl>
    <w:p>
      <w:pPr>
        <w:spacing w:line="240" w:lineRule="auto" w:before="6"/>
        <w:rPr>
          <w:rFonts w:ascii="宋体" w:hAnsi="宋体" w:cs="宋体" w:eastAsia="宋体" w:hint="default"/>
          <w:sz w:val="15"/>
          <w:szCs w:val="15"/>
        </w:rPr>
      </w:pPr>
    </w:p>
    <w:p>
      <w:pPr>
        <w:pStyle w:val="BodyText"/>
        <w:spacing w:line="240" w:lineRule="auto" w:before="35"/>
        <w:ind w:right="3710"/>
        <w:jc w:val="left"/>
      </w:pPr>
      <w:r>
        <w:rPr/>
        <w:t>9、存货核算方法：</w:t>
      </w:r>
    </w:p>
    <w:p>
      <w:pPr>
        <w:pStyle w:val="BodyText"/>
        <w:spacing w:line="240" w:lineRule="auto" w:before="108"/>
        <w:ind w:right="3710"/>
        <w:jc w:val="left"/>
      </w:pPr>
      <w:r>
        <w:rPr>
          <w:rFonts w:ascii="Arial" w:hAnsi="Arial" w:cs="Arial" w:eastAsia="Arial" w:hint="default"/>
        </w:rPr>
        <w:t>(1)</w:t>
      </w:r>
      <w:r>
        <w:rPr>
          <w:rFonts w:ascii="Arial" w:hAnsi="Arial" w:cs="Arial" w:eastAsia="Arial" w:hint="default"/>
          <w:spacing w:val="-3"/>
        </w:rPr>
        <w:t> </w:t>
      </w:r>
      <w:r>
        <w:rPr/>
        <w:t>存货的分类</w:t>
      </w:r>
    </w:p>
    <w:p>
      <w:pPr>
        <w:spacing w:after="0" w:line="240" w:lineRule="auto"/>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48" w:lineRule="auto" w:before="35"/>
        <w:ind w:right="204"/>
        <w:jc w:val="left"/>
      </w:pPr>
      <w:r>
        <w:rPr/>
        <w:t>本公司存货分类为：原材料、低值易耗品、在产品等，在产品包括系统集成、定制软件的项目成本和 建筑安装工程的在建合同成本。</w:t>
      </w:r>
    </w:p>
    <w:p>
      <w:pPr>
        <w:spacing w:line="240" w:lineRule="auto" w:before="0"/>
        <w:rPr>
          <w:rFonts w:ascii="宋体" w:hAnsi="宋体" w:cs="宋体" w:eastAsia="宋体" w:hint="default"/>
          <w:sz w:val="20"/>
          <w:szCs w:val="20"/>
        </w:rPr>
      </w:pPr>
    </w:p>
    <w:p>
      <w:pPr>
        <w:pStyle w:val="BodyText"/>
        <w:spacing w:line="331" w:lineRule="auto" w:before="169"/>
        <w:ind w:right="7241"/>
        <w:jc w:val="left"/>
      </w:pPr>
      <w:r>
        <w:rPr>
          <w:rFonts w:ascii="Arial" w:hAnsi="Arial" w:cs="Arial" w:eastAsia="Arial" w:hint="default"/>
        </w:rPr>
        <w:t>(2)</w:t>
      </w:r>
      <w:r>
        <w:rPr>
          <w:rFonts w:ascii="Arial" w:hAnsi="Arial" w:cs="Arial" w:eastAsia="Arial" w:hint="default"/>
          <w:spacing w:val="-2"/>
        </w:rPr>
        <w:t> </w:t>
      </w:r>
      <w:r>
        <w:rPr/>
        <w:t>发出存货的计价方法 加权平均法</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48" w:lineRule="auto"/>
        <w:ind w:right="101"/>
        <w:jc w:val="left"/>
      </w:pPr>
      <w:r>
        <w:rPr>
          <w:rFonts w:ascii="Arial" w:hAnsi="Arial" w:cs="Arial" w:eastAsia="Arial" w:hint="default"/>
        </w:rPr>
        <w:t>(3)</w:t>
      </w:r>
      <w:r>
        <w:rPr>
          <w:rFonts w:ascii="Arial" w:hAnsi="Arial" w:cs="Arial" w:eastAsia="Arial" w:hint="default"/>
          <w:spacing w:val="-1"/>
        </w:rPr>
        <w:t> </w:t>
      </w:r>
      <w:r>
        <w:rPr/>
        <w:t>存货可变现净值的确定依据及存货跌价准备的计提方法 期末对存货进行全面清查后，按存货的成本与可变现净值孰低提取或调整存货跌价准备。 产成品、库存商品和用于出售的材料等直接用于出售的商品存货，在正常生产经营过程中，以该存货 </w:t>
      </w:r>
      <w:r>
        <w:rPr>
          <w:spacing w:val="-3"/>
        </w:rPr>
        <w:t>的估计售价减去估计的销售费用和相关税费后的金额，确定其可变现净值；需要经过加工的材料存货，</w:t>
      </w:r>
      <w:r>
        <w:rPr>
          <w:spacing w:val="-74"/>
        </w:rPr>
        <w:t> </w:t>
      </w:r>
      <w:r>
        <w:rPr>
          <w:spacing w:val="-74"/>
        </w:rPr>
      </w:r>
      <w:r>
        <w:rPr/>
        <w:t>在正常生产经营过程中，以所生产的产成品的估计售价减去至完工时估计将要发生的成本、估计的销 售费用和相关税费后的金额，确定其可变现净值；为执行销售合同或者劳务合同而持有的存货，其可 变现净值以合同价格为基础计算，若持有存货的数量多于销售合同订购数量的，超出部分的存货的可 变现净值以一般销售价格为基础计算。 期末按照单个存货项目计提存货跌价准备；但对于数量繁多、单价较低的存货，按照存货类别计提存 货跌价准备；与在同一地区生产和销售的产品系列相关、具有相同或类似最终用途或目的，且难以与 其他项目分开计量的存货，则合并计提存货跌价准备。 以前减记存货价值的影响因素已经消失的，减记的金额予以恢复，并在原已计提的存货跌价准备金额 内转回，转回的金额计入当期损益。</w:t>
      </w:r>
    </w:p>
    <w:p>
      <w:pPr>
        <w:spacing w:line="240" w:lineRule="auto" w:before="0"/>
        <w:rPr>
          <w:rFonts w:ascii="宋体" w:hAnsi="宋体" w:cs="宋体" w:eastAsia="宋体" w:hint="default"/>
          <w:sz w:val="20"/>
          <w:szCs w:val="20"/>
        </w:rPr>
      </w:pPr>
    </w:p>
    <w:p>
      <w:pPr>
        <w:pStyle w:val="BodyText"/>
        <w:spacing w:line="331" w:lineRule="auto" w:before="169"/>
        <w:ind w:right="7661"/>
        <w:jc w:val="left"/>
      </w:pPr>
      <w:r>
        <w:rPr>
          <w:rFonts w:ascii="Arial" w:hAnsi="Arial" w:cs="Arial" w:eastAsia="Arial" w:hint="default"/>
        </w:rPr>
        <w:t>(4)</w:t>
      </w:r>
      <w:r>
        <w:rPr>
          <w:rFonts w:ascii="Arial" w:hAnsi="Arial" w:cs="Arial" w:eastAsia="Arial" w:hint="default"/>
          <w:spacing w:val="-2"/>
        </w:rPr>
        <w:t> </w:t>
      </w:r>
      <w:r>
        <w:rPr/>
        <w:t>存货的盘存制度 永续盘存制</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right="101"/>
        <w:jc w:val="left"/>
      </w:pPr>
      <w:r>
        <w:rPr>
          <w:rFonts w:ascii="Arial" w:hAnsi="Arial" w:cs="Arial" w:eastAsia="Arial" w:hint="default"/>
        </w:rPr>
        <w:t>(5)</w:t>
      </w:r>
      <w:r>
        <w:rPr>
          <w:rFonts w:ascii="Arial" w:hAnsi="Arial" w:cs="Arial" w:eastAsia="Arial" w:hint="default"/>
          <w:spacing w:val="-3"/>
        </w:rPr>
        <w:t> </w:t>
      </w:r>
      <w:r>
        <w:rPr/>
        <w:t>低值易耗品和包装物的摊销方法</w:t>
      </w:r>
    </w:p>
    <w:p>
      <w:pPr>
        <w:pStyle w:val="BodyText"/>
        <w:spacing w:line="331" w:lineRule="auto" w:before="110"/>
        <w:ind w:right="8150"/>
        <w:jc w:val="left"/>
      </w:pPr>
      <w:r>
        <w:rPr>
          <w:rFonts w:ascii="Arial" w:hAnsi="Arial" w:cs="Arial" w:eastAsia="Arial" w:hint="default"/>
        </w:rPr>
        <w:t>1)</w:t>
      </w:r>
      <w:r>
        <w:rPr>
          <w:rFonts w:ascii="Arial" w:hAnsi="Arial" w:cs="Arial" w:eastAsia="Arial" w:hint="default"/>
          <w:spacing w:val="-1"/>
        </w:rPr>
        <w:t> </w:t>
      </w:r>
      <w:r>
        <w:rPr/>
        <w:t>低值易耗品 一次摊销法</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31" w:lineRule="auto"/>
        <w:ind w:right="8394"/>
        <w:jc w:val="left"/>
      </w:pPr>
      <w:r>
        <w:rPr>
          <w:rFonts w:ascii="Arial" w:hAnsi="Arial" w:cs="Arial" w:eastAsia="Arial" w:hint="default"/>
        </w:rPr>
        <w:t>2)</w:t>
      </w:r>
      <w:r>
        <w:rPr>
          <w:rFonts w:ascii="Arial" w:hAnsi="Arial" w:cs="Arial" w:eastAsia="Arial" w:hint="default"/>
          <w:spacing w:val="-1"/>
        </w:rPr>
        <w:t> </w:t>
      </w:r>
      <w:r>
        <w:rPr/>
        <w:t>包装物 一次摊销法</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31" w:lineRule="auto"/>
        <w:ind w:left="141" w:right="6480" w:hanging="1"/>
        <w:jc w:val="left"/>
      </w:pPr>
      <w:r>
        <w:rPr>
          <w:rFonts w:ascii="Arial" w:hAnsi="Arial" w:cs="Arial" w:eastAsia="Arial" w:hint="default"/>
        </w:rPr>
        <w:t>10</w:t>
      </w:r>
      <w:r>
        <w:rPr/>
        <w:t>、长期股权投资的核算方法： </w:t>
      </w:r>
      <w:r>
        <w:rPr>
          <w:rFonts w:ascii="Arial" w:hAnsi="Arial" w:cs="Arial" w:eastAsia="Arial" w:hint="default"/>
        </w:rPr>
        <w:t>(1)</w:t>
      </w:r>
      <w:r>
        <w:rPr>
          <w:rFonts w:ascii="Arial" w:hAnsi="Arial" w:cs="Arial" w:eastAsia="Arial" w:hint="default"/>
          <w:spacing w:val="-3"/>
        </w:rPr>
        <w:t> </w:t>
      </w:r>
      <w:r>
        <w:rPr/>
        <w:t>初始计量</w:t>
      </w:r>
    </w:p>
    <w:p>
      <w:pPr>
        <w:pStyle w:val="BodyText"/>
        <w:spacing w:line="340" w:lineRule="auto" w:before="22"/>
        <w:ind w:left="141" w:right="203"/>
        <w:jc w:val="left"/>
      </w:pPr>
      <w:r>
        <w:rPr/>
        <w:t>（</w:t>
      </w:r>
      <w:r>
        <w:rPr>
          <w:rFonts w:ascii="Arial" w:hAnsi="Arial" w:cs="Arial" w:eastAsia="Arial" w:hint="default"/>
        </w:rPr>
        <w:t>1</w:t>
      </w:r>
      <w:r>
        <w:rPr/>
        <w:t>）企业合并形成的长期股权投资 同一控制下的企业合并：公司以支付现金、转让非现金资产或承担债务方式以及以发行权益性证券作 为合并对价的，在合并日按照取得被合并方所有者权益账面价值的份额作为长期股权投资的初始投资</w:t>
      </w:r>
    </w:p>
    <w:p>
      <w:pPr>
        <w:spacing w:after="0" w:line="34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50" w:lineRule="auto" w:before="35"/>
        <w:ind w:right="101"/>
        <w:jc w:val="left"/>
      </w:pPr>
      <w:r>
        <w:rPr>
          <w:spacing w:val="-3"/>
        </w:rPr>
        <w:t>成本。长期股权投资初始投资成本与支付合并对价之间的差额，调整资本公积；资本公积不足冲减的，</w:t>
      </w:r>
      <w:r>
        <w:rPr>
          <w:spacing w:val="-74"/>
        </w:rPr>
        <w:t> </w:t>
      </w:r>
      <w:r>
        <w:rPr>
          <w:spacing w:val="-74"/>
        </w:rPr>
      </w:r>
      <w:r>
        <w:rPr/>
        <w:t>调整留存收益。合并发生的各项直接相关费用，包括为进行合并而支付的审计费用、评估费用、法律 服务费用等，于发生时计入当期损益。 非同一控制下的企业合并：合并成本为购买日购买方为取得对被购买方的控制权而付出的资产、发生 或承担的负债以及发行的权益性证券的公允价值，以及为企业合并而发生的各项直接相关费用。通过 多次交换交易分步实现的企业合并，合并成本为每一单项交易成本之和。在合并合同中对可能影响合 并成本的未来事项作出约定的，购买日如果估计未来事项很可能发生并且对合并成本的影响金额能够 可靠计量的，也计入合并成本。</w:t>
      </w:r>
    </w:p>
    <w:p>
      <w:pPr>
        <w:pStyle w:val="BodyText"/>
        <w:spacing w:line="348" w:lineRule="auto" w:before="29"/>
        <w:ind w:right="204"/>
        <w:jc w:val="left"/>
      </w:pPr>
      <w:r>
        <w:rPr/>
        <w:t>（</w:t>
      </w:r>
      <w:r>
        <w:rPr>
          <w:rFonts w:ascii="Arial" w:hAnsi="Arial" w:cs="Arial" w:eastAsia="Arial"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以发行权益性证券取得的长期股权投资，按照发行权益性证券的公允价值作为初始投资成本。 投资者投入的长期股权投资，按照投资合同或协议约定的价值（扣除已宣告但尚未发放的现金股利或 利润）作为初始投资成本，但合同或协议约定价值不公允的除外。 在非货币性资产交换具备商业实质和换入资产或换出资产的公允价值能够可靠计量的前提下，非货币 性资产交换换入的长期股权投资以换出资产的公允价值为基础确定其初始投资成本，除非有确凿证据 表明换入资产的公允价值更加可靠；不满足上述前提的非货币性资产交换，以换出资产的账面价值和 应支付的相关税费作为换入长期股权投资的初始投资成本。 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pStyle w:val="BodyText"/>
        <w:spacing w:line="348" w:lineRule="auto" w:before="168"/>
        <w:ind w:right="204"/>
        <w:jc w:val="left"/>
      </w:pPr>
      <w:r>
        <w:rPr>
          <w:rFonts w:ascii="Arial" w:hAnsi="Arial" w:cs="Arial" w:eastAsia="Arial" w:hint="default"/>
        </w:rPr>
        <w:t>(2) </w:t>
      </w:r>
      <w:r>
        <w:rPr/>
        <w:t>后续计量及收益确认方法 公司能够对被投资单位施加重大影响或共同控制的，初始投资成本大于投资时应享有被投资单位可辨 认净资产公允价值份额的差额，不调整长期股权投资的初始投资成本；初始投资成本小于投资时应享 有被投资单位可辨认净资产公允价值份额的差额，计入当期损益。 公司对子公司的长期股权投资，采用成本法核算，编制合并财务报表时按照权益法进行调整。 对被投资单位不具有共同控制或重大影响，并且在活跃市场中没有报价、公允价值不能可靠计量的长 期股权投资，采用成本法核算。 对被投资单位具有共同控制或重大影响的长期股权投资，采用权益法核算。 成本法下公司确认投资收益，仅限于被投资单位接受投资后产生的累积净利润的分配额，所获得的利 润或现金股利超过上述数额的部分作为初始投资成本的收回。 权益法下在公司确认应分担被投资单位发生的亏损时，按照以下顺序进行处理：首先，冲减长期股权 投资的账面价值。其次，长期股权投资的账面价值不足以冲减的，以其他实质上构成对被投资单位净 投资的长期权益账面价值为限继续确认投资损失，冲减长期应收项目等的账面价值。最后，经过上述 处理，按照投资合同或协议约定企业仍承担额外义务的，按预计承担的义务确认预计负债，计入当期 投资损失。 被投资单位以后期间实现盈利的，公司在扣除未确认的亏损分担额后，按与上述相反的顺序处理，减</w:t>
      </w:r>
    </w:p>
    <w:p>
      <w:pPr>
        <w:spacing w:after="0" w:line="348"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50" w:lineRule="auto" w:before="35"/>
        <w:ind w:right="164"/>
        <w:jc w:val="left"/>
      </w:pPr>
      <w:r>
        <w:rPr/>
        <w:t>记已确认预计负债的账面余额、恢复其他实质上构成对被投资单位净投资的长期权益及长期股权投资 的账面价值，同时确认投资收益。 被投资单位除净损益以外所有者权益其他变动的处理：对于被投资单位除净损益以外所有者权益的其 他变动，在持股比例不变的情况下，公司按照持股比例计算应享有或承担的部分，调整长期股权投资 的账面价值，同时增加或减少资本公积（其他资本公积）。</w:t>
      </w:r>
    </w:p>
    <w:p>
      <w:pPr>
        <w:spacing w:line="240" w:lineRule="auto" w:before="0"/>
        <w:rPr>
          <w:rFonts w:ascii="宋体" w:hAnsi="宋体" w:cs="宋体" w:eastAsia="宋体" w:hint="default"/>
          <w:sz w:val="20"/>
          <w:szCs w:val="20"/>
        </w:rPr>
      </w:pPr>
    </w:p>
    <w:p>
      <w:pPr>
        <w:pStyle w:val="BodyText"/>
        <w:spacing w:line="345" w:lineRule="auto" w:before="167"/>
        <w:ind w:right="164"/>
        <w:jc w:val="left"/>
      </w:pPr>
      <w:r>
        <w:rPr>
          <w:rFonts w:ascii="Arial" w:hAnsi="Arial" w:cs="Arial" w:eastAsia="Arial" w:hint="default"/>
        </w:rPr>
        <w:t>(3)</w:t>
      </w:r>
      <w:r>
        <w:rPr>
          <w:rFonts w:ascii="Arial" w:hAnsi="Arial" w:cs="Arial" w:eastAsia="Arial" w:hint="default"/>
          <w:spacing w:val="-1"/>
        </w:rPr>
        <w:t> </w:t>
      </w:r>
      <w:r>
        <w:rPr/>
        <w:t>确定对被投资单位具有共同控制、重大影响的依据 按照合同约定对某项经济活动所共有的控制，仅在与该项经济活动相关的重要财务和经营决策需要分 享控制权的投资方一致同意时存在，则视为与其他方对被投资单位实施共同控制；对一个企业的财务 和经营决策有参与决策的权力，但并不能够控制或者与其他方一起共同控制这些政策的制定，则视为 投资企业能够对被投资单位施加重大影响。</w:t>
      </w:r>
    </w:p>
    <w:p>
      <w:pPr>
        <w:spacing w:line="240" w:lineRule="auto" w:before="0"/>
        <w:rPr>
          <w:rFonts w:ascii="宋体" w:hAnsi="宋体" w:cs="宋体" w:eastAsia="宋体" w:hint="default"/>
          <w:sz w:val="20"/>
          <w:szCs w:val="20"/>
        </w:rPr>
      </w:pPr>
    </w:p>
    <w:p>
      <w:pPr>
        <w:pStyle w:val="BodyText"/>
        <w:spacing w:line="350" w:lineRule="auto" w:before="171"/>
        <w:ind w:right="164"/>
        <w:jc w:val="left"/>
      </w:pPr>
      <w:r>
        <w:rPr/>
        <w:t>11、投资性房地产的核算方法： 投资性房地产是指为赚取租金或资本增值，或两者兼有而持有的房地产，包括已出租的土地使用权、 持有并准备增值后转让的土地使用权、已出租的建筑物。 公司对现有投资性房地产采用成本模式计量。对按照成本模式计量的投资性房地产－出租用资产采用 与本公司固定资产相同的折旧政策，出租用土地使用权按与无形资产相同的摊销政策；对存在减值迹 象的，估计其可收回金额，可收回金额低于其账面价值的，确认相应的减值损失。</w:t>
      </w:r>
    </w:p>
    <w:p>
      <w:pPr>
        <w:pStyle w:val="BodyText"/>
        <w:spacing w:line="800" w:lineRule="exact" w:before="33"/>
        <w:ind w:right="5414"/>
        <w:jc w:val="left"/>
      </w:pPr>
      <w:r>
        <w:rPr/>
        <w:t>12、固定资产计价和折旧方法的计提方法： (1)</w:t>
      </w:r>
      <w:r>
        <w:rPr>
          <w:spacing w:val="-2"/>
        </w:rPr>
        <w:t> </w:t>
      </w:r>
      <w:r>
        <w:rPr/>
        <w:t>固定资产计价和折旧方法：</w:t>
      </w:r>
    </w:p>
    <w:p>
      <w:pPr>
        <w:pStyle w:val="BodyText"/>
        <w:spacing w:line="350" w:lineRule="auto"/>
        <w:ind w:right="164"/>
        <w:jc w:val="left"/>
      </w:pPr>
      <w:r>
        <w:rPr/>
        <w:t>固定资产是指为生产商品、提供劳务、出租或经营管理而持有的，使用年限超过一年，单位价值较高 的有形资产。 固定资产以取得时的实际成本入账，并从其达到预定可使用状态的次月起，采用直线法(年限平均法) 提取折旧。</w:t>
      </w:r>
    </w:p>
    <w:p>
      <w:pPr>
        <w:spacing w:line="240" w:lineRule="auto" w:before="8"/>
        <w:rPr>
          <w:rFonts w:ascii="宋体" w:hAnsi="宋体" w:cs="宋体" w:eastAsia="宋体" w:hint="default"/>
          <w:sz w:val="14"/>
          <w:szCs w:val="14"/>
        </w:rPr>
      </w:pPr>
    </w:p>
    <w:p>
      <w:pPr>
        <w:pStyle w:val="BodyText"/>
        <w:spacing w:line="240" w:lineRule="auto"/>
        <w:ind w:right="3710"/>
        <w:jc w:val="left"/>
      </w:pPr>
      <w:r>
        <w:rPr/>
        <w:t>各类固定资产的估计残值率、折旧年限和年折旧率如下：</w:t>
      </w:r>
    </w:p>
    <w:p>
      <w:pPr>
        <w:spacing w:line="240" w:lineRule="auto" w:before="5"/>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68"/>
        <w:gridCol w:w="2510"/>
        <w:gridCol w:w="1700"/>
        <w:gridCol w:w="2122"/>
      </w:tblGrid>
      <w:tr>
        <w:trPr>
          <w:trHeight w:val="287" w:hRule="exact"/>
        </w:trPr>
        <w:tc>
          <w:tcPr>
            <w:tcW w:w="2968"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
              <w:jc w:val="center"/>
              <w:rPr>
                <w:rFonts w:ascii="宋体" w:hAnsi="宋体" w:cs="宋体" w:eastAsia="宋体" w:hint="default"/>
                <w:sz w:val="21"/>
                <w:szCs w:val="21"/>
              </w:rPr>
            </w:pPr>
            <w:r>
              <w:rPr>
                <w:rFonts w:ascii="宋体" w:hAnsi="宋体" w:cs="宋体" w:eastAsia="宋体" w:hint="default"/>
                <w:sz w:val="21"/>
                <w:szCs w:val="21"/>
              </w:rPr>
              <w:t>类别</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3"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8"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33"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287" w:hRule="exact"/>
        </w:trPr>
        <w:tc>
          <w:tcPr>
            <w:tcW w:w="2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20</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4.75</w:t>
            </w:r>
          </w:p>
        </w:tc>
      </w:tr>
      <w:tr>
        <w:trPr>
          <w:trHeight w:val="288" w:hRule="exact"/>
        </w:trPr>
        <w:tc>
          <w:tcPr>
            <w:tcW w:w="2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3</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31.67</w:t>
            </w:r>
          </w:p>
        </w:tc>
      </w:tr>
      <w:tr>
        <w:trPr>
          <w:trHeight w:val="287" w:hRule="exact"/>
        </w:trPr>
        <w:tc>
          <w:tcPr>
            <w:tcW w:w="2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5</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19</w:t>
            </w:r>
          </w:p>
        </w:tc>
      </w:tr>
      <w:tr>
        <w:trPr>
          <w:trHeight w:val="288" w:hRule="exact"/>
        </w:trPr>
        <w:tc>
          <w:tcPr>
            <w:tcW w:w="2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5</w:t>
            </w: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19</w:t>
            </w:r>
          </w:p>
        </w:tc>
      </w:tr>
    </w:tbl>
    <w:p>
      <w:pPr>
        <w:pStyle w:val="BodyText"/>
        <w:spacing w:line="340" w:lineRule="auto" w:before="75"/>
        <w:ind w:right="164"/>
        <w:jc w:val="left"/>
      </w:pPr>
      <w:r>
        <w:rPr>
          <w:rFonts w:ascii="Arial" w:hAnsi="Arial" w:cs="Arial" w:eastAsia="Arial" w:hint="default"/>
        </w:rPr>
        <w:t>1.</w:t>
      </w:r>
      <w:r>
        <w:rPr/>
        <w:t>固定资产确认条件</w:t>
      </w:r>
      <w:r>
        <w:rPr>
          <w:w w:val="100"/>
        </w:rPr>
        <w:t> </w:t>
      </w:r>
      <w:r>
        <w:rPr/>
        <w:t>固定资产指为生产商品、提供劳务、出租或经营管理而持有，并且使用年限超过一年的有形资产。固</w:t>
      </w:r>
      <w:r>
        <w:rPr>
          <w:w w:val="100"/>
        </w:rPr>
        <w:t> </w:t>
      </w:r>
      <w:r>
        <w:rPr/>
        <w:t>定资产在同时满足下列条件时予以确认：</w:t>
      </w:r>
    </w:p>
    <w:p>
      <w:pPr>
        <w:pStyle w:val="BodyText"/>
        <w:spacing w:line="240" w:lineRule="auto" w:before="36"/>
        <w:ind w:right="3710"/>
        <w:jc w:val="left"/>
      </w:pPr>
      <w:r>
        <w:rPr/>
        <w:t>（</w:t>
      </w:r>
      <w:r>
        <w:rPr>
          <w:rFonts w:ascii="Arial" w:hAnsi="Arial" w:cs="Arial" w:eastAsia="Arial" w:hint="default"/>
        </w:rPr>
        <w:t>1</w:t>
      </w:r>
      <w:r>
        <w:rPr/>
        <w:t>）与该固定资产有关的经济利益很可能流入企业；</w:t>
      </w:r>
    </w:p>
    <w:p>
      <w:pPr>
        <w:spacing w:after="0" w:line="240" w:lineRule="auto"/>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5"/>
        <w:ind w:right="0"/>
        <w:jc w:val="left"/>
      </w:pPr>
      <w:r>
        <w:rPr/>
        <w:t>（</w:t>
      </w:r>
      <w:r>
        <w:rPr>
          <w:rFonts w:ascii="Arial" w:hAnsi="Arial" w:cs="Arial" w:eastAsia="Arial" w:hint="default"/>
        </w:rPr>
        <w:t>2</w:t>
      </w:r>
      <w:r>
        <w:rPr/>
        <w:t>）该固定资产的成本能够可靠地计量。</w:t>
      </w:r>
    </w:p>
    <w:p>
      <w:pPr>
        <w:pStyle w:val="BodyText"/>
        <w:spacing w:line="340" w:lineRule="auto" w:before="110"/>
        <w:ind w:right="1174"/>
        <w:jc w:val="left"/>
      </w:pPr>
      <w:r>
        <w:rPr>
          <w:rFonts w:ascii="Arial" w:hAnsi="Arial" w:cs="Arial" w:eastAsia="Arial" w:hint="default"/>
        </w:rPr>
        <w:t>2.</w:t>
      </w:r>
      <w:r>
        <w:rPr/>
        <w:t>固定资产的分类</w:t>
      </w:r>
      <w:r>
        <w:rPr>
          <w:w w:val="100"/>
        </w:rPr>
        <w:t> </w:t>
      </w:r>
      <w:r>
        <w:rPr/>
        <w:t>本公司固定资产分类为：房屋及建筑物、机器设备、运输设备、电子设备、其他设备等。</w:t>
      </w:r>
      <w:r>
        <w:rPr>
          <w:w w:val="100"/>
        </w:rPr>
        <w:t> </w:t>
      </w:r>
      <w:r>
        <w:rPr>
          <w:rFonts w:ascii="Arial" w:hAnsi="Arial" w:cs="Arial" w:eastAsia="Arial" w:hint="default"/>
        </w:rPr>
        <w:t>3.</w:t>
      </w:r>
      <w:r>
        <w:rPr/>
        <w:t>固定资产的初始计量</w:t>
      </w:r>
    </w:p>
    <w:p>
      <w:pPr>
        <w:pStyle w:val="BodyText"/>
        <w:spacing w:line="350" w:lineRule="auto" w:before="11"/>
        <w:ind w:right="124"/>
        <w:jc w:val="left"/>
      </w:pPr>
      <w:r>
        <w:rPr/>
        <w:t>固定资产取得时按照实际成本进行初始计量。 外购固定资产的成本，以购买价款、相关税费、使固定资产达到预定可使用状态前所发生的可归属于 该项资产的运输费、装卸费、安装费和专业人员服务费等确定。 购买固定资产的价款超过正常信用条件延期支付，实质上具有融资性质的，固定资产的成本以购买价 款的现值为基础确定。 自行建造固定资产的成本，由建造该项资产达到预定可使用状态前所发生的必要支出构成。 债务重组取得债务人用以抵债的固定资产，以该固定资产的公允价值为基础确定其入账价值，并将重 组债务的账面价值与该用以抵债的固定资产公允价值之间的差额，计入当期损益； 在非货币性资产交换具备商业实质和换入资产或换出资产的公允价值能够可靠计量的前提下，换入的 固定资产以换出资产的公允价值为基础确定其入账价值，除非有确凿证据表明换入资产的公允价值更 加可靠；不满足上述前提的非货币性资产交换，以换出资产的账面价值和应支付的相关税费作为换入 固定资产的成本，不确认损益。 以同一控制下的企业吸收合并方式取得的固定资产按被合并方的账面价值确定其入账价值；以非同一 控制下的企业吸收合并方式取得的固定资产按公允价值确定其入账价值。 融资租入的固定资产，按租赁开始日租赁资产公允价值与最低租赁付款额现值两者中较低者作为入账 价值。</w:t>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rFonts w:ascii="Arial" w:hAnsi="Arial" w:cs="Arial" w:eastAsia="Arial" w:hint="default"/>
        </w:rPr>
        <w:t>13</w:t>
      </w:r>
      <w:r>
        <w:rPr/>
        <w:t>、在建工程核算方法：</w:t>
      </w:r>
    </w:p>
    <w:p>
      <w:pPr>
        <w:pStyle w:val="BodyText"/>
        <w:spacing w:line="340" w:lineRule="auto" w:before="110"/>
        <w:ind w:left="141" w:right="6096"/>
        <w:jc w:val="left"/>
      </w:pPr>
      <w:r>
        <w:rPr>
          <w:rFonts w:ascii="Arial" w:hAnsi="Arial" w:cs="Arial" w:eastAsia="Arial" w:hint="default"/>
        </w:rPr>
        <w:t>1</w:t>
      </w:r>
      <w:r>
        <w:rPr/>
        <w:t>．在建工程类别 在建工程以立项项目分类核算。 </w:t>
      </w:r>
      <w:r>
        <w:rPr>
          <w:rFonts w:ascii="Arial" w:hAnsi="Arial" w:cs="Arial" w:eastAsia="Arial" w:hint="default"/>
        </w:rPr>
        <w:t>2</w:t>
      </w:r>
      <w:r>
        <w:rPr/>
        <w:t>．在建工程结转为固定资产的时点</w:t>
      </w:r>
    </w:p>
    <w:p>
      <w:pPr>
        <w:pStyle w:val="BodyText"/>
        <w:spacing w:line="350" w:lineRule="auto" w:before="11"/>
        <w:ind w:left="141" w:right="141"/>
        <w:jc w:val="both"/>
      </w:pPr>
      <w:r>
        <w:rPr/>
        <w:t>在建工程项目按建造该项资产达到预定可使用状态前所发生的全部支出，作为固定资产的入账价值。 所建造的固定资产在建工程已达到预定可使用状态，但尚未办理竣工决算的，自达到预定可使用状态 之日起，根据工程预算、造价或者工程实际成本等，按估计的价值转入固定资产，并按本公司固定资 产折旧政策计提固定资产的折旧，待办理竣工决算后，再按实际成本调整原来的暂估价值，但不调整 原已计提的折旧额。</w:t>
      </w:r>
    </w:p>
    <w:p>
      <w:pPr>
        <w:spacing w:line="240" w:lineRule="auto" w:before="0"/>
        <w:rPr>
          <w:rFonts w:ascii="宋体" w:hAnsi="宋体" w:cs="宋体" w:eastAsia="宋体" w:hint="default"/>
          <w:sz w:val="20"/>
          <w:szCs w:val="20"/>
        </w:rPr>
      </w:pPr>
    </w:p>
    <w:p>
      <w:pPr>
        <w:pStyle w:val="BodyText"/>
        <w:spacing w:line="240" w:lineRule="auto" w:before="166"/>
        <w:ind w:left="141" w:right="0"/>
        <w:jc w:val="left"/>
      </w:pPr>
      <w:r>
        <w:rPr>
          <w:rFonts w:ascii="Arial" w:hAnsi="Arial" w:cs="Arial" w:eastAsia="Arial" w:hint="default"/>
        </w:rPr>
        <w:t>14</w:t>
      </w:r>
      <w:r>
        <w:rPr/>
        <w:t>、无形资产的核算方法：</w:t>
      </w:r>
    </w:p>
    <w:p>
      <w:pPr>
        <w:pStyle w:val="BodyText"/>
        <w:spacing w:line="331" w:lineRule="auto" w:before="111"/>
        <w:ind w:left="141" w:right="6843"/>
        <w:jc w:val="left"/>
      </w:pPr>
      <w:r>
        <w:rPr>
          <w:rFonts w:ascii="Arial" w:hAnsi="Arial" w:cs="Arial" w:eastAsia="Arial" w:hint="default"/>
        </w:rPr>
        <w:t>1</w:t>
      </w:r>
      <w:r>
        <w:rPr/>
        <w:t>．无形资产的计价方法 按取得时的实际成本入账；</w:t>
      </w:r>
    </w:p>
    <w:p>
      <w:pPr>
        <w:pStyle w:val="BodyText"/>
        <w:spacing w:line="240" w:lineRule="auto" w:before="45"/>
        <w:ind w:left="141" w:right="0"/>
        <w:jc w:val="left"/>
      </w:pPr>
      <w:r>
        <w:rPr/>
        <w:t>外购无形资产的成本，包括购买价款、相关税费以及直接归属于使该项资产达到预定用途所发生的其</w:t>
      </w:r>
    </w:p>
    <w:p>
      <w:pPr>
        <w:spacing w:after="0" w:line="240"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50" w:lineRule="auto" w:before="35"/>
        <w:ind w:right="124"/>
        <w:jc w:val="left"/>
      </w:pPr>
      <w:r>
        <w:rPr/>
        <w:t>他支出。购买无形资产的价款超过正常信用条件延期支付，实质上具有融资性质的，无形资产的成本 以购买价款的现值为基础确定。 债务重组取得债务人用以抵债的无形资产，以该无形资产的公允价值为基础确定其入账价值，并将重 组债务的账面价值与该用以抵债的无形资产公允价值之间的差额，计入当期损益； 在非货币性资产交换具备商业实质和换入资产或换出资产的公允价值能够可靠计量的前提下，非货币 性资产交换换入的无形资产以换出资产的公允价值为基础确定其入账价值，除非有确凿证据表明换入 资产的公允价值更加可靠；不满足上述前提的非货币性资产交换，以换出资产的账面价值和应支付的 相关税费作为换入无形资产的成本，不确认损益。 以同一控制下的企业吸收合并方式取得的无形资产按被合并方的账面价值确定其入账价值；以非同一 控制下的企业吸收合并方式取得的无形资产按公允价值确定其入账价值。 </w:t>
      </w:r>
      <w:r>
        <w:rPr>
          <w:rFonts w:ascii="Arial" w:hAnsi="Arial" w:cs="Arial" w:eastAsia="Arial" w:hint="default"/>
        </w:rPr>
        <w:t>2</w:t>
      </w:r>
      <w:r>
        <w:rPr/>
        <w:t>．无形资产使用寿命及摊销</w:t>
      </w:r>
    </w:p>
    <w:p>
      <w:pPr>
        <w:pStyle w:val="BodyText"/>
        <w:spacing w:line="345" w:lineRule="auto" w:before="3"/>
        <w:ind w:right="124"/>
        <w:jc w:val="left"/>
      </w:pPr>
      <w:r>
        <w:rPr/>
        <w:t>（</w:t>
      </w:r>
      <w:r>
        <w:rPr>
          <w:rFonts w:ascii="Arial" w:hAnsi="Arial" w:cs="Arial" w:eastAsia="Arial" w:hint="default"/>
        </w:rPr>
        <w:t>1</w:t>
      </w:r>
      <w:r>
        <w:rPr/>
        <w:t>）使用寿命有限的无形资产的使用寿命估计情况： 公司于取得无形资产时分析判断其使用寿命。无形资产的使用寿命为有限的，估计该使用寿命的年限 或者构成使用寿命的产量等类似计量单位数量。本公司报告期内使用寿命有限的无形资产包括财务及 其他软件、网站系统、土地使用权等。 每年末，对使用寿命有限的无形资产的使用寿命及摊销方法进行复核。 经复核，本年末无形资产的使用寿命及摊销方法与以前估计未有不同。</w:t>
      </w:r>
    </w:p>
    <w:p>
      <w:pPr>
        <w:pStyle w:val="BodyText"/>
        <w:spacing w:line="340" w:lineRule="auto" w:before="33"/>
        <w:ind w:right="124"/>
        <w:jc w:val="left"/>
      </w:pPr>
      <w:r>
        <w:rPr/>
        <w:t>（</w:t>
      </w:r>
      <w:r>
        <w:rPr>
          <w:rFonts w:ascii="Arial" w:hAnsi="Arial" w:cs="Arial" w:eastAsia="Arial" w:hint="default"/>
        </w:rPr>
        <w:t>2</w:t>
      </w:r>
      <w:r>
        <w:rPr/>
        <w:t>）使用寿命不确定的无形资产的判断依据： 无法预见无形资产为企业带来经济利益期限的，视为使用寿命不确定的无形资产，本公司无使用寿命 不确定的无形资产。</w:t>
      </w:r>
    </w:p>
    <w:p>
      <w:pPr>
        <w:pStyle w:val="BodyText"/>
        <w:spacing w:line="340" w:lineRule="auto" w:before="38"/>
        <w:ind w:right="124"/>
        <w:jc w:val="left"/>
      </w:pPr>
      <w:r>
        <w:rPr/>
        <w:t>（</w:t>
      </w:r>
      <w:r>
        <w:rPr>
          <w:rFonts w:ascii="Arial" w:hAnsi="Arial" w:cs="Arial" w:eastAsia="Arial" w:hint="default"/>
        </w:rPr>
        <w:t>3</w:t>
      </w:r>
      <w:r>
        <w:rPr/>
        <w:t>）无形资产的摊销： 对于使用寿命有限的无形资产，在为企业带来经济利益的期限内按直线法摊销；无法预见无形资产为 企业带来经济利益期限的，视为使用寿命不确定的无形资产，不予摊销。 </w:t>
      </w:r>
      <w:r>
        <w:rPr>
          <w:rFonts w:ascii="Arial" w:hAnsi="Arial" w:cs="Arial" w:eastAsia="Arial" w:hint="default"/>
        </w:rPr>
        <w:t>3</w:t>
      </w:r>
      <w:r>
        <w:rPr/>
        <w:t>．内部开发活动形成的无形资产、研究开发项目研究阶段支出与开发阶段支出的划分标准： 内部开发活动形成的无形资产，其成本包括：开发该无形资产时耗用的材料、劳务成本、注册费、在 开发过程中使用的其他专利权和特许权的摊销以及满足资本化条件的利息费用，以及为使该无形资产 达到预定用途前所发生的其他直接费用。 </w:t>
      </w:r>
      <w:r>
        <w:rPr>
          <w:spacing w:val="-2"/>
        </w:rPr>
        <w:t>内部研究开发费用，于发生时先在</w:t>
      </w:r>
      <w:r>
        <w:rPr>
          <w:rFonts w:ascii="Arial" w:hAnsi="Arial" w:cs="Arial" w:eastAsia="Arial" w:hint="default"/>
          <w:spacing w:val="-2"/>
        </w:rPr>
        <w:t>“</w:t>
      </w:r>
      <w:r>
        <w:rPr>
          <w:spacing w:val="-2"/>
        </w:rPr>
        <w:t>研发支出</w:t>
      </w:r>
      <w:r>
        <w:rPr>
          <w:rFonts w:ascii="Arial" w:hAnsi="Arial" w:cs="Arial" w:eastAsia="Arial" w:hint="default"/>
          <w:spacing w:val="-2"/>
        </w:rPr>
        <w:t>”</w:t>
      </w:r>
      <w:r>
        <w:rPr>
          <w:spacing w:val="-2"/>
        </w:rPr>
        <w:t>项目中归集，年末费用化支出金额转入</w:t>
      </w:r>
      <w:r>
        <w:rPr>
          <w:rFonts w:ascii="Arial" w:hAnsi="Arial" w:cs="Arial" w:eastAsia="Arial" w:hint="default"/>
          <w:spacing w:val="-2"/>
        </w:rPr>
        <w:t>“</w:t>
      </w:r>
      <w:r>
        <w:rPr>
          <w:spacing w:val="-2"/>
        </w:rPr>
        <w:t>管理费用</w:t>
      </w:r>
      <w:r>
        <w:rPr>
          <w:rFonts w:ascii="Arial" w:hAnsi="Arial" w:cs="Arial" w:eastAsia="Arial" w:hint="default"/>
          <w:spacing w:val="-2"/>
        </w:rPr>
        <w:t>”</w:t>
      </w:r>
      <w:r>
        <w:rPr>
          <w:spacing w:val="-2"/>
        </w:rPr>
        <w:t>，达到</w:t>
      </w:r>
      <w:r>
        <w:rPr>
          <w:spacing w:val="-83"/>
        </w:rPr>
        <w:t> </w:t>
      </w:r>
      <w:r>
        <w:rPr>
          <w:spacing w:val="-83"/>
        </w:rPr>
      </w:r>
      <w:r>
        <w:rPr/>
        <w:t>预定用途形成无形资产的，转入</w:t>
      </w:r>
      <w:r>
        <w:rPr>
          <w:rFonts w:ascii="Arial" w:hAnsi="Arial" w:cs="Arial" w:eastAsia="Arial" w:hint="default"/>
        </w:rPr>
        <w:t>“</w:t>
      </w:r>
      <w:r>
        <w:rPr/>
        <w:t>无形资产</w:t>
      </w:r>
      <w:r>
        <w:rPr>
          <w:rFonts w:ascii="Arial" w:hAnsi="Arial" w:cs="Arial" w:eastAsia="Arial" w:hint="default"/>
        </w:rPr>
        <w:t>”</w:t>
      </w:r>
      <w:r>
        <w:rPr/>
        <w:t>项目中。 内部研究开发项目开发阶段的支出，同时满足下列条件的，才能确认为无形资产：</w:t>
      </w:r>
    </w:p>
    <w:p>
      <w:pPr>
        <w:pStyle w:val="BodyText"/>
        <w:spacing w:line="240" w:lineRule="auto" w:before="36"/>
        <w:ind w:right="0"/>
        <w:jc w:val="left"/>
      </w:pPr>
      <w:r>
        <w:rPr/>
        <w:t>（</w:t>
      </w:r>
      <w:r>
        <w:rPr>
          <w:rFonts w:ascii="Arial" w:hAnsi="Arial" w:cs="Arial" w:eastAsia="Arial" w:hint="default"/>
        </w:rPr>
        <w:t>1</w:t>
      </w:r>
      <w:r>
        <w:rPr/>
        <w:t>）完成该无形资产以使其能够使用或出售在技术上具有可行性；</w:t>
      </w:r>
    </w:p>
    <w:p>
      <w:pPr>
        <w:pStyle w:val="BodyText"/>
        <w:spacing w:line="240" w:lineRule="auto" w:before="110"/>
        <w:ind w:right="0"/>
        <w:jc w:val="left"/>
      </w:pPr>
      <w:r>
        <w:rPr/>
        <w:t>（</w:t>
      </w:r>
      <w:r>
        <w:rPr>
          <w:rFonts w:ascii="Arial" w:hAnsi="Arial" w:cs="Arial" w:eastAsia="Arial" w:hint="default"/>
        </w:rPr>
        <w:t>2</w:t>
      </w:r>
      <w:r>
        <w:rPr/>
        <w:t>）具有完成该无形资产并使用或出售的意图；</w:t>
      </w:r>
    </w:p>
    <w:p>
      <w:pPr>
        <w:pStyle w:val="BodyText"/>
        <w:spacing w:line="331" w:lineRule="auto" w:before="111"/>
        <w:ind w:right="217"/>
        <w:jc w:val="left"/>
      </w:pPr>
      <w:r>
        <w:rPr/>
        <w:t>（</w:t>
      </w:r>
      <w:r>
        <w:rPr>
          <w:rFonts w:ascii="Arial" w:hAnsi="Arial" w:cs="Arial" w:eastAsia="Arial" w:hint="default"/>
        </w:rPr>
        <w:t>3</w:t>
      </w:r>
      <w:r>
        <w:rPr/>
        <w:t>）无形资产产生经济利益的方式，能够证明运用该无形资产生产的产品存在市场或无形资产自身 存在市场，无形资产将在内部使用的，应当证明其有用性；</w:t>
      </w:r>
    </w:p>
    <w:p>
      <w:pPr>
        <w:pStyle w:val="BodyText"/>
        <w:spacing w:line="240" w:lineRule="auto" w:before="45"/>
        <w:ind w:right="0"/>
        <w:jc w:val="left"/>
      </w:pPr>
      <w:r>
        <w:rPr/>
        <w:t>（</w:t>
      </w:r>
      <w:r>
        <w:rPr>
          <w:rFonts w:ascii="Arial" w:hAnsi="Arial" w:cs="Arial" w:eastAsia="Arial" w:hint="default"/>
        </w:rPr>
        <w:t>4</w:t>
      </w:r>
      <w:r>
        <w:rPr/>
        <w:t>）有足够的技术、财务资源和其他资源支持，以完成该无形资产的开发，并有能力使用或出售该</w:t>
      </w:r>
    </w:p>
    <w:p>
      <w:pPr>
        <w:spacing w:after="0" w:line="240"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5"/>
        <w:ind w:right="0"/>
        <w:jc w:val="left"/>
      </w:pPr>
      <w:r>
        <w:rPr/>
        <w:t>无形资产；</w:t>
      </w:r>
    </w:p>
    <w:p>
      <w:pPr>
        <w:pStyle w:val="BodyText"/>
        <w:spacing w:line="240" w:lineRule="auto" w:before="125"/>
        <w:ind w:right="0"/>
        <w:jc w:val="left"/>
      </w:pPr>
      <w:r>
        <w:rPr/>
        <w:t>（5）归属于该无形资产开发阶段的支出能够可靠地计量。</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48" w:lineRule="auto"/>
        <w:ind w:right="4114"/>
        <w:jc w:val="left"/>
      </w:pPr>
      <w:r>
        <w:rPr/>
        <w:t>15、长期待摊费用的摊销方法及摊销年限： 长期待摊费用按实际发生额核算，在受益期内平均摊销。</w:t>
      </w:r>
    </w:p>
    <w:p>
      <w:pPr>
        <w:spacing w:line="240" w:lineRule="auto" w:before="0"/>
        <w:rPr>
          <w:rFonts w:ascii="宋体" w:hAnsi="宋体" w:cs="宋体" w:eastAsia="宋体" w:hint="default"/>
          <w:sz w:val="20"/>
          <w:szCs w:val="20"/>
        </w:rPr>
      </w:pPr>
    </w:p>
    <w:p>
      <w:pPr>
        <w:pStyle w:val="BodyText"/>
        <w:spacing w:line="240" w:lineRule="auto" w:before="169"/>
        <w:ind w:right="0"/>
        <w:jc w:val="left"/>
      </w:pPr>
      <w:r>
        <w:rPr/>
        <w:t>16、资产减值的核算方法：</w:t>
      </w:r>
    </w:p>
    <w:p>
      <w:pPr>
        <w:pStyle w:val="BodyText"/>
        <w:spacing w:line="350" w:lineRule="auto" w:before="125"/>
        <w:ind w:right="124"/>
        <w:jc w:val="left"/>
      </w:pPr>
      <w:r>
        <w:rPr/>
        <w:t>(1)</w:t>
      </w:r>
      <w:r>
        <w:rPr>
          <w:spacing w:val="-1"/>
        </w:rPr>
        <w:t> </w:t>
      </w:r>
      <w:r>
        <w:rPr/>
        <w:t>除存货、投资性房地产及金融资产外，其他主要类别资产的资产减值准备确定方法：</w:t>
      </w:r>
      <w:r>
        <w:rPr/>
        <w:t> 1．长期股权投资 成本法核算的、在活跃市场中没有报价、公允价值不能可靠计量的长期股权投资，其减值损失是根据 其账面价值与按类似金融资产当时市场收益率对未来现金流量折现确定的现值之间的差额进行确定。 其他长期股权投资，如果可收回金额的计量结果表明，该长期股权投资的可收回金额低于其账面价值 的，将差额确认为减值损失。</w:t>
      </w:r>
    </w:p>
    <w:p>
      <w:pPr>
        <w:pStyle w:val="BodyText"/>
        <w:spacing w:line="350" w:lineRule="auto" w:before="28"/>
        <w:ind w:right="124"/>
        <w:jc w:val="left"/>
      </w:pPr>
      <w:r>
        <w:rPr/>
        <w:t>长期股权投资减值损失一经确认，不再转回。 2．固定资产、在建工程、无形资产、商誉等长期非金融资产 对于固定资产、在建工程、无形资产等长期非金融资产，公司在每年末判断相关资产是否存在可能发 生减值的迹象。 因企业合并所形成的商誉和使用寿命不确定的无形资产，无论是否存在减值迹象，每年都进行减值测 试。 资产存在减值迹象的，估计其可收回金额。可收回金额根据资产的公允价值减去处置费用后的净额与 资产预计未来现金流量的现值两者之间较高者确定。 当资产的可收回金额低于其账面价值的，将资产的账面价值减记至可收回金额，减记的金额确认为资 产减值损失，计入当期损益，同时计提相应的资产减值准备。 资产减值损失确认后，减值资产的折旧或者摊销费用在未来期间作相应调整，以使该资产在剩余使用 寿命内，系统地分摊调整后的资产账面价值（扣除预计净残值）。 长期非金融资产资产减值损失一经确认，在以后会计期间不再转回。 有迹象表明一项资产可能发生减值的，企业以单项资产为基础估计其可收回金额。企业难以对单项资 产的可收回金额进行估计的，以该资产所属的资产组为基础确定资产组的可收回金额。</w:t>
      </w:r>
    </w:p>
    <w:p>
      <w:pPr>
        <w:spacing w:line="240" w:lineRule="auto" w:before="0"/>
        <w:rPr>
          <w:rFonts w:ascii="宋体" w:hAnsi="宋体" w:cs="宋体" w:eastAsia="宋体" w:hint="default"/>
          <w:sz w:val="20"/>
          <w:szCs w:val="20"/>
        </w:rPr>
      </w:pPr>
    </w:p>
    <w:p>
      <w:pPr>
        <w:pStyle w:val="BodyText"/>
        <w:spacing w:line="350" w:lineRule="auto" w:before="167"/>
        <w:ind w:right="124"/>
        <w:jc w:val="left"/>
      </w:pPr>
      <w:r>
        <w:rPr/>
        <w:t>(2)</w:t>
      </w:r>
      <w:r>
        <w:rPr>
          <w:spacing w:val="-1"/>
        </w:rPr>
        <w:t> </w:t>
      </w:r>
      <w:r>
        <w:rPr/>
        <w:t>计提依据：</w:t>
      </w:r>
      <w:r>
        <w:rPr/>
        <w:t> 资产组的认定，以资产组产生的主要现金流入是否独立于其他资产或者资产组的现金流入为依据。同 时，在认定资产组时，考虑公司管理层管理生产经营活动的方式和对资产的持续使用或者处置的决策 方式等。</w:t>
      </w:r>
    </w:p>
    <w:p>
      <w:pPr>
        <w:pStyle w:val="BodyText"/>
        <w:spacing w:line="348" w:lineRule="auto" w:before="28"/>
        <w:ind w:right="124"/>
        <w:jc w:val="left"/>
      </w:pPr>
      <w:r>
        <w:rPr/>
        <w:t>资产组的可收回金额低于其账面价值的，确认相应的减值损失。 资产组的可收回金额按该资产组的公允价值减去处置费用后的净额与其预计未来现金流量的现值两者</w:t>
      </w:r>
    </w:p>
    <w:p>
      <w:pPr>
        <w:spacing w:after="0" w:line="348"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50" w:lineRule="auto" w:before="35"/>
        <w:ind w:right="124"/>
        <w:jc w:val="left"/>
      </w:pPr>
      <w:r>
        <w:rPr/>
        <w:t>之间较高者确定。在合并财务报表中反映的商誉，不包括子公司归属于少数股东权益的商誉。但对相 关的资产组进行减值测试时，将归属于少数股东权益的商誉包括在内，调整资产组的账面价值，然后 根据调整后的资产组账面价值与其可收回金额进行比较。如上述资产组发生减值的，该损失按比例扣 除少数股东权益份额后，确认归属于母公司的商誉减值损失。 资产组一经认定，通常不进行调整，有确凿证据表明资产组确要调整的除外。</w:t>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17、借款费用资本化的核算方法：</w:t>
      </w:r>
    </w:p>
    <w:p>
      <w:pPr>
        <w:pStyle w:val="BodyText"/>
        <w:spacing w:line="350" w:lineRule="auto" w:before="125"/>
        <w:ind w:right="124"/>
        <w:jc w:val="left"/>
      </w:pPr>
      <w:r>
        <w:rPr/>
        <w:t>1．借款费用资本化的确认原则 公司发生的借款费用，可直接归属于符合资本化条件的资产的购建或者生产的，予以资本化，计入相 关资产成本；其他借款费用，在发生时根据其发生额确认为费用，计入当期损益。 符合资本化条件的资产，是指需要经过相当长时间的购建或者生产活动才能达到预定可使用或者可销 售状态的固定资产、投资性房地产和存货等资产。</w:t>
      </w:r>
    </w:p>
    <w:p>
      <w:pPr>
        <w:pStyle w:val="BodyText"/>
        <w:spacing w:line="240" w:lineRule="auto" w:before="28"/>
        <w:ind w:right="0"/>
        <w:jc w:val="left"/>
      </w:pPr>
      <w:r>
        <w:rPr/>
        <w:t>借款费用同时满足下列条件时开始资本化：</w:t>
      </w:r>
    </w:p>
    <w:p>
      <w:pPr>
        <w:pStyle w:val="BodyText"/>
        <w:spacing w:line="350" w:lineRule="auto" w:before="125"/>
        <w:ind w:right="0"/>
        <w:jc w:val="left"/>
      </w:pPr>
      <w:r>
        <w:rPr>
          <w:spacing w:val="-3"/>
        </w:rPr>
        <w:t>（1）资产支出已经发生，资产支出包括为购建或者生产符合资本化条件的资产而以支付现金、转移非</w:t>
      </w:r>
      <w:r>
        <w:rPr>
          <w:spacing w:val="-75"/>
        </w:rPr>
        <w:t> </w:t>
      </w:r>
      <w:r>
        <w:rPr>
          <w:spacing w:val="-75"/>
        </w:rPr>
      </w:r>
      <w:r>
        <w:rPr/>
        <w:t>现金资产或者承担带息债务形式发生的支出；</w:t>
      </w:r>
    </w:p>
    <w:p>
      <w:pPr>
        <w:pStyle w:val="BodyText"/>
        <w:spacing w:line="240" w:lineRule="auto" w:before="28"/>
        <w:ind w:right="0"/>
        <w:jc w:val="left"/>
      </w:pPr>
      <w:r>
        <w:rPr/>
        <w:t>（2）借款费用已经发生；</w:t>
      </w:r>
    </w:p>
    <w:p>
      <w:pPr>
        <w:pStyle w:val="BodyText"/>
        <w:spacing w:line="350" w:lineRule="auto" w:before="125"/>
        <w:ind w:right="124"/>
        <w:jc w:val="left"/>
      </w:pPr>
      <w:r>
        <w:rPr/>
        <w:t>（3）为使资产达到预定可使用或者可销售状态所必要的购建或者生产活动已经开始。 当符合资本化条件的资产在购建或者生产过程中发生非正常中断、且中断时间连续超过</w:t>
      </w:r>
      <w:r>
        <w:rPr>
          <w:spacing w:val="-54"/>
        </w:rPr>
        <w:t> </w:t>
      </w:r>
      <w:r>
        <w:rPr/>
        <w:t>3</w:t>
      </w:r>
      <w:r>
        <w:rPr>
          <w:spacing w:val="-51"/>
        </w:rPr>
        <w:t> </w:t>
      </w:r>
      <w:r>
        <w:rPr/>
        <w:t>个月的，借</w:t>
      </w:r>
      <w:r>
        <w:rPr/>
        <w:t> 款费用暂停资本化。 当购建或者生产符合资本化条件的资产达到预定可使用或者可销售状态时，借款费用停止资本化。 当购建或者生产符合资本化条件的资产中部分项目分别完工且可单独使用时，该部分资产借款费用停 止资本化。</w:t>
      </w:r>
    </w:p>
    <w:p>
      <w:pPr>
        <w:pStyle w:val="BodyText"/>
        <w:spacing w:line="350" w:lineRule="auto" w:before="28"/>
        <w:ind w:right="124"/>
        <w:jc w:val="left"/>
      </w:pPr>
      <w:r>
        <w:rPr/>
        <w:t>2．借款费用资本化期间 资本化期间，指从借款费用开始资本化时点到停止资本化时点的期间，借款费用暂停资本化的期间不 包括在内。</w:t>
      </w:r>
    </w:p>
    <w:p>
      <w:pPr>
        <w:pStyle w:val="BodyText"/>
        <w:spacing w:line="350" w:lineRule="auto" w:before="28"/>
        <w:ind w:right="124"/>
        <w:jc w:val="left"/>
      </w:pPr>
      <w:r>
        <w:rPr/>
        <w:t>3．借款费用资本化金额的计算方法 专门借款的利息费用（扣除尚未动用的借款资金存入银行取得的利息收入或者进行暂时性投资取得的 投资收益）及其辅助费用在所购建或者生产的符合资本化条件的资产达到预定可使用或者可销售状态 前，予以资本化。 根据累计资产支出超过专门借款部分的资产支出加权平均数（按每月月末平均）乘以所占用一般借款 的资本化率，计算确定一般借款应予资本化的利息金额。资本化率根据一般借款加权平均利率计算确 定。 借款存在折价或者溢价的，按照实际利率法确定每一会计期间应摊销的折价或者溢价金额，调整每期 利息金额。</w:t>
      </w:r>
    </w:p>
    <w:p>
      <w:pPr>
        <w:spacing w:after="0" w:line="350"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48" w:lineRule="auto" w:before="35"/>
        <w:ind w:right="5794"/>
        <w:jc w:val="left"/>
      </w:pPr>
      <w:r>
        <w:rPr/>
        <w:t>18、股份支付及权益工具的处理方法： (1)</w:t>
      </w:r>
      <w:r>
        <w:rPr>
          <w:spacing w:val="-2"/>
        </w:rPr>
        <w:t> </w:t>
      </w:r>
      <w:r>
        <w:rPr/>
        <w:t>股份支付的种类：</w:t>
      </w:r>
    </w:p>
    <w:p>
      <w:pPr>
        <w:pStyle w:val="BodyText"/>
        <w:spacing w:line="350" w:lineRule="auto" w:before="31"/>
        <w:ind w:right="124"/>
        <w:jc w:val="left"/>
      </w:pPr>
      <w:r>
        <w:rPr/>
        <w:t>对于以权益结算的涉及职工的股份支付，按照授予日（授予日确定方法应明确）权益工具的公允价值 计入成本费用和资本公积（其他资本公积），不确认其后续公允价值变动；在可行权之后不再对已确 认的成本费用和所有者权益总额进行调整。按照行权情况，确认股本和股本溢价，同时结转等待期内 确认的资本公积（其他资本公积）。其中：对于换取职工服务的股份支付，在等待期内的每个资产负 债表日，以对可行权权益工具数量的最佳估计为基础，按照权益工具在授予日的公允价值，计入相关 资产成本或当期费用，同时计入资本公积（其他资本公积）；对于换取其他方服务的股份支付，以所 换取其他方服务的公允价值计量。如果该公允价值不能可靠计量的，但权益工具的公允价值能够可靠 计量的，则按权益工具在服务取得日的公允价值计量，计入相关资产成本或费用，同时计入资本公积 中其他资本公积。 对于以现金结算的涉及职工的股份支付，按照每个资产负债表日权益工具的公允价值重新计量，确定 成本费用和应付职工薪酬。在等待期内的每个资产负债表日，以对可行权权益工具数量的最佳估计为 基础，按照承担的以股份或其他权益工具为基础计算确定的负债的公允价值计量，计入相关资产成本 或费用，同时计入应付职工薪酬。在可行权之后不再确认成本费用，对负债（应付职工薪酬）的公允 价值重新计量，将其变动计入公允价值变动损益。</w:t>
      </w:r>
    </w:p>
    <w:p>
      <w:pPr>
        <w:spacing w:line="240" w:lineRule="auto" w:before="0"/>
        <w:rPr>
          <w:rFonts w:ascii="宋体" w:hAnsi="宋体" w:cs="宋体" w:eastAsia="宋体" w:hint="default"/>
          <w:sz w:val="20"/>
          <w:szCs w:val="20"/>
        </w:rPr>
      </w:pPr>
    </w:p>
    <w:p>
      <w:pPr>
        <w:pStyle w:val="BodyText"/>
        <w:spacing w:line="350" w:lineRule="auto" w:before="167"/>
        <w:ind w:right="124"/>
        <w:jc w:val="left"/>
      </w:pPr>
      <w:r>
        <w:rPr/>
        <w:t>(2)</w:t>
      </w:r>
      <w:r>
        <w:rPr>
          <w:spacing w:val="-1"/>
        </w:rPr>
        <w:t> </w:t>
      </w:r>
      <w:r>
        <w:rPr/>
        <w:t>权益工具公允价值的确定方法</w:t>
      </w:r>
      <w:r>
        <w:rPr/>
        <w:t> 对于授予的期权等权益工具存在活跃市场的，按照活跃市场中的报价确定其公允价值。对于授予的期 权等权益工具不存在活跃市场的，采用期权定价模型等确定其公允价值，选用的期权定价模型至少应 当考虑以下因素：①期权的行权价格；②期权的有效期；③标的股份的现行价格④股价预计波动率；</w:t>
      </w:r>
    </w:p>
    <w:p>
      <w:pPr>
        <w:pStyle w:val="BodyText"/>
        <w:spacing w:line="240" w:lineRule="auto" w:before="28"/>
        <w:ind w:right="0"/>
        <w:jc w:val="left"/>
      </w:pPr>
      <w:r>
        <w:rPr/>
        <w:t>⑤股份的预计股利；⑥期权有效期内的无风险利率；⑦分期行权的股份支付；</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50" w:lineRule="auto"/>
        <w:ind w:right="124"/>
        <w:jc w:val="left"/>
      </w:pPr>
      <w:r>
        <w:rPr/>
        <w:t>(3)</w:t>
      </w:r>
      <w:r>
        <w:rPr>
          <w:spacing w:val="-1"/>
        </w:rPr>
        <w:t> </w:t>
      </w:r>
      <w:r>
        <w:rPr/>
        <w:t>确认可行权权益工具最佳估计的依据</w:t>
      </w:r>
      <w:r>
        <w:rPr/>
        <w:t> 等待期内每个资产负债表日，公司根据最新取得的可行权职工人数变动等后续信息作出最佳估计，修 正预计可行权的权益工具数量。在可行权日，最终预计可行权权益工具的数量应当与实际可行权数量 一致。 根据上述权益工具的公允价值和预计可行权的权益工具数量，计算截至当期累计应确认的成本费用金 额，再减去前期累计已确认金额，作为当期应确认的成本费用金额。</w:t>
      </w:r>
    </w:p>
    <w:p>
      <w:pPr>
        <w:spacing w:line="240" w:lineRule="auto" w:before="0"/>
        <w:rPr>
          <w:rFonts w:ascii="宋体" w:hAnsi="宋体" w:cs="宋体" w:eastAsia="宋体" w:hint="default"/>
          <w:sz w:val="20"/>
          <w:szCs w:val="20"/>
        </w:rPr>
      </w:pPr>
    </w:p>
    <w:p>
      <w:pPr>
        <w:pStyle w:val="BodyText"/>
        <w:spacing w:line="240" w:lineRule="auto" w:before="167"/>
        <w:ind w:right="0"/>
        <w:jc w:val="left"/>
      </w:pPr>
      <w:r>
        <w:rPr/>
        <w:t>19、收入确认原则：</w:t>
      </w:r>
    </w:p>
    <w:p>
      <w:pPr>
        <w:pStyle w:val="BodyText"/>
        <w:spacing w:line="350" w:lineRule="auto" w:before="125"/>
        <w:ind w:right="124"/>
        <w:jc w:val="left"/>
      </w:pPr>
      <w:r>
        <w:rPr/>
        <w:t>1．销售商品 公司已将商品所有权上的主要风险和报酬转移给购买方；既没有保留通常与所有权相联系的继续管理 权，也没有对已售出的商品实施有效控制；收入的金额能够可靠地计量；相关的经济利益很可能流入 企业；相关的已发生或将发生的成本能够可靠地计量时，确认营业收入实现。</w:t>
      </w:r>
    </w:p>
    <w:p>
      <w:pPr>
        <w:spacing w:after="0" w:line="350"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50" w:lineRule="auto" w:before="35"/>
        <w:ind w:right="204"/>
        <w:jc w:val="left"/>
      </w:pPr>
      <w:r>
        <w:rPr/>
        <w:t>2．提供劳务 在资产负债表日提供劳务交易的结果能够可靠估计的，采用完工百分比法确认提供劳务收入。提供劳 务交易的完工进度，根据实际情况选用下列方法确定：</w:t>
      </w:r>
    </w:p>
    <w:p>
      <w:pPr>
        <w:pStyle w:val="BodyText"/>
        <w:spacing w:line="240" w:lineRule="auto" w:before="28"/>
        <w:ind w:right="101"/>
        <w:jc w:val="left"/>
      </w:pPr>
      <w:r>
        <w:rPr/>
        <w:t>（1）已完工作的测量。</w:t>
      </w:r>
    </w:p>
    <w:p>
      <w:pPr>
        <w:pStyle w:val="BodyText"/>
        <w:spacing w:line="240" w:lineRule="auto" w:before="125"/>
        <w:ind w:right="101"/>
        <w:jc w:val="left"/>
      </w:pPr>
      <w:r>
        <w:rPr/>
        <w:t>（2）已经提供的劳务占应提供劳务总量的比例。</w:t>
      </w:r>
    </w:p>
    <w:p>
      <w:pPr>
        <w:pStyle w:val="BodyText"/>
        <w:spacing w:line="350" w:lineRule="auto" w:before="126"/>
        <w:ind w:right="204"/>
        <w:jc w:val="left"/>
      </w:pPr>
      <w:r>
        <w:rPr/>
        <w:t>（3）已经发生的成本占估计总成本的比例。 按照从接受劳务方已收或应收的合同或协议价款确定提供劳务收入总额，但已收或应收的合同或协议 价款不公允的除外。资产负债表日按照提供劳务收入总额乘以完工进度扣除以前会计期间累计已确认 提供劳务收入后的金额，确认当期提供劳务收入。 在资产负债表日提供劳务交易结果不能够可靠估计的，分别下列情况处理：</w:t>
      </w:r>
    </w:p>
    <w:p>
      <w:pPr>
        <w:pStyle w:val="BodyText"/>
        <w:spacing w:line="350" w:lineRule="auto" w:before="28"/>
        <w:ind w:right="101"/>
        <w:jc w:val="left"/>
      </w:pPr>
      <w:r>
        <w:rPr>
          <w:spacing w:val="-3"/>
        </w:rPr>
        <w:t>（1）已经发生的劳务成本预计能够得到补偿的，按照已经发生的劳务成本金额确认提供劳务收入，并</w:t>
      </w:r>
      <w:r>
        <w:rPr>
          <w:spacing w:val="-75"/>
        </w:rPr>
        <w:t> </w:t>
      </w:r>
      <w:r>
        <w:rPr>
          <w:spacing w:val="-75"/>
        </w:rPr>
      </w:r>
      <w:r>
        <w:rPr/>
        <w:t>按相同金额结转劳务成本。</w:t>
      </w:r>
    </w:p>
    <w:p>
      <w:pPr>
        <w:pStyle w:val="BodyText"/>
        <w:spacing w:line="348" w:lineRule="auto" w:before="28"/>
        <w:ind w:right="101"/>
        <w:jc w:val="left"/>
      </w:pPr>
      <w:r>
        <w:rPr>
          <w:spacing w:val="-3"/>
        </w:rPr>
        <w:t>（2）已经发生的劳务成本预计不能够得到补偿的，将已经发生的劳务成本计入当期损益，不确认提供</w:t>
      </w:r>
      <w:r>
        <w:rPr>
          <w:spacing w:val="-75"/>
        </w:rPr>
        <w:t> </w:t>
      </w:r>
      <w:r>
        <w:rPr>
          <w:spacing w:val="-75"/>
        </w:rPr>
      </w:r>
      <w:r>
        <w:rPr/>
        <w:t>劳务收入。</w:t>
      </w:r>
    </w:p>
    <w:p>
      <w:pPr>
        <w:pStyle w:val="BodyText"/>
        <w:spacing w:line="348" w:lineRule="auto" w:before="31"/>
        <w:ind w:right="204"/>
        <w:jc w:val="left"/>
      </w:pPr>
      <w:r>
        <w:rPr/>
        <w:t>3．让渡资产使用权 与交易相关的经济利益很可能流入企业，收入的金额能够可靠地计量时，分别下列情况确定让渡资产 使用权收入金额：</w:t>
      </w:r>
    </w:p>
    <w:p>
      <w:pPr>
        <w:pStyle w:val="BodyText"/>
        <w:spacing w:line="240" w:lineRule="auto" w:before="31"/>
        <w:ind w:right="101"/>
        <w:jc w:val="left"/>
      </w:pPr>
      <w:r>
        <w:rPr/>
        <w:t>（1）利息收入金额，按照他人使用本企业货币资金的时间和实际利率计算确定。</w:t>
      </w:r>
    </w:p>
    <w:p>
      <w:pPr>
        <w:pStyle w:val="BodyText"/>
        <w:spacing w:line="350" w:lineRule="auto" w:before="125"/>
        <w:ind w:right="204"/>
        <w:jc w:val="left"/>
      </w:pPr>
      <w:r>
        <w:rPr/>
        <w:t>（2）使用费收入金额，按照有关合同或协议约定的收费时间和方法计算确定。 本公司各项业务收入确认的具体方法如下： 本公司主营业务收入主要包括自行开发研制的软件产品销售收入、系统集成收入、定制软件收入、系 统维护收入、建筑安装工程收入、商品销售收入等，各项业务收入确认的具体方法如下：</w:t>
      </w:r>
    </w:p>
    <w:p>
      <w:pPr>
        <w:pStyle w:val="BodyText"/>
        <w:spacing w:line="350" w:lineRule="auto" w:before="28"/>
        <w:ind w:right="204" w:firstLine="420"/>
        <w:jc w:val="left"/>
      </w:pPr>
      <w:r>
        <w:rPr/>
        <w:t>（1）自行开发研制的软件产品销售收入确认的具体方法 本公司自行开发研制的软件产品业务是指由本公司开发的，拥有自主知识产权的软件产品。其收入确 认的具体方法为：按签订的软件销售合同进行核算。本公司已将商品所有权上的主要风险和报酬转移 给购货方；既没有保留通常与所有权相联系的继续管理权，也没有对已售出的商品实施控制；与交易 相关的经济利益能够流入企业；相关的收入和成本能够可靠地计量时确认收入。</w:t>
      </w:r>
    </w:p>
    <w:p>
      <w:pPr>
        <w:pStyle w:val="BodyText"/>
        <w:spacing w:line="350" w:lineRule="auto" w:before="28"/>
        <w:ind w:right="204"/>
        <w:jc w:val="left"/>
      </w:pPr>
      <w:r>
        <w:rPr/>
        <w:t>（2）定制软件收入确认的具体方法 本公司定制软件业务是指为特定客户开发软件和客户委托开发业务。其收入确认的具体方法为：按签 订的软件开发合同进行核算。开发项目在同一会计年度开始并完成的，在完成时确认收入；如果开发 项目的开始和完成分属不同会计年度，在资产负债表日根据开发的完工程度确认收入。</w:t>
      </w:r>
    </w:p>
    <w:p>
      <w:pPr>
        <w:pStyle w:val="BodyText"/>
        <w:spacing w:line="350" w:lineRule="auto" w:before="28"/>
        <w:ind w:right="106" w:firstLine="420"/>
        <w:jc w:val="left"/>
      </w:pPr>
      <w:r>
        <w:rPr/>
        <w:t>（3）系统集成收入确认的具体方法 </w:t>
      </w:r>
      <w:r>
        <w:rPr>
          <w:spacing w:val="-7"/>
        </w:rPr>
        <w:t>本公司系统集成业务是指按照客户需求提供整体解决方案，并通过本公司产品和外购原材料（设备等），</w:t>
      </w:r>
      <w:r>
        <w:rPr>
          <w:spacing w:val="-98"/>
        </w:rPr>
        <w:t> </w:t>
      </w:r>
      <w:r>
        <w:rPr>
          <w:spacing w:val="-98"/>
        </w:rPr>
      </w:r>
      <w:r>
        <w:rPr/>
        <w:t>以工程形式对整体解决方案进行实现。其收入确认的具体方法为：按签订的工程项目合同，减去本公 司产品金额后进行核算。在工程项目竣工验收后，确认相关的收入。</w:t>
      </w:r>
    </w:p>
    <w:p>
      <w:pPr>
        <w:spacing w:after="0" w:line="350"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50" w:lineRule="auto" w:before="35"/>
        <w:ind w:right="164" w:firstLine="420"/>
        <w:jc w:val="left"/>
      </w:pPr>
      <w:r>
        <w:rPr/>
        <w:t>（4）系统维护收入确认的具体方法 本公司系统维护业务是指本公司对出售的产品在一年免费服务期后的技术服务、二次开发服务业务以 及其他为客户（包括使用非本公司产品）进行的技术咨询、技术支持等服务。其收入确认的具体方法 为：按签订的系统维护合同进行核算。在系统维护合同约定的收款日期确认收入。</w:t>
      </w:r>
    </w:p>
    <w:p>
      <w:pPr>
        <w:pStyle w:val="BodyText"/>
        <w:spacing w:line="350" w:lineRule="auto" w:before="28"/>
        <w:ind w:right="164"/>
        <w:jc w:val="left"/>
      </w:pPr>
      <w:r>
        <w:rPr/>
        <w:t>（5）建筑安装工程收入确认的具体方法 本公司建筑安装工程业务是指建筑安装合同、缴纳营业税的各种施工工程，如：楼宇设备监控安装、 通讯设备安装的施工。其收入确认的具体方法为：按完工百分比法确认收入。</w:t>
      </w:r>
    </w:p>
    <w:p>
      <w:pPr>
        <w:spacing w:line="240" w:lineRule="auto" w:before="0"/>
        <w:rPr>
          <w:rFonts w:ascii="宋体" w:hAnsi="宋体" w:cs="宋体" w:eastAsia="宋体" w:hint="default"/>
          <w:sz w:val="20"/>
          <w:szCs w:val="20"/>
        </w:rPr>
      </w:pPr>
    </w:p>
    <w:p>
      <w:pPr>
        <w:pStyle w:val="BodyText"/>
        <w:spacing w:line="348" w:lineRule="auto" w:before="167"/>
        <w:ind w:right="164"/>
        <w:jc w:val="left"/>
      </w:pPr>
      <w:r>
        <w:rPr/>
        <w:t>20、确认递延所得税资产的依据： 以很可能取得用来抵扣可抵扣暂时性差异的应纳税所得额为限，确认由可抵扣暂时性差异产生的递延 所得税资产。</w:t>
      </w:r>
    </w:p>
    <w:p>
      <w:pPr>
        <w:spacing w:line="240" w:lineRule="auto" w:before="0"/>
        <w:rPr>
          <w:rFonts w:ascii="宋体" w:hAnsi="宋体" w:cs="宋体" w:eastAsia="宋体" w:hint="default"/>
          <w:sz w:val="20"/>
          <w:szCs w:val="20"/>
        </w:rPr>
      </w:pPr>
    </w:p>
    <w:p>
      <w:pPr>
        <w:pStyle w:val="BodyText"/>
        <w:spacing w:line="348" w:lineRule="auto" w:before="169"/>
        <w:ind w:right="3104"/>
        <w:jc w:val="left"/>
      </w:pPr>
      <w:r>
        <w:rPr/>
        <w:t>21、主要会计政策、会计估计的变更以及重大会计差错更正及其影响 (1)</w:t>
      </w:r>
      <w:r>
        <w:rPr>
          <w:spacing w:val="-2"/>
        </w:rPr>
        <w:t> </w:t>
      </w:r>
      <w:r>
        <w:rPr/>
        <w:t>会计政策变更</w:t>
      </w:r>
    </w:p>
    <w:p>
      <w:pPr>
        <w:pStyle w:val="BodyText"/>
        <w:spacing w:line="240" w:lineRule="auto" w:before="31"/>
        <w:ind w:left="560" w:right="3710"/>
        <w:jc w:val="left"/>
      </w:pPr>
      <w:r>
        <w:rPr/>
        <w:t>无</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350" w:lineRule="auto"/>
        <w:ind w:left="560" w:right="7726" w:hanging="420"/>
        <w:jc w:val="left"/>
      </w:pPr>
      <w:r>
        <w:rPr/>
        <w:t>(2)</w:t>
      </w:r>
      <w:r>
        <w:rPr>
          <w:spacing w:val="-2"/>
        </w:rPr>
        <w:t> </w:t>
      </w:r>
      <w:r>
        <w:rPr/>
        <w:t>会计估计变更</w:t>
      </w:r>
      <w:r>
        <w:rPr/>
        <w:t> 无</w:t>
      </w:r>
    </w:p>
    <w:p>
      <w:pPr>
        <w:spacing w:line="240" w:lineRule="auto" w:before="0"/>
        <w:rPr>
          <w:rFonts w:ascii="宋体" w:hAnsi="宋体" w:cs="宋体" w:eastAsia="宋体" w:hint="default"/>
          <w:sz w:val="20"/>
          <w:szCs w:val="20"/>
        </w:rPr>
      </w:pPr>
    </w:p>
    <w:p>
      <w:pPr>
        <w:pStyle w:val="BodyText"/>
        <w:spacing w:line="350" w:lineRule="auto" w:before="166"/>
        <w:ind w:left="560" w:right="7726" w:hanging="420"/>
        <w:jc w:val="left"/>
      </w:pPr>
      <w:r>
        <w:rPr/>
        <w:t>(3)</w:t>
      </w:r>
      <w:r>
        <w:rPr>
          <w:spacing w:val="-2"/>
        </w:rPr>
        <w:t> </w:t>
      </w:r>
      <w:r>
        <w:rPr/>
        <w:t>会计差错更正</w:t>
      </w:r>
      <w:r>
        <w:rPr/>
        <w:t> 无</w:t>
      </w:r>
    </w:p>
    <w:p>
      <w:pPr>
        <w:spacing w:line="240" w:lineRule="auto" w:before="0"/>
        <w:rPr>
          <w:rFonts w:ascii="宋体" w:hAnsi="宋体" w:cs="宋体" w:eastAsia="宋体" w:hint="default"/>
          <w:sz w:val="20"/>
          <w:szCs w:val="20"/>
        </w:rPr>
      </w:pPr>
    </w:p>
    <w:p>
      <w:pPr>
        <w:pStyle w:val="BodyText"/>
        <w:spacing w:line="350" w:lineRule="auto" w:before="166"/>
        <w:ind w:right="7619"/>
        <w:jc w:val="left"/>
      </w:pPr>
      <w:r>
        <w:rPr/>
        <w:pict>
          <v:shape style="position:absolute;margin-left:67.260002pt;margin-top:44.50996pt;width:466.1pt;height:125.3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1"/>
                    <w:gridCol w:w="5500"/>
                    <w:gridCol w:w="1630"/>
                  </w:tblGrid>
                  <w:tr>
                    <w:trPr>
                      <w:trHeight w:val="415" w:hRule="exact"/>
                    </w:trPr>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5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宋体" w:hAnsi="宋体" w:cs="宋体" w:eastAsia="宋体" w:hint="default"/>
                            <w:sz w:val="21"/>
                            <w:szCs w:val="21"/>
                          </w:rPr>
                        </w:pPr>
                        <w:r>
                          <w:rPr>
                            <w:rFonts w:ascii="宋体" w:hAnsi="宋体" w:cs="宋体" w:eastAsia="宋体" w:hint="default"/>
                            <w:sz w:val="21"/>
                            <w:szCs w:val="21"/>
                          </w:rPr>
                          <w:t>计税依据</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宋体" w:hAnsi="宋体" w:cs="宋体" w:eastAsia="宋体" w:hint="default"/>
                            <w:sz w:val="21"/>
                            <w:szCs w:val="21"/>
                          </w:rPr>
                        </w:pPr>
                        <w:r>
                          <w:rPr>
                            <w:rFonts w:ascii="宋体" w:hAnsi="宋体" w:cs="宋体" w:eastAsia="宋体" w:hint="default"/>
                            <w:sz w:val="21"/>
                            <w:szCs w:val="21"/>
                          </w:rPr>
                          <w:t>税率</w:t>
                        </w:r>
                      </w:p>
                    </w:tc>
                  </w:tr>
                  <w:tr>
                    <w:trPr>
                      <w:trHeight w:val="415" w:hRule="exact"/>
                    </w:trPr>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5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1" w:right="0"/>
                          <w:jc w:val="left"/>
                          <w:rPr>
                            <w:rFonts w:ascii="宋体" w:hAnsi="宋体" w:cs="宋体" w:eastAsia="宋体" w:hint="default"/>
                            <w:sz w:val="21"/>
                            <w:szCs w:val="21"/>
                          </w:rPr>
                        </w:pPr>
                        <w:r>
                          <w:rPr>
                            <w:rFonts w:ascii="宋体"/>
                            <w:sz w:val="21"/>
                          </w:rPr>
                          <w:t>17%,4%</w:t>
                        </w:r>
                      </w:p>
                    </w:tc>
                  </w:tr>
                  <w:tr>
                    <w:trPr>
                      <w:trHeight w:val="415" w:hRule="exact"/>
                    </w:trPr>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5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按营业收入的</w:t>
                        </w:r>
                        <w:r>
                          <w:rPr>
                            <w:rFonts w:ascii="宋体" w:hAnsi="宋体" w:cs="宋体" w:eastAsia="宋体" w:hint="default"/>
                            <w:spacing w:val="-55"/>
                            <w:sz w:val="21"/>
                            <w:szCs w:val="21"/>
                          </w:rPr>
                          <w:t> </w:t>
                        </w:r>
                        <w:r>
                          <w:rPr>
                            <w:rFonts w:ascii="宋体" w:hAnsi="宋体" w:cs="宋体" w:eastAsia="宋体" w:hint="default"/>
                            <w:sz w:val="21"/>
                            <w:szCs w:val="21"/>
                          </w:rPr>
                          <w:t>3%、5%</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sz w:val="21"/>
                          </w:rPr>
                          <w:t>5%,3%</w:t>
                        </w:r>
                      </w:p>
                    </w:tc>
                  </w:tr>
                  <w:tr>
                    <w:trPr>
                      <w:trHeight w:val="414" w:hRule="exact"/>
                    </w:trPr>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5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按应纳增值税、营业税的</w:t>
                        </w:r>
                        <w:r>
                          <w:rPr>
                            <w:rFonts w:ascii="宋体" w:hAnsi="宋体" w:cs="宋体" w:eastAsia="宋体" w:hint="default"/>
                            <w:spacing w:val="-55"/>
                            <w:sz w:val="21"/>
                            <w:szCs w:val="21"/>
                          </w:rPr>
                          <w:t> </w:t>
                        </w:r>
                        <w:r>
                          <w:rPr>
                            <w:rFonts w:ascii="宋体" w:hAnsi="宋体" w:cs="宋体" w:eastAsia="宋体" w:hint="default"/>
                            <w:sz w:val="21"/>
                            <w:szCs w:val="21"/>
                          </w:rPr>
                          <w:t>1%、7%</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1" w:right="0"/>
                          <w:jc w:val="left"/>
                          <w:rPr>
                            <w:rFonts w:ascii="宋体" w:hAnsi="宋体" w:cs="宋体" w:eastAsia="宋体" w:hint="default"/>
                            <w:sz w:val="21"/>
                            <w:szCs w:val="21"/>
                          </w:rPr>
                        </w:pPr>
                        <w:r>
                          <w:rPr>
                            <w:rFonts w:ascii="宋体"/>
                            <w:sz w:val="21"/>
                          </w:rPr>
                          <w:t>7%,1%</w:t>
                        </w:r>
                      </w:p>
                    </w:tc>
                  </w:tr>
                  <w:tr>
                    <w:trPr>
                      <w:trHeight w:val="415" w:hRule="exact"/>
                    </w:trPr>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5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1" w:right="0"/>
                          <w:jc w:val="left"/>
                          <w:rPr>
                            <w:rFonts w:ascii="宋体" w:hAnsi="宋体" w:cs="宋体" w:eastAsia="宋体" w:hint="default"/>
                            <w:sz w:val="21"/>
                            <w:szCs w:val="21"/>
                          </w:rPr>
                        </w:pPr>
                        <w:r>
                          <w:rPr>
                            <w:rFonts w:ascii="宋体"/>
                            <w:sz w:val="21"/>
                          </w:rPr>
                          <w:t>25%,18%</w:t>
                        </w:r>
                      </w:p>
                    </w:tc>
                  </w:tr>
                  <w:tr>
                    <w:trPr>
                      <w:trHeight w:val="416" w:hRule="exact"/>
                    </w:trPr>
                    <w:tc>
                      <w:tcPr>
                        <w:tcW w:w="2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5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1"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1" w:right="0"/>
                          <w:jc w:val="left"/>
                          <w:rPr>
                            <w:rFonts w:ascii="宋体" w:hAnsi="宋体" w:cs="宋体" w:eastAsia="宋体" w:hint="default"/>
                            <w:sz w:val="21"/>
                            <w:szCs w:val="21"/>
                          </w:rPr>
                        </w:pPr>
                        <w:r>
                          <w:rPr>
                            <w:rFonts w:ascii="宋体"/>
                            <w:sz w:val="21"/>
                          </w:rPr>
                          <w:t>4%,3%</w:t>
                        </w:r>
                      </w:p>
                    </w:tc>
                  </w:tr>
                </w:tbl>
                <w:p>
                  <w:pPr/>
                </w:p>
              </w:txbxContent>
            </v:textbox>
            <w10:wrap type="none"/>
          </v:shape>
        </w:pict>
      </w:r>
      <w:r>
        <w:rPr/>
        <w:t>(五) 税项： 1、主要税种及税率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35"/>
        <w:ind w:right="0"/>
        <w:jc w:val="both"/>
      </w:pPr>
      <w:r>
        <w:rPr/>
        <w:t>2、税收优惠及批文</w:t>
      </w:r>
    </w:p>
    <w:p>
      <w:pPr>
        <w:pStyle w:val="BodyText"/>
        <w:spacing w:line="350" w:lineRule="auto" w:before="125"/>
        <w:ind w:right="181"/>
        <w:jc w:val="both"/>
      </w:pPr>
      <w:r>
        <w:rPr/>
        <w:t>根据财政部、国家税务总局（财税字[1999]273</w:t>
      </w:r>
      <w:r>
        <w:rPr>
          <w:spacing w:val="-69"/>
        </w:rPr>
        <w:t> </w:t>
      </w:r>
      <w:r>
        <w:rPr/>
        <w:t>号）《关于贯彻落实〈中共中央国务院关于加强技术</w:t>
      </w:r>
      <w:r>
        <w:rPr>
          <w:spacing w:val="-1"/>
        </w:rPr>
        <w:t> </w:t>
      </w:r>
      <w:r>
        <w:rPr/>
        <w:t>创新，发展高科技，实现产业化的决定〉有关税收问题的通知》的规定，从事技术转让、技术开发业</w:t>
      </w:r>
      <w:r>
        <w:rPr/>
        <w:t> 务和与之相关的技术咨询、技术服务业务取得的收入，免征营业税。</w:t>
      </w:r>
    </w:p>
    <w:p>
      <w:pPr>
        <w:spacing w:after="0" w:line="350" w:lineRule="auto"/>
        <w:jc w:val="both"/>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5"/>
        <w:ind w:right="95"/>
        <w:jc w:val="left"/>
      </w:pPr>
      <w:r>
        <w:rPr/>
        <w:t>根据</w:t>
      </w:r>
      <w:r>
        <w:rPr>
          <w:spacing w:val="-59"/>
        </w:rPr>
        <w:t> </w:t>
      </w:r>
      <w:r>
        <w:rPr/>
        <w:t>2008</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日国家发展改革委、工业和信息化部、商务部、国家税务总局《关于发布</w:t>
      </w:r>
      <w:r>
        <w:rPr>
          <w:spacing w:val="-59"/>
        </w:rPr>
        <w:t> </w:t>
      </w:r>
      <w:r>
        <w:rPr/>
        <w:t>2008</w:t>
      </w:r>
    </w:p>
    <w:p>
      <w:pPr>
        <w:pStyle w:val="BodyText"/>
        <w:spacing w:line="350" w:lineRule="auto" w:before="125"/>
        <w:ind w:right="95"/>
        <w:jc w:val="left"/>
      </w:pPr>
      <w:r>
        <w:rPr>
          <w:spacing w:val="-3"/>
        </w:rPr>
        <w:t>年度国家规划布局内重点软件企业名单的通知》（发改高技〔2008〕3700</w:t>
      </w:r>
      <w:r>
        <w:rPr>
          <w:spacing w:val="-49"/>
        </w:rPr>
        <w:t> </w:t>
      </w:r>
      <w:r>
        <w:rPr>
          <w:spacing w:val="-5"/>
        </w:rPr>
        <w:t>号），本公司被认定为</w:t>
      </w:r>
      <w:r>
        <w:rPr>
          <w:spacing w:val="-50"/>
        </w:rPr>
        <w:t> </w:t>
      </w:r>
      <w:r>
        <w:rPr/>
        <w:t>2008</w:t>
      </w:r>
      <w:r>
        <w:rPr>
          <w:spacing w:val="-102"/>
        </w:rPr>
        <w:t> </w:t>
      </w:r>
      <w:r>
        <w:rPr>
          <w:spacing w:val="-102"/>
        </w:rPr>
      </w:r>
      <w:r>
        <w:rPr/>
        <w:t>年度国家规划布局内重点软件企业，2008</w:t>
      </w:r>
      <w:r>
        <w:rPr>
          <w:spacing w:val="-53"/>
        </w:rPr>
        <w:t> </w:t>
      </w:r>
      <w:r>
        <w:rPr/>
        <w:t>年度减按</w:t>
      </w:r>
      <w:r>
        <w:rPr>
          <w:spacing w:val="-54"/>
        </w:rPr>
        <w:t> </w:t>
      </w:r>
      <w:r>
        <w:rPr/>
        <w:t>10%的税率征收企业所得税。</w:t>
      </w:r>
      <w:r>
        <w:rPr/>
        <w:t> 深圳市金证软银科技有限公司经</w:t>
      </w:r>
      <w:r>
        <w:rPr>
          <w:spacing w:val="-61"/>
        </w:rPr>
        <w:t> </w:t>
      </w:r>
      <w:r>
        <w:rPr/>
        <w:t>2007</w:t>
      </w:r>
      <w:r>
        <w:rPr>
          <w:spacing w:val="-60"/>
        </w:rPr>
        <w:t> </w:t>
      </w:r>
      <w:r>
        <w:rPr/>
        <w:t>年</w:t>
      </w:r>
      <w:r>
        <w:rPr>
          <w:spacing w:val="-62"/>
        </w:rPr>
        <w:t> </w:t>
      </w:r>
      <w:r>
        <w:rPr/>
        <w:t>4</w:t>
      </w:r>
      <w:r>
        <w:rPr>
          <w:spacing w:val="-60"/>
        </w:rPr>
        <w:t> </w:t>
      </w:r>
      <w:r>
        <w:rPr/>
        <w:t>月</w:t>
      </w:r>
      <w:r>
        <w:rPr>
          <w:spacing w:val="-62"/>
        </w:rPr>
        <w:t> </w:t>
      </w:r>
      <w:r>
        <w:rPr/>
        <w:t>10</w:t>
      </w:r>
      <w:r>
        <w:rPr>
          <w:spacing w:val="-61"/>
        </w:rPr>
        <w:t> </w:t>
      </w:r>
      <w:r>
        <w:rPr/>
        <w:t>日深圳市福田区国家税务局深国税福减免[2007]0084</w:t>
      </w:r>
    </w:p>
    <w:p>
      <w:pPr>
        <w:pStyle w:val="BodyText"/>
        <w:spacing w:line="240" w:lineRule="auto" w:before="28"/>
        <w:ind w:right="95"/>
        <w:jc w:val="left"/>
      </w:pPr>
      <w:r>
        <w:rPr/>
        <w:t>号文《深圳市国家税务局减、免税批准通知书》批准，从开始获利年度起，第</w:t>
      </w:r>
      <w:r>
        <w:rPr>
          <w:spacing w:val="-54"/>
        </w:rPr>
        <w:t> </w:t>
      </w:r>
      <w:r>
        <w:rPr/>
        <w:t>1</w:t>
      </w:r>
      <w:r>
        <w:rPr>
          <w:spacing w:val="-54"/>
        </w:rPr>
        <w:t> </w:t>
      </w:r>
      <w:r>
        <w:rPr/>
        <w:t>年至第</w:t>
      </w:r>
      <w:r>
        <w:rPr>
          <w:spacing w:val="-54"/>
        </w:rPr>
        <w:t> </w:t>
      </w:r>
      <w:r>
        <w:rPr/>
        <w:t>2</w:t>
      </w:r>
      <w:r>
        <w:rPr>
          <w:spacing w:val="-53"/>
        </w:rPr>
        <w:t> </w:t>
      </w:r>
      <w:r>
        <w:rPr/>
        <w:t>年的经营所</w:t>
      </w:r>
    </w:p>
    <w:p>
      <w:pPr>
        <w:pStyle w:val="BodyText"/>
        <w:spacing w:line="348" w:lineRule="auto" w:before="126"/>
        <w:ind w:right="95"/>
        <w:jc w:val="left"/>
      </w:pPr>
      <w:r>
        <w:rPr>
          <w:spacing w:val="-6"/>
        </w:rPr>
        <w:t>得免征所得税，第</w:t>
      </w:r>
      <w:r>
        <w:rPr>
          <w:spacing w:val="-52"/>
        </w:rPr>
        <w:t> </w:t>
      </w:r>
      <w:r>
        <w:rPr/>
        <w:t>3</w:t>
      </w:r>
      <w:r>
        <w:rPr>
          <w:spacing w:val="-51"/>
        </w:rPr>
        <w:t> </w:t>
      </w:r>
      <w:r>
        <w:rPr/>
        <w:t>年至</w:t>
      </w:r>
      <w:r>
        <w:rPr>
          <w:spacing w:val="-52"/>
        </w:rPr>
        <w:t> </w:t>
      </w:r>
      <w:r>
        <w:rPr/>
        <w:t>5</w:t>
      </w:r>
      <w:r>
        <w:rPr>
          <w:spacing w:val="-51"/>
        </w:rPr>
        <w:t> </w:t>
      </w:r>
      <w:r>
        <w:rPr>
          <w:spacing w:val="-4"/>
        </w:rPr>
        <w:t>年减半征收所得税。该公司</w:t>
      </w:r>
      <w:r>
        <w:rPr>
          <w:spacing w:val="-52"/>
        </w:rPr>
        <w:t> </w:t>
      </w:r>
      <w:r>
        <w:rPr/>
        <w:t>2007</w:t>
      </w:r>
      <w:r>
        <w:rPr>
          <w:spacing w:val="-52"/>
        </w:rPr>
        <w:t> </w:t>
      </w:r>
      <w:r>
        <w:rPr>
          <w:spacing w:val="-3"/>
        </w:rPr>
        <w:t>年度为第一个获利年度，本年度免征企业</w:t>
      </w:r>
      <w:r>
        <w:rPr/>
        <w:t> 所得税。</w:t>
      </w:r>
    </w:p>
    <w:p>
      <w:pPr>
        <w:pStyle w:val="BodyText"/>
        <w:spacing w:line="240" w:lineRule="auto" w:before="30"/>
        <w:ind w:right="95"/>
        <w:jc w:val="left"/>
      </w:pPr>
      <w:r>
        <w:rPr/>
        <w:t>深圳市齐普生信息科技有限公司经</w:t>
      </w:r>
      <w:r>
        <w:rPr>
          <w:spacing w:val="-54"/>
        </w:rPr>
        <w:t> </w:t>
      </w:r>
      <w:r>
        <w:rPr/>
        <w:t>2004</w:t>
      </w:r>
      <w:r>
        <w:rPr>
          <w:spacing w:val="-53"/>
        </w:rPr>
        <w:t> </w:t>
      </w:r>
      <w:r>
        <w:rPr/>
        <w:t>年</w:t>
      </w:r>
      <w:r>
        <w:rPr>
          <w:spacing w:val="-55"/>
        </w:rPr>
        <w:t> </w:t>
      </w:r>
      <w:r>
        <w:rPr/>
        <w:t>12</w:t>
      </w:r>
      <w:r>
        <w:rPr>
          <w:spacing w:val="-54"/>
        </w:rPr>
        <w:t> </w:t>
      </w:r>
      <w:r>
        <w:rPr/>
        <w:t>月</w:t>
      </w:r>
      <w:r>
        <w:rPr>
          <w:spacing w:val="-55"/>
        </w:rPr>
        <w:t> </w:t>
      </w:r>
      <w:r>
        <w:rPr/>
        <w:t>30</w:t>
      </w:r>
      <w:r>
        <w:rPr>
          <w:spacing w:val="-53"/>
        </w:rPr>
        <w:t> </w:t>
      </w:r>
      <w:r>
        <w:rPr/>
        <w:t>日深圳市福田区国家税务局深国税福减免</w:t>
      </w:r>
    </w:p>
    <w:p>
      <w:pPr>
        <w:pStyle w:val="BodyText"/>
        <w:spacing w:line="240" w:lineRule="auto" w:before="126"/>
        <w:ind w:right="95"/>
        <w:jc w:val="left"/>
      </w:pPr>
      <w:r>
        <w:rPr/>
        <w:t>[2004]0407</w:t>
      </w:r>
      <w:r>
        <w:rPr>
          <w:spacing w:val="-53"/>
        </w:rPr>
        <w:t> </w:t>
      </w:r>
      <w:r>
        <w:rPr/>
        <w:t>号文《深圳市国家税务局减、免税批准通知书》批准，从开始获利年度起，第</w:t>
      </w:r>
      <w:r>
        <w:rPr>
          <w:spacing w:val="-53"/>
        </w:rPr>
        <w:t> </w:t>
      </w:r>
      <w:r>
        <w:rPr/>
        <w:t>1</w:t>
      </w:r>
      <w:r>
        <w:rPr>
          <w:spacing w:val="-53"/>
        </w:rPr>
        <w:t> </w:t>
      </w:r>
      <w:r>
        <w:rPr/>
        <w:t>年至第</w:t>
      </w:r>
      <w:r>
        <w:rPr>
          <w:spacing w:val="-53"/>
        </w:rPr>
        <w:t> </w:t>
      </w:r>
      <w:r>
        <w:rPr/>
        <w:t>2</w:t>
      </w:r>
    </w:p>
    <w:p>
      <w:pPr>
        <w:pStyle w:val="BodyText"/>
        <w:spacing w:line="348" w:lineRule="auto" w:before="125"/>
        <w:ind w:right="95"/>
        <w:jc w:val="left"/>
      </w:pPr>
      <w:r>
        <w:rPr/>
        <w:t>年的经营所得免征所得税，第</w:t>
      </w:r>
      <w:r>
        <w:rPr>
          <w:spacing w:val="-60"/>
        </w:rPr>
        <w:t> </w:t>
      </w:r>
      <w:r>
        <w:rPr/>
        <w:t>3</w:t>
      </w:r>
      <w:r>
        <w:rPr>
          <w:spacing w:val="-59"/>
        </w:rPr>
        <w:t> </w:t>
      </w:r>
      <w:r>
        <w:rPr/>
        <w:t>至</w:t>
      </w:r>
      <w:r>
        <w:rPr>
          <w:spacing w:val="-60"/>
        </w:rPr>
        <w:t> </w:t>
      </w:r>
      <w:r>
        <w:rPr/>
        <w:t>5</w:t>
      </w:r>
      <w:r>
        <w:rPr>
          <w:spacing w:val="-59"/>
        </w:rPr>
        <w:t> </w:t>
      </w:r>
      <w:r>
        <w:rPr/>
        <w:t>年减半征收所得税。该公司</w:t>
      </w:r>
      <w:r>
        <w:rPr>
          <w:spacing w:val="-60"/>
        </w:rPr>
        <w:t> </w:t>
      </w:r>
      <w:r>
        <w:rPr/>
        <w:t>2004</w:t>
      </w:r>
      <w:r>
        <w:rPr>
          <w:spacing w:val="-59"/>
        </w:rPr>
        <w:t> </w:t>
      </w:r>
      <w:r>
        <w:rPr/>
        <w:t>年度为第一个获利年度，2008</w:t>
      </w:r>
      <w:r>
        <w:rPr>
          <w:spacing w:val="-1"/>
        </w:rPr>
        <w:t> </w:t>
      </w:r>
      <w:r>
        <w:rPr/>
        <w:t>年度减按</w:t>
      </w:r>
      <w:r>
        <w:rPr>
          <w:spacing w:val="-53"/>
        </w:rPr>
        <w:t> </w:t>
      </w:r>
      <w:r>
        <w:rPr/>
        <w:t>9%计算缴纳企业所得税。</w:t>
      </w:r>
    </w:p>
    <w:p>
      <w:pPr>
        <w:pStyle w:val="BodyText"/>
        <w:spacing w:line="348" w:lineRule="auto" w:before="31"/>
        <w:ind w:right="168"/>
        <w:jc w:val="left"/>
      </w:pPr>
      <w:r>
        <w:rPr/>
        <w:t>2008</w:t>
      </w:r>
      <w:r>
        <w:rPr>
          <w:spacing w:val="-64"/>
        </w:rPr>
        <w:t> </w:t>
      </w:r>
      <w:r>
        <w:rPr/>
        <w:t>年</w:t>
      </w:r>
      <w:r>
        <w:rPr>
          <w:spacing w:val="-64"/>
        </w:rPr>
        <w:t> </w:t>
      </w:r>
      <w:r>
        <w:rPr/>
        <w:t>12</w:t>
      </w:r>
      <w:r>
        <w:rPr>
          <w:spacing w:val="-64"/>
        </w:rPr>
        <w:t> </w:t>
      </w:r>
      <w:r>
        <w:rPr/>
        <w:t>月</w:t>
      </w:r>
      <w:r>
        <w:rPr>
          <w:spacing w:val="-64"/>
        </w:rPr>
        <w:t> </w:t>
      </w:r>
      <w:r>
        <w:rPr/>
        <w:t>29</w:t>
      </w:r>
      <w:r>
        <w:rPr>
          <w:spacing w:val="-63"/>
        </w:rPr>
        <w:t> </w:t>
      </w:r>
      <w:r>
        <w:rPr/>
        <w:t>日，上海金证高科技有限公司被上海市科学技术委员会、上海市财政局、上海市国家</w:t>
      </w:r>
      <w:r>
        <w:rPr/>
        <w:t> 税务局、上海市地方税务局认定（证书号</w:t>
      </w:r>
      <w:r>
        <w:rPr>
          <w:spacing w:val="-63"/>
        </w:rPr>
        <w:t> </w:t>
      </w:r>
      <w:r>
        <w:rPr/>
        <w:t>GR200831001604）为高新技术企业，有效期为三年。2008</w:t>
      </w:r>
      <w:r>
        <w:rPr>
          <w:spacing w:val="-1"/>
        </w:rPr>
        <w:t> </w:t>
      </w:r>
      <w:r>
        <w:rPr/>
        <w:t>年度减按</w:t>
      </w:r>
      <w:r>
        <w:rPr>
          <w:spacing w:val="-69"/>
        </w:rPr>
        <w:t> </w:t>
      </w:r>
      <w:r>
        <w:rPr/>
        <w:t>15%计算缴纳企业所得税。</w:t>
      </w:r>
    </w:p>
    <w:p>
      <w:pPr>
        <w:pStyle w:val="BodyText"/>
        <w:spacing w:line="348" w:lineRule="auto" w:before="31"/>
        <w:ind w:right="5519"/>
        <w:jc w:val="left"/>
      </w:pPr>
      <w:r>
        <w:rPr/>
        <w:pict>
          <v:shape style="position:absolute;margin-left:67.260002pt;margin-top:57.757957pt;width:466.1pt;height:364.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74"/>
                    <w:gridCol w:w="476"/>
                    <w:gridCol w:w="436"/>
                    <w:gridCol w:w="3469"/>
                    <w:gridCol w:w="776"/>
                    <w:gridCol w:w="3468"/>
                  </w:tblGrid>
                  <w:tr>
                    <w:trPr>
                      <w:trHeight w:val="1214"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4" w:lineRule="auto"/>
                          <w:ind w:left="100" w:right="197"/>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79"/>
                          <w:jc w:val="both"/>
                          <w:rPr>
                            <w:rFonts w:ascii="宋体" w:hAnsi="宋体" w:cs="宋体" w:eastAsia="宋体" w:hint="default"/>
                            <w:sz w:val="18"/>
                            <w:szCs w:val="18"/>
                          </w:rPr>
                        </w:pPr>
                        <w:r>
                          <w:rPr>
                            <w:rFonts w:ascii="宋体" w:hAnsi="宋体" w:cs="宋体" w:eastAsia="宋体" w:hint="default"/>
                            <w:sz w:val="18"/>
                            <w:szCs w:val="18"/>
                          </w:rPr>
                          <w:t>子 公 司 类 型</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4" w:lineRule="auto"/>
                          <w:ind w:left="100" w:right="138"/>
                          <w:jc w:val="both"/>
                          <w:rPr>
                            <w:rFonts w:ascii="宋体" w:hAnsi="宋体" w:cs="宋体" w:eastAsia="宋体" w:hint="default"/>
                            <w:sz w:val="18"/>
                            <w:szCs w:val="18"/>
                          </w:rPr>
                        </w:pPr>
                        <w:r>
                          <w:rPr>
                            <w:rFonts w:ascii="宋体" w:hAnsi="宋体" w:cs="宋体" w:eastAsia="宋体" w:hint="default"/>
                            <w:sz w:val="18"/>
                            <w:szCs w:val="18"/>
                          </w:rPr>
                          <w:t>注 册 地</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4" w:lineRule="auto"/>
                          <w:ind w:left="100" w:right="119"/>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经营范围</w:t>
                        </w:r>
                      </w:p>
                    </w:tc>
                  </w:tr>
                  <w:tr>
                    <w:trPr>
                      <w:trHeight w:val="1456"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97"/>
                          <w:jc w:val="both"/>
                          <w:rPr>
                            <w:rFonts w:ascii="宋体" w:hAnsi="宋体" w:cs="宋体" w:eastAsia="宋体" w:hint="default"/>
                            <w:sz w:val="18"/>
                            <w:szCs w:val="18"/>
                          </w:rPr>
                        </w:pPr>
                        <w:r>
                          <w:rPr>
                            <w:rFonts w:ascii="宋体" w:hAnsi="宋体" w:cs="宋体" w:eastAsia="宋体" w:hint="default"/>
                            <w:sz w:val="18"/>
                            <w:szCs w:val="18"/>
                          </w:rPr>
                          <w:t>上海 金证 高科 技有 限公 司</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2"/>
                          <w:ind w:left="100" w:right="179"/>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138"/>
                          <w:jc w:val="both"/>
                          <w:rPr>
                            <w:rFonts w:ascii="宋体" w:hAnsi="宋体" w:cs="宋体" w:eastAsia="宋体" w:hint="default"/>
                            <w:sz w:val="18"/>
                            <w:szCs w:val="18"/>
                          </w:rPr>
                        </w:pPr>
                        <w:r>
                          <w:rPr>
                            <w:rFonts w:ascii="宋体" w:hAnsi="宋体" w:cs="宋体" w:eastAsia="宋体" w:hint="default"/>
                            <w:sz w:val="18"/>
                            <w:szCs w:val="18"/>
                          </w:rPr>
                          <w:t>上 海 市</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8"/>
                          <w:jc w:val="left"/>
                          <w:rPr>
                            <w:rFonts w:ascii="宋体" w:hAnsi="宋体" w:cs="宋体" w:eastAsia="宋体" w:hint="default"/>
                            <w:sz w:val="18"/>
                            <w:szCs w:val="18"/>
                          </w:rPr>
                        </w:pPr>
                        <w:r>
                          <w:rPr>
                            <w:rFonts w:ascii="宋体" w:hAnsi="宋体" w:cs="宋体" w:eastAsia="宋体" w:hint="default"/>
                            <w:sz w:val="18"/>
                            <w:szCs w:val="18"/>
                          </w:rPr>
                          <w:t>计算机应用系统及配套设备的技术开发、 </w:t>
                        </w:r>
                        <w:r>
                          <w:rPr>
                            <w:rFonts w:ascii="宋体" w:hAnsi="宋体" w:cs="宋体" w:eastAsia="宋体" w:hint="default"/>
                            <w:spacing w:val="-5"/>
                            <w:sz w:val="18"/>
                            <w:szCs w:val="18"/>
                          </w:rPr>
                          <w:t>生产、安装、维修、电子产品、通讯器材、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机械设备的零售、批发。</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sz w:val="18"/>
                          </w:rPr>
                          <w:t>300</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7"/>
                          <w:jc w:val="left"/>
                          <w:rPr>
                            <w:rFonts w:ascii="宋体" w:hAnsi="宋体" w:cs="宋体" w:eastAsia="宋体" w:hint="default"/>
                            <w:sz w:val="18"/>
                            <w:szCs w:val="18"/>
                          </w:rPr>
                        </w:pPr>
                        <w:r>
                          <w:rPr>
                            <w:rFonts w:ascii="宋体" w:hAnsi="宋体" w:cs="宋体" w:eastAsia="宋体" w:hint="default"/>
                            <w:sz w:val="18"/>
                            <w:szCs w:val="18"/>
                          </w:rPr>
                          <w:t>计算机应用系统及配套设备的技术开发、 </w:t>
                        </w:r>
                        <w:r>
                          <w:rPr>
                            <w:rFonts w:ascii="宋体" w:hAnsi="宋体" w:cs="宋体" w:eastAsia="宋体" w:hint="default"/>
                            <w:spacing w:val="-5"/>
                            <w:sz w:val="18"/>
                            <w:szCs w:val="18"/>
                          </w:rPr>
                          <w:t>生产、安装、维修、电子产品、通讯器材、</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机械设备的零售、批发。</w:t>
                        </w:r>
                      </w:p>
                    </w:tc>
                  </w:tr>
                  <w:tr>
                    <w:trPr>
                      <w:trHeight w:val="1454"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97"/>
                          <w:jc w:val="both"/>
                          <w:rPr>
                            <w:rFonts w:ascii="宋体" w:hAnsi="宋体" w:cs="宋体" w:eastAsia="宋体" w:hint="default"/>
                            <w:sz w:val="18"/>
                            <w:szCs w:val="18"/>
                          </w:rPr>
                        </w:pPr>
                        <w:r>
                          <w:rPr>
                            <w:rFonts w:ascii="宋体" w:hAnsi="宋体" w:cs="宋体" w:eastAsia="宋体" w:hint="default"/>
                            <w:sz w:val="18"/>
                            <w:szCs w:val="18"/>
                          </w:rPr>
                          <w:t>深圳 市金 至典 科技 有限 公司</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2"/>
                          <w:ind w:left="100" w:right="179"/>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138"/>
                          <w:jc w:val="both"/>
                          <w:rPr>
                            <w:rFonts w:ascii="宋体" w:hAnsi="宋体" w:cs="宋体" w:eastAsia="宋体" w:hint="default"/>
                            <w:sz w:val="18"/>
                            <w:szCs w:val="18"/>
                          </w:rPr>
                        </w:pPr>
                        <w:r>
                          <w:rPr>
                            <w:rFonts w:ascii="宋体" w:hAnsi="宋体" w:cs="宋体" w:eastAsia="宋体" w:hint="default"/>
                            <w:sz w:val="18"/>
                            <w:szCs w:val="18"/>
                          </w:rPr>
                          <w:t>深 圳 市</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00" w:right="101"/>
                          <w:jc w:val="both"/>
                          <w:rPr>
                            <w:rFonts w:ascii="宋体" w:hAnsi="宋体" w:cs="宋体" w:eastAsia="宋体" w:hint="default"/>
                            <w:sz w:val="18"/>
                            <w:szCs w:val="18"/>
                          </w:rPr>
                        </w:pPr>
                        <w:r>
                          <w:rPr>
                            <w:rFonts w:ascii="宋体" w:hAnsi="宋体" w:cs="宋体" w:eastAsia="宋体" w:hint="default"/>
                            <w:spacing w:val="-9"/>
                            <w:sz w:val="18"/>
                            <w:szCs w:val="18"/>
                          </w:rPr>
                          <w:t>计算机软、硬件及配套设备的技术开发（不</w:t>
                        </w:r>
                        <w:r>
                          <w:rPr>
                            <w:rFonts w:ascii="宋体" w:hAnsi="宋体" w:cs="宋体" w:eastAsia="宋体" w:hint="default"/>
                            <w:sz w:val="18"/>
                            <w:szCs w:val="18"/>
                          </w:rPr>
                          <w:t> 含限制项目）；电子产品、机械设备的购 销及国内商业、物资供销业（不含专营、 专控、专卖商品）。</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sz w:val="18"/>
                          </w:rPr>
                          <w:t>100</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00" w:right="99"/>
                          <w:jc w:val="both"/>
                          <w:rPr>
                            <w:rFonts w:ascii="宋体" w:hAnsi="宋体" w:cs="宋体" w:eastAsia="宋体" w:hint="default"/>
                            <w:sz w:val="18"/>
                            <w:szCs w:val="18"/>
                          </w:rPr>
                        </w:pPr>
                        <w:r>
                          <w:rPr>
                            <w:rFonts w:ascii="宋体" w:hAnsi="宋体" w:cs="宋体" w:eastAsia="宋体" w:hint="default"/>
                            <w:spacing w:val="-9"/>
                            <w:sz w:val="18"/>
                            <w:szCs w:val="18"/>
                          </w:rPr>
                          <w:t>计算机软、硬件及配套设备的技术开发（不</w:t>
                        </w:r>
                        <w:r>
                          <w:rPr>
                            <w:rFonts w:ascii="宋体" w:hAnsi="宋体" w:cs="宋体" w:eastAsia="宋体" w:hint="default"/>
                            <w:sz w:val="18"/>
                            <w:szCs w:val="18"/>
                          </w:rPr>
                          <w:t> 含限制项目）；电子产品、机械设备的购 销及国内商业、物资供销业（不含专营、 专控、专卖商品）。</w:t>
                        </w:r>
                      </w:p>
                    </w:tc>
                  </w:tr>
                  <w:tr>
                    <w:trPr>
                      <w:trHeight w:val="1456"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97"/>
                          <w:jc w:val="both"/>
                          <w:rPr>
                            <w:rFonts w:ascii="宋体" w:hAnsi="宋体" w:cs="宋体" w:eastAsia="宋体" w:hint="default"/>
                            <w:sz w:val="18"/>
                            <w:szCs w:val="18"/>
                          </w:rPr>
                        </w:pPr>
                        <w:r>
                          <w:rPr>
                            <w:rFonts w:ascii="宋体" w:hAnsi="宋体" w:cs="宋体" w:eastAsia="宋体" w:hint="default"/>
                            <w:sz w:val="18"/>
                            <w:szCs w:val="18"/>
                          </w:rPr>
                          <w:t>北京 北方 金证 科技 有限 公司</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2"/>
                          <w:ind w:left="100" w:right="179"/>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138"/>
                          <w:jc w:val="both"/>
                          <w:rPr>
                            <w:rFonts w:ascii="宋体" w:hAnsi="宋体" w:cs="宋体" w:eastAsia="宋体" w:hint="default"/>
                            <w:sz w:val="18"/>
                            <w:szCs w:val="18"/>
                          </w:rPr>
                        </w:pPr>
                        <w:r>
                          <w:rPr>
                            <w:rFonts w:ascii="宋体" w:hAnsi="宋体" w:cs="宋体" w:eastAsia="宋体" w:hint="default"/>
                            <w:sz w:val="18"/>
                            <w:szCs w:val="18"/>
                          </w:rPr>
                          <w:t>北 京 市</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00" w:right="111"/>
                          <w:jc w:val="both"/>
                          <w:rPr>
                            <w:rFonts w:ascii="宋体" w:hAnsi="宋体" w:cs="宋体" w:eastAsia="宋体" w:hint="default"/>
                            <w:sz w:val="18"/>
                            <w:szCs w:val="18"/>
                          </w:rPr>
                        </w:pPr>
                        <w:r>
                          <w:rPr>
                            <w:rFonts w:ascii="宋体" w:hAnsi="宋体" w:cs="宋体" w:eastAsia="宋体" w:hint="default"/>
                            <w:sz w:val="18"/>
                            <w:szCs w:val="18"/>
                          </w:rPr>
                          <w:t>技术开发、服务、转让、咨询、培训；销 售开发后的产品、计算机及外围设备、电 讯设备、机械电器设备、办公设备；承接 计算机网络工程。</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sz w:val="18"/>
                          </w:rPr>
                          <w:t>300</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00" w:right="110"/>
                          <w:jc w:val="both"/>
                          <w:rPr>
                            <w:rFonts w:ascii="宋体" w:hAnsi="宋体" w:cs="宋体" w:eastAsia="宋体" w:hint="default"/>
                            <w:sz w:val="18"/>
                            <w:szCs w:val="18"/>
                          </w:rPr>
                        </w:pPr>
                        <w:r>
                          <w:rPr>
                            <w:rFonts w:ascii="宋体" w:hAnsi="宋体" w:cs="宋体" w:eastAsia="宋体" w:hint="default"/>
                            <w:sz w:val="18"/>
                            <w:szCs w:val="18"/>
                          </w:rPr>
                          <w:t>技术开发、服务、转让、咨询、培训；销 售开发后的产品、计算机及外围设备、电 讯设备、机械电器设备、办公设备；承接 计算机网络工程。</w:t>
                        </w:r>
                      </w:p>
                    </w:tc>
                  </w:tr>
                  <w:tr>
                    <w:trPr>
                      <w:trHeight w:val="1696"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97"/>
                          <w:jc w:val="both"/>
                          <w:rPr>
                            <w:rFonts w:ascii="宋体" w:hAnsi="宋体" w:cs="宋体" w:eastAsia="宋体" w:hint="default"/>
                            <w:sz w:val="18"/>
                            <w:szCs w:val="18"/>
                          </w:rPr>
                        </w:pPr>
                        <w:r>
                          <w:rPr>
                            <w:rFonts w:ascii="宋体" w:hAnsi="宋体" w:cs="宋体" w:eastAsia="宋体" w:hint="default"/>
                            <w:sz w:val="18"/>
                            <w:szCs w:val="18"/>
                          </w:rPr>
                          <w:t>成都 市金 证科 技有 限责 任公 司</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4" w:lineRule="auto"/>
                          <w:ind w:left="100" w:right="179"/>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00" w:right="138"/>
                          <w:jc w:val="both"/>
                          <w:rPr>
                            <w:rFonts w:ascii="宋体" w:hAnsi="宋体" w:cs="宋体" w:eastAsia="宋体" w:hint="default"/>
                            <w:sz w:val="18"/>
                            <w:szCs w:val="18"/>
                          </w:rPr>
                        </w:pPr>
                        <w:r>
                          <w:rPr>
                            <w:rFonts w:ascii="宋体" w:hAnsi="宋体" w:cs="宋体" w:eastAsia="宋体" w:hint="default"/>
                            <w:sz w:val="18"/>
                            <w:szCs w:val="18"/>
                          </w:rPr>
                          <w:t>成 都 市</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111"/>
                          <w:jc w:val="both"/>
                          <w:rPr>
                            <w:rFonts w:ascii="宋体" w:hAnsi="宋体" w:cs="宋体" w:eastAsia="宋体" w:hint="default"/>
                            <w:sz w:val="18"/>
                            <w:szCs w:val="18"/>
                          </w:rPr>
                        </w:pPr>
                        <w:r>
                          <w:rPr>
                            <w:rFonts w:ascii="宋体" w:hAnsi="宋体" w:cs="宋体" w:eastAsia="宋体" w:hint="default"/>
                            <w:sz w:val="18"/>
                            <w:szCs w:val="18"/>
                          </w:rPr>
                          <w:t>计算机应用系统及配套设备的技术开发、 生产、安装、维修、销售，电子产品、通 讯器材、机械设备的销售（不含国家专项 产品）。</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300</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110"/>
                          <w:jc w:val="both"/>
                          <w:rPr>
                            <w:rFonts w:ascii="宋体" w:hAnsi="宋体" w:cs="宋体" w:eastAsia="宋体" w:hint="default"/>
                            <w:sz w:val="18"/>
                            <w:szCs w:val="18"/>
                          </w:rPr>
                        </w:pPr>
                        <w:r>
                          <w:rPr>
                            <w:rFonts w:ascii="宋体" w:hAnsi="宋体" w:cs="宋体" w:eastAsia="宋体" w:hint="default"/>
                            <w:sz w:val="18"/>
                            <w:szCs w:val="18"/>
                          </w:rPr>
                          <w:t>计算机应用系统及配套设备的技术开发、 生产、安装、维修、销售，电子产品、通 讯器材、机械设备的销售（不含国家专项 产品）。</w:t>
                        </w:r>
                      </w:p>
                    </w:tc>
                  </w:tr>
                </w:tbl>
                <w:p>
                  <w:pPr/>
                </w:p>
              </w:txbxContent>
            </v:textbox>
            <w10:wrap type="none"/>
          </v:shape>
        </w:pict>
      </w:r>
      <w:r>
        <w:rPr/>
        <w:t>(六)</w:t>
      </w:r>
      <w:r>
        <w:rPr>
          <w:spacing w:val="-1"/>
        </w:rPr>
        <w:t> </w:t>
      </w:r>
      <w:r>
        <w:rPr/>
        <w:t>企业合并及合并财务报表</w:t>
      </w:r>
      <w:r>
        <w:rPr/>
        <w:t> 1、公司所控制的境内外重要子公司的情况 单位:元</w:t>
      </w:r>
      <w:r>
        <w:rPr>
          <w:spacing w:val="-3"/>
        </w:rPr>
        <w:t> </w:t>
      </w:r>
      <w:r>
        <w:rPr/>
        <w:t>币种:人民币</w:t>
      </w:r>
    </w:p>
    <w:p>
      <w:pPr>
        <w:spacing w:after="0" w:line="348" w:lineRule="auto"/>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674"/>
        <w:gridCol w:w="476"/>
        <w:gridCol w:w="436"/>
        <w:gridCol w:w="3469"/>
        <w:gridCol w:w="776"/>
        <w:gridCol w:w="3468"/>
      </w:tblGrid>
      <w:tr>
        <w:trPr>
          <w:trHeight w:val="1456"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97"/>
              <w:jc w:val="both"/>
              <w:rPr>
                <w:rFonts w:ascii="宋体" w:hAnsi="宋体" w:cs="宋体" w:eastAsia="宋体" w:hint="default"/>
                <w:sz w:val="18"/>
                <w:szCs w:val="18"/>
              </w:rPr>
            </w:pPr>
            <w:r>
              <w:rPr>
                <w:rFonts w:ascii="宋体" w:hAnsi="宋体" w:cs="宋体" w:eastAsia="宋体" w:hint="default"/>
                <w:sz w:val="18"/>
                <w:szCs w:val="18"/>
              </w:rPr>
              <w:t>沈阳 市金 证科 技有 限公 司</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2"/>
              <w:ind w:left="100" w:right="179"/>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138"/>
              <w:jc w:val="both"/>
              <w:rPr>
                <w:rFonts w:ascii="宋体" w:hAnsi="宋体" w:cs="宋体" w:eastAsia="宋体" w:hint="default"/>
                <w:sz w:val="18"/>
                <w:szCs w:val="18"/>
              </w:rPr>
            </w:pPr>
            <w:r>
              <w:rPr>
                <w:rFonts w:ascii="宋体" w:hAnsi="宋体" w:cs="宋体" w:eastAsia="宋体" w:hint="default"/>
                <w:sz w:val="18"/>
                <w:szCs w:val="18"/>
              </w:rPr>
              <w:t>沈 阳 市</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4" w:lineRule="auto"/>
              <w:ind w:left="100" w:right="111"/>
              <w:jc w:val="both"/>
              <w:rPr>
                <w:rFonts w:ascii="宋体" w:hAnsi="宋体" w:cs="宋体" w:eastAsia="宋体" w:hint="default"/>
                <w:sz w:val="18"/>
                <w:szCs w:val="18"/>
              </w:rPr>
            </w:pPr>
            <w:r>
              <w:rPr>
                <w:rFonts w:ascii="宋体" w:hAnsi="宋体" w:cs="宋体" w:eastAsia="宋体" w:hint="default"/>
                <w:sz w:val="18"/>
                <w:szCs w:val="18"/>
              </w:rPr>
              <w:t>计算机系统集成；计算机应用系统及配套 设备的开发、维护、生产、销售；电子产 品、通讯器材（不含无线设备）、机械设 备销售；综合布线。</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sz w:val="18"/>
              </w:rPr>
              <w:t>300</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00" w:right="110"/>
              <w:jc w:val="both"/>
              <w:rPr>
                <w:rFonts w:ascii="宋体" w:hAnsi="宋体" w:cs="宋体" w:eastAsia="宋体" w:hint="default"/>
                <w:sz w:val="18"/>
                <w:szCs w:val="18"/>
              </w:rPr>
            </w:pPr>
            <w:r>
              <w:rPr>
                <w:rFonts w:ascii="宋体" w:hAnsi="宋体" w:cs="宋体" w:eastAsia="宋体" w:hint="default"/>
                <w:sz w:val="18"/>
                <w:szCs w:val="18"/>
              </w:rPr>
              <w:t>计算机系统集成；计算机应用系统及配套 设备的开发、维护、生产、销售；电子产 品、通讯器材（不含无线设备）、机械设 备销售；综合布线。</w:t>
            </w:r>
          </w:p>
        </w:tc>
      </w:tr>
      <w:tr>
        <w:trPr>
          <w:trHeight w:val="1454"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97"/>
              <w:jc w:val="both"/>
              <w:rPr>
                <w:rFonts w:ascii="宋体" w:hAnsi="宋体" w:cs="宋体" w:eastAsia="宋体" w:hint="default"/>
                <w:sz w:val="18"/>
                <w:szCs w:val="18"/>
              </w:rPr>
            </w:pPr>
            <w:r>
              <w:rPr>
                <w:rFonts w:ascii="宋体" w:hAnsi="宋体" w:cs="宋体" w:eastAsia="宋体" w:hint="default"/>
                <w:sz w:val="18"/>
                <w:szCs w:val="18"/>
              </w:rPr>
              <w:t>广州 市金 证科 技有 限公 司</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102"/>
              <w:ind w:left="100" w:right="179"/>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138"/>
              <w:jc w:val="both"/>
              <w:rPr>
                <w:rFonts w:ascii="宋体" w:hAnsi="宋体" w:cs="宋体" w:eastAsia="宋体" w:hint="default"/>
                <w:sz w:val="18"/>
                <w:szCs w:val="18"/>
              </w:rPr>
            </w:pPr>
            <w:r>
              <w:rPr>
                <w:rFonts w:ascii="宋体" w:hAnsi="宋体" w:cs="宋体" w:eastAsia="宋体" w:hint="default"/>
                <w:sz w:val="18"/>
                <w:szCs w:val="18"/>
              </w:rPr>
              <w:t>广 州 市</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111"/>
              <w:jc w:val="left"/>
              <w:rPr>
                <w:rFonts w:ascii="宋体" w:hAnsi="宋体" w:cs="宋体" w:eastAsia="宋体" w:hint="default"/>
                <w:sz w:val="18"/>
                <w:szCs w:val="18"/>
              </w:rPr>
            </w:pPr>
            <w:r>
              <w:rPr>
                <w:rFonts w:ascii="宋体" w:hAnsi="宋体" w:cs="宋体" w:eastAsia="宋体" w:hint="default"/>
                <w:sz w:val="18"/>
                <w:szCs w:val="18"/>
              </w:rPr>
              <w:t>计算机应用系统及配套设备的技术开发。 批发和零售贸易（国家专营专控商品除 外）。</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sz w:val="18"/>
              </w:rPr>
              <w:t>300</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110"/>
              <w:jc w:val="left"/>
              <w:rPr>
                <w:rFonts w:ascii="宋体" w:hAnsi="宋体" w:cs="宋体" w:eastAsia="宋体" w:hint="default"/>
                <w:sz w:val="18"/>
                <w:szCs w:val="18"/>
              </w:rPr>
            </w:pPr>
            <w:r>
              <w:rPr>
                <w:rFonts w:ascii="宋体" w:hAnsi="宋体" w:cs="宋体" w:eastAsia="宋体" w:hint="default"/>
                <w:sz w:val="18"/>
                <w:szCs w:val="18"/>
              </w:rPr>
              <w:t>计算机应用系统及配套设备的技术开发。 批发和零售贸易（国家专营专控商品除 外）。</w:t>
            </w:r>
          </w:p>
        </w:tc>
      </w:tr>
      <w:tr>
        <w:trPr>
          <w:trHeight w:val="1936"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97"/>
              <w:jc w:val="both"/>
              <w:rPr>
                <w:rFonts w:ascii="宋体" w:hAnsi="宋体" w:cs="宋体" w:eastAsia="宋体" w:hint="default"/>
                <w:sz w:val="18"/>
                <w:szCs w:val="18"/>
              </w:rPr>
            </w:pPr>
            <w:r>
              <w:rPr>
                <w:rFonts w:ascii="宋体" w:hAnsi="宋体" w:cs="宋体" w:eastAsia="宋体" w:hint="default"/>
                <w:sz w:val="18"/>
                <w:szCs w:val="18"/>
              </w:rPr>
              <w:t>深圳 市金 慧盈 通数 据服 务有 限公 司</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179"/>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4" w:lineRule="auto"/>
              <w:ind w:left="100" w:right="138"/>
              <w:jc w:val="both"/>
              <w:rPr>
                <w:rFonts w:ascii="宋体" w:hAnsi="宋体" w:cs="宋体" w:eastAsia="宋体" w:hint="default"/>
                <w:sz w:val="18"/>
                <w:szCs w:val="18"/>
              </w:rPr>
            </w:pPr>
            <w:r>
              <w:rPr>
                <w:rFonts w:ascii="宋体" w:hAnsi="宋体" w:cs="宋体" w:eastAsia="宋体" w:hint="default"/>
                <w:sz w:val="18"/>
                <w:szCs w:val="18"/>
              </w:rPr>
              <w:t>深 圳 市</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00" w:right="111"/>
              <w:jc w:val="both"/>
              <w:rPr>
                <w:rFonts w:ascii="宋体" w:hAnsi="宋体" w:cs="宋体" w:eastAsia="宋体" w:hint="default"/>
                <w:sz w:val="18"/>
                <w:szCs w:val="18"/>
              </w:rPr>
            </w:pPr>
            <w:r>
              <w:rPr>
                <w:rFonts w:ascii="宋体" w:hAnsi="宋体" w:cs="宋体" w:eastAsia="宋体" w:hint="default"/>
                <w:sz w:val="18"/>
                <w:szCs w:val="18"/>
              </w:rPr>
              <w:t>计算机应用系统及配套设备的技术咨询、 技术开发、销售、运行、维护管理服务； 电子产品、通讯器材、机械设备的购销及 国内商业、物资供销业；计算机应用系统 数据备份、数据恢复、数据系统运行维护 管理服务。</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sz w:val="18"/>
              </w:rPr>
              <w:t>1,100</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00" w:right="110"/>
              <w:jc w:val="both"/>
              <w:rPr>
                <w:rFonts w:ascii="宋体" w:hAnsi="宋体" w:cs="宋体" w:eastAsia="宋体" w:hint="default"/>
                <w:sz w:val="18"/>
                <w:szCs w:val="18"/>
              </w:rPr>
            </w:pPr>
            <w:r>
              <w:rPr>
                <w:rFonts w:ascii="宋体" w:hAnsi="宋体" w:cs="宋体" w:eastAsia="宋体" w:hint="default"/>
                <w:sz w:val="18"/>
                <w:szCs w:val="18"/>
              </w:rPr>
              <w:t>计算机应用系统及配套设备的技术咨询、 技术开发、销售、运行、维护管理服务； 电子产品、通讯器材、机械设备的购销及 国内商业、物资供销业；计算机应用系统 数据备份、数据恢复、数据系统运行维护 管理服务。</w:t>
            </w:r>
          </w:p>
        </w:tc>
      </w:tr>
      <w:tr>
        <w:trPr>
          <w:trHeight w:val="1694"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97"/>
              <w:jc w:val="both"/>
              <w:rPr>
                <w:rFonts w:ascii="宋体" w:hAnsi="宋体" w:cs="宋体" w:eastAsia="宋体" w:hint="default"/>
                <w:sz w:val="18"/>
                <w:szCs w:val="18"/>
              </w:rPr>
            </w:pPr>
            <w:r>
              <w:rPr>
                <w:rFonts w:ascii="宋体" w:hAnsi="宋体" w:cs="宋体" w:eastAsia="宋体" w:hint="default"/>
                <w:sz w:val="18"/>
                <w:szCs w:val="18"/>
              </w:rPr>
              <w:t>深圳 市齐 普生 信息 科技 有限 公司</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4" w:lineRule="auto"/>
              <w:ind w:left="100" w:right="179"/>
              <w:jc w:val="both"/>
              <w:rPr>
                <w:rFonts w:ascii="宋体" w:hAnsi="宋体" w:cs="宋体" w:eastAsia="宋体" w:hint="default"/>
                <w:sz w:val="18"/>
                <w:szCs w:val="18"/>
              </w:rPr>
            </w:pPr>
            <w:r>
              <w:rPr>
                <w:rFonts w:ascii="宋体" w:hAnsi="宋体" w:cs="宋体" w:eastAsia="宋体" w:hint="default"/>
                <w:sz w:val="18"/>
                <w:szCs w:val="18"/>
              </w:rPr>
              <w:t>控 股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00" w:right="138"/>
              <w:jc w:val="both"/>
              <w:rPr>
                <w:rFonts w:ascii="宋体" w:hAnsi="宋体" w:cs="宋体" w:eastAsia="宋体" w:hint="default"/>
                <w:sz w:val="18"/>
                <w:szCs w:val="18"/>
              </w:rPr>
            </w:pPr>
            <w:r>
              <w:rPr>
                <w:rFonts w:ascii="宋体" w:hAnsi="宋体" w:cs="宋体" w:eastAsia="宋体" w:hint="default"/>
                <w:sz w:val="18"/>
                <w:szCs w:val="18"/>
              </w:rPr>
              <w:t>深 圳 市</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00" w:right="111"/>
              <w:jc w:val="both"/>
              <w:rPr>
                <w:rFonts w:ascii="宋体" w:hAnsi="宋体" w:cs="宋体" w:eastAsia="宋体" w:hint="default"/>
                <w:sz w:val="18"/>
                <w:szCs w:val="18"/>
              </w:rPr>
            </w:pPr>
            <w:r>
              <w:rPr>
                <w:rFonts w:ascii="宋体" w:hAnsi="宋体" w:cs="宋体" w:eastAsia="宋体" w:hint="default"/>
                <w:sz w:val="18"/>
                <w:szCs w:val="18"/>
              </w:rPr>
              <w:t>计算机软硬件产品及其配套设备的技术开 发、销售、维修；信息咨询；楼宇智能化 产品的技术开发及销售；电子产品、通讯 器材、机械设备的购销及其它国内商业、 物资供销业。</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5,000</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00" w:right="110"/>
              <w:jc w:val="both"/>
              <w:rPr>
                <w:rFonts w:ascii="宋体" w:hAnsi="宋体" w:cs="宋体" w:eastAsia="宋体" w:hint="default"/>
                <w:sz w:val="18"/>
                <w:szCs w:val="18"/>
              </w:rPr>
            </w:pPr>
            <w:r>
              <w:rPr>
                <w:rFonts w:ascii="宋体" w:hAnsi="宋体" w:cs="宋体" w:eastAsia="宋体" w:hint="default"/>
                <w:sz w:val="18"/>
                <w:szCs w:val="18"/>
              </w:rPr>
              <w:t>计算机软硬件产品及其配套设备的技术开 发、销售、维修；信息咨询；楼宇智能化 产品的技术开发及销售；电子产品、通讯 器材、机械设备的购销及其它国内商业、 物资供销业。</w:t>
            </w:r>
          </w:p>
        </w:tc>
      </w:tr>
      <w:tr>
        <w:trPr>
          <w:trHeight w:val="1696"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1"/>
              <w:ind w:left="100" w:right="197"/>
              <w:jc w:val="both"/>
              <w:rPr>
                <w:rFonts w:ascii="宋体" w:hAnsi="宋体" w:cs="宋体" w:eastAsia="宋体" w:hint="default"/>
                <w:sz w:val="18"/>
                <w:szCs w:val="18"/>
              </w:rPr>
            </w:pPr>
            <w:r>
              <w:rPr>
                <w:rFonts w:ascii="宋体" w:hAnsi="宋体" w:cs="宋体" w:eastAsia="宋体" w:hint="default"/>
                <w:sz w:val="18"/>
                <w:szCs w:val="18"/>
              </w:rPr>
              <w:t>深圳 市金 证软 银科 技有 限公 司</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4" w:lineRule="auto"/>
              <w:ind w:left="100" w:right="179"/>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4" w:lineRule="auto"/>
              <w:ind w:left="100" w:right="138"/>
              <w:jc w:val="both"/>
              <w:rPr>
                <w:rFonts w:ascii="宋体" w:hAnsi="宋体" w:cs="宋体" w:eastAsia="宋体" w:hint="default"/>
                <w:sz w:val="18"/>
                <w:szCs w:val="18"/>
              </w:rPr>
            </w:pPr>
            <w:r>
              <w:rPr>
                <w:rFonts w:ascii="宋体" w:hAnsi="宋体" w:cs="宋体" w:eastAsia="宋体" w:hint="default"/>
                <w:sz w:val="18"/>
                <w:szCs w:val="18"/>
              </w:rPr>
              <w:t>深 圳 市</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7"/>
              <w:jc w:val="both"/>
              <w:rPr>
                <w:rFonts w:ascii="宋体" w:hAnsi="宋体" w:cs="宋体" w:eastAsia="宋体" w:hint="default"/>
                <w:sz w:val="18"/>
                <w:szCs w:val="18"/>
              </w:rPr>
            </w:pPr>
            <w:r>
              <w:rPr>
                <w:rFonts w:ascii="宋体" w:hAnsi="宋体" w:cs="宋体" w:eastAsia="宋体" w:hint="default"/>
                <w:sz w:val="18"/>
                <w:szCs w:val="18"/>
              </w:rPr>
              <w:t>计算机应用系统及配套设备的技术开发、 销售，电子产品、通讯器材、机械设备的 购销及其他国内商业、物资供销业（以上 </w:t>
            </w:r>
            <w:r>
              <w:rPr>
                <w:rFonts w:ascii="宋体" w:hAnsi="宋体" w:cs="宋体" w:eastAsia="宋体" w:hint="default"/>
                <w:spacing w:val="-5"/>
                <w:sz w:val="18"/>
                <w:szCs w:val="18"/>
              </w:rPr>
              <w:t>不含专营、专控、专卖商品及限制项目）。</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sz w:val="18"/>
              </w:rPr>
              <w:t>300</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6"/>
              <w:jc w:val="both"/>
              <w:rPr>
                <w:rFonts w:ascii="宋体" w:hAnsi="宋体" w:cs="宋体" w:eastAsia="宋体" w:hint="default"/>
                <w:sz w:val="18"/>
                <w:szCs w:val="18"/>
              </w:rPr>
            </w:pPr>
            <w:r>
              <w:rPr>
                <w:rFonts w:ascii="宋体" w:hAnsi="宋体" w:cs="宋体" w:eastAsia="宋体" w:hint="default"/>
                <w:sz w:val="18"/>
                <w:szCs w:val="18"/>
              </w:rPr>
              <w:t>计算机应用系统及配套设备的技术开发、 销售，电子产品、通讯器材、机械设备的 购销及其他国内商业、物资供销业（以上 </w:t>
            </w:r>
            <w:r>
              <w:rPr>
                <w:rFonts w:ascii="宋体" w:hAnsi="宋体" w:cs="宋体" w:eastAsia="宋体" w:hint="default"/>
                <w:spacing w:val="-5"/>
                <w:sz w:val="18"/>
                <w:szCs w:val="18"/>
              </w:rPr>
              <w:t>不含专营、专控、专卖商品及限制项目）。</w:t>
            </w:r>
          </w:p>
        </w:tc>
      </w:tr>
      <w:tr>
        <w:trPr>
          <w:trHeight w:val="1936" w:hRule="exact"/>
        </w:trPr>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4" w:lineRule="auto"/>
              <w:ind w:left="100" w:right="197"/>
              <w:jc w:val="both"/>
              <w:rPr>
                <w:rFonts w:ascii="宋体" w:hAnsi="宋体" w:cs="宋体" w:eastAsia="宋体" w:hint="default"/>
                <w:sz w:val="18"/>
                <w:szCs w:val="18"/>
              </w:rPr>
            </w:pPr>
            <w:r>
              <w:rPr>
                <w:rFonts w:ascii="宋体" w:hAnsi="宋体" w:cs="宋体" w:eastAsia="宋体" w:hint="default"/>
                <w:sz w:val="18"/>
                <w:szCs w:val="18"/>
              </w:rPr>
              <w:t>成都 金证 信息 技术 有限 公司</w:t>
            </w:r>
          </w:p>
        </w:tc>
        <w:tc>
          <w:tcPr>
            <w:tcW w:w="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4" w:lineRule="auto"/>
              <w:ind w:left="100" w:right="179"/>
              <w:jc w:val="both"/>
              <w:rPr>
                <w:rFonts w:ascii="宋体" w:hAnsi="宋体" w:cs="宋体" w:eastAsia="宋体" w:hint="default"/>
                <w:sz w:val="18"/>
                <w:szCs w:val="18"/>
              </w:rPr>
            </w:pPr>
            <w:r>
              <w:rPr>
                <w:rFonts w:ascii="宋体" w:hAnsi="宋体" w:cs="宋体" w:eastAsia="宋体" w:hint="default"/>
                <w:sz w:val="18"/>
                <w:szCs w:val="18"/>
              </w:rPr>
              <w:t>全 资 子 公 司</w:t>
            </w:r>
          </w:p>
        </w:tc>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4" w:lineRule="auto"/>
              <w:ind w:left="100" w:right="138"/>
              <w:jc w:val="both"/>
              <w:rPr>
                <w:rFonts w:ascii="宋体" w:hAnsi="宋体" w:cs="宋体" w:eastAsia="宋体" w:hint="default"/>
                <w:sz w:val="18"/>
                <w:szCs w:val="18"/>
              </w:rPr>
            </w:pPr>
            <w:r>
              <w:rPr>
                <w:rFonts w:ascii="宋体" w:hAnsi="宋体" w:cs="宋体" w:eastAsia="宋体" w:hint="default"/>
                <w:sz w:val="18"/>
                <w:szCs w:val="18"/>
              </w:rPr>
              <w:t>成 都 市</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98"/>
              <w:jc w:val="both"/>
              <w:rPr>
                <w:rFonts w:ascii="宋体" w:hAnsi="宋体" w:cs="宋体" w:eastAsia="宋体" w:hint="default"/>
                <w:sz w:val="18"/>
                <w:szCs w:val="18"/>
              </w:rPr>
            </w:pPr>
            <w:r>
              <w:rPr>
                <w:rFonts w:ascii="宋体" w:hAnsi="宋体" w:cs="宋体" w:eastAsia="宋体" w:hint="default"/>
                <w:sz w:val="18"/>
                <w:szCs w:val="18"/>
              </w:rPr>
              <w:t>计算机应用系统及配套设备的技术开发、 生产、销售、运行维护管理服务；软件产 品的研究开发及销售；IT</w:t>
            </w:r>
            <w:r>
              <w:rPr>
                <w:rFonts w:ascii="宋体" w:hAnsi="宋体" w:cs="宋体" w:eastAsia="宋体" w:hint="default"/>
                <w:spacing w:val="-54"/>
                <w:sz w:val="18"/>
                <w:szCs w:val="18"/>
              </w:rPr>
              <w:t> </w:t>
            </w:r>
            <w:r>
              <w:rPr>
                <w:rFonts w:ascii="宋体" w:hAnsi="宋体" w:cs="宋体" w:eastAsia="宋体" w:hint="default"/>
                <w:spacing w:val="-3"/>
                <w:sz w:val="18"/>
                <w:szCs w:val="18"/>
              </w:rPr>
              <w:t>外包业务；电子</w:t>
            </w:r>
            <w:r>
              <w:rPr>
                <w:rFonts w:ascii="宋体" w:hAnsi="宋体" w:cs="宋体" w:eastAsia="宋体" w:hint="default"/>
                <w:sz w:val="18"/>
                <w:szCs w:val="18"/>
              </w:rPr>
              <w:t> 产品、通讯器材、机械设备的购销及国内 商业、物资供应业（（以上不含专营、专 控、专卖商品及限制项目）；专业音响、 灯光、多媒体显示、会议公共广播设备、 闭路监控设备的购销与安装。</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sz w:val="18"/>
              </w:rPr>
              <w:t>10,000</w:t>
            </w:r>
          </w:p>
        </w:tc>
        <w:tc>
          <w:tcPr>
            <w:tcW w:w="3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97"/>
              <w:jc w:val="both"/>
              <w:rPr>
                <w:rFonts w:ascii="宋体" w:hAnsi="宋体" w:cs="宋体" w:eastAsia="宋体" w:hint="default"/>
                <w:sz w:val="18"/>
                <w:szCs w:val="18"/>
              </w:rPr>
            </w:pPr>
            <w:r>
              <w:rPr>
                <w:rFonts w:ascii="宋体" w:hAnsi="宋体" w:cs="宋体" w:eastAsia="宋体" w:hint="default"/>
                <w:sz w:val="18"/>
                <w:szCs w:val="18"/>
              </w:rPr>
              <w:t>计算机应用系统及配套设备的技术开发、 生产、销售、运行维护管理服务；软件产 品的研究开发及销售；IT</w:t>
            </w:r>
            <w:r>
              <w:rPr>
                <w:rFonts w:ascii="宋体" w:hAnsi="宋体" w:cs="宋体" w:eastAsia="宋体" w:hint="default"/>
                <w:spacing w:val="-54"/>
                <w:sz w:val="18"/>
                <w:szCs w:val="18"/>
              </w:rPr>
              <w:t> </w:t>
            </w:r>
            <w:r>
              <w:rPr>
                <w:rFonts w:ascii="宋体" w:hAnsi="宋体" w:cs="宋体" w:eastAsia="宋体" w:hint="default"/>
                <w:spacing w:val="-3"/>
                <w:sz w:val="18"/>
                <w:szCs w:val="18"/>
              </w:rPr>
              <w:t>外包业务；电子</w:t>
            </w:r>
            <w:r>
              <w:rPr>
                <w:rFonts w:ascii="宋体" w:hAnsi="宋体" w:cs="宋体" w:eastAsia="宋体" w:hint="default"/>
                <w:sz w:val="18"/>
                <w:szCs w:val="18"/>
              </w:rPr>
              <w:t> 产品、通讯器材、机械设备的购销及国内 商业、物资供应业（（以上不含专营、专 控、专卖商品及限制项目）；专业音响、 灯光、多媒体显示、会议公共广播设备、 闭路监控设备的购销与安装。</w:t>
            </w:r>
          </w:p>
        </w:tc>
      </w:tr>
    </w:tbl>
    <w:p>
      <w:pPr>
        <w:pStyle w:val="BodyText"/>
        <w:spacing w:line="240" w:lineRule="exact"/>
        <w:ind w:left="0" w:right="179"/>
        <w:jc w:val="right"/>
      </w:pPr>
      <w:r>
        <w:rPr/>
        <w:t>单位:元</w:t>
      </w:r>
      <w:r>
        <w:rPr>
          <w:spacing w:val="-3"/>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238"/>
        <w:gridCol w:w="1404"/>
        <w:gridCol w:w="2418"/>
        <w:gridCol w:w="1192"/>
        <w:gridCol w:w="995"/>
        <w:gridCol w:w="1054"/>
      </w:tblGrid>
      <w:tr>
        <w:trPr>
          <w:trHeight w:val="949"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期末实际投资</w:t>
            </w:r>
          </w:p>
          <w:p>
            <w:pPr>
              <w:pStyle w:val="TableParagraph"/>
              <w:spacing w:line="237" w:lineRule="auto" w:before="1"/>
              <w:ind w:left="199" w:right="198" w:hanging="2"/>
              <w:jc w:val="center"/>
              <w:rPr>
                <w:rFonts w:ascii="宋体" w:hAnsi="宋体" w:cs="宋体" w:eastAsia="宋体" w:hint="default"/>
                <w:sz w:val="18"/>
                <w:szCs w:val="18"/>
              </w:rPr>
            </w:pPr>
            <w:r>
              <w:rPr>
                <w:rFonts w:ascii="宋体" w:hAnsi="宋体" w:cs="宋体" w:eastAsia="宋体" w:hint="default"/>
                <w:sz w:val="18"/>
                <w:szCs w:val="18"/>
              </w:rPr>
              <w:t>额 (分期出资适 用)</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41" w:right="120" w:hanging="720"/>
              <w:jc w:val="left"/>
              <w:rPr>
                <w:rFonts w:ascii="宋体" w:hAnsi="宋体" w:cs="宋体" w:eastAsia="宋体" w:hint="default"/>
                <w:sz w:val="18"/>
                <w:szCs w:val="18"/>
              </w:rPr>
            </w:pPr>
            <w:r>
              <w:rPr>
                <w:rFonts w:ascii="宋体" w:hAnsi="宋体" w:cs="宋体" w:eastAsia="宋体" w:hint="default"/>
                <w:sz w:val="18"/>
                <w:szCs w:val="18"/>
              </w:rPr>
              <w:t>实质上构成对子公司的净投 资的余额</w:t>
            </w:r>
          </w:p>
          <w:p>
            <w:pPr>
              <w:pStyle w:val="TableParagraph"/>
              <w:spacing w:line="234" w:lineRule="exact"/>
              <w:ind w:left="211" w:right="0"/>
              <w:jc w:val="left"/>
              <w:rPr>
                <w:rFonts w:ascii="宋体" w:hAnsi="宋体" w:cs="宋体" w:eastAsia="宋体" w:hint="default"/>
                <w:sz w:val="18"/>
                <w:szCs w:val="18"/>
              </w:rPr>
            </w:pPr>
            <w:r>
              <w:rPr>
                <w:rFonts w:ascii="宋体" w:hAnsi="宋体" w:cs="宋体" w:eastAsia="宋体" w:hint="default"/>
                <w:sz w:val="18"/>
                <w:szCs w:val="18"/>
              </w:rPr>
              <w:t>（资不抵债子公司适用）</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9" w:right="128"/>
              <w:jc w:val="center"/>
              <w:rPr>
                <w:rFonts w:ascii="宋体" w:hAnsi="宋体" w:cs="宋体" w:eastAsia="宋体" w:hint="default"/>
                <w:sz w:val="18"/>
                <w:szCs w:val="18"/>
              </w:rPr>
            </w:pPr>
            <w:r>
              <w:rPr>
                <w:rFonts w:ascii="宋体" w:hAnsi="宋体" w:cs="宋体" w:eastAsia="宋体" w:hint="default"/>
                <w:sz w:val="18"/>
                <w:szCs w:val="18"/>
              </w:rPr>
              <w:t>表决权比 例</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9" w:right="157"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r>
      <w:tr>
        <w:trPr>
          <w:trHeight w:val="248"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center"/>
              <w:rPr>
                <w:rFonts w:ascii="宋体" w:hAnsi="宋体" w:cs="宋体" w:eastAsia="宋体" w:hint="default"/>
                <w:sz w:val="18"/>
                <w:szCs w:val="18"/>
              </w:rPr>
            </w:pPr>
            <w:r>
              <w:rPr>
                <w:rFonts w:ascii="宋体" w:hAnsi="宋体" w:cs="宋体" w:eastAsia="宋体" w:hint="default"/>
                <w:sz w:val="18"/>
                <w:szCs w:val="18"/>
              </w:rPr>
              <w:t>上海金证高科技有限公司</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3,000,000</w:t>
            </w:r>
          </w:p>
        </w:tc>
        <w:tc>
          <w:tcPr>
            <w:tcW w:w="2418"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99.5</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深圳市金至典科技有限公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1,000,000</w:t>
            </w:r>
          </w:p>
        </w:tc>
        <w:tc>
          <w:tcPr>
            <w:tcW w:w="2418"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北京北方金证科技有限公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3,000,000</w:t>
            </w:r>
          </w:p>
        </w:tc>
        <w:tc>
          <w:tcPr>
            <w:tcW w:w="2418"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成都市金证科技有限责任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3,000,000</w:t>
            </w:r>
          </w:p>
        </w:tc>
        <w:tc>
          <w:tcPr>
            <w:tcW w:w="2418"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center"/>
              <w:rPr>
                <w:rFonts w:ascii="宋体" w:hAnsi="宋体" w:cs="宋体" w:eastAsia="宋体" w:hint="default"/>
                <w:sz w:val="18"/>
                <w:szCs w:val="18"/>
              </w:rPr>
            </w:pPr>
            <w:r>
              <w:rPr>
                <w:rFonts w:ascii="宋体" w:hAnsi="宋体" w:cs="宋体" w:eastAsia="宋体" w:hint="default"/>
                <w:sz w:val="18"/>
                <w:szCs w:val="18"/>
              </w:rPr>
              <w:t>沈阳市金证科技有限公司</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3,000,000</w:t>
            </w:r>
          </w:p>
        </w:tc>
        <w:tc>
          <w:tcPr>
            <w:tcW w:w="2418"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48"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41"/>
              <w:jc w:val="center"/>
              <w:rPr>
                <w:rFonts w:ascii="宋体" w:hAnsi="宋体" w:cs="宋体" w:eastAsia="宋体" w:hint="default"/>
                <w:sz w:val="18"/>
                <w:szCs w:val="18"/>
              </w:rPr>
            </w:pPr>
            <w:r>
              <w:rPr>
                <w:rFonts w:ascii="宋体" w:hAnsi="宋体" w:cs="宋体" w:eastAsia="宋体" w:hint="default"/>
                <w:sz w:val="18"/>
                <w:szCs w:val="18"/>
              </w:rPr>
              <w:t>广州市金证科技有限公司</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3,000,000</w:t>
            </w:r>
          </w:p>
        </w:tc>
        <w:tc>
          <w:tcPr>
            <w:tcW w:w="2418"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深圳市金慧盈通数据服务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11,000,000</w:t>
            </w:r>
          </w:p>
        </w:tc>
        <w:tc>
          <w:tcPr>
            <w:tcW w:w="2418"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85.45</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90.91</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238"/>
        <w:gridCol w:w="1404"/>
        <w:gridCol w:w="2418"/>
        <w:gridCol w:w="1192"/>
        <w:gridCol w:w="995"/>
        <w:gridCol w:w="1054"/>
      </w:tblGrid>
      <w:tr>
        <w:trPr>
          <w:trHeight w:val="482"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深圳市齐普生信息科技有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50,000,000</w:t>
            </w:r>
          </w:p>
        </w:tc>
        <w:tc>
          <w:tcPr>
            <w:tcW w:w="2418"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53</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53</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1"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深圳市金证软银科技有限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3,000,000</w:t>
            </w:r>
          </w:p>
        </w:tc>
        <w:tc>
          <w:tcPr>
            <w:tcW w:w="2418"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82"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成都金证信息技术有限公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100,000,000</w:t>
            </w:r>
          </w:p>
        </w:tc>
        <w:tc>
          <w:tcPr>
            <w:tcW w:w="2418"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10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6"/>
        <w:rPr>
          <w:rFonts w:ascii="宋体" w:hAnsi="宋体" w:cs="宋体" w:eastAsia="宋体" w:hint="default"/>
          <w:sz w:val="15"/>
          <w:szCs w:val="15"/>
        </w:rPr>
      </w:pPr>
    </w:p>
    <w:p>
      <w:pPr>
        <w:pStyle w:val="BodyText"/>
        <w:spacing w:line="274" w:lineRule="exact" w:before="35"/>
        <w:ind w:right="101"/>
        <w:jc w:val="left"/>
      </w:pPr>
      <w:r>
        <w:rPr/>
        <w:t>2、各重要子公司中少数股东权益情况</w:t>
      </w:r>
    </w:p>
    <w:p>
      <w:pPr>
        <w:pStyle w:val="BodyText"/>
        <w:spacing w:line="274" w:lineRule="exact"/>
        <w:ind w:left="0" w:right="21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38"/>
        <w:gridCol w:w="1580"/>
        <w:gridCol w:w="2611"/>
        <w:gridCol w:w="3071"/>
      </w:tblGrid>
      <w:tr>
        <w:trPr>
          <w:trHeight w:val="559" w:hRule="exact"/>
        </w:trPr>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86" w:right="0"/>
              <w:jc w:val="left"/>
              <w:rPr>
                <w:rFonts w:ascii="宋体" w:hAnsi="宋体" w:cs="宋体" w:eastAsia="宋体" w:hint="default"/>
                <w:sz w:val="21"/>
                <w:szCs w:val="21"/>
              </w:rPr>
            </w:pPr>
            <w:r>
              <w:rPr>
                <w:rFonts w:ascii="宋体" w:hAnsi="宋体" w:cs="宋体" w:eastAsia="宋体" w:hint="default"/>
                <w:sz w:val="21"/>
                <w:szCs w:val="21"/>
              </w:rPr>
              <w:t>子公司全称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0"/>
              <w:jc w:val="right"/>
              <w:rPr>
                <w:rFonts w:ascii="宋体" w:hAnsi="宋体" w:cs="宋体" w:eastAsia="宋体" w:hint="default"/>
                <w:sz w:val="21"/>
                <w:szCs w:val="21"/>
              </w:rPr>
            </w:pPr>
            <w:r>
              <w:rPr>
                <w:rFonts w:ascii="宋体" w:hAnsi="宋体" w:cs="宋体" w:eastAsia="宋体" w:hint="default"/>
                <w:sz w:val="21"/>
                <w:szCs w:val="21"/>
              </w:rPr>
              <w:t>少数股东权益</w:t>
            </w:r>
          </w:p>
        </w:tc>
        <w:tc>
          <w:tcPr>
            <w:tcW w:w="26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少数股东权益中用于冲减</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少数股东损益的金额</w:t>
            </w:r>
          </w:p>
        </w:tc>
        <w:tc>
          <w:tcPr>
            <w:tcW w:w="307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从归属母公司当期损益中扣减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少数股东承担的超额亏损</w:t>
            </w:r>
          </w:p>
        </w:tc>
      </w:tr>
      <w:tr>
        <w:trPr>
          <w:trHeight w:val="560" w:hRule="exact"/>
        </w:trPr>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深圳市金至典科技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326,422.39</w:t>
            </w:r>
          </w:p>
        </w:tc>
        <w:tc>
          <w:tcPr>
            <w:tcW w:w="2611" w:type="dxa"/>
            <w:tcBorders>
              <w:top w:val="single" w:sz="6" w:space="0" w:color="000000"/>
              <w:left w:val="single" w:sz="6"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深圳市金慧盈通数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据服务有限公司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585,011.57</w:t>
            </w:r>
          </w:p>
        </w:tc>
        <w:tc>
          <w:tcPr>
            <w:tcW w:w="2611" w:type="dxa"/>
            <w:tcBorders>
              <w:top w:val="single" w:sz="6" w:space="0" w:color="000000"/>
              <w:left w:val="single" w:sz="6"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0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深圳市齐普生信息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34,658,415.65</w:t>
            </w:r>
          </w:p>
        </w:tc>
        <w:tc>
          <w:tcPr>
            <w:tcW w:w="2611" w:type="dxa"/>
            <w:tcBorders>
              <w:top w:val="single" w:sz="6" w:space="0" w:color="000000"/>
              <w:left w:val="single" w:sz="6" w:space="0" w:color="000000"/>
              <w:bottom w:val="single" w:sz="6" w:space="0" w:color="000000"/>
              <w:right w:val="single" w:sz="6" w:space="0" w:color="000000"/>
            </w:tcBorders>
          </w:tcPr>
          <w:p>
            <w:pPr/>
          </w:p>
        </w:tc>
        <w:tc>
          <w:tcPr>
            <w:tcW w:w="307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23"/>
          <w:szCs w:val="23"/>
        </w:rPr>
      </w:pPr>
    </w:p>
    <w:p>
      <w:pPr>
        <w:pStyle w:val="BodyText"/>
        <w:spacing w:line="240" w:lineRule="auto" w:before="35"/>
        <w:ind w:right="101"/>
        <w:jc w:val="left"/>
      </w:pPr>
      <w:r>
        <w:rPr/>
        <w:t>3、企业合并及合并财务报表的说明：</w:t>
      </w:r>
    </w:p>
    <w:p>
      <w:pPr>
        <w:pStyle w:val="BodyText"/>
        <w:spacing w:line="350" w:lineRule="auto" w:before="125"/>
        <w:ind w:right="204"/>
        <w:jc w:val="left"/>
      </w:pPr>
      <w:r>
        <w:rPr/>
        <w:t>合并财务报表按照财政部</w:t>
      </w:r>
      <w:r>
        <w:rPr>
          <w:spacing w:val="-59"/>
        </w:rPr>
        <w:t> </w:t>
      </w:r>
      <w:r>
        <w:rPr/>
        <w:t>2006</w:t>
      </w:r>
      <w:r>
        <w:rPr>
          <w:spacing w:val="-58"/>
        </w:rPr>
        <w:t> </w:t>
      </w:r>
      <w:r>
        <w:rPr/>
        <w:t>年</w:t>
      </w:r>
      <w:r>
        <w:rPr>
          <w:spacing w:val="-60"/>
        </w:rPr>
        <w:t> </w:t>
      </w:r>
      <w:r>
        <w:rPr/>
        <w:t>2</w:t>
      </w:r>
      <w:r>
        <w:rPr>
          <w:spacing w:val="-59"/>
        </w:rPr>
        <w:t> </w:t>
      </w:r>
      <w:r>
        <w:rPr/>
        <w:t>月颁布的《企业会计准则第</w:t>
      </w:r>
      <w:r>
        <w:rPr>
          <w:spacing w:val="-59"/>
        </w:rPr>
        <w:t> </w:t>
      </w:r>
      <w:r>
        <w:rPr/>
        <w:t>33</w:t>
      </w:r>
      <w:r>
        <w:rPr>
          <w:spacing w:val="-58"/>
        </w:rPr>
        <w:t> </w:t>
      </w:r>
      <w:r>
        <w:rPr/>
        <w:t>号—合并财务报表》执行。公司所</w:t>
      </w:r>
      <w:r>
        <w:rPr>
          <w:spacing w:val="-1"/>
        </w:rPr>
        <w:t> </w:t>
      </w:r>
      <w:r>
        <w:rPr/>
        <w:t>控制的全部子公司均纳入合并财务报表的合并范围。</w:t>
      </w:r>
      <w:r>
        <w:rPr/>
        <w:t> 合并财务报表以母公司和纳入合并范围的子公司的个别财务报表为基础，根据其他有关资料为依据， 按照权益法调整对子公司的长期股权投资后，由母公司编制。合并时对内部权益性投资与子公司所有 者权益、内部投资收益与子公司利润分配、内部交易事项、内部债权债务进行抵销。 子公司所采用的会计政策与母公司保持一致。</w:t>
      </w:r>
    </w:p>
    <w:p>
      <w:pPr>
        <w:spacing w:line="240" w:lineRule="auto" w:before="0"/>
        <w:rPr>
          <w:rFonts w:ascii="宋体" w:hAnsi="宋体" w:cs="宋体" w:eastAsia="宋体" w:hint="default"/>
          <w:sz w:val="20"/>
          <w:szCs w:val="20"/>
        </w:rPr>
      </w:pPr>
    </w:p>
    <w:p>
      <w:pPr>
        <w:pStyle w:val="BodyText"/>
        <w:spacing w:line="240" w:lineRule="auto" w:before="167"/>
        <w:ind w:right="101"/>
        <w:jc w:val="left"/>
      </w:pPr>
      <w:r>
        <w:rPr/>
        <w:t>4、出售子公司的出售日确定方法：</w:t>
      </w:r>
    </w:p>
    <w:p>
      <w:pPr>
        <w:pStyle w:val="BodyText"/>
        <w:spacing w:line="348" w:lineRule="auto" w:before="125"/>
        <w:ind w:right="101"/>
        <w:jc w:val="left"/>
      </w:pPr>
      <w:r>
        <w:rPr/>
        <w:t>本年度公司将原持股比例为</w:t>
      </w:r>
      <w:r>
        <w:rPr>
          <w:spacing w:val="-54"/>
        </w:rPr>
        <w:t> </w:t>
      </w:r>
      <w:r>
        <w:rPr/>
        <w:t>70%控股子公司——深圳市金证卡尔电子有限公司</w:t>
      </w:r>
      <w:r>
        <w:rPr>
          <w:spacing w:val="-54"/>
        </w:rPr>
        <w:t> </w:t>
      </w:r>
      <w:r>
        <w:rPr/>
        <w:t>13%的股权按双方协商</w:t>
      </w:r>
      <w:r>
        <w:rPr/>
        <w:t> 确定的价格</w:t>
      </w:r>
      <w:r>
        <w:rPr>
          <w:spacing w:val="-55"/>
        </w:rPr>
        <w:t> </w:t>
      </w:r>
      <w:r>
        <w:rPr/>
        <w:t>163.80</w:t>
      </w:r>
      <w:r>
        <w:rPr>
          <w:spacing w:val="-54"/>
        </w:rPr>
        <w:t> </w:t>
      </w:r>
      <w:r>
        <w:rPr>
          <w:spacing w:val="-4"/>
        </w:rPr>
        <w:t>万元人民币转让给重庆市力创汽车配件制造有限公司。同时在股权转让完成后，深</w:t>
      </w:r>
    </w:p>
    <w:p>
      <w:pPr>
        <w:pStyle w:val="BodyText"/>
        <w:spacing w:line="350" w:lineRule="auto" w:before="31"/>
        <w:ind w:right="204"/>
        <w:jc w:val="left"/>
      </w:pPr>
      <w:r>
        <w:rPr/>
        <w:t>圳市金证卡尔电子有限公司将注册资本由</w:t>
      </w:r>
      <w:r>
        <w:rPr>
          <w:spacing w:val="-62"/>
        </w:rPr>
        <w:t> </w:t>
      </w:r>
      <w:r>
        <w:rPr/>
        <w:t>1000</w:t>
      </w:r>
      <w:r>
        <w:rPr>
          <w:spacing w:val="-62"/>
        </w:rPr>
        <w:t> </w:t>
      </w:r>
      <w:r>
        <w:rPr/>
        <w:t>万元人民币增加到</w:t>
      </w:r>
      <w:r>
        <w:rPr>
          <w:spacing w:val="-62"/>
        </w:rPr>
        <w:t> </w:t>
      </w:r>
      <w:r>
        <w:rPr/>
        <w:t>3000</w:t>
      </w:r>
      <w:r>
        <w:rPr>
          <w:spacing w:val="-62"/>
        </w:rPr>
        <w:t> </w:t>
      </w:r>
      <w:r>
        <w:rPr/>
        <w:t>万元人民币，本公司放弃此次</w:t>
      </w:r>
      <w:r>
        <w:rPr>
          <w:spacing w:val="-1"/>
        </w:rPr>
        <w:t> </w:t>
      </w:r>
      <w:r>
        <w:rPr/>
        <w:t>增资的优先认购权。深圳市金证卡尔电子有限公司增资后本公司对深圳市金证卡尔电子有限公司的投</w:t>
      </w:r>
      <w:r>
        <w:rPr/>
        <w:t> 资总额为</w:t>
      </w:r>
      <w:r>
        <w:rPr>
          <w:spacing w:val="-57"/>
        </w:rPr>
        <w:t> </w:t>
      </w:r>
      <w:r>
        <w:rPr/>
        <w:t>570</w:t>
      </w:r>
      <w:r>
        <w:rPr>
          <w:spacing w:val="-56"/>
        </w:rPr>
        <w:t> </w:t>
      </w:r>
      <w:r>
        <w:rPr/>
        <w:t>万元，出资比例降至</w:t>
      </w:r>
      <w:r>
        <w:rPr>
          <w:spacing w:val="-57"/>
        </w:rPr>
        <w:t> </w:t>
      </w:r>
      <w:r>
        <w:rPr/>
        <w:t>19%，公司对深圳市金证卡尔电子有限公司不再具有控制权。</w:t>
      </w:r>
      <w:r>
        <w:rPr>
          <w:spacing w:val="-1"/>
        </w:rPr>
        <w:t> 本公司董事会通过转让股权并放弃增资的优先认购权的日期为</w:t>
      </w:r>
      <w:r>
        <w:rPr>
          <w:spacing w:val="-52"/>
        </w:rPr>
        <w:t> </w:t>
      </w:r>
      <w:r>
        <w:rPr>
          <w:spacing w:val="-1"/>
        </w:rPr>
        <w:t>2008</w:t>
      </w:r>
      <w:r>
        <w:rPr>
          <w:spacing w:val="-51"/>
        </w:rPr>
        <w:t> </w:t>
      </w:r>
      <w:r>
        <w:rPr/>
        <w:t>年</w:t>
      </w:r>
      <w:r>
        <w:rPr>
          <w:spacing w:val="-53"/>
        </w:rPr>
        <w:t> </w:t>
      </w:r>
      <w:r>
        <w:rPr/>
        <w:t>11</w:t>
      </w:r>
      <w:r>
        <w:rPr>
          <w:spacing w:val="-52"/>
        </w:rPr>
        <w:t> </w:t>
      </w:r>
      <w:r>
        <w:rPr/>
        <w:t>月</w:t>
      </w:r>
      <w:r>
        <w:rPr>
          <w:spacing w:val="-52"/>
        </w:rPr>
        <w:t> </w:t>
      </w:r>
      <w:r>
        <w:rPr>
          <w:spacing w:val="-1"/>
        </w:rPr>
        <w:t>28</w:t>
      </w:r>
      <w:r>
        <w:rPr>
          <w:spacing w:val="-51"/>
        </w:rPr>
        <w:t> </w:t>
      </w:r>
      <w:r>
        <w:rPr>
          <w:spacing w:val="-11"/>
        </w:rPr>
        <w:t>日，重庆市力创汽车配</w:t>
      </w:r>
    </w:p>
    <w:p>
      <w:pPr>
        <w:pStyle w:val="BodyText"/>
        <w:spacing w:line="240" w:lineRule="auto" w:before="28"/>
        <w:ind w:right="101"/>
        <w:jc w:val="left"/>
      </w:pPr>
      <w:r>
        <w:rPr/>
        <w:t>件制造有限公司支付</w:t>
      </w:r>
      <w:r>
        <w:rPr>
          <w:spacing w:val="-55"/>
        </w:rPr>
        <w:t> </w:t>
      </w:r>
      <w:r>
        <w:rPr/>
        <w:t>50%以上转让价款的日期为</w:t>
      </w:r>
      <w:r>
        <w:rPr>
          <w:spacing w:val="-55"/>
        </w:rPr>
        <w:t> </w:t>
      </w:r>
      <w:r>
        <w:rPr/>
        <w:t>2008</w:t>
      </w:r>
      <w:r>
        <w:rPr>
          <w:spacing w:val="-54"/>
        </w:rPr>
        <w:t> </w:t>
      </w:r>
      <w:r>
        <w:rPr/>
        <w:t>年</w:t>
      </w:r>
      <w:r>
        <w:rPr>
          <w:spacing w:val="-56"/>
        </w:rPr>
        <w:t> </w:t>
      </w:r>
      <w:r>
        <w:rPr/>
        <w:t>12</w:t>
      </w:r>
      <w:r>
        <w:rPr>
          <w:spacing w:val="-55"/>
        </w:rPr>
        <w:t> </w:t>
      </w:r>
      <w:r>
        <w:rPr/>
        <w:t>月</w:t>
      </w:r>
      <w:r>
        <w:rPr>
          <w:spacing w:val="-56"/>
        </w:rPr>
        <w:t> </w:t>
      </w:r>
      <w:r>
        <w:rPr/>
        <w:t>23</w:t>
      </w:r>
      <w:r>
        <w:rPr>
          <w:spacing w:val="-54"/>
        </w:rPr>
        <w:t> </w:t>
      </w:r>
      <w:r>
        <w:rPr>
          <w:spacing w:val="-5"/>
        </w:rPr>
        <w:t>日，深圳市金证卡尔电子有限公司注</w:t>
      </w:r>
      <w:r>
        <w:rPr/>
      </w:r>
    </w:p>
    <w:p>
      <w:pPr>
        <w:pStyle w:val="BodyText"/>
        <w:spacing w:line="350" w:lineRule="auto" w:before="125"/>
        <w:ind w:right="101"/>
        <w:jc w:val="left"/>
      </w:pPr>
      <w:r>
        <w:rPr/>
        <w:t>册资本由</w:t>
      </w:r>
      <w:r>
        <w:rPr>
          <w:spacing w:val="-57"/>
        </w:rPr>
        <w:t> </w:t>
      </w:r>
      <w:r>
        <w:rPr/>
        <w:t>1000</w:t>
      </w:r>
      <w:r>
        <w:rPr>
          <w:spacing w:val="-56"/>
        </w:rPr>
        <w:t> </w:t>
      </w:r>
      <w:r>
        <w:rPr/>
        <w:t>万元人民币增加到</w:t>
      </w:r>
      <w:r>
        <w:rPr>
          <w:spacing w:val="-57"/>
        </w:rPr>
        <w:t> </w:t>
      </w:r>
      <w:r>
        <w:rPr/>
        <w:t>3000</w:t>
      </w:r>
      <w:r>
        <w:rPr>
          <w:spacing w:val="-57"/>
        </w:rPr>
        <w:t> </w:t>
      </w:r>
      <w:r>
        <w:rPr/>
        <w:t>万元人民币并办理工商变更登记的日期为</w:t>
      </w:r>
      <w:r>
        <w:rPr>
          <w:spacing w:val="-57"/>
        </w:rPr>
        <w:t> </w:t>
      </w:r>
      <w:r>
        <w:rPr/>
        <w:t>2008</w:t>
      </w:r>
      <w:r>
        <w:rPr>
          <w:spacing w:val="-57"/>
        </w:rPr>
        <w:t> </w:t>
      </w:r>
      <w:r>
        <w:rPr/>
        <w:t>年</w:t>
      </w:r>
      <w:r>
        <w:rPr>
          <w:spacing w:val="-57"/>
        </w:rPr>
        <w:t> </w:t>
      </w:r>
      <w:r>
        <w:rPr/>
        <w:t>12</w:t>
      </w:r>
      <w:r>
        <w:rPr>
          <w:spacing w:val="-56"/>
        </w:rPr>
        <w:t> </w:t>
      </w:r>
      <w:r>
        <w:rPr/>
        <w:t>月</w:t>
      </w:r>
      <w:r>
        <w:rPr>
          <w:spacing w:val="-57"/>
        </w:rPr>
        <w:t> </w:t>
      </w:r>
      <w:r>
        <w:rPr/>
        <w:t>17</w:t>
      </w:r>
      <w:r>
        <w:rPr>
          <w:spacing w:val="-57"/>
        </w:rPr>
        <w:t> </w:t>
      </w:r>
      <w:r>
        <w:rPr/>
        <w:t>日，</w:t>
      </w:r>
      <w:r>
        <w:rPr/>
        <w:t> 根据财政部的相关规定，只有在上述条件均满足的情况下，才能认定本公司控制权的转移。因此本公 司对深圳市金证卡尔电子有限公司控制权的转移日期应该为</w:t>
      </w:r>
      <w:r>
        <w:rPr>
          <w:spacing w:val="-58"/>
        </w:rPr>
        <w:t> </w:t>
      </w:r>
      <w:r>
        <w:rPr/>
        <w:t>2008</w:t>
      </w:r>
      <w:r>
        <w:rPr>
          <w:spacing w:val="-57"/>
        </w:rPr>
        <w:t> </w:t>
      </w:r>
      <w:r>
        <w:rPr/>
        <w:t>年</w:t>
      </w:r>
      <w:r>
        <w:rPr>
          <w:spacing w:val="-58"/>
        </w:rPr>
        <w:t> </w:t>
      </w:r>
      <w:r>
        <w:rPr/>
        <w:t>12</w:t>
      </w:r>
      <w:r>
        <w:rPr>
          <w:spacing w:val="-57"/>
        </w:rPr>
        <w:t> </w:t>
      </w:r>
      <w:r>
        <w:rPr/>
        <w:t>月</w:t>
      </w:r>
      <w:r>
        <w:rPr>
          <w:spacing w:val="-59"/>
        </w:rPr>
        <w:t> </w:t>
      </w:r>
      <w:r>
        <w:rPr/>
        <w:t>23</w:t>
      </w:r>
      <w:r>
        <w:rPr>
          <w:spacing w:val="-57"/>
        </w:rPr>
        <w:t> </w:t>
      </w:r>
      <w:r>
        <w:rPr/>
        <w:t>日，但由于</w:t>
      </w:r>
      <w:r>
        <w:rPr>
          <w:spacing w:val="-58"/>
        </w:rPr>
        <w:t> </w:t>
      </w:r>
      <w:r>
        <w:rPr/>
        <w:t>2008</w:t>
      </w:r>
      <w:r>
        <w:rPr>
          <w:spacing w:val="-58"/>
        </w:rPr>
        <w:t> </w:t>
      </w:r>
      <w:r>
        <w:rPr/>
        <w:t>年</w:t>
      </w:r>
      <w:r>
        <w:rPr>
          <w:spacing w:val="-58"/>
        </w:rPr>
        <w:t> </w:t>
      </w:r>
      <w:r>
        <w:rPr/>
        <w:t>12</w:t>
      </w:r>
    </w:p>
    <w:p>
      <w:pPr>
        <w:pStyle w:val="BodyText"/>
        <w:spacing w:line="240" w:lineRule="auto" w:before="28"/>
        <w:ind w:right="0"/>
        <w:jc w:val="left"/>
      </w:pPr>
      <w:r>
        <w:rPr/>
        <w:t>月</w:t>
      </w:r>
      <w:r>
        <w:rPr>
          <w:spacing w:val="-55"/>
        </w:rPr>
        <w:t> </w:t>
      </w:r>
      <w:r>
        <w:rPr/>
        <w:t>23</w:t>
      </w:r>
      <w:r>
        <w:rPr>
          <w:spacing w:val="-54"/>
        </w:rPr>
        <w:t> </w:t>
      </w:r>
      <w:r>
        <w:rPr/>
        <w:t>日深圳市金证卡尔电子有限公司未编制财务报表，本公司未编制控制权转移日的合并财务报表。</w:t>
      </w:r>
    </w:p>
    <w:p>
      <w:pPr>
        <w:pStyle w:val="BodyText"/>
        <w:spacing w:line="348" w:lineRule="auto" w:before="126"/>
        <w:ind w:right="2202"/>
        <w:jc w:val="left"/>
      </w:pPr>
      <w:r>
        <w:rPr/>
        <w:t>因此本公司确定的控制权转移日为最接近的会计期末，即</w:t>
      </w:r>
      <w:r>
        <w:rPr>
          <w:spacing w:val="-53"/>
        </w:rPr>
        <w:t> </w:t>
      </w:r>
      <w:r>
        <w:rPr/>
        <w:t>2008</w:t>
      </w:r>
      <w:r>
        <w:rPr>
          <w:spacing w:val="-52"/>
        </w:rPr>
        <w:t> </w:t>
      </w:r>
      <w:r>
        <w:rPr/>
        <w:t>年</w:t>
      </w:r>
      <w:r>
        <w:rPr>
          <w:spacing w:val="-54"/>
        </w:rPr>
        <w:t> </w:t>
      </w:r>
      <w:r>
        <w:rPr/>
        <w:t>12</w:t>
      </w:r>
      <w:r>
        <w:rPr>
          <w:spacing w:val="-53"/>
        </w:rPr>
        <w:t> </w:t>
      </w:r>
      <w:r>
        <w:rPr/>
        <w:t>月</w:t>
      </w:r>
      <w:r>
        <w:rPr>
          <w:spacing w:val="-54"/>
        </w:rPr>
        <w:t> </w:t>
      </w:r>
      <w:r>
        <w:rPr/>
        <w:t>31</w:t>
      </w:r>
      <w:r>
        <w:rPr>
          <w:spacing w:val="-52"/>
        </w:rPr>
        <w:t> </w:t>
      </w:r>
      <w:r>
        <w:rPr/>
        <w:t>日。</w:t>
      </w:r>
      <w:r>
        <w:rPr/>
        <w:t> 5、合并报表范围发生变更的内容和原因：</w:t>
      </w:r>
    </w:p>
    <w:p>
      <w:pPr>
        <w:spacing w:after="0" w:line="348"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48" w:lineRule="auto" w:before="35"/>
        <w:ind w:left="221" w:right="203" w:hanging="1"/>
        <w:jc w:val="left"/>
      </w:pPr>
      <w:r>
        <w:rPr>
          <w:spacing w:val="-7"/>
        </w:rPr>
        <w:t>1．与上年相比，本年新增合并单位两家，原因为：如上所述，本年度本公司投资设立了全资子公司——</w:t>
      </w:r>
      <w:r>
        <w:rPr>
          <w:spacing w:val="-100"/>
        </w:rPr>
        <w:t> </w:t>
      </w:r>
      <w:r>
        <w:rPr>
          <w:spacing w:val="-100"/>
        </w:rPr>
      </w:r>
      <w:r>
        <w:rPr/>
        <w:t>成都金证信息技术有限公司、控股子公司——深圳市齐普生信息科技有限公司投资设立了全资子公司</w:t>
      </w:r>
    </w:p>
    <w:p>
      <w:pPr>
        <w:pStyle w:val="BodyText"/>
        <w:spacing w:line="348" w:lineRule="auto" w:before="31"/>
        <w:ind w:left="221" w:right="203"/>
        <w:jc w:val="left"/>
      </w:pPr>
      <w:r>
        <w:rPr/>
        <w:t>——深圳市金华威数码科技有限公司，因此和上年相比新纳入合并单位两家。报告期内新纳入合并范 围公司情况如下：</w:t>
      </w:r>
    </w:p>
    <w:p>
      <w:pPr>
        <w:spacing w:line="240" w:lineRule="auto" w:before="3"/>
        <w:rPr>
          <w:rFonts w:ascii="宋体" w:hAnsi="宋体" w:cs="宋体" w:eastAsia="宋体"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2408"/>
        <w:gridCol w:w="1374"/>
        <w:gridCol w:w="1891"/>
        <w:gridCol w:w="1892"/>
        <w:gridCol w:w="1892"/>
      </w:tblGrid>
      <w:tr>
        <w:trPr>
          <w:trHeight w:val="409"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设立时投资总金额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成立后到期末净利润</w:t>
            </w:r>
          </w:p>
        </w:tc>
      </w:tr>
      <w:tr>
        <w:trPr>
          <w:trHeight w:val="410"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成都金证信息技术有限公司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100%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100,000,000.00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99,956,000.00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-44,000.00</w:t>
            </w:r>
          </w:p>
        </w:tc>
      </w:tr>
      <w:tr>
        <w:trPr>
          <w:trHeight w:val="810" w:hRule="exact"/>
        </w:trPr>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03" w:right="133"/>
              <w:jc w:val="left"/>
              <w:rPr>
                <w:rFonts w:ascii="宋体" w:hAnsi="宋体" w:cs="宋体" w:eastAsia="宋体" w:hint="default"/>
                <w:sz w:val="18"/>
                <w:szCs w:val="18"/>
              </w:rPr>
            </w:pPr>
            <w:r>
              <w:rPr>
                <w:rFonts w:ascii="宋体" w:hAnsi="宋体" w:cs="宋体" w:eastAsia="宋体" w:hint="default"/>
                <w:sz w:val="18"/>
                <w:szCs w:val="18"/>
              </w:rPr>
              <w:t>深圳市金华威数码科技有限 公司</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100%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20,000,000.00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19,896,589.54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-103,410.46</w:t>
            </w:r>
          </w:p>
        </w:tc>
      </w:tr>
    </w:tbl>
    <w:p>
      <w:pPr>
        <w:pStyle w:val="BodyText"/>
        <w:spacing w:line="350" w:lineRule="auto" w:before="75"/>
        <w:ind w:left="220" w:right="218"/>
        <w:jc w:val="both"/>
      </w:pPr>
      <w:r>
        <w:rPr>
          <w:spacing w:val="-3"/>
        </w:rPr>
        <w:t>2．与上年相比，本年减少合并单位两家，原因为：如上所述，本年度公司转让深圳市金证卡尔电子有</w:t>
      </w:r>
      <w:r>
        <w:rPr>
          <w:spacing w:val="-77"/>
        </w:rPr>
        <w:t> </w:t>
      </w:r>
      <w:r>
        <w:rPr>
          <w:spacing w:val="-77"/>
        </w:rPr>
      </w:r>
      <w:r>
        <w:rPr/>
        <w:t>限公司</w:t>
      </w:r>
      <w:r>
        <w:rPr>
          <w:spacing w:val="-54"/>
        </w:rPr>
        <w:t> </w:t>
      </w:r>
      <w:r>
        <w:rPr/>
        <w:t>13%股权并放弃增资的优先认购权后不再对其拥有控制权、本年度将郑州市金证科技有限公司</w:t>
      </w:r>
      <w:r>
        <w:rPr/>
        <w:t> 清算注销，因此和上年相比减少合并单位两家。报告期内减少合并范围公司情况如下：</w:t>
      </w:r>
    </w:p>
    <w:p>
      <w:pPr>
        <w:spacing w:line="240" w:lineRule="auto" w:before="0"/>
        <w:rPr>
          <w:rFonts w:ascii="宋体" w:hAnsi="宋体" w:cs="宋体" w:eastAsia="宋体"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2908"/>
        <w:gridCol w:w="1500"/>
        <w:gridCol w:w="1800"/>
        <w:gridCol w:w="1500"/>
        <w:gridCol w:w="1751"/>
      </w:tblGrid>
      <w:tr>
        <w:trPr>
          <w:trHeight w:val="81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原合计持股比例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年初净资产</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03" w:right="196" w:hanging="1"/>
              <w:jc w:val="left"/>
              <w:rPr>
                <w:rFonts w:ascii="宋体" w:hAnsi="宋体" w:cs="宋体" w:eastAsia="宋体" w:hint="default"/>
                <w:sz w:val="18"/>
                <w:szCs w:val="18"/>
              </w:rPr>
            </w:pPr>
            <w:r>
              <w:rPr>
                <w:rFonts w:ascii="宋体" w:hAnsi="宋体" w:cs="宋体" w:eastAsia="宋体" w:hint="default"/>
                <w:sz w:val="18"/>
                <w:szCs w:val="18"/>
              </w:rPr>
              <w:t>年初至处置日净利 润</w:t>
            </w:r>
          </w:p>
        </w:tc>
      </w:tr>
      <w:tr>
        <w:trPr>
          <w:trHeight w:val="409"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深圳市金证卡尔电子有限公司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7,559,133.49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8,422,773.94</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863,640.45</w:t>
            </w:r>
          </w:p>
        </w:tc>
      </w:tr>
      <w:tr>
        <w:trPr>
          <w:trHeight w:val="410" w:hRule="exact"/>
        </w:trPr>
        <w:tc>
          <w:tcPr>
            <w:tcW w:w="2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郑州市金证科技有限公司</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2,191,484.54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2,249,530.94</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58,046.40</w:t>
            </w:r>
          </w:p>
        </w:tc>
      </w:tr>
    </w:tbl>
    <w:p>
      <w:pPr>
        <w:pStyle w:val="BodyText"/>
        <w:spacing w:line="350" w:lineRule="auto" w:before="75"/>
        <w:ind w:left="221" w:right="203" w:hanging="1"/>
        <w:jc w:val="left"/>
      </w:pPr>
      <w:r>
        <w:rPr>
          <w:spacing w:val="-7"/>
        </w:rPr>
        <w:t>1．与上年相比，本年新增合并单位两家，原因为：如上所述，本年度本公司投资设立了全资子公司——</w:t>
      </w:r>
      <w:r>
        <w:rPr>
          <w:spacing w:val="-100"/>
        </w:rPr>
        <w:t> </w:t>
      </w:r>
      <w:r>
        <w:rPr>
          <w:spacing w:val="-100"/>
        </w:rPr>
      </w:r>
      <w:r>
        <w:rPr/>
        <w:t>成都金证信息技术有限公司、控股子公司——深圳市齐普生信息科技有限公司投资设立了全资子公司</w:t>
      </w:r>
    </w:p>
    <w:p>
      <w:pPr>
        <w:pStyle w:val="BodyText"/>
        <w:spacing w:line="348" w:lineRule="auto" w:before="28"/>
        <w:ind w:left="221" w:right="203"/>
        <w:jc w:val="left"/>
      </w:pPr>
      <w:r>
        <w:rPr/>
        <w:pict>
          <v:shape style="position:absolute;margin-left:62.400002pt;margin-top:37.657974pt;width:473.65pt;height:82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08"/>
                    <w:gridCol w:w="774"/>
                    <w:gridCol w:w="1891"/>
                    <w:gridCol w:w="1892"/>
                    <w:gridCol w:w="1892"/>
                  </w:tblGrid>
                  <w:tr>
                    <w:trPr>
                      <w:trHeight w:val="810"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103" w:right="119"/>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设立时投资总金额</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成立后到期末净利润</w:t>
                        </w:r>
                      </w:p>
                    </w:tc>
                  </w:tr>
                  <w:tr>
                    <w:trPr>
                      <w:trHeight w:val="409"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成都金证信息技术有限公司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100%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100,000,000.00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99,956,000.00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-44,000.00</w:t>
                        </w:r>
                      </w:p>
                    </w:tc>
                  </w:tr>
                  <w:tr>
                    <w:trPr>
                      <w:trHeight w:val="410" w:hRule="exact"/>
                    </w:trPr>
                    <w:tc>
                      <w:tcPr>
                        <w:tcW w:w="3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深圳市金华威数码科技有限公司</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100%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20,000,000.00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19,896,589.54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sz w:val="18"/>
                          </w:rPr>
                          <w:t>-103,410.46</w:t>
                        </w:r>
                      </w:p>
                    </w:tc>
                  </w:tr>
                </w:tbl>
                <w:p>
                  <w:pPr/>
                </w:p>
              </w:txbxContent>
            </v:textbox>
            <w10:wrap type="none"/>
          </v:shape>
        </w:pict>
      </w:r>
      <w:r>
        <w:rPr/>
        <w:t>——深圳市金华威数码科技有限公司，因此和上年相比新增合并单位两家。报告期内新纳入合并范围 公司情况如下：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350" w:lineRule="auto" w:before="35"/>
        <w:ind w:left="220" w:right="218"/>
        <w:jc w:val="both"/>
      </w:pPr>
      <w:r>
        <w:rPr>
          <w:spacing w:val="-3"/>
        </w:rPr>
        <w:t>2．与上年相比，本年减少合并单位两家，原因为：如上所述，本年度公司转让深圳市金证卡尔电子有</w:t>
      </w:r>
      <w:r>
        <w:rPr>
          <w:spacing w:val="-77"/>
        </w:rPr>
        <w:t> </w:t>
      </w:r>
      <w:r>
        <w:rPr>
          <w:spacing w:val="-77"/>
        </w:rPr>
      </w:r>
      <w:r>
        <w:rPr/>
        <w:t>限公司</w:t>
      </w:r>
      <w:r>
        <w:rPr>
          <w:spacing w:val="-54"/>
        </w:rPr>
        <w:t> </w:t>
      </w:r>
      <w:r>
        <w:rPr/>
        <w:t>13%股权并放弃增资的优先认购权后不再对其拥有控制权、本年度将郑州市金证科技有限公司</w:t>
      </w:r>
      <w:r>
        <w:rPr/>
        <w:t> 清算注销，因此和上年相比减少合并单位两家。报告期内减少合并范围公司情况如下：</w:t>
      </w:r>
    </w:p>
    <w:p>
      <w:pPr>
        <w:spacing w:line="240" w:lineRule="auto" w:before="0"/>
        <w:rPr>
          <w:rFonts w:ascii="宋体" w:hAnsi="宋体" w:cs="宋体" w:eastAsia="宋体"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2208"/>
        <w:gridCol w:w="1574"/>
        <w:gridCol w:w="1891"/>
        <w:gridCol w:w="1892"/>
        <w:gridCol w:w="1892"/>
      </w:tblGrid>
      <w:tr>
        <w:trPr>
          <w:trHeight w:val="409"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原合计持股比例</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年初净资产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4"/>
              <w:jc w:val="center"/>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810"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深圳市金证卡尔电子有限</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sz w:val="18"/>
              </w:rPr>
              <w:t>70%</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0" w:right="0"/>
              <w:jc w:val="left"/>
              <w:rPr>
                <w:rFonts w:ascii="宋体" w:hAnsi="宋体" w:cs="宋体" w:eastAsia="宋体" w:hint="default"/>
                <w:sz w:val="18"/>
                <w:szCs w:val="18"/>
              </w:rPr>
            </w:pPr>
            <w:r>
              <w:rPr>
                <w:rFonts w:ascii="宋体"/>
                <w:sz w:val="18"/>
              </w:rPr>
              <w:t>7,559,133.49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6" w:right="0"/>
              <w:jc w:val="left"/>
              <w:rPr>
                <w:rFonts w:ascii="宋体" w:hAnsi="宋体" w:cs="宋体" w:eastAsia="宋体" w:hint="default"/>
                <w:sz w:val="18"/>
                <w:szCs w:val="18"/>
              </w:rPr>
            </w:pPr>
            <w:r>
              <w:rPr>
                <w:rFonts w:ascii="宋体"/>
                <w:sz w:val="18"/>
              </w:rPr>
              <w:t>28,422,773.94</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sz w:val="18"/>
              </w:rPr>
              <w:t>863,640.45</w:t>
            </w:r>
          </w:p>
        </w:tc>
      </w:tr>
      <w:tr>
        <w:trPr>
          <w:trHeight w:val="410" w:hRule="exact"/>
        </w:trPr>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18"/>
                <w:szCs w:val="18"/>
              </w:rPr>
            </w:pPr>
            <w:r>
              <w:rPr>
                <w:rFonts w:ascii="宋体" w:hAnsi="宋体" w:cs="宋体" w:eastAsia="宋体" w:hint="default"/>
                <w:sz w:val="18"/>
                <w:szCs w:val="18"/>
              </w:rPr>
              <w:t>郑州市金证科技有限公司</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宋体" w:hAnsi="宋体" w:cs="宋体" w:eastAsia="宋体" w:hint="default"/>
                <w:sz w:val="18"/>
                <w:szCs w:val="18"/>
              </w:rPr>
            </w:pPr>
            <w:r>
              <w:rPr>
                <w:rFonts w:ascii="宋体"/>
                <w:sz w:val="18"/>
              </w:rPr>
              <w:t>100</w:t>
            </w:r>
          </w:p>
        </w:tc>
        <w:tc>
          <w:tcPr>
            <w:tcW w:w="1891"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727" w:top="980" w:bottom="920" w:left="1140" w:right="10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18"/>
        <w:jc w:val="left"/>
      </w:pPr>
      <w:r>
        <w:rPr/>
        <w:t>(七)</w:t>
      </w:r>
      <w:r>
        <w:rPr>
          <w:spacing w:val="-2"/>
        </w:rPr>
        <w:t> </w:t>
      </w:r>
      <w:r>
        <w:rPr/>
        <w:t>合并会计报表附注</w:t>
      </w:r>
      <w:r>
        <w:rPr/>
        <w:t> 1、货币资金：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p>
    <w:p>
      <w:pPr>
        <w:spacing w:after="0" w:line="240" w:lineRule="auto"/>
        <w:jc w:val="left"/>
        <w:sectPr>
          <w:type w:val="continuous"/>
          <w:pgSz w:w="11910" w:h="16840"/>
          <w:pgMar w:top="1600" w:bottom="280" w:left="1220" w:right="1120"/>
          <w:cols w:num="2" w:equalWidth="0">
            <w:col w:w="2346" w:space="6057"/>
            <w:col w:w="116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101"/>
        <w:gridCol w:w="3100"/>
        <w:gridCol w:w="3100"/>
      </w:tblGrid>
      <w:tr>
        <w:trPr>
          <w:trHeight w:val="248" w:hRule="exact"/>
        </w:trPr>
        <w:tc>
          <w:tcPr>
            <w:tcW w:w="3101" w:type="dxa"/>
            <w:vMerge w:val="restart"/>
            <w:tcBorders>
              <w:top w:val="single" w:sz="6" w:space="0" w:color="000000"/>
              <w:left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8" w:hRule="exact"/>
        </w:trPr>
        <w:tc>
          <w:tcPr>
            <w:tcW w:w="3101" w:type="dxa"/>
            <w:vMerge/>
            <w:tcBorders>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人民币金额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273,689.65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158,055.10</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273,689.65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158,055.10</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233,212,815.53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254,819,248.66</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233,212,815.53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254,819,248.66</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11,118,774.70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20,188,170.94</w:t>
            </w:r>
          </w:p>
        </w:tc>
      </w:tr>
      <w:tr>
        <w:trPr>
          <w:trHeight w:val="24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11,118,774.70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20,188,170.94</w:t>
            </w:r>
          </w:p>
        </w:tc>
      </w:tr>
      <w:tr>
        <w:trPr>
          <w:trHeight w:val="25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244,605,279.88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275,165,474.70</w:t>
            </w:r>
          </w:p>
        </w:tc>
      </w:tr>
    </w:tbl>
    <w:p>
      <w:pPr>
        <w:pStyle w:val="BodyText"/>
        <w:spacing w:line="238" w:lineRule="exact"/>
        <w:ind w:right="3710"/>
        <w:jc w:val="left"/>
      </w:pPr>
      <w:r>
        <w:rPr/>
        <w:t>年末货币资金中含受限制的货币资金明细情况如下：</w:t>
      </w:r>
    </w:p>
    <w:p>
      <w:pPr>
        <w:pStyle w:val="BodyText"/>
        <w:tabs>
          <w:tab w:pos="980" w:val="left" w:leader="none"/>
          <w:tab w:pos="1820" w:val="left" w:leader="none"/>
        </w:tabs>
        <w:spacing w:line="272" w:lineRule="exact"/>
        <w:ind w:right="3710"/>
        <w:jc w:val="left"/>
      </w:pPr>
      <w:r>
        <w:rPr/>
        <w:t>项目</w:t>
        <w:tab/>
        <w:t>年末数</w:t>
        <w:tab/>
        <w:t>年初数</w:t>
      </w:r>
    </w:p>
    <w:p>
      <w:pPr>
        <w:pStyle w:val="BodyText"/>
        <w:tabs>
          <w:tab w:pos="2239" w:val="left" w:leader="none"/>
          <w:tab w:pos="3920" w:val="left" w:leader="none"/>
        </w:tabs>
        <w:spacing w:line="272" w:lineRule="exact"/>
        <w:ind w:right="3710"/>
        <w:jc w:val="left"/>
      </w:pPr>
      <w:r>
        <w:rPr>
          <w:spacing w:val="-1"/>
        </w:rPr>
        <w:t>银行承兑汇票保证金</w:t>
        <w:tab/>
        <w:t>4,756,597.13</w:t>
        <w:tab/>
      </w:r>
      <w:r>
        <w:rPr/>
        <w:t>9,851,000.00</w:t>
      </w:r>
    </w:p>
    <w:p>
      <w:pPr>
        <w:pStyle w:val="BodyText"/>
        <w:tabs>
          <w:tab w:pos="2659" w:val="left" w:leader="none"/>
          <w:tab w:pos="4340" w:val="left" w:leader="none"/>
        </w:tabs>
        <w:spacing w:line="274" w:lineRule="exact"/>
        <w:ind w:right="3710"/>
        <w:jc w:val="left"/>
      </w:pPr>
      <w:r>
        <w:rPr>
          <w:spacing w:val="-1"/>
        </w:rPr>
        <w:t>保函保证金、履约保证金</w:t>
        <w:tab/>
        <w:t>6,166,740.00</w:t>
        <w:tab/>
      </w:r>
      <w:r>
        <w:rPr/>
        <w:t>10,120,974.55</w:t>
      </w:r>
    </w:p>
    <w:p>
      <w:pPr>
        <w:spacing w:line="240" w:lineRule="auto" w:before="7"/>
        <w:rPr>
          <w:rFonts w:ascii="宋体" w:hAnsi="宋体" w:cs="宋体" w:eastAsia="宋体" w:hint="default"/>
          <w:sz w:val="20"/>
          <w:szCs w:val="20"/>
        </w:rPr>
      </w:pPr>
    </w:p>
    <w:p>
      <w:pPr>
        <w:pStyle w:val="BodyText"/>
        <w:tabs>
          <w:tab w:pos="981" w:val="left" w:leader="none"/>
        </w:tabs>
        <w:spacing w:line="274" w:lineRule="exact"/>
        <w:ind w:right="3710"/>
        <w:jc w:val="left"/>
      </w:pPr>
      <w:r>
        <w:rPr/>
        <w:t>合计</w:t>
        <w:tab/>
        <w:t>10,923,337.13</w:t>
      </w:r>
    </w:p>
    <w:p>
      <w:pPr>
        <w:pStyle w:val="BodyText"/>
        <w:spacing w:line="274" w:lineRule="exact"/>
        <w:ind w:right="3710"/>
        <w:jc w:val="left"/>
      </w:pPr>
      <w:r>
        <w:rPr/>
        <w:t>19,971,974.55</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74" w:lineRule="exact" w:before="35"/>
        <w:ind w:right="3710"/>
        <w:jc w:val="left"/>
      </w:pPr>
      <w:r>
        <w:rPr/>
        <w:t>2、交易性金融资产：</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119"/>
        <w:gridCol w:w="1591"/>
        <w:gridCol w:w="1590"/>
      </w:tblGrid>
      <w:tr>
        <w:trPr>
          <w:trHeight w:val="288"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6"/>
              <w:jc w:val="right"/>
              <w:rPr>
                <w:rFonts w:ascii="宋体" w:hAnsi="宋体" w:cs="宋体" w:eastAsia="宋体" w:hint="default"/>
                <w:sz w:val="21"/>
                <w:szCs w:val="21"/>
              </w:rPr>
            </w:pPr>
            <w:r>
              <w:rPr>
                <w:rFonts w:ascii="宋体" w:hAnsi="宋体" w:cs="宋体" w:eastAsia="宋体" w:hint="default"/>
                <w:sz w:val="21"/>
                <w:szCs w:val="21"/>
              </w:rPr>
              <w:t>期末公允价值</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1.交易性债券投资</w:t>
            </w:r>
          </w:p>
        </w:tc>
        <w:tc>
          <w:tcPr>
            <w:tcW w:w="1591"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2.交易性权益工具投资</w:t>
            </w:r>
          </w:p>
        </w:tc>
        <w:tc>
          <w:tcPr>
            <w:tcW w:w="1591"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3.指定为以公允价值计量且其变动计入当期损益的金融资产</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54,525.00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4,578,789.99</w:t>
            </w:r>
          </w:p>
        </w:tc>
      </w:tr>
      <w:tr>
        <w:trPr>
          <w:trHeight w:val="287"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4.衍生金融资产</w:t>
            </w:r>
          </w:p>
        </w:tc>
        <w:tc>
          <w:tcPr>
            <w:tcW w:w="1591"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5.其他</w:t>
            </w:r>
          </w:p>
        </w:tc>
        <w:tc>
          <w:tcPr>
            <w:tcW w:w="1591" w:type="dxa"/>
            <w:tcBorders>
              <w:top w:val="single" w:sz="6" w:space="0" w:color="000000"/>
              <w:left w:val="single" w:sz="6" w:space="0" w:color="000000"/>
              <w:bottom w:val="single" w:sz="6" w:space="0" w:color="000000"/>
              <w:right w:val="single" w:sz="6" w:space="0" w:color="000000"/>
            </w:tcBorders>
          </w:tcPr>
          <w:p>
            <w:pPr/>
          </w:p>
        </w:tc>
        <w:tc>
          <w:tcPr>
            <w:tcW w:w="15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1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54,525.00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8" w:right="0"/>
              <w:jc w:val="center"/>
              <w:rPr>
                <w:rFonts w:ascii="宋体" w:hAnsi="宋体" w:cs="宋体" w:eastAsia="宋体" w:hint="default"/>
                <w:sz w:val="21"/>
                <w:szCs w:val="21"/>
              </w:rPr>
            </w:pPr>
            <w:r>
              <w:rPr>
                <w:rFonts w:ascii="宋体"/>
                <w:sz w:val="21"/>
              </w:rPr>
              <w:t>4,578,789.99</w:t>
            </w:r>
          </w:p>
        </w:tc>
      </w:tr>
    </w:tbl>
    <w:p>
      <w:pPr>
        <w:pStyle w:val="BodyText"/>
        <w:spacing w:line="238" w:lineRule="exact"/>
        <w:ind w:right="95"/>
        <w:jc w:val="left"/>
      </w:pPr>
      <w:r>
        <w:rPr/>
        <w:t>（1）交易性金融资产年末数比年初数减少</w:t>
      </w:r>
      <w:r>
        <w:rPr>
          <w:spacing w:val="-78"/>
        </w:rPr>
        <w:t> </w:t>
      </w:r>
      <w:r>
        <w:rPr/>
        <w:t>4,524,264.99</w:t>
      </w:r>
      <w:r>
        <w:rPr>
          <w:spacing w:val="-78"/>
        </w:rPr>
        <w:t> </w:t>
      </w:r>
      <w:r>
        <w:rPr/>
        <w:t>元，变动原因主要为：除立立电子不能变现</w:t>
      </w:r>
    </w:p>
    <w:p>
      <w:pPr>
        <w:pStyle w:val="BodyText"/>
        <w:spacing w:line="272" w:lineRule="exact"/>
        <w:ind w:right="3710"/>
        <w:jc w:val="left"/>
      </w:pPr>
      <w:r>
        <w:rPr/>
        <w:t>外，本年度四季度公司将交易性权益工具投资全部变现。</w:t>
      </w:r>
    </w:p>
    <w:p>
      <w:pPr>
        <w:pStyle w:val="BodyText"/>
        <w:spacing w:line="272" w:lineRule="exact" w:before="26"/>
        <w:ind w:right="95"/>
        <w:jc w:val="left"/>
      </w:pPr>
      <w:r>
        <w:rPr>
          <w:spacing w:val="-3"/>
        </w:rPr>
        <w:t>（2）因立立电子未能上市交易，年末交易性权益工具投资变现存在限制，年末公允价值暂按申购成本</w:t>
      </w:r>
      <w:r>
        <w:rPr>
          <w:spacing w:val="-75"/>
        </w:rPr>
        <w:t> </w:t>
      </w:r>
      <w:r>
        <w:rPr>
          <w:spacing w:val="-75"/>
        </w:rPr>
      </w:r>
      <w:r>
        <w:rPr/>
        <w:t>列示。</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1220" w:right="1120"/>
        </w:sectPr>
      </w:pPr>
    </w:p>
    <w:p>
      <w:pPr>
        <w:pStyle w:val="BodyText"/>
        <w:spacing w:line="274" w:lineRule="exact" w:before="35"/>
        <w:ind w:right="-18"/>
        <w:jc w:val="left"/>
      </w:pPr>
      <w:r>
        <w:rPr/>
        <w:t>3、应收票据：</w:t>
      </w:r>
    </w:p>
    <w:p>
      <w:pPr>
        <w:pStyle w:val="BodyText"/>
        <w:spacing w:line="274" w:lineRule="exact"/>
        <w:ind w:right="-18"/>
        <w:jc w:val="left"/>
      </w:pPr>
      <w:r>
        <w:rPr/>
        <w:t>(1)</w:t>
      </w:r>
      <w:r>
        <w:rPr>
          <w:spacing w:val="-2"/>
        </w:rPr>
        <w:t> </w:t>
      </w:r>
      <w:r>
        <w:rPr/>
        <w:t>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60"/>
        <w:gridCol w:w="3170"/>
        <w:gridCol w:w="3169"/>
      </w:tblGrid>
      <w:tr>
        <w:trPr>
          <w:trHeight w:val="28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1"/>
              <w:jc w:val="right"/>
              <w:rPr>
                <w:rFonts w:ascii="宋体" w:hAnsi="宋体" w:cs="宋体" w:eastAsia="宋体" w:hint="default"/>
                <w:sz w:val="21"/>
                <w:szCs w:val="21"/>
              </w:rPr>
            </w:pPr>
            <w:r>
              <w:rPr>
                <w:rFonts w:ascii="宋体" w:hAnsi="宋体" w:cs="宋体" w:eastAsia="宋体" w:hint="default"/>
                <w:sz w:val="21"/>
                <w:szCs w:val="21"/>
              </w:rPr>
              <w:t>种类</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15,980,133.00</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11,808,175.11</w:t>
            </w:r>
            <w:r>
              <w:rPr>
                <w:rFonts w:ascii="宋体"/>
                <w:sz w:val="21"/>
              </w:rPr>
            </w:r>
          </w:p>
        </w:tc>
      </w:tr>
      <w:tr>
        <w:trPr>
          <w:trHeight w:val="28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15,980,133.00</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11,808,175.11</w:t>
            </w:r>
          </w:p>
        </w:tc>
      </w:tr>
    </w:tbl>
    <w:p>
      <w:pPr>
        <w:pStyle w:val="BodyText"/>
        <w:spacing w:line="238" w:lineRule="exact"/>
        <w:ind w:right="95"/>
        <w:jc w:val="left"/>
      </w:pPr>
      <w:r>
        <w:rPr/>
        <w:t>(2)</w:t>
      </w:r>
      <w:r>
        <w:rPr>
          <w:spacing w:val="-2"/>
        </w:rPr>
        <w:t> </w:t>
      </w:r>
      <w:r>
        <w:rPr/>
        <w:t>因出票人无力履约而将票据转为应收账款的票据，以及期末公司已经背书给他方但尚未到期的票</w:t>
      </w:r>
    </w:p>
    <w:p>
      <w:pPr>
        <w:pStyle w:val="BodyText"/>
        <w:spacing w:line="274" w:lineRule="exact"/>
        <w:ind w:right="3710"/>
        <w:jc w:val="left"/>
      </w:pPr>
      <w:r>
        <w:rPr/>
        <w:t>据情况</w:t>
      </w:r>
    </w:p>
    <w:p>
      <w:pPr>
        <w:pStyle w:val="BodyText"/>
        <w:spacing w:line="272"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深圳维新康实业有限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169,670.00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北京市太极华青信息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293,918.00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深圳市依格欣计算机</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深圳维新康实业有限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343,396.00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bl>
    <w:p>
      <w:pPr>
        <w:spacing w:after="0" w:line="240" w:lineRule="auto"/>
        <w:jc w:val="center"/>
        <w:rPr>
          <w:rFonts w:ascii="宋体" w:hAnsi="宋体" w:cs="宋体" w:eastAsia="宋体" w:hint="default"/>
          <w:sz w:val="18"/>
          <w:szCs w:val="18"/>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深圳维新康实业有限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256,000.00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深圳维新康实业有限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429,412.00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南昌市瑞智信息有限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173,200.00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深圳市星火电子工程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389,850.00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安徽和信科技发展有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533,391.00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深圳市星火电子工程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883,800.00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青岛华德赛电子技术</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青岛华德赛电子技术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深圳市依格欣计算机</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北京市太极华青信息</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6,712,524.00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宁波华科通讯有限公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新疆福纳软件有限公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165,431.00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山西天地科技有限公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合肥中杰网络科技有</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370,917.00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深圳维新康实业有限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321,750.00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深圳维新康实业有限</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北京市太极华青信息</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系统有限公司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2,208,303.00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1"/>
              <w:jc w:val="center"/>
              <w:rPr>
                <w:rFonts w:ascii="宋体" w:hAnsi="宋体" w:cs="宋体" w:eastAsia="宋体" w:hint="default"/>
                <w:sz w:val="18"/>
                <w:szCs w:val="18"/>
              </w:rPr>
            </w:pPr>
            <w:r>
              <w:rPr>
                <w:rFonts w:ascii="宋体" w:hAnsi="宋体" w:cs="宋体" w:eastAsia="宋体" w:hint="default"/>
                <w:sz w:val="18"/>
                <w:szCs w:val="18"/>
              </w:rPr>
              <w:t>背书给杭州华三通信</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17,431,562.00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8"/>
        <w:jc w:val="left"/>
      </w:pPr>
      <w:r>
        <w:rPr/>
        <w:t>4、应收账款:</w:t>
      </w:r>
    </w:p>
    <w:p>
      <w:pPr>
        <w:pStyle w:val="BodyText"/>
        <w:spacing w:line="274" w:lineRule="exact"/>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78"/>
        <w:gridCol w:w="1476"/>
        <w:gridCol w:w="696"/>
        <w:gridCol w:w="1296"/>
        <w:gridCol w:w="588"/>
        <w:gridCol w:w="1386"/>
        <w:gridCol w:w="696"/>
        <w:gridCol w:w="1296"/>
        <w:gridCol w:w="588"/>
      </w:tblGrid>
      <w:tr>
        <w:trPr>
          <w:trHeight w:val="248" w:hRule="exact"/>
        </w:trPr>
        <w:tc>
          <w:tcPr>
            <w:tcW w:w="1278"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056"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6"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8" w:hRule="exact"/>
        </w:trPr>
        <w:tc>
          <w:tcPr>
            <w:tcW w:w="1278" w:type="dxa"/>
            <w:vMerge/>
            <w:tcBorders>
              <w:left w:val="single" w:sz="6" w:space="0" w:color="000000"/>
              <w:right w:val="single" w:sz="6" w:space="0" w:color="000000"/>
            </w:tcBorders>
          </w:tcPr>
          <w:p>
            <w:pPr/>
          </w:p>
        </w:tc>
        <w:tc>
          <w:tcPr>
            <w:tcW w:w="21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7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2" w:hRule="exact"/>
        </w:trPr>
        <w:tc>
          <w:tcPr>
            <w:tcW w:w="1278"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05"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205" w:right="0"/>
              <w:jc w:val="lef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52"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52" w:right="0"/>
              <w:jc w:val="left"/>
              <w:rPr>
                <w:rFonts w:ascii="宋体" w:hAnsi="宋体" w:cs="宋体" w:eastAsia="宋体" w:hint="default"/>
                <w:sz w:val="18"/>
                <w:szCs w:val="18"/>
              </w:rPr>
            </w:pPr>
            <w:r>
              <w:rPr>
                <w:rFonts w:ascii="宋体"/>
                <w:sz w:val="18"/>
              </w:rPr>
              <w:t>(%)</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05"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205" w:right="0"/>
              <w:jc w:val="lef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52"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52" w:right="0"/>
              <w:jc w:val="left"/>
              <w:rPr>
                <w:rFonts w:ascii="宋体" w:hAnsi="宋体" w:cs="宋体" w:eastAsia="宋体" w:hint="default"/>
                <w:sz w:val="18"/>
                <w:szCs w:val="18"/>
              </w:rPr>
            </w:pPr>
            <w:r>
              <w:rPr>
                <w:rFonts w:ascii="宋体"/>
                <w:sz w:val="18"/>
              </w:rPr>
              <w:t>(%)</w:t>
            </w:r>
          </w:p>
        </w:tc>
      </w:tr>
      <w:tr>
        <w:trPr>
          <w:trHeight w:val="715" w:hRule="exact"/>
        </w:trPr>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单项金额重</w:t>
            </w:r>
          </w:p>
          <w:p>
            <w:pPr>
              <w:pStyle w:val="TableParagraph"/>
              <w:spacing w:line="240" w:lineRule="auto"/>
              <w:ind w:left="100" w:right="260"/>
              <w:jc w:val="left"/>
              <w:rPr>
                <w:rFonts w:ascii="宋体" w:hAnsi="宋体" w:cs="宋体" w:eastAsia="宋体" w:hint="default"/>
                <w:sz w:val="18"/>
                <w:szCs w:val="18"/>
              </w:rPr>
            </w:pPr>
            <w:r>
              <w:rPr>
                <w:rFonts w:ascii="宋体" w:hAnsi="宋体" w:cs="宋体" w:eastAsia="宋体" w:hint="default"/>
                <w:sz w:val="18"/>
                <w:szCs w:val="18"/>
              </w:rPr>
              <w:t>大的应收账 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6,246,000.00</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312,300.00</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5</w:t>
            </w:r>
          </w:p>
        </w:tc>
        <w:tc>
          <w:tcPr>
            <w:tcW w:w="1386"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588"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单项金额不</w:t>
            </w:r>
          </w:p>
          <w:p>
            <w:pPr>
              <w:pStyle w:val="TableParagraph"/>
              <w:spacing w:line="237" w:lineRule="auto"/>
              <w:ind w:left="100" w:right="260"/>
              <w:jc w:val="both"/>
              <w:rPr>
                <w:rFonts w:ascii="宋体" w:hAnsi="宋体" w:cs="宋体" w:eastAsia="宋体" w:hint="default"/>
                <w:sz w:val="18"/>
                <w:szCs w:val="18"/>
              </w:rPr>
            </w:pPr>
            <w:r>
              <w:rPr>
                <w:rFonts w:ascii="宋体" w:hAnsi="宋体" w:cs="宋体" w:eastAsia="宋体" w:hint="default"/>
                <w:sz w:val="18"/>
                <w:szCs w:val="18"/>
              </w:rPr>
              <w:t>重大但按信 用风险特征 组合后该组 合的风险较 大的应收账 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1,871,561.24</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1.84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1,871,561.24</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100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2,402,502.51</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7" w:right="0"/>
              <w:jc w:val="center"/>
              <w:rPr>
                <w:rFonts w:ascii="宋体" w:hAnsi="宋体" w:cs="宋体" w:eastAsia="宋体" w:hint="default"/>
                <w:sz w:val="18"/>
                <w:szCs w:val="18"/>
              </w:rPr>
            </w:pPr>
            <w:r>
              <w:rPr>
                <w:rFonts w:ascii="宋体"/>
                <w:sz w:val="18"/>
              </w:rPr>
              <w:t>2.41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2,402,502.51</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sz w:val="18"/>
              </w:rPr>
              <w:t>100</w:t>
            </w:r>
          </w:p>
        </w:tc>
      </w:tr>
      <w:tr>
        <w:trPr>
          <w:trHeight w:val="715" w:hRule="exact"/>
        </w:trPr>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260"/>
              <w:jc w:val="left"/>
              <w:rPr>
                <w:rFonts w:ascii="宋体" w:hAnsi="宋体" w:cs="宋体" w:eastAsia="宋体" w:hint="default"/>
                <w:sz w:val="18"/>
                <w:szCs w:val="18"/>
              </w:rPr>
            </w:pPr>
            <w:r>
              <w:rPr>
                <w:rFonts w:ascii="宋体" w:hAnsi="宋体" w:cs="宋体" w:eastAsia="宋体" w:hint="default"/>
                <w:sz w:val="18"/>
                <w:szCs w:val="18"/>
              </w:rPr>
              <w:t>其他不重大 应收账款</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94,612,222.85</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92.05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5,075,591.40</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hAnsi="宋体" w:cs="宋体" w:eastAsia="宋体" w:hint="default"/>
                <w:sz w:val="18"/>
                <w:szCs w:val="18"/>
              </w:rPr>
              <w:t>按账</w:t>
            </w:r>
          </w:p>
          <w:p>
            <w:pPr>
              <w:pStyle w:val="TableParagraph"/>
              <w:spacing w:line="240" w:lineRule="auto"/>
              <w:ind w:left="293" w:right="97" w:hanging="180"/>
              <w:jc w:val="left"/>
              <w:rPr>
                <w:rFonts w:ascii="宋体" w:hAnsi="宋体" w:cs="宋体" w:eastAsia="宋体" w:hint="default"/>
                <w:sz w:val="18"/>
                <w:szCs w:val="18"/>
              </w:rPr>
            </w:pPr>
            <w:r>
              <w:rPr>
                <w:rFonts w:ascii="宋体" w:hAnsi="宋体" w:cs="宋体" w:eastAsia="宋体" w:hint="default"/>
                <w:sz w:val="18"/>
                <w:szCs w:val="18"/>
              </w:rPr>
              <w:t>龄计 提</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97,204,678.02</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7" w:right="0"/>
              <w:jc w:val="center"/>
              <w:rPr>
                <w:rFonts w:ascii="宋体" w:hAnsi="宋体" w:cs="宋体" w:eastAsia="宋体" w:hint="default"/>
                <w:sz w:val="18"/>
                <w:szCs w:val="18"/>
              </w:rPr>
            </w:pPr>
            <w:r>
              <w:rPr>
                <w:rFonts w:ascii="宋体"/>
                <w:sz w:val="18"/>
              </w:rPr>
              <w:t>97.59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5,447,064.58</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3" w:right="0"/>
              <w:jc w:val="left"/>
              <w:rPr>
                <w:rFonts w:ascii="宋体" w:hAnsi="宋体" w:cs="宋体" w:eastAsia="宋体" w:hint="default"/>
                <w:sz w:val="18"/>
                <w:szCs w:val="18"/>
              </w:rPr>
            </w:pPr>
            <w:r>
              <w:rPr>
                <w:rFonts w:ascii="宋体" w:hAnsi="宋体" w:cs="宋体" w:eastAsia="宋体" w:hint="default"/>
                <w:sz w:val="18"/>
                <w:szCs w:val="18"/>
              </w:rPr>
              <w:t>按账</w:t>
            </w:r>
          </w:p>
          <w:p>
            <w:pPr>
              <w:pStyle w:val="TableParagraph"/>
              <w:spacing w:line="240" w:lineRule="auto"/>
              <w:ind w:left="293" w:right="97" w:hanging="180"/>
              <w:jc w:val="left"/>
              <w:rPr>
                <w:rFonts w:ascii="宋体" w:hAnsi="宋体" w:cs="宋体" w:eastAsia="宋体" w:hint="default"/>
                <w:sz w:val="18"/>
                <w:szCs w:val="18"/>
              </w:rPr>
            </w:pPr>
            <w:r>
              <w:rPr>
                <w:rFonts w:ascii="宋体" w:hAnsi="宋体" w:cs="宋体" w:eastAsia="宋体" w:hint="default"/>
                <w:sz w:val="18"/>
                <w:szCs w:val="18"/>
              </w:rPr>
              <w:t>龄计 提</w:t>
            </w:r>
          </w:p>
        </w:tc>
      </w:tr>
      <w:tr>
        <w:trPr>
          <w:trHeight w:val="248" w:hRule="exact"/>
        </w:trPr>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102,729,784.09</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7,259,452.64</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99,607,180.53</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7,849,567.09</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2" w:right="0"/>
              <w:jc w:val="left"/>
              <w:rPr>
                <w:rFonts w:ascii="宋体" w:hAnsi="宋体" w:cs="宋体" w:eastAsia="宋体" w:hint="default"/>
                <w:sz w:val="18"/>
                <w:szCs w:val="18"/>
              </w:rPr>
            </w:pPr>
            <w:r>
              <w:rPr>
                <w:rFonts w:ascii="宋体"/>
                <w:sz w:val="18"/>
              </w:rPr>
              <w:t>/</w:t>
            </w:r>
          </w:p>
        </w:tc>
      </w:tr>
    </w:tbl>
    <w:p>
      <w:pPr>
        <w:spacing w:after="0" w:line="207" w:lineRule="exact"/>
        <w:jc w:val="left"/>
        <w:rPr>
          <w:rFonts w:ascii="宋体" w:hAnsi="宋体" w:cs="宋体" w:eastAsia="宋体" w:hint="default"/>
          <w:sz w:val="18"/>
          <w:szCs w:val="18"/>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95"/>
        <w:jc w:val="left"/>
      </w:pPr>
      <w:r>
        <w:rPr/>
        <w:t>(2)</w:t>
      </w:r>
      <w:r>
        <w:rPr>
          <w:spacing w:val="-2"/>
        </w:rPr>
        <w:t> </w:t>
      </w:r>
      <w:r>
        <w:rPr/>
        <w:t>期末单项金额重大或虽不重大但单独进行减值测试的应收款项计提：</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507"/>
        <w:gridCol w:w="1601"/>
        <w:gridCol w:w="1600"/>
        <w:gridCol w:w="1400"/>
        <w:gridCol w:w="3192"/>
      </w:tblGrid>
      <w:tr>
        <w:trPr>
          <w:trHeight w:val="254"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206" w:right="0"/>
              <w:jc w:val="left"/>
              <w:rPr>
                <w:rFonts w:ascii="宋体" w:hAnsi="宋体" w:cs="宋体" w:eastAsia="宋体" w:hint="default"/>
                <w:sz w:val="18"/>
                <w:szCs w:val="18"/>
              </w:rPr>
            </w:pPr>
            <w:r>
              <w:rPr>
                <w:rFonts w:ascii="宋体" w:hAnsi="宋体" w:cs="宋体" w:eastAsia="宋体" w:hint="default"/>
                <w:sz w:val="18"/>
                <w:szCs w:val="18"/>
              </w:rPr>
              <w:t>应收款项内容</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left="43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23"/>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251" w:hRule="exact"/>
        </w:trPr>
        <w:tc>
          <w:tcPr>
            <w:tcW w:w="1507" w:type="dxa"/>
            <w:tcBorders>
              <w:top w:val="single" w:sz="6" w:space="0" w:color="000000"/>
              <w:left w:val="single" w:sz="6" w:space="0" w:color="000000"/>
              <w:bottom w:val="nil" w:sz="6" w:space="0" w:color="auto"/>
              <w:right w:val="single" w:sz="6" w:space="0" w:color="000000"/>
            </w:tcBorders>
          </w:tcPr>
          <w:p>
            <w:pPr/>
          </w:p>
        </w:tc>
        <w:tc>
          <w:tcPr>
            <w:tcW w:w="1601" w:type="dxa"/>
            <w:tcBorders>
              <w:top w:val="single" w:sz="6" w:space="0" w:color="000000"/>
              <w:left w:val="single" w:sz="6" w:space="0" w:color="000000"/>
              <w:bottom w:val="nil" w:sz="6" w:space="0" w:color="auto"/>
              <w:right w:val="single" w:sz="6" w:space="0" w:color="000000"/>
            </w:tcBorders>
          </w:tcPr>
          <w:p>
            <w:pPr/>
          </w:p>
        </w:tc>
        <w:tc>
          <w:tcPr>
            <w:tcW w:w="1600" w:type="dxa"/>
            <w:tcBorders>
              <w:top w:val="single" w:sz="6" w:space="0" w:color="000000"/>
              <w:left w:val="single" w:sz="6" w:space="0" w:color="000000"/>
              <w:bottom w:val="nil" w:sz="6" w:space="0" w:color="auto"/>
              <w:right w:val="single" w:sz="6" w:space="0" w:color="000000"/>
            </w:tcBorders>
          </w:tcPr>
          <w:p>
            <w:pPr/>
          </w:p>
        </w:tc>
        <w:tc>
          <w:tcPr>
            <w:tcW w:w="1400" w:type="dxa"/>
            <w:tcBorders>
              <w:top w:val="single" w:sz="6" w:space="0" w:color="000000"/>
              <w:left w:val="single" w:sz="6" w:space="0" w:color="000000"/>
              <w:bottom w:val="nil" w:sz="6" w:space="0" w:color="auto"/>
              <w:right w:val="single" w:sz="6" w:space="0" w:color="000000"/>
            </w:tcBorders>
          </w:tcPr>
          <w:p>
            <w:pPr/>
          </w:p>
        </w:tc>
        <w:tc>
          <w:tcPr>
            <w:tcW w:w="3192" w:type="dxa"/>
            <w:tcBorders>
              <w:top w:val="single" w:sz="6" w:space="0" w:color="000000"/>
              <w:left w:val="single" w:sz="6" w:space="0" w:color="000000"/>
              <w:bottom w:val="nil" w:sz="6" w:space="0" w:color="auto"/>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年度本公司根据天一证券有限责</w:t>
            </w:r>
          </w:p>
        </w:tc>
      </w:tr>
      <w:tr>
        <w:trPr>
          <w:trHeight w:val="240" w:hRule="exact"/>
        </w:trPr>
        <w:tc>
          <w:tcPr>
            <w:tcW w:w="1507"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天一证券</w:t>
            </w:r>
          </w:p>
        </w:tc>
        <w:tc>
          <w:tcPr>
            <w:tcW w:w="1601"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1,800,000.00</w:t>
            </w:r>
          </w:p>
        </w:tc>
        <w:tc>
          <w:tcPr>
            <w:tcW w:w="1600"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1,800,000.00</w:t>
            </w:r>
          </w:p>
        </w:tc>
        <w:tc>
          <w:tcPr>
            <w:tcW w:w="1400"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7"/>
              <w:jc w:val="right"/>
              <w:rPr>
                <w:rFonts w:ascii="宋体" w:hAnsi="宋体" w:cs="宋体" w:eastAsia="宋体" w:hint="default"/>
                <w:sz w:val="18"/>
                <w:szCs w:val="18"/>
              </w:rPr>
            </w:pPr>
            <w:r>
              <w:rPr>
                <w:rFonts w:ascii="宋体"/>
                <w:sz w:val="18"/>
              </w:rPr>
              <w:t>100</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任公司的经营状况，对其应收账款</w:t>
            </w:r>
          </w:p>
        </w:tc>
      </w:tr>
      <w:tr>
        <w:trPr>
          <w:trHeight w:val="245" w:hRule="exact"/>
        </w:trPr>
        <w:tc>
          <w:tcPr>
            <w:tcW w:w="1507" w:type="dxa"/>
            <w:tcBorders>
              <w:top w:val="nil" w:sz="6" w:space="0" w:color="auto"/>
              <w:left w:val="single" w:sz="6" w:space="0" w:color="000000"/>
              <w:bottom w:val="single" w:sz="6" w:space="0" w:color="000000"/>
              <w:right w:val="single" w:sz="6" w:space="0" w:color="000000"/>
            </w:tcBorders>
          </w:tcPr>
          <w:p>
            <w:pPr/>
          </w:p>
        </w:tc>
        <w:tc>
          <w:tcPr>
            <w:tcW w:w="1601" w:type="dxa"/>
            <w:tcBorders>
              <w:top w:val="nil" w:sz="6" w:space="0" w:color="auto"/>
              <w:left w:val="single" w:sz="6" w:space="0" w:color="000000"/>
              <w:bottom w:val="single" w:sz="6" w:space="0" w:color="000000"/>
              <w:right w:val="single" w:sz="6" w:space="0" w:color="000000"/>
            </w:tcBorders>
          </w:tcPr>
          <w:p>
            <w:pPr/>
          </w:p>
        </w:tc>
        <w:tc>
          <w:tcPr>
            <w:tcW w:w="1600" w:type="dxa"/>
            <w:tcBorders>
              <w:top w:val="nil" w:sz="6" w:space="0" w:color="auto"/>
              <w:left w:val="single" w:sz="6" w:space="0" w:color="000000"/>
              <w:bottom w:val="single" w:sz="6" w:space="0" w:color="000000"/>
              <w:right w:val="single" w:sz="6" w:space="0" w:color="000000"/>
            </w:tcBorders>
          </w:tcPr>
          <w:p>
            <w:pPr/>
          </w:p>
        </w:tc>
        <w:tc>
          <w:tcPr>
            <w:tcW w:w="1400" w:type="dxa"/>
            <w:tcBorders>
              <w:top w:val="nil" w:sz="6" w:space="0" w:color="auto"/>
              <w:left w:val="single" w:sz="6" w:space="0" w:color="000000"/>
              <w:bottom w:val="single" w:sz="6" w:space="0" w:color="000000"/>
              <w:right w:val="single" w:sz="6" w:space="0" w:color="000000"/>
            </w:tcBorders>
          </w:tcPr>
          <w:p>
            <w:pPr/>
          </w:p>
        </w:tc>
        <w:tc>
          <w:tcPr>
            <w:tcW w:w="3192"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1,800,000.00</w:t>
            </w:r>
            <w:r>
              <w:rPr>
                <w:rFonts w:ascii="宋体" w:hAnsi="宋体" w:cs="宋体" w:eastAsia="宋体" w:hint="default"/>
                <w:spacing w:val="-46"/>
                <w:sz w:val="18"/>
                <w:szCs w:val="18"/>
              </w:rPr>
              <w:t> </w:t>
            </w:r>
            <w:r>
              <w:rPr>
                <w:rFonts w:ascii="宋体" w:hAnsi="宋体" w:cs="宋体" w:eastAsia="宋体" w:hint="default"/>
                <w:sz w:val="18"/>
                <w:szCs w:val="18"/>
              </w:rPr>
              <w:t>元全额计提了坏账准备</w:t>
            </w:r>
          </w:p>
        </w:tc>
      </w:tr>
      <w:tr>
        <w:trPr>
          <w:trHeight w:val="251" w:hRule="exact"/>
        </w:trPr>
        <w:tc>
          <w:tcPr>
            <w:tcW w:w="1507" w:type="dxa"/>
            <w:tcBorders>
              <w:top w:val="single" w:sz="6" w:space="0" w:color="000000"/>
              <w:left w:val="single" w:sz="6" w:space="0" w:color="000000"/>
              <w:bottom w:val="nil" w:sz="6" w:space="0" w:color="auto"/>
              <w:right w:val="single" w:sz="6" w:space="0" w:color="000000"/>
            </w:tcBorders>
          </w:tcPr>
          <w:p>
            <w:pPr/>
          </w:p>
        </w:tc>
        <w:tc>
          <w:tcPr>
            <w:tcW w:w="1601" w:type="dxa"/>
            <w:tcBorders>
              <w:top w:val="single" w:sz="6" w:space="0" w:color="000000"/>
              <w:left w:val="single" w:sz="6" w:space="0" w:color="000000"/>
              <w:bottom w:val="nil" w:sz="6" w:space="0" w:color="auto"/>
              <w:right w:val="single" w:sz="6" w:space="0" w:color="000000"/>
            </w:tcBorders>
          </w:tcPr>
          <w:p>
            <w:pPr/>
          </w:p>
        </w:tc>
        <w:tc>
          <w:tcPr>
            <w:tcW w:w="1600" w:type="dxa"/>
            <w:tcBorders>
              <w:top w:val="single" w:sz="6" w:space="0" w:color="000000"/>
              <w:left w:val="single" w:sz="6" w:space="0" w:color="000000"/>
              <w:bottom w:val="nil" w:sz="6" w:space="0" w:color="auto"/>
              <w:right w:val="single" w:sz="6" w:space="0" w:color="000000"/>
            </w:tcBorders>
          </w:tcPr>
          <w:p>
            <w:pPr/>
          </w:p>
        </w:tc>
        <w:tc>
          <w:tcPr>
            <w:tcW w:w="1400" w:type="dxa"/>
            <w:tcBorders>
              <w:top w:val="single" w:sz="6" w:space="0" w:color="000000"/>
              <w:left w:val="single" w:sz="6" w:space="0" w:color="000000"/>
              <w:bottom w:val="nil" w:sz="6" w:space="0" w:color="auto"/>
              <w:right w:val="single" w:sz="6" w:space="0" w:color="000000"/>
            </w:tcBorders>
          </w:tcPr>
          <w:p>
            <w:pPr/>
          </w:p>
        </w:tc>
        <w:tc>
          <w:tcPr>
            <w:tcW w:w="3192" w:type="dxa"/>
            <w:tcBorders>
              <w:top w:val="single" w:sz="6" w:space="0" w:color="000000"/>
              <w:left w:val="single" w:sz="6" w:space="0" w:color="000000"/>
              <w:bottom w:val="nil" w:sz="6" w:space="0" w:color="auto"/>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零星客户欠款</w:t>
            </w:r>
            <w:r>
              <w:rPr>
                <w:rFonts w:ascii="宋体" w:hAnsi="宋体" w:cs="宋体" w:eastAsia="宋体" w:hint="default"/>
                <w:spacing w:val="-46"/>
                <w:sz w:val="18"/>
                <w:szCs w:val="18"/>
              </w:rPr>
              <w:t> </w:t>
            </w:r>
            <w:r>
              <w:rPr>
                <w:rFonts w:ascii="宋体" w:hAnsi="宋体" w:cs="宋体" w:eastAsia="宋体" w:hint="default"/>
                <w:sz w:val="18"/>
                <w:szCs w:val="18"/>
              </w:rPr>
              <w:t>71,561.24</w:t>
            </w:r>
            <w:r>
              <w:rPr>
                <w:rFonts w:ascii="宋体" w:hAnsi="宋体" w:cs="宋体" w:eastAsia="宋体" w:hint="default"/>
                <w:spacing w:val="-46"/>
                <w:sz w:val="18"/>
                <w:szCs w:val="18"/>
              </w:rPr>
              <w:t> </w:t>
            </w:r>
            <w:r>
              <w:rPr>
                <w:rFonts w:ascii="宋体" w:hAnsi="宋体" w:cs="宋体" w:eastAsia="宋体" w:hint="default"/>
                <w:sz w:val="18"/>
                <w:szCs w:val="18"/>
              </w:rPr>
              <w:t>元因合同纠</w:t>
            </w:r>
          </w:p>
        </w:tc>
      </w:tr>
      <w:tr>
        <w:trPr>
          <w:trHeight w:val="240" w:hRule="exact"/>
        </w:trPr>
        <w:tc>
          <w:tcPr>
            <w:tcW w:w="1507"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零星客户</w:t>
            </w:r>
          </w:p>
        </w:tc>
        <w:tc>
          <w:tcPr>
            <w:tcW w:w="1601"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101"/>
              <w:jc w:val="right"/>
              <w:rPr>
                <w:rFonts w:ascii="宋体" w:hAnsi="宋体" w:cs="宋体" w:eastAsia="宋体" w:hint="default"/>
                <w:sz w:val="18"/>
                <w:szCs w:val="18"/>
              </w:rPr>
            </w:pPr>
            <w:r>
              <w:rPr>
                <w:rFonts w:ascii="宋体"/>
                <w:sz w:val="18"/>
              </w:rPr>
              <w:t>71,561.24</w:t>
            </w:r>
          </w:p>
        </w:tc>
        <w:tc>
          <w:tcPr>
            <w:tcW w:w="1600"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8"/>
              <w:jc w:val="right"/>
              <w:rPr>
                <w:rFonts w:ascii="宋体" w:hAnsi="宋体" w:cs="宋体" w:eastAsia="宋体" w:hint="default"/>
                <w:sz w:val="18"/>
                <w:szCs w:val="18"/>
              </w:rPr>
            </w:pPr>
            <w:r>
              <w:rPr>
                <w:rFonts w:ascii="宋体"/>
                <w:sz w:val="18"/>
              </w:rPr>
              <w:t>71,561.24</w:t>
            </w:r>
          </w:p>
        </w:tc>
        <w:tc>
          <w:tcPr>
            <w:tcW w:w="1400" w:type="dxa"/>
            <w:tcBorders>
              <w:top w:val="nil" w:sz="6" w:space="0" w:color="auto"/>
              <w:left w:val="single" w:sz="6" w:space="0" w:color="000000"/>
              <w:bottom w:val="nil" w:sz="6" w:space="0" w:color="auto"/>
              <w:right w:val="single" w:sz="6" w:space="0" w:color="000000"/>
            </w:tcBorders>
          </w:tcPr>
          <w:p>
            <w:pPr>
              <w:pStyle w:val="TableParagraph"/>
              <w:spacing w:line="210" w:lineRule="exact"/>
              <w:ind w:right="97"/>
              <w:jc w:val="right"/>
              <w:rPr>
                <w:rFonts w:ascii="宋体" w:hAnsi="宋体" w:cs="宋体" w:eastAsia="宋体" w:hint="default"/>
                <w:sz w:val="18"/>
                <w:szCs w:val="18"/>
              </w:rPr>
            </w:pPr>
            <w:r>
              <w:rPr>
                <w:rFonts w:ascii="宋体"/>
                <w:sz w:val="18"/>
              </w:rPr>
              <w:t>100</w:t>
            </w:r>
          </w:p>
        </w:tc>
        <w:tc>
          <w:tcPr>
            <w:tcW w:w="3192"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纷、逾期三年以上未能收回等原因于</w:t>
            </w:r>
          </w:p>
        </w:tc>
      </w:tr>
      <w:tr>
        <w:trPr>
          <w:trHeight w:val="244" w:hRule="exact"/>
        </w:trPr>
        <w:tc>
          <w:tcPr>
            <w:tcW w:w="1507" w:type="dxa"/>
            <w:tcBorders>
              <w:top w:val="nil" w:sz="6" w:space="0" w:color="auto"/>
              <w:left w:val="single" w:sz="6" w:space="0" w:color="000000"/>
              <w:bottom w:val="single" w:sz="6" w:space="0" w:color="000000"/>
              <w:right w:val="single" w:sz="6" w:space="0" w:color="000000"/>
            </w:tcBorders>
          </w:tcPr>
          <w:p>
            <w:pPr/>
          </w:p>
        </w:tc>
        <w:tc>
          <w:tcPr>
            <w:tcW w:w="1601" w:type="dxa"/>
            <w:tcBorders>
              <w:top w:val="nil" w:sz="6" w:space="0" w:color="auto"/>
              <w:left w:val="single" w:sz="6" w:space="0" w:color="000000"/>
              <w:bottom w:val="single" w:sz="6" w:space="0" w:color="000000"/>
              <w:right w:val="single" w:sz="6" w:space="0" w:color="000000"/>
            </w:tcBorders>
          </w:tcPr>
          <w:p>
            <w:pPr/>
          </w:p>
        </w:tc>
        <w:tc>
          <w:tcPr>
            <w:tcW w:w="1600" w:type="dxa"/>
            <w:tcBorders>
              <w:top w:val="nil" w:sz="6" w:space="0" w:color="auto"/>
              <w:left w:val="single" w:sz="6" w:space="0" w:color="000000"/>
              <w:bottom w:val="single" w:sz="6" w:space="0" w:color="000000"/>
              <w:right w:val="single" w:sz="6" w:space="0" w:color="000000"/>
            </w:tcBorders>
          </w:tcPr>
          <w:p>
            <w:pPr/>
          </w:p>
        </w:tc>
        <w:tc>
          <w:tcPr>
            <w:tcW w:w="1400" w:type="dxa"/>
            <w:tcBorders>
              <w:top w:val="nil" w:sz="6" w:space="0" w:color="auto"/>
              <w:left w:val="single" w:sz="6" w:space="0" w:color="000000"/>
              <w:bottom w:val="single" w:sz="6" w:space="0" w:color="000000"/>
              <w:right w:val="single" w:sz="6" w:space="0" w:color="000000"/>
            </w:tcBorders>
          </w:tcPr>
          <w:p>
            <w:pPr/>
          </w:p>
        </w:tc>
        <w:tc>
          <w:tcPr>
            <w:tcW w:w="3192" w:type="dxa"/>
            <w:tcBorders>
              <w:top w:val="nil" w:sz="6" w:space="0" w:color="auto"/>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年度全额计提了坏账准备</w:t>
            </w:r>
          </w:p>
        </w:tc>
      </w:tr>
      <w:tr>
        <w:trPr>
          <w:trHeight w:val="256" w:hRule="exact"/>
        </w:trPr>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00"/>
              <w:jc w:val="right"/>
              <w:rPr>
                <w:rFonts w:ascii="宋体" w:hAnsi="宋体" w:cs="宋体" w:eastAsia="宋体" w:hint="default"/>
                <w:sz w:val="18"/>
                <w:szCs w:val="18"/>
              </w:rPr>
            </w:pPr>
            <w:r>
              <w:rPr>
                <w:rFonts w:ascii="宋体"/>
                <w:sz w:val="18"/>
              </w:rPr>
              <w:t>1,871,561.24</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98"/>
              <w:jc w:val="right"/>
              <w:rPr>
                <w:rFonts w:ascii="宋体" w:hAnsi="宋体" w:cs="宋体" w:eastAsia="宋体" w:hint="default"/>
                <w:sz w:val="18"/>
                <w:szCs w:val="18"/>
              </w:rPr>
            </w:pPr>
            <w:r>
              <w:rPr>
                <w:rFonts w:ascii="宋体"/>
                <w:sz w:val="18"/>
              </w:rPr>
              <w:t>1,871,561.24</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0"/>
              <w:jc w:val="center"/>
              <w:rPr>
                <w:rFonts w:ascii="宋体" w:hAnsi="宋体" w:cs="宋体" w:eastAsia="宋体" w:hint="default"/>
                <w:sz w:val="18"/>
                <w:szCs w:val="18"/>
              </w:rPr>
            </w:pPr>
            <w:r>
              <w:rPr>
                <w:rFonts w:ascii="宋体"/>
                <w:sz w:val="18"/>
              </w:rPr>
              <w:t>/</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14" w:lineRule="exact"/>
              <w:ind w:right="1"/>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5"/>
          <w:szCs w:val="15"/>
        </w:rPr>
      </w:pPr>
    </w:p>
    <w:p>
      <w:pPr>
        <w:pStyle w:val="BodyText"/>
        <w:spacing w:line="274" w:lineRule="exact" w:before="35"/>
        <w:ind w:right="95"/>
        <w:jc w:val="left"/>
      </w:pPr>
      <w:r>
        <w:rPr/>
        <w:t>单项金额不重大但按信用风险特征组合后该组合的风险较大的应收账款：</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78"/>
        <w:gridCol w:w="1548"/>
        <w:gridCol w:w="997"/>
        <w:gridCol w:w="1548"/>
        <w:gridCol w:w="1507"/>
        <w:gridCol w:w="1116"/>
        <w:gridCol w:w="1506"/>
      </w:tblGrid>
      <w:tr>
        <w:trPr>
          <w:trHeight w:val="288" w:hRule="exact"/>
        </w:trPr>
        <w:tc>
          <w:tcPr>
            <w:tcW w:w="107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2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078" w:type="dxa"/>
            <w:vMerge/>
            <w:tcBorders>
              <w:left w:val="single" w:sz="6" w:space="0" w:color="000000"/>
              <w:right w:val="single" w:sz="6" w:space="0" w:color="000000"/>
            </w:tcBorders>
          </w:tcPr>
          <w:p>
            <w:pPr/>
          </w:p>
        </w:tc>
        <w:tc>
          <w:tcPr>
            <w:tcW w:w="25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48" w:type="dxa"/>
            <w:vMerge w:val="restart"/>
            <w:tcBorders>
              <w:top w:val="single" w:sz="6" w:space="0" w:color="000000"/>
              <w:left w:val="single" w:sz="6" w:space="0" w:color="000000"/>
              <w:right w:val="single" w:sz="6" w:space="0" w:color="000000"/>
            </w:tcBorders>
          </w:tcPr>
          <w:p>
            <w:pPr>
              <w:pStyle w:val="TableParagraph"/>
              <w:spacing w:line="240" w:lineRule="auto" w:before="101"/>
              <w:ind w:left="3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06" w:type="dxa"/>
            <w:vMerge w:val="restart"/>
            <w:tcBorders>
              <w:top w:val="single" w:sz="6" w:space="0" w:color="000000"/>
              <w:left w:val="single" w:sz="6" w:space="0" w:color="000000"/>
              <w:right w:val="single" w:sz="6" w:space="0" w:color="000000"/>
            </w:tcBorders>
          </w:tcPr>
          <w:p>
            <w:pPr>
              <w:pStyle w:val="TableParagraph"/>
              <w:spacing w:line="240" w:lineRule="auto" w:before="101"/>
              <w:ind w:left="32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078" w:type="dxa"/>
            <w:vMerge/>
            <w:tcBorders>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1"/>
              <w:jc w:val="right"/>
              <w:rPr>
                <w:rFonts w:ascii="宋体" w:hAnsi="宋体" w:cs="宋体" w:eastAsia="宋体" w:hint="default"/>
                <w:sz w:val="21"/>
                <w:szCs w:val="21"/>
              </w:rPr>
            </w:pPr>
            <w:r>
              <w:rPr>
                <w:rFonts w:ascii="宋体" w:hAnsi="宋体" w:cs="宋体" w:eastAsia="宋体" w:hint="default"/>
                <w:sz w:val="21"/>
                <w:szCs w:val="21"/>
              </w:rPr>
              <w:t>比例(%)</w:t>
            </w:r>
          </w:p>
        </w:tc>
        <w:tc>
          <w:tcPr>
            <w:tcW w:w="1548" w:type="dxa"/>
            <w:vMerge/>
            <w:tcBorders>
              <w:left w:val="single" w:sz="6" w:space="0" w:color="000000"/>
              <w:bottom w:val="single" w:sz="6" w:space="0" w:color="000000"/>
              <w:right w:val="single" w:sz="6" w:space="0" w:color="000000"/>
            </w:tcBorders>
          </w:tcPr>
          <w:p>
            <w:pP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06" w:type="dxa"/>
            <w:vMerge/>
            <w:tcBorders>
              <w:left w:val="single" w:sz="6" w:space="0" w:color="000000"/>
              <w:bottom w:val="single" w:sz="6" w:space="0" w:color="000000"/>
              <w:right w:val="single" w:sz="6" w:space="0" w:color="000000"/>
            </w:tcBorders>
          </w:tcPr>
          <w:p>
            <w:pPr/>
          </w:p>
        </w:tc>
      </w:tr>
      <w:tr>
        <w:trPr>
          <w:trHeight w:val="287" w:hRule="exact"/>
        </w:trPr>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三年以上</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 w:right="0"/>
              <w:jc w:val="center"/>
              <w:rPr>
                <w:rFonts w:ascii="宋体" w:hAnsi="宋体" w:cs="宋体" w:eastAsia="宋体" w:hint="default"/>
                <w:sz w:val="21"/>
                <w:szCs w:val="21"/>
              </w:rPr>
            </w:pPr>
            <w:r>
              <w:rPr>
                <w:rFonts w:ascii="宋体"/>
                <w:sz w:val="21"/>
              </w:rPr>
              <w:t>1,871,561.24</w:t>
            </w:r>
          </w:p>
        </w:tc>
        <w:tc>
          <w:tcPr>
            <w:tcW w:w="9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1" w:right="0"/>
              <w:jc w:val="center"/>
              <w:rPr>
                <w:rFonts w:ascii="宋体" w:hAnsi="宋体" w:cs="宋体" w:eastAsia="宋体" w:hint="default"/>
                <w:sz w:val="21"/>
                <w:szCs w:val="21"/>
              </w:rPr>
            </w:pPr>
            <w:r>
              <w:rPr>
                <w:rFonts w:ascii="宋体"/>
                <w:sz w:val="21"/>
              </w:rPr>
              <w:t>1,871,561.24</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 w:right="0"/>
              <w:jc w:val="center"/>
              <w:rPr>
                <w:rFonts w:ascii="宋体" w:hAnsi="宋体" w:cs="宋体" w:eastAsia="宋体" w:hint="default"/>
                <w:sz w:val="21"/>
                <w:szCs w:val="21"/>
              </w:rPr>
            </w:pPr>
            <w:r>
              <w:rPr>
                <w:rFonts w:ascii="宋体"/>
                <w:sz w:val="21"/>
              </w:rPr>
              <w:t>2,402,502.51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sz w:val="21"/>
              </w:rPr>
              <w:t>2.41</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2,402,502.51</w:t>
            </w:r>
          </w:p>
        </w:tc>
      </w:tr>
      <w:tr>
        <w:trPr>
          <w:trHeight w:val="288" w:hRule="exact"/>
        </w:trPr>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2" w:right="0"/>
              <w:jc w:val="center"/>
              <w:rPr>
                <w:rFonts w:ascii="宋体" w:hAnsi="宋体" w:cs="宋体" w:eastAsia="宋体" w:hint="default"/>
                <w:sz w:val="21"/>
                <w:szCs w:val="21"/>
              </w:rPr>
            </w:pPr>
            <w:r>
              <w:rPr>
                <w:rFonts w:ascii="宋体"/>
                <w:sz w:val="21"/>
              </w:rPr>
              <w:t>1,871,561.24</w:t>
            </w:r>
          </w:p>
        </w:tc>
        <w:tc>
          <w:tcPr>
            <w:tcW w:w="997"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 w:right="0"/>
              <w:jc w:val="center"/>
              <w:rPr>
                <w:rFonts w:ascii="宋体" w:hAnsi="宋体" w:cs="宋体" w:eastAsia="宋体" w:hint="default"/>
                <w:sz w:val="21"/>
                <w:szCs w:val="21"/>
              </w:rPr>
            </w:pPr>
            <w:r>
              <w:rPr>
                <w:rFonts w:ascii="宋体"/>
                <w:sz w:val="21"/>
              </w:rPr>
              <w:t>1,871,561.24</w:t>
            </w:r>
          </w:p>
        </w:tc>
        <w:tc>
          <w:tcPr>
            <w:tcW w:w="15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 w:right="0"/>
              <w:jc w:val="center"/>
              <w:rPr>
                <w:rFonts w:ascii="宋体" w:hAnsi="宋体" w:cs="宋体" w:eastAsia="宋体" w:hint="default"/>
                <w:sz w:val="21"/>
                <w:szCs w:val="21"/>
              </w:rPr>
            </w:pPr>
            <w:r>
              <w:rPr>
                <w:rFonts w:ascii="宋体"/>
                <w:sz w:val="21"/>
              </w:rPr>
              <w:t>2,402,502.51</w:t>
            </w:r>
          </w:p>
        </w:tc>
        <w:tc>
          <w:tcPr>
            <w:tcW w:w="1116" w:type="dxa"/>
            <w:tcBorders>
              <w:top w:val="single" w:sz="6" w:space="0" w:color="000000"/>
              <w:left w:val="single" w:sz="6" w:space="0" w:color="000000"/>
              <w:bottom w:val="single" w:sz="6" w:space="0" w:color="000000"/>
              <w:right w:val="single" w:sz="6" w:space="0" w:color="000000"/>
            </w:tcBorders>
          </w:tcPr>
          <w:p>
            <w:pP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2,402,502.51</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right="3710"/>
        <w:jc w:val="left"/>
      </w:pPr>
      <w:r>
        <w:rPr/>
        <w:t>(3)</w:t>
      </w:r>
      <w:r>
        <w:rPr>
          <w:spacing w:val="-2"/>
        </w:rPr>
        <w:t> </w:t>
      </w:r>
      <w:r>
        <w:rPr/>
        <w:t>本报告期实际核销的应收款项情况</w:t>
      </w:r>
    </w:p>
    <w:p>
      <w:pPr>
        <w:pStyle w:val="BodyText"/>
        <w:spacing w:line="240" w:lineRule="auto" w:before="126"/>
        <w:ind w:right="95"/>
        <w:jc w:val="left"/>
      </w:pPr>
      <w:r>
        <w:rPr/>
        <w:t>本年实际核销的应收账款金额为</w:t>
      </w:r>
      <w:r>
        <w:rPr>
          <w:spacing w:val="-65"/>
        </w:rPr>
        <w:t> </w:t>
      </w:r>
      <w:r>
        <w:rPr/>
        <w:t>1,069,277.19</w:t>
      </w:r>
      <w:r>
        <w:rPr>
          <w:spacing w:val="-64"/>
        </w:rPr>
        <w:t> </w:t>
      </w:r>
      <w:r>
        <w:rPr/>
        <w:t>元，其中</w:t>
      </w:r>
      <w:r>
        <w:rPr>
          <w:spacing w:val="-65"/>
        </w:rPr>
        <w:t> </w:t>
      </w:r>
      <w:r>
        <w:rPr/>
        <w:t>2006</w:t>
      </w:r>
      <w:r>
        <w:rPr>
          <w:spacing w:val="-65"/>
        </w:rPr>
        <w:t> </w:t>
      </w:r>
      <w:r>
        <w:rPr/>
        <w:t>年度已全额计提坏账准备部分金额</w:t>
      </w:r>
    </w:p>
    <w:p>
      <w:pPr>
        <w:pStyle w:val="BodyText"/>
        <w:spacing w:line="348" w:lineRule="auto" w:before="125"/>
        <w:ind w:right="172"/>
        <w:jc w:val="left"/>
      </w:pPr>
      <w:r>
        <w:rPr/>
        <w:t>594,383.25</w:t>
      </w:r>
      <w:r>
        <w:rPr>
          <w:spacing w:val="-35"/>
        </w:rPr>
        <w:t> </w:t>
      </w:r>
      <w:r>
        <w:rPr>
          <w:spacing w:val="-2"/>
        </w:rPr>
        <w:t>元。这些应收账款共涉及三十四家零星客户，核销的原因为：因合同纠纷、逾期三年以上</w:t>
      </w:r>
      <w:r>
        <w:rPr>
          <w:spacing w:val="-101"/>
        </w:rPr>
        <w:t> </w:t>
      </w:r>
      <w:r>
        <w:rPr>
          <w:spacing w:val="-101"/>
        </w:rPr>
      </w:r>
      <w:r>
        <w:rPr/>
        <w:t>未能收回等原因无法收回。这些应收账款均不因关联交易产生。</w:t>
      </w:r>
    </w:p>
    <w:p>
      <w:pPr>
        <w:spacing w:line="240" w:lineRule="auto" w:before="0"/>
        <w:rPr>
          <w:rFonts w:ascii="宋体" w:hAnsi="宋体" w:cs="宋体" w:eastAsia="宋体" w:hint="default"/>
          <w:sz w:val="20"/>
          <w:szCs w:val="20"/>
        </w:rPr>
      </w:pPr>
    </w:p>
    <w:p>
      <w:pPr>
        <w:pStyle w:val="BodyText"/>
        <w:spacing w:line="348" w:lineRule="auto" w:before="169"/>
        <w:ind w:left="560" w:right="1743" w:hanging="421"/>
        <w:jc w:val="left"/>
      </w:pPr>
      <w:r>
        <w:rPr/>
        <w:t>(4)</w:t>
      </w:r>
      <w:r>
        <w:rPr>
          <w:spacing w:val="-2"/>
        </w:rPr>
        <w:t> </w:t>
      </w:r>
      <w:r>
        <w:rPr/>
        <w:t>本报告期应收账款中持有公司</w:t>
      </w:r>
      <w:r>
        <w:rPr>
          <w:spacing w:val="-54"/>
        </w:rPr>
        <w:t> </w:t>
      </w:r>
      <w:r>
        <w:rPr/>
        <w:t>5%(含</w:t>
      </w:r>
      <w:r>
        <w:rPr>
          <w:spacing w:val="-55"/>
        </w:rPr>
        <w:t> </w:t>
      </w:r>
      <w:r>
        <w:rPr/>
        <w:t>5%)以上表决权股份的股东单位的欠款情况</w:t>
      </w:r>
      <w:r>
        <w:rPr/>
        <w:t> 本报告期应收账款中无持有公司</w:t>
      </w:r>
      <w:r>
        <w:rPr>
          <w:spacing w:val="-54"/>
        </w:rPr>
        <w:t> </w:t>
      </w:r>
      <w:r>
        <w:rPr/>
        <w:t>5%(含</w:t>
      </w:r>
      <w:r>
        <w:rPr>
          <w:spacing w:val="-55"/>
        </w:rPr>
        <w:t> </w:t>
      </w:r>
      <w:r>
        <w:rPr/>
        <w:t>5%)以上表决权股份的股东单位的欠款。</w:t>
      </w:r>
    </w:p>
    <w:p>
      <w:pPr>
        <w:spacing w:line="240" w:lineRule="auto" w:before="1"/>
        <w:rPr>
          <w:rFonts w:ascii="宋体" w:hAnsi="宋体" w:cs="宋体" w:eastAsia="宋体" w:hint="default"/>
          <w:sz w:val="12"/>
          <w:szCs w:val="12"/>
        </w:rPr>
      </w:pPr>
    </w:p>
    <w:p>
      <w:pPr>
        <w:pStyle w:val="BodyText"/>
        <w:spacing w:line="274" w:lineRule="exact" w:before="35"/>
        <w:ind w:right="3710"/>
        <w:jc w:val="left"/>
      </w:pPr>
      <w:r>
        <w:rPr/>
        <w:t>(5)</w:t>
      </w:r>
      <w:r>
        <w:rPr>
          <w:spacing w:val="-2"/>
        </w:rPr>
        <w:t> </w:t>
      </w:r>
      <w:r>
        <w:rPr/>
        <w:t>应收账款前五名欠款情况</w:t>
      </w:r>
    </w:p>
    <w:p>
      <w:pPr>
        <w:pStyle w:val="BodyText"/>
        <w:spacing w:line="274" w:lineRule="exact"/>
        <w:ind w:left="0" w:right="180"/>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6,246,000.00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6.08</w:t>
            </w:r>
            <w:r>
              <w:rPr>
                <w:rFonts w:ascii="宋体"/>
                <w:w w:val="95"/>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3,462,200.00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3.37</w:t>
            </w:r>
            <w:r>
              <w:rPr>
                <w:rFonts w:ascii="宋体"/>
                <w:w w:val="95"/>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3,422,215.00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3.33</w:t>
            </w:r>
            <w:r>
              <w:rPr>
                <w:rFonts w:ascii="宋体"/>
                <w:w w:val="95"/>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3,080,740.00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3.00</w:t>
            </w:r>
            <w:r>
              <w:rPr>
                <w:rFonts w:ascii="宋体"/>
                <w:w w:val="95"/>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2,946,421.00</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2.87</w:t>
            </w:r>
            <w:r>
              <w:rPr>
                <w:rFonts w:ascii="宋体"/>
                <w:w w:val="95"/>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19,157,576.00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18.65</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7"/>
        <w:jc w:val="left"/>
      </w:pPr>
      <w:r>
        <w:rPr/>
        <w:t>5、其他应收款：</w:t>
      </w:r>
    </w:p>
    <w:p>
      <w:pPr>
        <w:pStyle w:val="BodyText"/>
        <w:spacing w:line="274" w:lineRule="exact"/>
        <w:ind w:right="-17"/>
        <w:jc w:val="left"/>
      </w:pPr>
      <w:r>
        <w:rPr/>
        <w:t>(1)</w:t>
      </w:r>
      <w:r>
        <w:rPr>
          <w:spacing w:val="-2"/>
        </w:rPr>
        <w:t> </w:t>
      </w:r>
      <w:r>
        <w:rPr/>
        <w:t>其他应收账款按种类披露：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082" w:space="3956"/>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284"/>
        <w:gridCol w:w="774"/>
        <w:gridCol w:w="1156"/>
        <w:gridCol w:w="775"/>
        <w:gridCol w:w="1156"/>
        <w:gridCol w:w="1386"/>
        <w:gridCol w:w="739"/>
        <w:gridCol w:w="1296"/>
        <w:gridCol w:w="734"/>
      </w:tblGrid>
      <w:tr>
        <w:trPr>
          <w:trHeight w:val="248" w:hRule="exact"/>
        </w:trPr>
        <w:tc>
          <w:tcPr>
            <w:tcW w:w="1284"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6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56"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8" w:hRule="exact"/>
        </w:trPr>
        <w:tc>
          <w:tcPr>
            <w:tcW w:w="1284" w:type="dxa"/>
            <w:vMerge/>
            <w:tcBorders>
              <w:left w:val="single" w:sz="6" w:space="0" w:color="000000"/>
              <w:right w:val="single" w:sz="6" w:space="0" w:color="000000"/>
            </w:tcBorders>
          </w:tcPr>
          <w:p>
            <w:pPr/>
          </w:p>
        </w:tc>
        <w:tc>
          <w:tcPr>
            <w:tcW w:w="19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5"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9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4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2" w:hRule="exact"/>
        </w:trPr>
        <w:tc>
          <w:tcPr>
            <w:tcW w:w="1284" w:type="dxa"/>
            <w:vMerge/>
            <w:tcBorders>
              <w:left w:val="single" w:sz="6" w:space="0" w:color="000000"/>
              <w:bottom w:val="single" w:sz="6" w:space="0" w:color="000000"/>
              <w:right w:val="single" w:sz="6" w:space="0" w:color="000000"/>
            </w:tcBorders>
          </w:tcPr>
          <w:p>
            <w:pPr/>
          </w:p>
        </w:tc>
        <w:tc>
          <w:tcPr>
            <w:tcW w:w="7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26"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226" w:right="0"/>
              <w:jc w:val="lef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24"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224" w:right="0"/>
              <w:jc w:val="left"/>
              <w:rPr>
                <w:rFonts w:ascii="宋体" w:hAnsi="宋体" w:cs="宋体" w:eastAsia="宋体" w:hint="default"/>
                <w:sz w:val="18"/>
                <w:szCs w:val="18"/>
              </w:rPr>
            </w:pPr>
            <w:r>
              <w:rPr>
                <w:rFonts w:ascii="宋体"/>
                <w:sz w:val="18"/>
              </w:rPr>
              <w:t>(%)</w:t>
            </w:r>
          </w:p>
        </w:tc>
      </w:tr>
      <w:tr>
        <w:trPr>
          <w:trHeight w:val="715" w:hRule="exact"/>
        </w:trPr>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单项金额重</w:t>
            </w:r>
          </w:p>
          <w:p>
            <w:pPr>
              <w:pStyle w:val="TableParagraph"/>
              <w:spacing w:line="240" w:lineRule="auto"/>
              <w:ind w:left="100" w:right="266"/>
              <w:jc w:val="left"/>
              <w:rPr>
                <w:rFonts w:ascii="宋体" w:hAnsi="宋体" w:cs="宋体" w:eastAsia="宋体" w:hint="default"/>
                <w:sz w:val="18"/>
                <w:szCs w:val="18"/>
              </w:rPr>
            </w:pPr>
            <w:r>
              <w:rPr>
                <w:rFonts w:ascii="宋体" w:hAnsi="宋体" w:cs="宋体" w:eastAsia="宋体" w:hint="default"/>
                <w:sz w:val="18"/>
                <w:szCs w:val="18"/>
              </w:rPr>
              <w:t>大的其他应 收款项</w:t>
            </w:r>
          </w:p>
        </w:tc>
        <w:tc>
          <w:tcPr>
            <w:tcW w:w="774"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775"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50,000,000.00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sz w:val="18"/>
              </w:rPr>
              <w:t>82.78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5,000,000.00</w:t>
            </w:r>
          </w:p>
        </w:tc>
        <w:tc>
          <w:tcPr>
            <w:tcW w:w="73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25" w:type="dxa"/>
        <w:tblLayout w:type="fixed"/>
        <w:tblCellMar>
          <w:top w:w="0" w:type="dxa"/>
          <w:left w:w="0" w:type="dxa"/>
          <w:bottom w:w="0" w:type="dxa"/>
          <w:right w:w="0" w:type="dxa"/>
        </w:tblCellMar>
        <w:tblLook w:val="01E0"/>
      </w:tblPr>
      <w:tblGrid>
        <w:gridCol w:w="1318"/>
        <w:gridCol w:w="1386"/>
        <w:gridCol w:w="666"/>
        <w:gridCol w:w="1296"/>
        <w:gridCol w:w="674"/>
        <w:gridCol w:w="1386"/>
        <w:gridCol w:w="666"/>
        <w:gridCol w:w="1296"/>
        <w:gridCol w:w="612"/>
      </w:tblGrid>
      <w:tr>
        <w:trPr>
          <w:trHeight w:val="240" w:hRule="exact"/>
        </w:trPr>
        <w:tc>
          <w:tcPr>
            <w:tcW w:w="131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单项金额不重</w:t>
            </w:r>
          </w:p>
        </w:tc>
        <w:tc>
          <w:tcPr>
            <w:tcW w:w="138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1296" w:type="dxa"/>
            <w:tcBorders>
              <w:top w:val="single" w:sz="6" w:space="0" w:color="000000"/>
              <w:left w:val="single" w:sz="6" w:space="0" w:color="000000"/>
              <w:bottom w:val="nil" w:sz="6" w:space="0" w:color="auto"/>
              <w:right w:val="single" w:sz="6" w:space="0" w:color="000000"/>
            </w:tcBorders>
          </w:tcPr>
          <w:p>
            <w:pPr/>
          </w:p>
        </w:tc>
        <w:tc>
          <w:tcPr>
            <w:tcW w:w="674" w:type="dxa"/>
            <w:tcBorders>
              <w:top w:val="single" w:sz="6" w:space="0" w:color="000000"/>
              <w:left w:val="single" w:sz="6" w:space="0" w:color="000000"/>
              <w:bottom w:val="nil" w:sz="6" w:space="0" w:color="auto"/>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666" w:type="dxa"/>
            <w:vMerge w:val="restart"/>
            <w:tcBorders>
              <w:top w:val="single" w:sz="6" w:space="0" w:color="000000"/>
              <w:left w:val="single" w:sz="6" w:space="0" w:color="000000"/>
              <w:right w:val="single" w:sz="6" w:space="0" w:color="000000"/>
            </w:tcBorders>
          </w:tcPr>
          <w:p>
            <w:pPr/>
          </w:p>
        </w:tc>
        <w:tc>
          <w:tcPr>
            <w:tcW w:w="1296" w:type="dxa"/>
            <w:vMerge w:val="restart"/>
            <w:tcBorders>
              <w:top w:val="single" w:sz="6" w:space="0" w:color="000000"/>
              <w:left w:val="single" w:sz="6" w:space="0" w:color="000000"/>
              <w:right w:val="single" w:sz="6" w:space="0" w:color="000000"/>
            </w:tcBorders>
          </w:tcPr>
          <w:p>
            <w:pPr/>
          </w:p>
        </w:tc>
        <w:tc>
          <w:tcPr>
            <w:tcW w:w="612" w:type="dxa"/>
            <w:vMerge w:val="restart"/>
            <w:tcBorders>
              <w:top w:val="single" w:sz="6" w:space="0" w:color="000000"/>
              <w:left w:val="single" w:sz="6" w:space="0" w:color="000000"/>
              <w:right w:val="single" w:sz="6" w:space="0" w:color="000000"/>
            </w:tcBorders>
          </w:tcPr>
          <w:p>
            <w:pPr/>
          </w:p>
        </w:tc>
      </w:tr>
      <w:tr>
        <w:trPr>
          <w:trHeight w:val="233" w:hRule="exact"/>
        </w:trPr>
        <w:tc>
          <w:tcPr>
            <w:tcW w:w="13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大但按信用风</w:t>
            </w:r>
          </w:p>
        </w:tc>
        <w:tc>
          <w:tcPr>
            <w:tcW w:w="138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c>
          <w:tcPr>
            <w:tcW w:w="674" w:type="dxa"/>
            <w:tcBorders>
              <w:top w:val="nil" w:sz="6" w:space="0" w:color="auto"/>
              <w:left w:val="single" w:sz="6" w:space="0" w:color="000000"/>
              <w:bottom w:val="nil" w:sz="6" w:space="0" w:color="auto"/>
              <w:right w:val="single" w:sz="6" w:space="0" w:color="000000"/>
            </w:tcBorders>
          </w:tcPr>
          <w:p>
            <w:pPr/>
          </w:p>
        </w:tc>
        <w:tc>
          <w:tcPr>
            <w:tcW w:w="138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c>
          <w:tcPr>
            <w:tcW w:w="612" w:type="dxa"/>
            <w:vMerge/>
            <w:tcBorders>
              <w:left w:val="single" w:sz="6" w:space="0" w:color="000000"/>
              <w:right w:val="single" w:sz="6" w:space="0" w:color="000000"/>
            </w:tcBorders>
          </w:tcPr>
          <w:p>
            <w:pPr/>
          </w:p>
        </w:tc>
      </w:tr>
      <w:tr>
        <w:trPr>
          <w:trHeight w:val="467" w:hRule="exact"/>
        </w:trPr>
        <w:tc>
          <w:tcPr>
            <w:tcW w:w="13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险特征组合后</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该组合的风险</w:t>
            </w: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4,774,400.49</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29.38</w:t>
            </w:r>
          </w:p>
        </w:tc>
        <w:tc>
          <w:tcPr>
            <w:tcW w:w="129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4,774,400.49</w:t>
            </w:r>
          </w:p>
        </w:tc>
        <w:tc>
          <w:tcPr>
            <w:tcW w:w="67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289" w:right="0"/>
              <w:jc w:val="left"/>
              <w:rPr>
                <w:rFonts w:ascii="宋体" w:hAnsi="宋体" w:cs="宋体" w:eastAsia="宋体" w:hint="default"/>
                <w:sz w:val="18"/>
                <w:szCs w:val="18"/>
              </w:rPr>
            </w:pPr>
            <w:r>
              <w:rPr>
                <w:rFonts w:ascii="宋体"/>
                <w:sz w:val="18"/>
              </w:rPr>
              <w:t>100</w:t>
            </w:r>
          </w:p>
        </w:tc>
        <w:tc>
          <w:tcPr>
            <w:tcW w:w="138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c>
          <w:tcPr>
            <w:tcW w:w="612" w:type="dxa"/>
            <w:vMerge/>
            <w:tcBorders>
              <w:left w:val="single" w:sz="6" w:space="0" w:color="000000"/>
              <w:right w:val="single" w:sz="6" w:space="0" w:color="000000"/>
            </w:tcBorders>
          </w:tcPr>
          <w:p>
            <w:pPr/>
          </w:p>
        </w:tc>
      </w:tr>
      <w:tr>
        <w:trPr>
          <w:trHeight w:val="233" w:hRule="exact"/>
        </w:trPr>
        <w:tc>
          <w:tcPr>
            <w:tcW w:w="13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较大的其他应</w:t>
            </w:r>
          </w:p>
        </w:tc>
        <w:tc>
          <w:tcPr>
            <w:tcW w:w="138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c>
          <w:tcPr>
            <w:tcW w:w="674" w:type="dxa"/>
            <w:tcBorders>
              <w:top w:val="nil" w:sz="6" w:space="0" w:color="auto"/>
              <w:left w:val="single" w:sz="6" w:space="0" w:color="000000"/>
              <w:bottom w:val="nil" w:sz="6" w:space="0" w:color="auto"/>
              <w:right w:val="single" w:sz="6" w:space="0" w:color="000000"/>
            </w:tcBorders>
          </w:tcPr>
          <w:p>
            <w:pPr/>
          </w:p>
        </w:tc>
        <w:tc>
          <w:tcPr>
            <w:tcW w:w="138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c>
          <w:tcPr>
            <w:tcW w:w="612" w:type="dxa"/>
            <w:vMerge/>
            <w:tcBorders>
              <w:left w:val="single" w:sz="6" w:space="0" w:color="000000"/>
              <w:right w:val="single" w:sz="6" w:space="0" w:color="000000"/>
            </w:tcBorders>
          </w:tcPr>
          <w:p>
            <w:pPr/>
          </w:p>
        </w:tc>
      </w:tr>
      <w:tr>
        <w:trPr>
          <w:trHeight w:val="242" w:hRule="exact"/>
        </w:trPr>
        <w:tc>
          <w:tcPr>
            <w:tcW w:w="131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收款项</w:t>
            </w:r>
          </w:p>
        </w:tc>
        <w:tc>
          <w:tcPr>
            <w:tcW w:w="138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1296" w:type="dxa"/>
            <w:tcBorders>
              <w:top w:val="nil" w:sz="6" w:space="0" w:color="auto"/>
              <w:left w:val="single" w:sz="6" w:space="0" w:color="000000"/>
              <w:bottom w:val="single" w:sz="6" w:space="0" w:color="000000"/>
              <w:right w:val="single" w:sz="6" w:space="0" w:color="000000"/>
            </w:tcBorders>
          </w:tcPr>
          <w:p>
            <w:pPr/>
          </w:p>
        </w:tc>
        <w:tc>
          <w:tcPr>
            <w:tcW w:w="674" w:type="dxa"/>
            <w:tcBorders>
              <w:top w:val="nil" w:sz="6" w:space="0" w:color="auto"/>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666"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c>
          <w:tcPr>
            <w:tcW w:w="612" w:type="dxa"/>
            <w:vMerge/>
            <w:tcBorders>
              <w:left w:val="single" w:sz="6" w:space="0" w:color="000000"/>
              <w:bottom w:val="single" w:sz="6" w:space="0" w:color="000000"/>
              <w:right w:val="single" w:sz="6" w:space="0" w:color="000000"/>
            </w:tcBorders>
          </w:tcPr>
          <w:p>
            <w:pPr/>
          </w:p>
        </w:tc>
      </w:tr>
      <w:tr>
        <w:trPr>
          <w:trHeight w:val="715" w:hRule="exact"/>
        </w:trPr>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20"/>
              <w:jc w:val="left"/>
              <w:rPr>
                <w:rFonts w:ascii="宋体" w:hAnsi="宋体" w:cs="宋体" w:eastAsia="宋体" w:hint="default"/>
                <w:sz w:val="18"/>
                <w:szCs w:val="18"/>
              </w:rPr>
            </w:pPr>
            <w:r>
              <w:rPr>
                <w:rFonts w:ascii="宋体" w:hAnsi="宋体" w:cs="宋体" w:eastAsia="宋体" w:hint="default"/>
                <w:sz w:val="18"/>
                <w:szCs w:val="18"/>
              </w:rPr>
              <w:t>其他不重大的 其他应收款项</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11,478,587.40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70.62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694,739.17</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9" w:right="0"/>
              <w:jc w:val="left"/>
              <w:rPr>
                <w:rFonts w:ascii="宋体" w:hAnsi="宋体" w:cs="宋体" w:eastAsia="宋体" w:hint="default"/>
                <w:sz w:val="18"/>
                <w:szCs w:val="18"/>
              </w:rPr>
            </w:pPr>
            <w:r>
              <w:rPr>
                <w:rFonts w:ascii="宋体" w:hAnsi="宋体" w:cs="宋体" w:eastAsia="宋体" w:hint="default"/>
                <w:sz w:val="18"/>
                <w:szCs w:val="18"/>
              </w:rPr>
              <w:t>按账</w:t>
            </w:r>
          </w:p>
          <w:p>
            <w:pPr>
              <w:pStyle w:val="TableParagraph"/>
              <w:spacing w:line="240" w:lineRule="auto"/>
              <w:ind w:left="379" w:right="98" w:hanging="180"/>
              <w:jc w:val="left"/>
              <w:rPr>
                <w:rFonts w:ascii="宋体" w:hAnsi="宋体" w:cs="宋体" w:eastAsia="宋体" w:hint="default"/>
                <w:sz w:val="18"/>
                <w:szCs w:val="18"/>
              </w:rPr>
            </w:pPr>
            <w:r>
              <w:rPr>
                <w:rFonts w:ascii="宋体" w:hAnsi="宋体" w:cs="宋体" w:eastAsia="宋体" w:hint="default"/>
                <w:sz w:val="18"/>
                <w:szCs w:val="18"/>
              </w:rPr>
              <w:t>龄计 提</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10,400,537.48</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17.22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869,186.46</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36" w:right="0"/>
              <w:jc w:val="left"/>
              <w:rPr>
                <w:rFonts w:ascii="宋体" w:hAnsi="宋体" w:cs="宋体" w:eastAsia="宋体" w:hint="default"/>
                <w:sz w:val="18"/>
                <w:szCs w:val="18"/>
              </w:rPr>
            </w:pPr>
            <w:r>
              <w:rPr>
                <w:rFonts w:ascii="宋体" w:hAnsi="宋体" w:cs="宋体" w:eastAsia="宋体" w:hint="default"/>
                <w:sz w:val="18"/>
                <w:szCs w:val="18"/>
              </w:rPr>
              <w:t>按账</w:t>
            </w:r>
          </w:p>
          <w:p>
            <w:pPr>
              <w:pStyle w:val="TableParagraph"/>
              <w:spacing w:line="240" w:lineRule="auto"/>
              <w:ind w:left="316" w:right="98" w:hanging="180"/>
              <w:jc w:val="left"/>
              <w:rPr>
                <w:rFonts w:ascii="宋体" w:hAnsi="宋体" w:cs="宋体" w:eastAsia="宋体" w:hint="default"/>
                <w:sz w:val="18"/>
                <w:szCs w:val="18"/>
              </w:rPr>
            </w:pPr>
            <w:r>
              <w:rPr>
                <w:rFonts w:ascii="宋体" w:hAnsi="宋体" w:cs="宋体" w:eastAsia="宋体" w:hint="default"/>
                <w:sz w:val="18"/>
                <w:szCs w:val="18"/>
              </w:rPr>
              <w:t>龄计 提</w:t>
            </w:r>
          </w:p>
        </w:tc>
      </w:tr>
      <w:tr>
        <w:trPr>
          <w:trHeight w:val="248" w:hRule="exact"/>
        </w:trPr>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16,252,987.89</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5,469,139.66</w:t>
            </w:r>
          </w:p>
        </w:tc>
        <w:tc>
          <w:tcPr>
            <w:tcW w:w="67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4" w:right="0"/>
              <w:jc w:val="left"/>
              <w:rPr>
                <w:rFonts w:ascii="宋体" w:hAnsi="宋体" w:cs="宋体" w:eastAsia="宋体" w:hint="default"/>
                <w:sz w:val="18"/>
                <w:szCs w:val="18"/>
              </w:rPr>
            </w:pPr>
            <w:r>
              <w:rPr>
                <w:rFonts w:ascii="宋体"/>
                <w:sz w:val="18"/>
              </w:rPr>
              <w:t>/</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60,400,537.48</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5,869,186.46</w:t>
            </w:r>
          </w:p>
        </w:tc>
        <w:tc>
          <w:tcPr>
            <w:tcW w:w="61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5"/>
          <w:szCs w:val="15"/>
        </w:rPr>
      </w:pPr>
    </w:p>
    <w:p>
      <w:pPr>
        <w:pStyle w:val="BodyText"/>
        <w:spacing w:line="274" w:lineRule="exact" w:before="35"/>
        <w:ind w:right="95"/>
        <w:jc w:val="left"/>
      </w:pPr>
      <w:r>
        <w:rPr/>
        <w:t>(2)</w:t>
      </w:r>
      <w:r>
        <w:rPr>
          <w:spacing w:val="-2"/>
        </w:rPr>
        <w:t> </w:t>
      </w:r>
      <w:r>
        <w:rPr/>
        <w:t>期末单项金额重大或虽不重大但单独进行减值测试的其他应收款项计提：</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其他应收款项内容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23"/>
              <w:jc w:val="center"/>
              <w:rPr>
                <w:rFonts w:ascii="宋体" w:hAnsi="宋体" w:cs="宋体" w:eastAsia="宋体" w:hint="default"/>
                <w:sz w:val="18"/>
                <w:szCs w:val="18"/>
              </w:rPr>
            </w:pPr>
            <w:r>
              <w:rPr>
                <w:rFonts w:ascii="宋体" w:hAnsi="宋体" w:cs="宋体" w:eastAsia="宋体" w:hint="default"/>
                <w:sz w:val="18"/>
                <w:szCs w:val="18"/>
              </w:rPr>
              <w:t>天一证券委托理财款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4,774,400.49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00"/>
              <w:jc w:val="right"/>
              <w:rPr>
                <w:rFonts w:ascii="Arial" w:hAnsi="Arial" w:cs="Arial" w:eastAsia="Arial" w:hint="default"/>
                <w:sz w:val="18"/>
                <w:szCs w:val="18"/>
              </w:rPr>
            </w:pPr>
            <w:r>
              <w:rPr>
                <w:rFonts w:ascii="Arial"/>
                <w:spacing w:val="-1"/>
                <w:sz w:val="18"/>
              </w:rPr>
              <w:t>4,774,400.49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9"/>
              <w:jc w:val="right"/>
              <w:rPr>
                <w:rFonts w:ascii="Arial" w:hAnsi="Arial" w:cs="Arial" w:eastAsia="Arial" w:hint="default"/>
                <w:sz w:val="18"/>
                <w:szCs w:val="18"/>
              </w:rPr>
            </w:pPr>
            <w:r>
              <w:rPr>
                <w:rFonts w:ascii="Arial"/>
                <w:spacing w:val="-1"/>
                <w:w w:val="95"/>
                <w:sz w:val="18"/>
              </w:rPr>
              <w:t>100</w:t>
            </w:r>
            <w:r>
              <w:rPr>
                <w:rFonts w:ascii="Arial"/>
                <w:sz w:val="18"/>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8"/>
              <w:jc w:val="right"/>
              <w:rPr>
                <w:rFonts w:ascii="Arial" w:hAnsi="Arial" w:cs="Arial" w:eastAsia="Arial" w:hint="default"/>
                <w:sz w:val="18"/>
                <w:szCs w:val="18"/>
              </w:rPr>
            </w:pPr>
            <w:r>
              <w:rPr>
                <w:rFonts w:ascii="Arial"/>
                <w:spacing w:val="-1"/>
                <w:sz w:val="18"/>
              </w:rPr>
              <w:t>4,774,400.49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97"/>
              <w:jc w:val="right"/>
              <w:rPr>
                <w:rFonts w:ascii="Arial" w:hAnsi="Arial" w:cs="Arial" w:eastAsia="Arial" w:hint="default"/>
                <w:sz w:val="18"/>
                <w:szCs w:val="18"/>
              </w:rPr>
            </w:pPr>
            <w:r>
              <w:rPr>
                <w:rFonts w:ascii="Arial"/>
                <w:spacing w:val="-1"/>
                <w:sz w:val="18"/>
              </w:rPr>
              <w:t>4,774,400.49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Arial" w:hAnsi="Arial" w:cs="Arial" w:eastAsia="Arial" w:hint="default"/>
                <w:sz w:val="18"/>
                <w:szCs w:val="18"/>
              </w:rPr>
            </w:pPr>
            <w:r>
              <w:rPr>
                <w:rFonts w:ascii="Arial"/>
                <w:w w:val="100"/>
                <w:sz w:val="18"/>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center"/>
              <w:rPr>
                <w:rFonts w:ascii="Arial" w:hAnsi="Arial" w:cs="Arial" w:eastAsia="Arial" w:hint="default"/>
                <w:sz w:val="18"/>
                <w:szCs w:val="18"/>
              </w:rPr>
            </w:pPr>
            <w:r>
              <w:rPr>
                <w:rFonts w:ascii="Arial"/>
                <w:w w:val="100"/>
                <w:sz w:val="18"/>
              </w:rPr>
              <w:t>/</w:t>
            </w:r>
          </w:p>
        </w:tc>
      </w:tr>
    </w:tbl>
    <w:p>
      <w:pPr>
        <w:spacing w:line="240" w:lineRule="auto" w:before="6"/>
        <w:rPr>
          <w:rFonts w:ascii="宋体" w:hAnsi="宋体" w:cs="宋体" w:eastAsia="宋体" w:hint="default"/>
          <w:sz w:val="15"/>
          <w:szCs w:val="15"/>
        </w:rPr>
      </w:pPr>
    </w:p>
    <w:p>
      <w:pPr>
        <w:pStyle w:val="BodyText"/>
        <w:spacing w:line="274" w:lineRule="exact" w:before="35"/>
        <w:ind w:right="95"/>
        <w:jc w:val="left"/>
      </w:pPr>
      <w:r>
        <w:rPr/>
        <w:t>单项金额不重大但按信用风险特征组合后该组合的风险较大的其他应收账款</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00"/>
        <w:gridCol w:w="1775"/>
        <w:gridCol w:w="1186"/>
        <w:gridCol w:w="1775"/>
        <w:gridCol w:w="781"/>
        <w:gridCol w:w="1186"/>
        <w:gridCol w:w="1298"/>
      </w:tblGrid>
      <w:tr>
        <w:trPr>
          <w:trHeight w:val="287" w:hRule="exact"/>
        </w:trPr>
        <w:tc>
          <w:tcPr>
            <w:tcW w:w="130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473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6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300" w:type="dxa"/>
            <w:vMerge/>
            <w:tcBorders>
              <w:left w:val="single" w:sz="6" w:space="0" w:color="000000"/>
              <w:right w:val="single" w:sz="6" w:space="0" w:color="000000"/>
            </w:tcBorders>
          </w:tcPr>
          <w:p>
            <w:pPr/>
          </w:p>
        </w:tc>
        <w:tc>
          <w:tcPr>
            <w:tcW w:w="29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775" w:type="dxa"/>
            <w:vMerge w:val="restart"/>
            <w:tcBorders>
              <w:top w:val="single" w:sz="6" w:space="0" w:color="000000"/>
              <w:left w:val="single" w:sz="6" w:space="0" w:color="000000"/>
              <w:right w:val="single" w:sz="6" w:space="0" w:color="000000"/>
            </w:tcBorders>
          </w:tcPr>
          <w:p>
            <w:pPr>
              <w:pStyle w:val="TableParagraph"/>
              <w:spacing w:line="240" w:lineRule="auto" w:before="101"/>
              <w:ind w:left="4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98" w:type="dxa"/>
            <w:vMerge w:val="restart"/>
            <w:tcBorders>
              <w:top w:val="single" w:sz="6" w:space="0" w:color="000000"/>
              <w:left w:val="single" w:sz="6" w:space="0" w:color="000000"/>
              <w:right w:val="single" w:sz="6" w:space="0" w:color="000000"/>
            </w:tcBorders>
          </w:tcPr>
          <w:p>
            <w:pPr>
              <w:pStyle w:val="TableParagraph"/>
              <w:spacing w:line="240" w:lineRule="auto" w:before="101"/>
              <w:ind w:left="22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300" w:type="dxa"/>
            <w:vMerge/>
            <w:tcBorders>
              <w:left w:val="single" w:sz="6" w:space="0" w:color="000000"/>
              <w:bottom w:val="single" w:sz="6" w:space="0" w:color="000000"/>
              <w:right w:val="single" w:sz="6" w:space="0" w:color="000000"/>
            </w:tcBorders>
          </w:tcPr>
          <w:p>
            <w:pP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11"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775" w:type="dxa"/>
            <w:vMerge/>
            <w:tcBorders>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211"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298" w:type="dxa"/>
            <w:vMerge/>
            <w:tcBorders>
              <w:left w:val="single" w:sz="6" w:space="0" w:color="000000"/>
              <w:bottom w:val="single" w:sz="6" w:space="0" w:color="000000"/>
              <w:right w:val="single" w:sz="6" w:space="0" w:color="000000"/>
            </w:tcBorders>
          </w:tcPr>
          <w:p>
            <w:pPr/>
          </w:p>
        </w:tc>
      </w:tr>
      <w:tr>
        <w:trPr>
          <w:trHeight w:val="287"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4,774,400.49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44" w:right="0"/>
              <w:jc w:val="left"/>
              <w:rPr>
                <w:rFonts w:ascii="Arial" w:hAnsi="Arial" w:cs="Arial" w:eastAsia="Arial" w:hint="default"/>
                <w:sz w:val="21"/>
                <w:szCs w:val="21"/>
              </w:rPr>
            </w:pPr>
            <w:r>
              <w:rPr>
                <w:rFonts w:ascii="Arial"/>
                <w:sz w:val="21"/>
              </w:rPr>
              <w:t>29.38</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4,774,400.49</w:t>
            </w:r>
          </w:p>
        </w:tc>
        <w:tc>
          <w:tcPr>
            <w:tcW w:w="78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4,774,400.49</w:t>
            </w:r>
          </w:p>
        </w:tc>
        <w:tc>
          <w:tcPr>
            <w:tcW w:w="1186" w:type="dxa"/>
            <w:tcBorders>
              <w:top w:val="single" w:sz="6" w:space="0" w:color="000000"/>
              <w:left w:val="single" w:sz="6" w:space="0" w:color="000000"/>
              <w:bottom w:val="single" w:sz="6" w:space="0" w:color="000000"/>
              <w:right w:val="single" w:sz="6" w:space="0" w:color="000000"/>
            </w:tcBorders>
          </w:tcPr>
          <w:p>
            <w:pP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4,774,400.49</w:t>
            </w:r>
          </w:p>
        </w:tc>
        <w:tc>
          <w:tcPr>
            <w:tcW w:w="78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9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spacing w:line="272" w:lineRule="exact" w:before="63"/>
        <w:ind w:right="5416"/>
        <w:jc w:val="left"/>
      </w:pPr>
      <w:r>
        <w:rPr/>
        <w:t>(3)</w:t>
      </w:r>
      <w:r>
        <w:rPr>
          <w:spacing w:val="-2"/>
        </w:rPr>
        <w:t> </w:t>
      </w:r>
      <w:r>
        <w:rPr/>
        <w:t>本报告期实际核销的其他应收款项情况</w:t>
      </w:r>
      <w:r>
        <w:rPr/>
        <w:t> 本年无实际核销的其他应收款。</w:t>
      </w:r>
    </w:p>
    <w:p>
      <w:pPr>
        <w:spacing w:line="240" w:lineRule="auto" w:before="11"/>
        <w:rPr>
          <w:rFonts w:ascii="宋体" w:hAnsi="宋体" w:cs="宋体" w:eastAsia="宋体" w:hint="default"/>
          <w:sz w:val="20"/>
          <w:szCs w:val="20"/>
        </w:rPr>
      </w:pPr>
    </w:p>
    <w:p>
      <w:pPr>
        <w:pStyle w:val="BodyText"/>
        <w:spacing w:line="272" w:lineRule="exact"/>
        <w:ind w:left="560" w:right="1324" w:hanging="421"/>
        <w:jc w:val="left"/>
      </w:pPr>
      <w:r>
        <w:rPr/>
        <w:t>(4)</w:t>
      </w:r>
      <w:r>
        <w:rPr>
          <w:spacing w:val="-1"/>
        </w:rPr>
        <w:t> </w:t>
      </w:r>
      <w:r>
        <w:rPr/>
        <w:t>本报告期其他应收款中持有公司</w:t>
      </w:r>
      <w:r>
        <w:rPr>
          <w:spacing w:val="-54"/>
        </w:rPr>
        <w:t> </w:t>
      </w:r>
      <w:r>
        <w:rPr/>
        <w:t>5%(含</w:t>
      </w:r>
      <w:r>
        <w:rPr>
          <w:spacing w:val="-55"/>
        </w:rPr>
        <w:t> </w:t>
      </w:r>
      <w:r>
        <w:rPr/>
        <w:t>5%)以上表决权股份的股东单位的欠款情况</w:t>
      </w:r>
      <w:r>
        <w:rPr/>
        <w:t> 本报告期其他应收账款中无持有公司</w:t>
      </w:r>
      <w:r>
        <w:rPr>
          <w:spacing w:val="-55"/>
        </w:rPr>
        <w:t> </w:t>
      </w:r>
      <w:r>
        <w:rPr/>
        <w:t>5%(含</w:t>
      </w:r>
      <w:r>
        <w:rPr>
          <w:spacing w:val="-55"/>
        </w:rPr>
        <w:t> </w:t>
      </w:r>
      <w:r>
        <w:rPr/>
        <w:t>5%)以上表决权股份的股东单位的欠款。</w:t>
      </w:r>
    </w:p>
    <w:p>
      <w:pPr>
        <w:spacing w:line="240" w:lineRule="auto" w:before="0"/>
        <w:rPr>
          <w:rFonts w:ascii="宋体" w:hAnsi="宋体" w:cs="宋体" w:eastAsia="宋体" w:hint="default"/>
          <w:sz w:val="16"/>
          <w:szCs w:val="16"/>
        </w:rPr>
      </w:pPr>
    </w:p>
    <w:p>
      <w:pPr>
        <w:pStyle w:val="BodyText"/>
        <w:spacing w:line="274" w:lineRule="exact" w:before="35"/>
        <w:ind w:right="3710"/>
        <w:jc w:val="left"/>
      </w:pPr>
      <w:r>
        <w:rPr/>
        <w:t>(5)</w:t>
      </w:r>
      <w:r>
        <w:rPr>
          <w:spacing w:val="-2"/>
        </w:rPr>
        <w:t> </w:t>
      </w:r>
      <w:r>
        <w:rPr/>
        <w:t>其他应收账款前五名欠款情况</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欠款年限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firstLine="86"/>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总额的比例（％）</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业务往来单位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13"/>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30.76</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业务往来单位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4,774,400.49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13"/>
                <w:sz w:val="21"/>
                <w:szCs w:val="21"/>
              </w:rPr>
              <w:t>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29.38</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业务往来单位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896,697.00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15"/>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5.52</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业务往来单位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200,000.00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13"/>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1.23</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业务往来单位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162,800.00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13"/>
                <w:sz w:val="21"/>
                <w:szCs w:val="21"/>
              </w:rPr>
              <w:t>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w w:val="100"/>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11,033,897.49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Arial" w:hAnsi="Arial" w:cs="Arial" w:eastAsia="Arial" w:hint="default"/>
                <w:sz w:val="21"/>
                <w:szCs w:val="21"/>
              </w:rPr>
            </w:pPr>
            <w:r>
              <w:rPr>
                <w:rFonts w:ascii="Arial"/>
                <w:w w:val="100"/>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67.89</w:t>
            </w:r>
            <w:r>
              <w:rPr>
                <w:rFonts w:ascii="Arial"/>
                <w:sz w:val="21"/>
              </w:rPr>
            </w:r>
          </w:p>
        </w:tc>
      </w:tr>
    </w:tbl>
    <w:p>
      <w:pPr>
        <w:spacing w:after="0" w:line="240" w:lineRule="auto"/>
        <w:jc w:val="right"/>
        <w:rPr>
          <w:rFonts w:ascii="Arial" w:hAnsi="Arial" w:cs="Arial" w:eastAsia="Arial" w:hint="default"/>
          <w:sz w:val="21"/>
          <w:szCs w:val="21"/>
        </w:rPr>
        <w:sectPr>
          <w:pgSz w:w="11910" w:h="16840"/>
          <w:pgMar w:header="747" w:footer="727" w:top="980" w:bottom="920" w:left="1220" w:right="1120"/>
        </w:sectPr>
      </w:pPr>
    </w:p>
    <w:p>
      <w:pPr>
        <w:pStyle w:val="BodyText"/>
        <w:spacing w:line="238" w:lineRule="exact"/>
        <w:ind w:right="-17"/>
        <w:jc w:val="left"/>
      </w:pPr>
      <w:r>
        <w:rPr/>
        <w:t>6、预付账款：</w:t>
      </w:r>
    </w:p>
    <w:p>
      <w:pPr>
        <w:pStyle w:val="BodyText"/>
        <w:spacing w:line="274" w:lineRule="exact"/>
        <w:ind w:right="-17"/>
        <w:jc w:val="left"/>
      </w:pPr>
      <w:r>
        <w:rPr/>
        <w:t>(1)</w:t>
      </w:r>
      <w:r>
        <w:rPr>
          <w:spacing w:val="-2"/>
        </w:rPr>
        <w:t> </w:t>
      </w:r>
      <w:r>
        <w:rPr/>
        <w:t>预付账款账龄</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8"/>
          <w:szCs w:val="18"/>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2" w:space="5216"/>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648"/>
        <w:gridCol w:w="1860"/>
        <w:gridCol w:w="1860"/>
        <w:gridCol w:w="2431"/>
        <w:gridCol w:w="1501"/>
      </w:tblGrid>
      <w:tr>
        <w:trPr>
          <w:trHeight w:val="288" w:hRule="exact"/>
        </w:trPr>
        <w:tc>
          <w:tcPr>
            <w:tcW w:w="1648" w:type="dxa"/>
            <w:vMerge w:val="restart"/>
            <w:tcBorders>
              <w:top w:val="single" w:sz="6" w:space="0" w:color="000000"/>
              <w:left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648"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549"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370"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r>
      <w:tr>
        <w:trPr>
          <w:trHeight w:val="288" w:hRule="exact"/>
        </w:trPr>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53,016,339.32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97.74</w:t>
            </w:r>
            <w:r>
              <w:rPr>
                <w:rFonts w:ascii="Arial"/>
                <w:sz w:val="21"/>
              </w:rPr>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35,615,337.97</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94.97</w:t>
            </w:r>
            <w:r>
              <w:rPr>
                <w:rFonts w:ascii="Arial"/>
                <w:sz w:val="21"/>
              </w:rPr>
            </w:r>
          </w:p>
        </w:tc>
      </w:tr>
      <w:tr>
        <w:trPr>
          <w:trHeight w:val="287" w:hRule="exact"/>
        </w:trPr>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一至二年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461,885.94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0.85</w:t>
            </w:r>
            <w:r>
              <w:rPr>
                <w:rFonts w:ascii="Arial"/>
                <w:sz w:val="21"/>
              </w:rPr>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369,886.00</w:t>
            </w:r>
            <w:r>
              <w:rPr>
                <w:rFonts w:ascii="Arial"/>
                <w:sz w:val="21"/>
              </w:rPr>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0.99</w:t>
            </w:r>
            <w:r>
              <w:rPr>
                <w:rFonts w:ascii="Arial"/>
                <w:sz w:val="21"/>
              </w:rPr>
            </w:r>
          </w:p>
        </w:tc>
      </w:tr>
      <w:tr>
        <w:trPr>
          <w:trHeight w:val="288" w:hRule="exact"/>
        </w:trPr>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二至三年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188,119.57</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0.35</w:t>
            </w:r>
            <w:r>
              <w:rPr>
                <w:rFonts w:ascii="Arial"/>
                <w:sz w:val="21"/>
              </w:rPr>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1,057,281.77</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w w:val="95"/>
                <w:sz w:val="21"/>
              </w:rPr>
              <w:t>2.82</w:t>
            </w:r>
            <w:r>
              <w:rPr>
                <w:rFonts w:ascii="Arial"/>
                <w:sz w:val="21"/>
              </w:rPr>
            </w:r>
          </w:p>
        </w:tc>
      </w:tr>
      <w:tr>
        <w:trPr>
          <w:trHeight w:val="287" w:hRule="exact"/>
        </w:trPr>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577,243.21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1.06</w:t>
            </w:r>
            <w:r>
              <w:rPr>
                <w:rFonts w:ascii="Arial"/>
                <w:sz w:val="21"/>
              </w:rPr>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458,918.83</w:t>
            </w:r>
            <w:r>
              <w:rPr>
                <w:rFonts w:ascii="Arial"/>
                <w:sz w:val="21"/>
              </w:rPr>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1.22</w:t>
            </w:r>
            <w:r>
              <w:rPr>
                <w:rFonts w:ascii="Arial"/>
                <w:sz w:val="21"/>
              </w:rPr>
            </w:r>
          </w:p>
        </w:tc>
      </w:tr>
      <w:tr>
        <w:trPr>
          <w:trHeight w:val="288" w:hRule="exact"/>
        </w:trPr>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54,243,588.04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100.00</w:t>
            </w:r>
            <w:r>
              <w:rPr>
                <w:rFonts w:ascii="Arial"/>
                <w:sz w:val="21"/>
              </w:rPr>
            </w:r>
          </w:p>
        </w:tc>
        <w:tc>
          <w:tcPr>
            <w:tcW w:w="24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37,501,424.57</w:t>
            </w:r>
          </w:p>
        </w:tc>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100.00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BodyText"/>
        <w:spacing w:line="274" w:lineRule="exact" w:before="35"/>
        <w:ind w:right="3710"/>
        <w:jc w:val="left"/>
      </w:pPr>
      <w:r>
        <w:rPr/>
        <w:t>(2)</w:t>
      </w:r>
      <w:r>
        <w:rPr>
          <w:spacing w:val="-2"/>
        </w:rPr>
        <w:t> </w:t>
      </w:r>
      <w:r>
        <w:rPr/>
        <w:t>预付账款前五名欠款情况</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63"/>
        <w:gridCol w:w="1885"/>
        <w:gridCol w:w="1134"/>
        <w:gridCol w:w="1884"/>
        <w:gridCol w:w="1134"/>
      </w:tblGrid>
      <w:tr>
        <w:trPr>
          <w:trHeight w:val="287" w:hRule="exact"/>
        </w:trPr>
        <w:tc>
          <w:tcPr>
            <w:tcW w:w="3263" w:type="dxa"/>
            <w:vMerge w:val="restart"/>
            <w:tcBorders>
              <w:top w:val="single" w:sz="6" w:space="0" w:color="000000"/>
              <w:left w:val="single" w:sz="6" w:space="0" w:color="000000"/>
              <w:right w:val="single" w:sz="6" w:space="0" w:color="000000"/>
            </w:tcBorders>
          </w:tcPr>
          <w:p>
            <w:pPr/>
          </w:p>
        </w:tc>
        <w:tc>
          <w:tcPr>
            <w:tcW w:w="30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263" w:type="dxa"/>
            <w:vMerge/>
            <w:tcBorders>
              <w:left w:val="single" w:sz="6" w:space="0" w:color="000000"/>
              <w:bottom w:val="single" w:sz="6" w:space="0" w:color="000000"/>
              <w:right w:val="single" w:sz="6" w:space="0" w:color="000000"/>
            </w:tcBorders>
          </w:tcPr>
          <w:p>
            <w:pP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288"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前五名欠款单位合计及比例</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3" w:right="0"/>
              <w:jc w:val="left"/>
              <w:rPr>
                <w:rFonts w:ascii="宋体" w:hAnsi="宋体" w:cs="宋体" w:eastAsia="宋体" w:hint="default"/>
                <w:sz w:val="21"/>
                <w:szCs w:val="21"/>
              </w:rPr>
            </w:pPr>
            <w:r>
              <w:rPr>
                <w:rFonts w:ascii="宋体"/>
                <w:sz w:val="21"/>
              </w:rPr>
              <w:t>40,772,432.08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sz w:val="21"/>
              </w:rPr>
              <w:t>75.16</w:t>
            </w:r>
          </w:p>
        </w:tc>
        <w:tc>
          <w:tcPr>
            <w:tcW w:w="18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4" w:right="0"/>
              <w:jc w:val="left"/>
              <w:rPr>
                <w:rFonts w:ascii="宋体" w:hAnsi="宋体" w:cs="宋体" w:eastAsia="宋体" w:hint="default"/>
                <w:sz w:val="21"/>
                <w:szCs w:val="21"/>
              </w:rPr>
            </w:pPr>
            <w:r>
              <w:rPr>
                <w:rFonts w:ascii="宋体"/>
                <w:sz w:val="21"/>
              </w:rPr>
              <w:t>11,430,518.00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3" w:right="0"/>
              <w:jc w:val="left"/>
              <w:rPr>
                <w:rFonts w:ascii="宋体" w:hAnsi="宋体" w:cs="宋体" w:eastAsia="宋体" w:hint="default"/>
                <w:sz w:val="21"/>
                <w:szCs w:val="21"/>
              </w:rPr>
            </w:pPr>
            <w:r>
              <w:rPr>
                <w:rFonts w:ascii="宋体"/>
                <w:sz w:val="21"/>
              </w:rPr>
              <w:t>30.48</w:t>
            </w:r>
          </w:p>
        </w:tc>
      </w:tr>
    </w:tbl>
    <w:p>
      <w:pPr>
        <w:spacing w:line="240" w:lineRule="auto" w:before="6"/>
        <w:rPr>
          <w:rFonts w:ascii="宋体" w:hAnsi="宋体" w:cs="宋体" w:eastAsia="宋体" w:hint="default"/>
          <w:sz w:val="15"/>
          <w:szCs w:val="15"/>
        </w:rPr>
      </w:pPr>
    </w:p>
    <w:p>
      <w:pPr>
        <w:pStyle w:val="BodyText"/>
        <w:spacing w:line="274" w:lineRule="exact" w:before="35"/>
        <w:ind w:right="3710"/>
        <w:jc w:val="left"/>
      </w:pPr>
      <w:r>
        <w:rPr/>
        <w:t>(3)</w:t>
      </w:r>
      <w:r>
        <w:rPr>
          <w:spacing w:val="-2"/>
        </w:rPr>
        <w:t> </w:t>
      </w:r>
      <w:r>
        <w:rPr/>
        <w:t>预付账款主要单位</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2"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2" w:right="0"/>
              <w:jc w:val="left"/>
              <w:rPr>
                <w:rFonts w:ascii="宋体" w:hAnsi="宋体" w:cs="宋体" w:eastAsia="宋体" w:hint="default"/>
                <w:sz w:val="18"/>
                <w:szCs w:val="18"/>
              </w:rPr>
            </w:pPr>
            <w:r>
              <w:rPr>
                <w:rFonts w:ascii="宋体" w:hAnsi="宋体" w:cs="宋体" w:eastAsia="宋体" w:hint="default"/>
                <w:sz w:val="18"/>
                <w:szCs w:val="18"/>
              </w:rPr>
              <w:t>欠款时间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62" w:right="0"/>
              <w:jc w:val="left"/>
              <w:rPr>
                <w:rFonts w:ascii="宋体" w:hAnsi="宋体" w:cs="宋体" w:eastAsia="宋体" w:hint="default"/>
                <w:sz w:val="18"/>
                <w:szCs w:val="18"/>
              </w:rPr>
            </w:pPr>
            <w:r>
              <w:rPr>
                <w:rFonts w:ascii="宋体" w:hAnsi="宋体" w:cs="宋体" w:eastAsia="宋体" w:hint="default"/>
                <w:sz w:val="18"/>
                <w:szCs w:val="18"/>
              </w:rPr>
              <w:t>欠款原因</w:t>
            </w:r>
          </w:p>
        </w:tc>
      </w:tr>
      <w:tr>
        <w:trPr>
          <w:trHeight w:val="48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深圳中电投资股份有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28,253,658.00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华为数字技术有限公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5,838,175.36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2,496,528.72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8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深圳市浩元科技有限</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2,472,012.00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深圳市星网信通科技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1,712,058.00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40,772,432.08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5"/>
          <w:szCs w:val="15"/>
        </w:rPr>
      </w:pPr>
    </w:p>
    <w:p>
      <w:pPr>
        <w:pStyle w:val="BodyText"/>
        <w:spacing w:line="272" w:lineRule="exact" w:before="63"/>
        <w:ind w:left="560" w:right="1743" w:hanging="421"/>
        <w:jc w:val="left"/>
      </w:pPr>
      <w:r>
        <w:rPr/>
        <w:t>(4)</w:t>
      </w:r>
      <w:r>
        <w:rPr>
          <w:spacing w:val="-2"/>
        </w:rPr>
        <w:t> </w:t>
      </w:r>
      <w:r>
        <w:rPr/>
        <w:t>本报告期预付账款中持有公司</w:t>
      </w:r>
      <w:r>
        <w:rPr>
          <w:spacing w:val="-54"/>
        </w:rPr>
        <w:t> </w:t>
      </w:r>
      <w:r>
        <w:rPr/>
        <w:t>5%(含</w:t>
      </w:r>
      <w:r>
        <w:rPr>
          <w:spacing w:val="-55"/>
        </w:rPr>
        <w:t> </w:t>
      </w:r>
      <w:r>
        <w:rPr/>
        <w:t>5%)以上表决权股份的股东单位的欠款情况</w:t>
      </w:r>
      <w:r>
        <w:rPr/>
        <w:t> 本报告期预付账款中无持有公司</w:t>
      </w:r>
      <w:r>
        <w:rPr>
          <w:spacing w:val="-54"/>
        </w:rPr>
        <w:t> </w:t>
      </w:r>
      <w:r>
        <w:rPr/>
        <w:t>5%(含</w:t>
      </w:r>
      <w:r>
        <w:rPr>
          <w:spacing w:val="-55"/>
        </w:rPr>
        <w:t> </w:t>
      </w:r>
      <w:r>
        <w:rPr/>
        <w:t>5%)以上表决权股份的股东单位的欠款。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74" w:lineRule="exact"/>
        <w:ind w:right="3710"/>
        <w:jc w:val="left"/>
      </w:pPr>
      <w:r>
        <w:rPr/>
        <w:t>(5)</w:t>
      </w:r>
      <w:r>
        <w:rPr>
          <w:spacing w:val="-2"/>
        </w:rPr>
        <w:t> </w:t>
      </w:r>
      <w:r>
        <w:rPr/>
        <w:t>预付账款的说明：</w:t>
      </w:r>
    </w:p>
    <w:p>
      <w:pPr>
        <w:pStyle w:val="BodyText"/>
        <w:spacing w:line="272" w:lineRule="exact" w:before="26"/>
        <w:ind w:right="223"/>
        <w:jc w:val="left"/>
      </w:pPr>
      <w:r>
        <w:rPr/>
        <w:t>付款项年末数比年初数增加</w:t>
      </w:r>
      <w:r>
        <w:rPr>
          <w:spacing w:val="-55"/>
        </w:rPr>
        <w:t> </w:t>
      </w:r>
      <w:r>
        <w:rPr/>
        <w:t>16,742,163.47</w:t>
      </w:r>
      <w:r>
        <w:rPr>
          <w:spacing w:val="-54"/>
        </w:rPr>
        <w:t> </w:t>
      </w:r>
      <w:r>
        <w:rPr/>
        <w:t>元，增加比例为</w:t>
      </w:r>
      <w:r>
        <w:rPr>
          <w:spacing w:val="-55"/>
        </w:rPr>
        <w:t> </w:t>
      </w:r>
      <w:r>
        <w:rPr/>
        <w:t>44.64％，增加原因主要为：本年度公司</w:t>
      </w:r>
      <w:r>
        <w:rPr/>
        <w:t> 预付委托代理进口款较上年增加。</w:t>
      </w: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747" w:footer="727" w:top="980" w:bottom="920" w:left="1220" w:right="1120"/>
        </w:sectPr>
      </w:pPr>
    </w:p>
    <w:p>
      <w:pPr>
        <w:pStyle w:val="BodyText"/>
        <w:spacing w:line="272" w:lineRule="exact" w:before="63"/>
        <w:ind w:right="0"/>
        <w:jc w:val="left"/>
      </w:pPr>
      <w:r>
        <w:rPr/>
        <w:t>7、存货： (1)</w:t>
      </w:r>
      <w:r>
        <w:rPr>
          <w:spacing w:val="-2"/>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401" w:space="563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41"/>
        <w:gridCol w:w="1483"/>
        <w:gridCol w:w="1122"/>
        <w:gridCol w:w="1483"/>
        <w:gridCol w:w="1484"/>
        <w:gridCol w:w="1303"/>
        <w:gridCol w:w="1483"/>
      </w:tblGrid>
      <w:tr>
        <w:trPr>
          <w:trHeight w:val="248" w:hRule="exact"/>
        </w:trPr>
        <w:tc>
          <w:tcPr>
            <w:tcW w:w="941" w:type="dxa"/>
            <w:tcBorders>
              <w:top w:val="single" w:sz="6" w:space="0" w:color="000000"/>
              <w:left w:val="single" w:sz="6" w:space="0" w:color="000000"/>
              <w:bottom w:val="single" w:sz="6" w:space="0" w:color="000000"/>
              <w:right w:val="single" w:sz="6" w:space="0" w:color="000000"/>
            </w:tcBorders>
          </w:tcPr>
          <w:p>
            <w:pPr/>
          </w:p>
        </w:tc>
        <w:tc>
          <w:tcPr>
            <w:tcW w:w="40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8" w:hRule="exact"/>
        </w:trPr>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7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7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8" w:hRule="exact"/>
        </w:trPr>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83" w:type="dxa"/>
            <w:tcBorders>
              <w:top w:val="single" w:sz="6" w:space="0" w:color="000000"/>
              <w:left w:val="single" w:sz="6" w:space="0" w:color="000000"/>
              <w:bottom w:val="single" w:sz="6" w:space="0" w:color="000000"/>
              <w:right w:val="single" w:sz="6" w:space="0" w:color="000000"/>
            </w:tcBorders>
          </w:tcPr>
          <w:p>
            <w:pPr/>
          </w:p>
        </w:tc>
        <w:tc>
          <w:tcPr>
            <w:tcW w:w="1122"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1,261,871.77</w:t>
            </w:r>
          </w:p>
        </w:tc>
        <w:tc>
          <w:tcPr>
            <w:tcW w:w="1303"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1,261,871.77</w:t>
            </w:r>
          </w:p>
        </w:tc>
      </w:tr>
      <w:tr>
        <w:trPr>
          <w:trHeight w:val="248" w:hRule="exact"/>
        </w:trPr>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80,811,505.15</w:t>
            </w:r>
          </w:p>
        </w:tc>
        <w:tc>
          <w:tcPr>
            <w:tcW w:w="1122"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80,811,505.15</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120,264,380.40</w:t>
            </w:r>
          </w:p>
        </w:tc>
        <w:tc>
          <w:tcPr>
            <w:tcW w:w="1303"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120,264,380.40</w:t>
            </w:r>
          </w:p>
        </w:tc>
      </w:tr>
      <w:tr>
        <w:trPr>
          <w:trHeight w:val="248" w:hRule="exact"/>
        </w:trPr>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7,344,447.04</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 w:right="0"/>
              <w:jc w:val="center"/>
              <w:rPr>
                <w:rFonts w:ascii="宋体" w:hAnsi="宋体" w:cs="宋体" w:eastAsia="宋体" w:hint="default"/>
                <w:sz w:val="18"/>
                <w:szCs w:val="18"/>
              </w:rPr>
            </w:pPr>
            <w:r>
              <w:rPr>
                <w:rFonts w:ascii="宋体"/>
                <w:sz w:val="18"/>
              </w:rPr>
              <w:t>178,839.76</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7,165,607.28</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25,922,427.84</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7" w:right="0"/>
              <w:jc w:val="center"/>
              <w:rPr>
                <w:rFonts w:ascii="宋体" w:hAnsi="宋体" w:cs="宋体" w:eastAsia="宋体" w:hint="default"/>
                <w:sz w:val="18"/>
                <w:szCs w:val="18"/>
              </w:rPr>
            </w:pPr>
            <w:r>
              <w:rPr>
                <w:rFonts w:ascii="宋体"/>
                <w:sz w:val="18"/>
              </w:rPr>
              <w:t>1,121,777.69</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24,800,650.15</w:t>
            </w:r>
          </w:p>
        </w:tc>
      </w:tr>
      <w:tr>
        <w:trPr>
          <w:trHeight w:val="248" w:hRule="exact"/>
        </w:trPr>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102,099,832.43</w:t>
            </w:r>
          </w:p>
        </w:tc>
        <w:tc>
          <w:tcPr>
            <w:tcW w:w="1122"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102,099,832.43</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113,128,464.19</w:t>
            </w:r>
          </w:p>
        </w:tc>
        <w:tc>
          <w:tcPr>
            <w:tcW w:w="1303" w:type="dxa"/>
            <w:tcBorders>
              <w:top w:val="single" w:sz="6" w:space="0" w:color="000000"/>
              <w:left w:val="single" w:sz="6" w:space="0" w:color="000000"/>
              <w:bottom w:val="single" w:sz="6" w:space="0" w:color="000000"/>
              <w:right w:val="single" w:sz="6" w:space="0" w:color="000000"/>
            </w:tcBorders>
          </w:tcPr>
          <w:p>
            <w:pP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113,128,464.19</w:t>
            </w:r>
          </w:p>
        </w:tc>
      </w:tr>
      <w:tr>
        <w:trPr>
          <w:trHeight w:val="250" w:hRule="exact"/>
        </w:trPr>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8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190,255,784.62</w:t>
            </w:r>
          </w:p>
        </w:tc>
        <w:tc>
          <w:tcPr>
            <w:tcW w:w="11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 w:right="0"/>
              <w:jc w:val="center"/>
              <w:rPr>
                <w:rFonts w:ascii="宋体" w:hAnsi="宋体" w:cs="宋体" w:eastAsia="宋体" w:hint="default"/>
                <w:sz w:val="18"/>
                <w:szCs w:val="18"/>
              </w:rPr>
            </w:pPr>
            <w:r>
              <w:rPr>
                <w:rFonts w:ascii="宋体"/>
                <w:sz w:val="18"/>
              </w:rPr>
              <w:t>178,839.76</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190,076,944.86</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260,577,144.20</w:t>
            </w: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7" w:right="0"/>
              <w:jc w:val="center"/>
              <w:rPr>
                <w:rFonts w:ascii="宋体" w:hAnsi="宋体" w:cs="宋体" w:eastAsia="宋体" w:hint="default"/>
                <w:sz w:val="18"/>
                <w:szCs w:val="18"/>
              </w:rPr>
            </w:pPr>
            <w:r>
              <w:rPr>
                <w:rFonts w:ascii="宋体"/>
                <w:sz w:val="18"/>
              </w:rPr>
              <w:t>1,121,777.69</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259,455,366.51</w:t>
            </w:r>
          </w:p>
        </w:tc>
      </w:tr>
    </w:tbl>
    <w:p>
      <w:pPr>
        <w:spacing w:line="240" w:lineRule="auto" w:before="6"/>
        <w:rPr>
          <w:rFonts w:ascii="宋体" w:hAnsi="宋体" w:cs="宋体" w:eastAsia="宋体" w:hint="default"/>
          <w:sz w:val="15"/>
          <w:szCs w:val="15"/>
        </w:rPr>
      </w:pPr>
    </w:p>
    <w:p>
      <w:pPr>
        <w:pStyle w:val="BodyText"/>
        <w:spacing w:line="237" w:lineRule="auto" w:before="37"/>
        <w:ind w:right="164"/>
        <w:jc w:val="left"/>
      </w:pPr>
      <w:r>
        <w:rPr/>
        <w:t>年末存货余额比年初余额减少</w:t>
      </w:r>
      <w:r>
        <w:rPr>
          <w:spacing w:val="-50"/>
        </w:rPr>
        <w:t> </w:t>
      </w:r>
      <w:r>
        <w:rPr/>
        <w:t>70,321,359.58</w:t>
      </w:r>
      <w:r>
        <w:rPr>
          <w:spacing w:val="-49"/>
        </w:rPr>
        <w:t> </w:t>
      </w:r>
      <w:r>
        <w:rPr>
          <w:spacing w:val="-5"/>
        </w:rPr>
        <w:t>元，减少</w:t>
      </w:r>
      <w:r>
        <w:rPr>
          <w:spacing w:val="-50"/>
        </w:rPr>
        <w:t> </w:t>
      </w:r>
      <w:r>
        <w:rPr>
          <w:spacing w:val="-3"/>
        </w:rPr>
        <w:t>26.99%，主要原因为：上年度未完工系统集成</w:t>
      </w:r>
      <w:r>
        <w:rPr>
          <w:spacing w:val="-103"/>
        </w:rPr>
        <w:t> </w:t>
      </w:r>
      <w:r>
        <w:rPr>
          <w:spacing w:val="-103"/>
        </w:rPr>
      </w:r>
      <w:r>
        <w:rPr/>
        <w:t>项目及子公司—深圳市齐普生信息科技有限公司上年末按合同约定发出商品但年末未完成合同的商品</w:t>
      </w:r>
      <w:r>
        <w:rPr/>
        <w:t> 在本年度完工或完成而结转收入。 本年末“存货—发出商品”为按相关合同约定已发出商品，但未完成合同而未办理结算的商品成本。</w:t>
      </w:r>
    </w:p>
    <w:p>
      <w:pPr>
        <w:spacing w:line="240" w:lineRule="auto" w:before="13"/>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600" w:bottom="280" w:left="1220" w:right="1120"/>
        </w:sectPr>
      </w:pPr>
    </w:p>
    <w:p>
      <w:pPr>
        <w:pStyle w:val="BodyText"/>
        <w:spacing w:line="274" w:lineRule="exact" w:before="35"/>
        <w:ind w:right="-18"/>
        <w:jc w:val="left"/>
      </w:pPr>
      <w:r>
        <w:rPr/>
        <w:t>8、可供出售金融资产：</w:t>
      </w:r>
    </w:p>
    <w:p>
      <w:pPr>
        <w:pStyle w:val="BodyText"/>
        <w:spacing w:line="274" w:lineRule="exact"/>
        <w:ind w:right="-18"/>
        <w:jc w:val="left"/>
      </w:pPr>
      <w:r>
        <w:rPr/>
        <w:t>(1)</w:t>
      </w:r>
      <w:r>
        <w:rPr>
          <w:spacing w:val="-2"/>
        </w:rPr>
        <w:t> </w:t>
      </w:r>
      <w:r>
        <w:rPr/>
        <w:t>可供出售金融资产情况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560"/>
        <w:gridCol w:w="2969"/>
        <w:gridCol w:w="2771"/>
      </w:tblGrid>
      <w:tr>
        <w:trPr>
          <w:trHeight w:val="288" w:hRule="exact"/>
        </w:trPr>
        <w:tc>
          <w:tcPr>
            <w:tcW w:w="35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47"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7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7"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287" w:hRule="exact"/>
        </w:trPr>
        <w:tc>
          <w:tcPr>
            <w:tcW w:w="3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31,000,000.00</w:t>
            </w:r>
          </w:p>
        </w:tc>
        <w:tc>
          <w:tcPr>
            <w:tcW w:w="277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31,000,000.00</w:t>
            </w:r>
          </w:p>
        </w:tc>
        <w:tc>
          <w:tcPr>
            <w:tcW w:w="277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5"/>
        <w:ind w:right="0"/>
        <w:jc w:val="both"/>
      </w:pPr>
      <w:r>
        <w:rPr/>
        <w:t>注</w:t>
      </w:r>
      <w:r>
        <w:rPr>
          <w:spacing w:val="-57"/>
        </w:rPr>
        <w:t> </w:t>
      </w:r>
      <w:r>
        <w:rPr/>
        <w:t>1：工行“JBR08002”理财产品</w:t>
      </w:r>
      <w:r>
        <w:rPr>
          <w:spacing w:val="-57"/>
        </w:rPr>
        <w:t> </w:t>
      </w:r>
      <w:r>
        <w:rPr/>
        <w:t>500</w:t>
      </w:r>
      <w:r>
        <w:rPr>
          <w:spacing w:val="-56"/>
        </w:rPr>
        <w:t> </w:t>
      </w:r>
      <w:r>
        <w:rPr>
          <w:spacing w:val="-3"/>
        </w:rPr>
        <w:t>万元：该产品已于</w:t>
      </w:r>
      <w:r>
        <w:rPr>
          <w:spacing w:val="-57"/>
        </w:rPr>
        <w:t> </w:t>
      </w:r>
      <w:r>
        <w:rPr/>
        <w:t>2009</w:t>
      </w:r>
      <w:r>
        <w:rPr>
          <w:spacing w:val="-57"/>
        </w:rPr>
        <w:t> </w:t>
      </w:r>
      <w:r>
        <w:rPr/>
        <w:t>年</w:t>
      </w:r>
      <w:r>
        <w:rPr>
          <w:spacing w:val="-57"/>
        </w:rPr>
        <w:t> </w:t>
      </w:r>
      <w:r>
        <w:rPr/>
        <w:t>1</w:t>
      </w:r>
      <w:r>
        <w:rPr>
          <w:spacing w:val="-56"/>
        </w:rPr>
        <w:t> </w:t>
      </w:r>
      <w:r>
        <w:rPr/>
        <w:t>月</w:t>
      </w:r>
      <w:r>
        <w:rPr>
          <w:spacing w:val="-58"/>
        </w:rPr>
        <w:t> </w:t>
      </w:r>
      <w:r>
        <w:rPr/>
        <w:t>5</w:t>
      </w:r>
      <w:r>
        <w:rPr>
          <w:spacing w:val="-56"/>
        </w:rPr>
        <w:t> </w:t>
      </w:r>
      <w:r>
        <w:rPr/>
        <w:t>日到期并赎回，年末本公司按</w:t>
      </w:r>
    </w:p>
    <w:p>
      <w:pPr>
        <w:pStyle w:val="BodyText"/>
        <w:spacing w:line="240" w:lineRule="auto" w:before="125"/>
        <w:ind w:right="0"/>
        <w:jc w:val="both"/>
      </w:pPr>
      <w:r>
        <w:rPr/>
        <w:t>预期收益率确认公允价值为</w:t>
      </w:r>
      <w:r>
        <w:rPr>
          <w:spacing w:val="-65"/>
        </w:rPr>
        <w:t> </w:t>
      </w:r>
      <w:r>
        <w:rPr/>
        <w:t>5,001,506.85</w:t>
      </w:r>
      <w:r>
        <w:rPr>
          <w:spacing w:val="-65"/>
        </w:rPr>
        <w:t> </w:t>
      </w:r>
      <w:r>
        <w:rPr/>
        <w:t>元。</w:t>
      </w:r>
    </w:p>
    <w:p>
      <w:pPr>
        <w:pStyle w:val="BodyText"/>
        <w:spacing w:line="348" w:lineRule="auto" w:before="126"/>
        <w:ind w:right="181"/>
        <w:jc w:val="both"/>
      </w:pPr>
      <w:r>
        <w:rPr/>
        <w:t>注</w:t>
      </w:r>
      <w:r>
        <w:rPr>
          <w:spacing w:val="-53"/>
        </w:rPr>
        <w:t> </w:t>
      </w:r>
      <w:r>
        <w:rPr>
          <w:spacing w:val="-4"/>
        </w:rPr>
        <w:t>2：招商银行“成长</w:t>
      </w:r>
      <w:r>
        <w:rPr>
          <w:spacing w:val="-53"/>
        </w:rPr>
        <w:t> </w:t>
      </w:r>
      <w:r>
        <w:rPr/>
        <w:t>7360</w:t>
      </w:r>
      <w:r>
        <w:rPr>
          <w:spacing w:val="-52"/>
        </w:rPr>
        <w:t> </w:t>
      </w:r>
      <w:r>
        <w:rPr/>
        <w:t>号”理财产品</w:t>
      </w:r>
      <w:r>
        <w:rPr>
          <w:spacing w:val="-53"/>
        </w:rPr>
        <w:t> </w:t>
      </w:r>
      <w:r>
        <w:rPr/>
        <w:t>700</w:t>
      </w:r>
      <w:r>
        <w:rPr>
          <w:spacing w:val="-52"/>
        </w:rPr>
        <w:t> </w:t>
      </w:r>
      <w:r>
        <w:rPr>
          <w:spacing w:val="-3"/>
        </w:rPr>
        <w:t>万元：该理财计划投资对象为平安财富*丰泰</w:t>
      </w:r>
      <w:r>
        <w:rPr>
          <w:spacing w:val="-53"/>
        </w:rPr>
        <w:t> </w:t>
      </w:r>
      <w:r>
        <w:rPr/>
        <w:t>22</w:t>
      </w:r>
      <w:r>
        <w:rPr>
          <w:spacing w:val="-52"/>
        </w:rPr>
        <w:t> </w:t>
      </w:r>
      <w:r>
        <w:rPr/>
        <w:t>号信托</w:t>
      </w:r>
      <w:r>
        <w:rPr>
          <w:spacing w:val="-1"/>
        </w:rPr>
        <w:t> </w:t>
      </w:r>
      <w:r>
        <w:rPr/>
        <w:t>计划，即招商银行作为信托委托人，委托平安信托投资有限公司以受托人名义向江苏交通控股有限公</w:t>
      </w:r>
      <w:r>
        <w:rPr/>
        <w:t> 司发放一笔信贷资金，贷款用途为流动资金贷款，贷款期限</w:t>
      </w:r>
      <w:r>
        <w:rPr>
          <w:spacing w:val="-58"/>
        </w:rPr>
        <w:t> </w:t>
      </w:r>
      <w:r>
        <w:rPr/>
        <w:t>9</w:t>
      </w:r>
      <w:r>
        <w:rPr>
          <w:spacing w:val="-58"/>
        </w:rPr>
        <w:t> </w:t>
      </w:r>
      <w:r>
        <w:rPr/>
        <w:t>个月，到期日</w:t>
      </w:r>
      <w:r>
        <w:rPr>
          <w:spacing w:val="-58"/>
        </w:rPr>
        <w:t> </w:t>
      </w:r>
      <w:r>
        <w:rPr/>
        <w:t>2009</w:t>
      </w:r>
      <w:r>
        <w:rPr>
          <w:spacing w:val="-58"/>
        </w:rPr>
        <w:t> </w:t>
      </w:r>
      <w:r>
        <w:rPr/>
        <w:t>年</w:t>
      </w:r>
      <w:r>
        <w:rPr>
          <w:spacing w:val="-58"/>
        </w:rPr>
        <w:t> </w:t>
      </w:r>
      <w:r>
        <w:rPr/>
        <w:t>7</w:t>
      </w:r>
      <w:r>
        <w:rPr>
          <w:spacing w:val="-58"/>
        </w:rPr>
        <w:t> </w:t>
      </w:r>
      <w:r>
        <w:rPr/>
        <w:t>月</w:t>
      </w:r>
      <w:r>
        <w:rPr>
          <w:spacing w:val="-59"/>
        </w:rPr>
        <w:t> </w:t>
      </w:r>
      <w:r>
        <w:rPr/>
        <w:t>16</w:t>
      </w:r>
      <w:r>
        <w:rPr>
          <w:spacing w:val="-58"/>
        </w:rPr>
        <w:t> </w:t>
      </w:r>
      <w:r>
        <w:rPr/>
        <w:t>日，该理</w:t>
      </w:r>
    </w:p>
    <w:p>
      <w:pPr>
        <w:pStyle w:val="BodyText"/>
        <w:spacing w:line="348" w:lineRule="auto" w:before="31"/>
        <w:ind w:right="181"/>
        <w:jc w:val="both"/>
      </w:pPr>
      <w:r>
        <w:rPr>
          <w:spacing w:val="-3"/>
        </w:rPr>
        <w:t>财产品不保障本金及理财收益。起息日</w:t>
      </w:r>
      <w:r>
        <w:rPr>
          <w:spacing w:val="-54"/>
        </w:rPr>
        <w:t> </w:t>
      </w:r>
      <w:r>
        <w:rPr/>
        <w:t>2008</w:t>
      </w:r>
      <w:r>
        <w:rPr>
          <w:spacing w:val="-53"/>
        </w:rPr>
        <w:t> </w:t>
      </w:r>
      <w:r>
        <w:rPr/>
        <w:t>年</w:t>
      </w:r>
      <w:r>
        <w:rPr>
          <w:spacing w:val="-54"/>
        </w:rPr>
        <w:t> </w:t>
      </w:r>
      <w:r>
        <w:rPr/>
        <w:t>10</w:t>
      </w:r>
      <w:r>
        <w:rPr>
          <w:spacing w:val="-53"/>
        </w:rPr>
        <w:t> </w:t>
      </w:r>
      <w:r>
        <w:rPr/>
        <w:t>月</w:t>
      </w:r>
      <w:r>
        <w:rPr>
          <w:spacing w:val="-55"/>
        </w:rPr>
        <w:t> </w:t>
      </w:r>
      <w:r>
        <w:rPr/>
        <w:t>16</w:t>
      </w:r>
      <w:r>
        <w:rPr>
          <w:spacing w:val="-53"/>
        </w:rPr>
        <w:t> </w:t>
      </w:r>
      <w:r>
        <w:rPr>
          <w:spacing w:val="-8"/>
        </w:rPr>
        <w:t>日，到期日</w:t>
      </w:r>
      <w:r>
        <w:rPr>
          <w:spacing w:val="-54"/>
        </w:rPr>
        <w:t> </w:t>
      </w:r>
      <w:r>
        <w:rPr/>
        <w:t>2009</w:t>
      </w:r>
      <w:r>
        <w:rPr>
          <w:spacing w:val="-54"/>
        </w:rPr>
        <w:t> </w:t>
      </w:r>
      <w:r>
        <w:rPr/>
        <w:t>年</w:t>
      </w:r>
      <w:r>
        <w:rPr>
          <w:spacing w:val="-54"/>
        </w:rPr>
        <w:t> </w:t>
      </w:r>
      <w:r>
        <w:rPr/>
        <w:t>7</w:t>
      </w:r>
      <w:r>
        <w:rPr>
          <w:spacing w:val="-53"/>
        </w:rPr>
        <w:t> </w:t>
      </w:r>
      <w:r>
        <w:rPr/>
        <w:t>月</w:t>
      </w:r>
      <w:r>
        <w:rPr>
          <w:spacing w:val="-55"/>
        </w:rPr>
        <w:t> </w:t>
      </w:r>
      <w:r>
        <w:rPr/>
        <w:t>16</w:t>
      </w:r>
      <w:r>
        <w:rPr>
          <w:spacing w:val="-53"/>
        </w:rPr>
        <w:t> </w:t>
      </w:r>
      <w:r>
        <w:rPr>
          <w:spacing w:val="-5"/>
        </w:rPr>
        <w:t>日，预期年收益率</w:t>
      </w:r>
      <w:r>
        <w:rPr/>
        <w:t> 5.5%。本公司认为无证据证明江苏交通控股有限公司存在不能归还上述银行借款，年末本公司按预期 收益率确认本理财产品的公允价值为</w:t>
      </w:r>
      <w:r>
        <w:rPr>
          <w:spacing w:val="-67"/>
        </w:rPr>
        <w:t> </w:t>
      </w:r>
      <w:r>
        <w:rPr/>
        <w:t>7,080,164.38</w:t>
      </w:r>
      <w:r>
        <w:rPr>
          <w:spacing w:val="-67"/>
        </w:rPr>
        <w:t> </w:t>
      </w:r>
      <w:r>
        <w:rPr/>
        <w:t>元。</w:t>
      </w:r>
    </w:p>
    <w:p>
      <w:pPr>
        <w:pStyle w:val="BodyText"/>
        <w:spacing w:line="348" w:lineRule="auto" w:before="31"/>
        <w:ind w:right="180"/>
        <w:jc w:val="both"/>
      </w:pPr>
      <w:r>
        <w:rPr/>
        <w:t>注</w:t>
      </w:r>
      <w:r>
        <w:rPr>
          <w:spacing w:val="-54"/>
        </w:rPr>
        <w:t> </w:t>
      </w:r>
      <w:r>
        <w:rPr>
          <w:spacing w:val="-4"/>
        </w:rPr>
        <w:t>3：招商银行“成长</w:t>
      </w:r>
      <w:r>
        <w:rPr>
          <w:spacing w:val="-54"/>
        </w:rPr>
        <w:t> </w:t>
      </w:r>
      <w:r>
        <w:rPr/>
        <w:t>7344</w:t>
      </w:r>
      <w:r>
        <w:rPr>
          <w:spacing w:val="-53"/>
        </w:rPr>
        <w:t> </w:t>
      </w:r>
      <w:r>
        <w:rPr/>
        <w:t>号”理财产品</w:t>
      </w:r>
      <w:r>
        <w:rPr>
          <w:spacing w:val="-54"/>
        </w:rPr>
        <w:t> </w:t>
      </w:r>
      <w:r>
        <w:rPr/>
        <w:t>800</w:t>
      </w:r>
      <w:r>
        <w:rPr>
          <w:spacing w:val="-53"/>
        </w:rPr>
        <w:t> </w:t>
      </w:r>
      <w:r>
        <w:rPr>
          <w:spacing w:val="-3"/>
        </w:rPr>
        <w:t>万元：本理财计划投资对象为招商银行</w:t>
      </w:r>
      <w:r>
        <w:rPr>
          <w:spacing w:val="-54"/>
        </w:rPr>
        <w:t> </w:t>
      </w:r>
      <w:r>
        <w:rPr/>
        <w:t>2</w:t>
      </w:r>
      <w:r>
        <w:rPr>
          <w:spacing w:val="-53"/>
        </w:rPr>
        <w:t> </w:t>
      </w:r>
      <w:r>
        <w:rPr/>
        <w:t>号资金信托计</w:t>
      </w:r>
      <w:r>
        <w:rPr/>
        <w:t> 划，即由招商银行作为信托委托人，委托深圳国际信托投资有限责任公司以受托人名义向招商银行深 圳分行购买信贷资产包，信贷资产借款的借款企业为山西大土河焦化有限责任公司。起息期日</w:t>
      </w:r>
      <w:r>
        <w:rPr>
          <w:spacing w:val="-53"/>
        </w:rPr>
        <w:t> </w:t>
      </w:r>
      <w:r>
        <w:rPr/>
        <w:t>2008</w:t>
      </w:r>
    </w:p>
    <w:p>
      <w:pPr>
        <w:pStyle w:val="BodyText"/>
        <w:spacing w:line="240" w:lineRule="auto" w:before="31"/>
        <w:ind w:right="0"/>
        <w:jc w:val="both"/>
      </w:pPr>
      <w:r>
        <w:rPr/>
        <w:t>年</w:t>
      </w:r>
      <w:r>
        <w:rPr>
          <w:spacing w:val="-54"/>
        </w:rPr>
        <w:t> </w:t>
      </w:r>
      <w:r>
        <w:rPr/>
        <w:t>8</w:t>
      </w:r>
      <w:r>
        <w:rPr>
          <w:spacing w:val="-53"/>
        </w:rPr>
        <w:t> </w:t>
      </w:r>
      <w:r>
        <w:rPr/>
        <w:t>月</w:t>
      </w:r>
      <w:r>
        <w:rPr>
          <w:spacing w:val="-55"/>
        </w:rPr>
        <w:t> </w:t>
      </w:r>
      <w:r>
        <w:rPr/>
        <w:t>29</w:t>
      </w:r>
      <w:r>
        <w:rPr>
          <w:spacing w:val="-53"/>
        </w:rPr>
        <w:t> </w:t>
      </w:r>
      <w:r>
        <w:rPr/>
        <w:t>日，到期日</w:t>
      </w:r>
      <w:r>
        <w:rPr>
          <w:spacing w:val="-54"/>
        </w:rPr>
        <w:t> </w:t>
      </w:r>
      <w:r>
        <w:rPr/>
        <w:t>2009</w:t>
      </w:r>
      <w:r>
        <w:rPr>
          <w:spacing w:val="-53"/>
        </w:rPr>
        <w:t> </w:t>
      </w:r>
      <w:r>
        <w:rPr/>
        <w:t>年</w:t>
      </w:r>
      <w:r>
        <w:rPr>
          <w:spacing w:val="-55"/>
        </w:rPr>
        <w:t> </w:t>
      </w:r>
      <w:r>
        <w:rPr/>
        <w:t>2</w:t>
      </w:r>
      <w:r>
        <w:rPr>
          <w:spacing w:val="-53"/>
        </w:rPr>
        <w:t> </w:t>
      </w:r>
      <w:r>
        <w:rPr/>
        <w:t>月</w:t>
      </w:r>
      <w:r>
        <w:rPr>
          <w:spacing w:val="-55"/>
        </w:rPr>
        <w:t> </w:t>
      </w:r>
      <w:r>
        <w:rPr/>
        <w:t>15</w:t>
      </w:r>
      <w:r>
        <w:rPr>
          <w:spacing w:val="-54"/>
        </w:rPr>
        <w:t> </w:t>
      </w:r>
      <w:r>
        <w:rPr/>
        <w:t>日，该理财产品不保障本金和收益，预期收益率</w:t>
      </w:r>
      <w:r>
        <w:rPr>
          <w:spacing w:val="-54"/>
        </w:rPr>
        <w:t> </w:t>
      </w:r>
      <w:r>
        <w:rPr/>
        <w:t>5.4%。本公司</w:t>
      </w:r>
    </w:p>
    <w:p>
      <w:pPr>
        <w:pStyle w:val="BodyText"/>
        <w:spacing w:line="240" w:lineRule="auto" w:before="125"/>
        <w:ind w:right="0"/>
        <w:jc w:val="both"/>
      </w:pPr>
      <w:r>
        <w:rPr/>
        <w:t>已于到期后赎回该理财产品，年末按预期收益率确认本理财产品的公允价值为</w:t>
      </w:r>
      <w:r>
        <w:rPr>
          <w:spacing w:val="-76"/>
        </w:rPr>
        <w:t> </w:t>
      </w:r>
      <w:r>
        <w:rPr/>
        <w:t>8,146,761.64</w:t>
      </w:r>
      <w:r>
        <w:rPr>
          <w:spacing w:val="-76"/>
        </w:rPr>
        <w:t> </w:t>
      </w:r>
      <w:r>
        <w:rPr/>
        <w:t>元。</w:t>
      </w:r>
    </w:p>
    <w:p>
      <w:pPr>
        <w:pStyle w:val="BodyText"/>
        <w:spacing w:line="350" w:lineRule="auto" w:before="125"/>
        <w:ind w:right="181"/>
        <w:jc w:val="both"/>
      </w:pPr>
      <w:r>
        <w:rPr/>
        <w:t>注</w:t>
      </w:r>
      <w:r>
        <w:rPr>
          <w:spacing w:val="-63"/>
        </w:rPr>
        <w:t> </w:t>
      </w:r>
      <w:r>
        <w:rPr/>
        <w:t>4：建设银行“建行财富--双周盈”理财产品</w:t>
      </w:r>
      <w:r>
        <w:rPr>
          <w:spacing w:val="-63"/>
        </w:rPr>
        <w:t> </w:t>
      </w:r>
      <w:r>
        <w:rPr/>
        <w:t>10,000,000.00</w:t>
      </w:r>
      <w:r>
        <w:rPr>
          <w:spacing w:val="-62"/>
        </w:rPr>
        <w:t> </w:t>
      </w:r>
      <w:r>
        <w:rPr/>
        <w:t>元：该产品的资产组合为国债、金融</w:t>
      </w:r>
      <w:r>
        <w:rPr>
          <w:spacing w:val="-1"/>
        </w:rPr>
        <w:t> </w:t>
      </w:r>
      <w:r>
        <w:rPr/>
        <w:t>债、信托受益权、短期债券回购、银行承兑汇票资产等国债和金融债，总体投资风险较小。预期年收</w:t>
      </w:r>
      <w:r>
        <w:rPr/>
        <w:t> 益率</w:t>
      </w:r>
      <w:r>
        <w:rPr>
          <w:spacing w:val="-55"/>
        </w:rPr>
        <w:t> </w:t>
      </w:r>
      <w:r>
        <w:rPr/>
        <w:t>3%，年末本公司按预期收益率确认本理财产品的公允价值为</w:t>
      </w:r>
      <w:r>
        <w:rPr>
          <w:spacing w:val="-55"/>
        </w:rPr>
        <w:t> </w:t>
      </w:r>
      <w:r>
        <w:rPr/>
        <w:t>10,024,657.53</w:t>
      </w:r>
      <w:r>
        <w:rPr>
          <w:spacing w:val="-54"/>
        </w:rPr>
        <w:t> </w:t>
      </w:r>
      <w:r>
        <w:rPr/>
        <w:t>元。</w:t>
      </w:r>
    </w:p>
    <w:p>
      <w:pPr>
        <w:pStyle w:val="BodyText"/>
        <w:spacing w:line="350" w:lineRule="auto" w:before="28"/>
        <w:ind w:right="180"/>
        <w:jc w:val="both"/>
      </w:pPr>
      <w:r>
        <w:rPr/>
        <w:t>注</w:t>
      </w:r>
      <w:r>
        <w:rPr>
          <w:spacing w:val="-47"/>
        </w:rPr>
        <w:t> </w:t>
      </w:r>
      <w:r>
        <w:rPr>
          <w:spacing w:val="-6"/>
        </w:rPr>
        <w:t>5：国元证券黄山“2</w:t>
      </w:r>
      <w:r>
        <w:rPr>
          <w:spacing w:val="-46"/>
        </w:rPr>
        <w:t> </w:t>
      </w:r>
      <w:r>
        <w:rPr/>
        <w:t>号”理财产品</w:t>
      </w:r>
      <w:r>
        <w:rPr>
          <w:spacing w:val="-47"/>
        </w:rPr>
        <w:t> </w:t>
      </w:r>
      <w:r>
        <w:rPr/>
        <w:t>100</w:t>
      </w:r>
      <w:r>
        <w:rPr>
          <w:spacing w:val="-46"/>
        </w:rPr>
        <w:t> </w:t>
      </w:r>
      <w:r>
        <w:rPr>
          <w:spacing w:val="-3"/>
        </w:rPr>
        <w:t>万元：系控股子公司——上海金证高科技有限公司董事会决</w:t>
      </w:r>
      <w:r>
        <w:rPr/>
        <w:t> 议购买的国元证券</w:t>
      </w:r>
      <w:r>
        <w:rPr>
          <w:spacing w:val="-53"/>
        </w:rPr>
        <w:t> </w:t>
      </w:r>
      <w:r>
        <w:rPr/>
        <w:t>FOF</w:t>
      </w:r>
      <w:r>
        <w:rPr>
          <w:spacing w:val="-53"/>
        </w:rPr>
        <w:t> </w:t>
      </w:r>
      <w:r>
        <w:rPr/>
        <w:t>类产品投资金额。</w:t>
      </w:r>
    </w:p>
    <w:p>
      <w:pPr>
        <w:pStyle w:val="BodyText"/>
        <w:spacing w:line="240" w:lineRule="auto" w:before="28"/>
        <w:ind w:left="560" w:right="95"/>
        <w:jc w:val="left"/>
      </w:pPr>
      <w:r>
        <w:rPr/>
        <w:t>（2）年末可供出售金融资产比年初增加</w:t>
      </w:r>
      <w:r>
        <w:rPr>
          <w:spacing w:val="-55"/>
        </w:rPr>
        <w:t> </w:t>
      </w:r>
      <w:r>
        <w:rPr/>
        <w:t>31,253,090.40</w:t>
      </w:r>
      <w:r>
        <w:rPr>
          <w:spacing w:val="-55"/>
        </w:rPr>
        <w:t> </w:t>
      </w:r>
      <w:r>
        <w:rPr/>
        <w:t>元，增加原因为：经公司第三届董事会</w:t>
      </w:r>
    </w:p>
    <w:p>
      <w:pPr>
        <w:pStyle w:val="BodyText"/>
        <w:spacing w:line="350" w:lineRule="auto" w:before="125"/>
        <w:ind w:right="234"/>
        <w:jc w:val="both"/>
      </w:pPr>
      <w:r>
        <w:rPr/>
        <w:t>2008</w:t>
      </w:r>
      <w:r>
        <w:rPr>
          <w:spacing w:val="-54"/>
        </w:rPr>
        <w:t> </w:t>
      </w:r>
      <w:r>
        <w:rPr/>
        <w:t>年第二次会议决议：同意公司用不超过</w:t>
      </w:r>
      <w:r>
        <w:rPr>
          <w:spacing w:val="-55"/>
        </w:rPr>
        <w:t> </w:t>
      </w:r>
      <w:r>
        <w:rPr/>
        <w:t>3000</w:t>
      </w:r>
      <w:r>
        <w:rPr>
          <w:spacing w:val="-54"/>
        </w:rPr>
        <w:t> </w:t>
      </w:r>
      <w:r>
        <w:rPr/>
        <w:t>万元自有资金投资银行现金增值产品，公司将此部</w:t>
      </w:r>
      <w:r>
        <w:rPr/>
        <w:t> 分金融理财产品列入可供出售金融资产核算与管理。</w:t>
      </w:r>
    </w:p>
    <w:p>
      <w:pPr>
        <w:spacing w:line="240" w:lineRule="auto" w:before="11"/>
        <w:rPr>
          <w:rFonts w:ascii="宋体" w:hAnsi="宋体" w:cs="宋体" w:eastAsia="宋体" w:hint="default"/>
          <w:sz w:val="11"/>
          <w:szCs w:val="11"/>
        </w:rPr>
      </w:pPr>
    </w:p>
    <w:p>
      <w:pPr>
        <w:pStyle w:val="BodyText"/>
        <w:spacing w:line="274" w:lineRule="exact" w:before="35"/>
        <w:ind w:right="3710"/>
        <w:jc w:val="left"/>
      </w:pPr>
      <w:r>
        <w:rPr/>
        <w:t>9、对合营企业投资和联营企业投资:</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326"/>
        <w:gridCol w:w="426"/>
        <w:gridCol w:w="1686"/>
        <w:gridCol w:w="844"/>
        <w:gridCol w:w="1596"/>
        <w:gridCol w:w="680"/>
        <w:gridCol w:w="1476"/>
        <w:gridCol w:w="1266"/>
      </w:tblGrid>
      <w:tr>
        <w:trPr>
          <w:trHeight w:val="1104"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445" w:right="130" w:hanging="316"/>
              <w:jc w:val="left"/>
              <w:rPr>
                <w:rFonts w:ascii="宋体" w:hAnsi="宋体" w:cs="宋体" w:eastAsia="宋体" w:hint="default"/>
                <w:sz w:val="21"/>
                <w:szCs w:val="21"/>
              </w:rPr>
            </w:pPr>
            <w:r>
              <w:rPr>
                <w:rFonts w:ascii="宋体" w:hAnsi="宋体" w:cs="宋体" w:eastAsia="宋体" w:hint="default"/>
                <w:sz w:val="21"/>
                <w:szCs w:val="21"/>
              </w:rPr>
              <w:t>被投资单位 名称</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0" w:right="98"/>
              <w:jc w:val="both"/>
              <w:rPr>
                <w:rFonts w:ascii="宋体" w:hAnsi="宋体" w:cs="宋体" w:eastAsia="宋体" w:hint="default"/>
                <w:sz w:val="21"/>
                <w:szCs w:val="21"/>
              </w:rPr>
            </w:pPr>
            <w:r>
              <w:rPr>
                <w:rFonts w:ascii="宋体" w:hAnsi="宋体" w:cs="宋体" w:eastAsia="宋体" w:hint="default"/>
                <w:sz w:val="21"/>
                <w:szCs w:val="21"/>
              </w:rPr>
              <w:t>注 册 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6"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3"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51" w:right="151" w:firstLine="52"/>
              <w:jc w:val="both"/>
              <w:rPr>
                <w:rFonts w:ascii="宋体" w:hAnsi="宋体" w:cs="宋体" w:eastAsia="宋体" w:hint="default"/>
                <w:sz w:val="21"/>
                <w:szCs w:val="21"/>
              </w:rPr>
            </w:pPr>
            <w:r>
              <w:rPr>
                <w:rFonts w:ascii="宋体" w:hAnsi="宋体" w:cs="宋体" w:eastAsia="宋体" w:hint="default"/>
                <w:sz w:val="21"/>
                <w:szCs w:val="21"/>
              </w:rPr>
              <w:t>业持 股比 例(%)</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60" w:right="158"/>
              <w:jc w:val="center"/>
              <w:rPr>
                <w:rFonts w:ascii="宋体" w:hAnsi="宋体" w:cs="宋体" w:eastAsia="宋体" w:hint="default"/>
                <w:sz w:val="21"/>
                <w:szCs w:val="21"/>
              </w:rPr>
            </w:pPr>
            <w:r>
              <w:rPr>
                <w:rFonts w:ascii="宋体" w:hAnsi="宋体" w:cs="宋体" w:eastAsia="宋体" w:hint="default"/>
                <w:sz w:val="21"/>
                <w:szCs w:val="21"/>
              </w:rPr>
              <w:t>本企业在被投 资单位表决权 比例(%)</w:t>
            </w:r>
          </w:p>
        </w:tc>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3" w:right="0"/>
              <w:jc w:val="both"/>
              <w:rPr>
                <w:rFonts w:ascii="宋体" w:hAnsi="宋体" w:cs="宋体" w:eastAsia="宋体" w:hint="default"/>
                <w:sz w:val="21"/>
                <w:szCs w:val="21"/>
              </w:rPr>
            </w:pPr>
            <w:r>
              <w:rPr>
                <w:rFonts w:ascii="宋体" w:hAnsi="宋体" w:cs="宋体" w:eastAsia="宋体" w:hint="default"/>
                <w:sz w:val="21"/>
                <w:szCs w:val="21"/>
              </w:rPr>
              <w:t>期末</w:t>
            </w:r>
          </w:p>
          <w:p>
            <w:pPr>
              <w:pStyle w:val="TableParagraph"/>
              <w:spacing w:line="272" w:lineRule="exact" w:before="26"/>
              <w:ind w:left="123" w:right="120"/>
              <w:jc w:val="both"/>
              <w:rPr>
                <w:rFonts w:ascii="宋体" w:hAnsi="宋体" w:cs="宋体" w:eastAsia="宋体" w:hint="default"/>
                <w:sz w:val="21"/>
                <w:szCs w:val="21"/>
              </w:rPr>
            </w:pPr>
            <w:r>
              <w:rPr>
                <w:rFonts w:ascii="宋体" w:hAnsi="宋体" w:cs="宋体" w:eastAsia="宋体" w:hint="default"/>
                <w:sz w:val="21"/>
                <w:szCs w:val="21"/>
              </w:rPr>
              <w:t>净资 产总 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520" w:right="98" w:hanging="420"/>
              <w:jc w:val="left"/>
              <w:rPr>
                <w:rFonts w:ascii="宋体" w:hAnsi="宋体" w:cs="宋体" w:eastAsia="宋体" w:hint="default"/>
                <w:sz w:val="21"/>
                <w:szCs w:val="21"/>
              </w:rPr>
            </w:pPr>
            <w:r>
              <w:rPr>
                <w:rFonts w:ascii="宋体" w:hAnsi="宋体" w:cs="宋体" w:eastAsia="宋体" w:hint="default"/>
                <w:sz w:val="21"/>
                <w:szCs w:val="21"/>
              </w:rPr>
              <w:t>本期营业收入 总额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310" w:right="308" w:firstLine="104"/>
              <w:jc w:val="left"/>
              <w:rPr>
                <w:rFonts w:ascii="宋体" w:hAnsi="宋体" w:cs="宋体" w:eastAsia="宋体" w:hint="default"/>
                <w:sz w:val="21"/>
                <w:szCs w:val="21"/>
              </w:rPr>
            </w:pPr>
            <w:r>
              <w:rPr>
                <w:rFonts w:ascii="宋体" w:hAnsi="宋体" w:cs="宋体" w:eastAsia="宋体" w:hint="default"/>
                <w:sz w:val="21"/>
                <w:szCs w:val="21"/>
              </w:rPr>
              <w:t>本期 净利润</w:t>
            </w:r>
          </w:p>
        </w:tc>
      </w:tr>
      <w:tr>
        <w:trPr>
          <w:trHeight w:val="288"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832" w:hRule="exact"/>
        </w:trPr>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w:t>
            </w:r>
          </w:p>
          <w:p>
            <w:pPr>
              <w:pStyle w:val="TableParagraph"/>
              <w:spacing w:line="272" w:lineRule="exact" w:before="26"/>
              <w:ind w:left="100" w:right="158"/>
              <w:jc w:val="left"/>
              <w:rPr>
                <w:rFonts w:ascii="宋体" w:hAnsi="宋体" w:cs="宋体" w:eastAsia="宋体" w:hint="default"/>
                <w:sz w:val="21"/>
                <w:szCs w:val="21"/>
              </w:rPr>
            </w:pPr>
            <w:r>
              <w:rPr>
                <w:rFonts w:ascii="宋体" w:hAnsi="宋体" w:cs="宋体" w:eastAsia="宋体" w:hint="default"/>
                <w:sz w:val="21"/>
                <w:szCs w:val="21"/>
              </w:rPr>
              <w:t>卡尔电子有 限公司</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圳 市</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计算机软件及汽</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车电子产品的研 发、生产</w:t>
            </w:r>
          </w:p>
        </w:tc>
        <w:tc>
          <w:tcPr>
            <w:tcW w:w="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17" w:right="0"/>
              <w:jc w:val="left"/>
              <w:rPr>
                <w:rFonts w:ascii="宋体" w:hAnsi="宋体" w:cs="宋体" w:eastAsia="宋体" w:hint="default"/>
                <w:sz w:val="21"/>
                <w:szCs w:val="21"/>
              </w:rPr>
            </w:pPr>
            <w:r>
              <w:rPr>
                <w:rFonts w:ascii="宋体"/>
                <w:sz w:val="21"/>
              </w:rPr>
              <w:t>19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19</w:t>
            </w:r>
          </w:p>
        </w:tc>
        <w:tc>
          <w:tcPr>
            <w:tcW w:w="680"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5,020,682.82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863,640.45</w:t>
            </w:r>
          </w:p>
        </w:tc>
      </w:tr>
    </w:tbl>
    <w:p>
      <w:pPr>
        <w:pStyle w:val="BodyText"/>
        <w:spacing w:line="240" w:lineRule="exact"/>
        <w:ind w:right="95"/>
        <w:jc w:val="left"/>
      </w:pPr>
      <w:r>
        <w:rPr/>
        <w:t>被投资单位——深圳市金证卡尔电子有限公司与公司会计政策不存在重大差异。</w:t>
      </w:r>
    </w:p>
    <w:p>
      <w:pPr>
        <w:spacing w:line="240" w:lineRule="auto" w:before="12"/>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727" w:top="980" w:bottom="920" w:left="1220" w:right="1120"/>
        </w:sectPr>
      </w:pPr>
    </w:p>
    <w:p>
      <w:pPr>
        <w:pStyle w:val="BodyText"/>
        <w:spacing w:line="272" w:lineRule="exact" w:before="63"/>
        <w:ind w:right="0"/>
        <w:jc w:val="left"/>
      </w:pPr>
      <w:r>
        <w:rPr/>
        <w:t>10、固定资产: (1)</w:t>
      </w:r>
      <w:r>
        <w:rPr>
          <w:spacing w:val="-2"/>
        </w:rPr>
        <w:t> </w:t>
      </w:r>
      <w:r>
        <w:rPr/>
        <w:t>固定资产情况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821" w:space="521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7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7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24,044,873.30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6,019,271.44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5,704,294.44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24,359,850.30</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6,000,736.00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6,000,736.00</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2,111,657.88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838,723.80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763,499.40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2,186,882.28</w:t>
            </w:r>
          </w:p>
        </w:tc>
      </w:tr>
    </w:tbl>
    <w:p>
      <w:pPr>
        <w:spacing w:after="0" w:line="207" w:lineRule="exact"/>
        <w:jc w:val="right"/>
        <w:rPr>
          <w:rFonts w:ascii="宋体" w:hAnsi="宋体" w:cs="宋体" w:eastAsia="宋体" w:hint="default"/>
          <w:sz w:val="18"/>
          <w:szCs w:val="18"/>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11,434,199.37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4,697,023.34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1,704,335.65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14,426,887.06</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4,498,280.05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483,524.30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3,236,459.39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1,745,344.96</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11,116,608.80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4,018,214.84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3,123,590.74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12,011,232.90</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1,853,202.39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284,559.51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2,137,761.90</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1,522,723.99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337,036.92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499,363.01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1,360,397.90</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6,461,056.22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2,741,801.40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1,712,573.41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7,490,284.21</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1,279,626.20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654,817.01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911,654.32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1,022,788.89</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三、固定资产净值合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372,328.13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79,568.37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292,759.76</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239,710.20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79,568.37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160,141.83</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132,617.93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132,617.93</w:t>
            </w:r>
          </w:p>
        </w:tc>
      </w:tr>
      <w:tr>
        <w:trPr>
          <w:trHeight w:val="48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五、固定资产净额合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12,555,936.37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5,997,771.44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6,497,850.17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12,055,857.64</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4,147,533.61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284,559.51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3,862,974.10</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588,933.89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838,723.80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601,173.31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826,484.38</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4,733,432.95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4,675,523.34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2,632,495.27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6,776,461.02</w:t>
            </w:r>
          </w:p>
        </w:tc>
      </w:tr>
      <w:tr>
        <w:trPr>
          <w:trHeight w:val="24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3,086,035.92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483,524.30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2,979,622.08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589,938.14</w:t>
            </w:r>
          </w:p>
        </w:tc>
      </w:tr>
    </w:tbl>
    <w:p>
      <w:pPr>
        <w:spacing w:line="240" w:lineRule="auto" w:before="6"/>
        <w:rPr>
          <w:rFonts w:ascii="宋体" w:hAnsi="宋体" w:cs="宋体" w:eastAsia="宋体" w:hint="default"/>
          <w:sz w:val="15"/>
          <w:szCs w:val="15"/>
        </w:rPr>
      </w:pPr>
    </w:p>
    <w:p>
      <w:pPr>
        <w:pStyle w:val="BodyText"/>
        <w:spacing w:line="274" w:lineRule="exact" w:before="35"/>
        <w:ind w:right="101"/>
        <w:jc w:val="left"/>
      </w:pPr>
      <w:r>
        <w:rPr>
          <w:spacing w:val="-1"/>
        </w:rPr>
        <w:t>本公司</w:t>
      </w:r>
      <w:r>
        <w:rPr/>
        <w:t>于</w:t>
      </w:r>
      <w:r>
        <w:rPr>
          <w:spacing w:val="-53"/>
        </w:rPr>
        <w:t> </w:t>
      </w:r>
      <w:r>
        <w:rPr>
          <w:spacing w:val="-1"/>
        </w:rPr>
        <w:t>200</w:t>
      </w:r>
      <w:r>
        <w:rPr/>
        <w:t>0</w:t>
      </w:r>
      <w:r>
        <w:rPr>
          <w:spacing w:val="-52"/>
        </w:rPr>
        <w:t> </w:t>
      </w:r>
      <w:r>
        <w:rPr/>
        <w:t>年</w:t>
      </w:r>
      <w:r>
        <w:rPr>
          <w:spacing w:val="-54"/>
        </w:rPr>
        <w:t> </w:t>
      </w:r>
      <w:r>
        <w:rPr/>
        <w:t>9</w:t>
      </w:r>
      <w:r>
        <w:rPr>
          <w:spacing w:val="-52"/>
        </w:rPr>
        <w:t> </w:t>
      </w:r>
      <w:r>
        <w:rPr>
          <w:spacing w:val="-1"/>
        </w:rPr>
        <w:t>月与</w:t>
      </w:r>
      <w:r>
        <w:rPr>
          <w:spacing w:val="-2"/>
        </w:rPr>
        <w:t>深</w:t>
      </w:r>
      <w:r>
        <w:rPr>
          <w:spacing w:val="-1"/>
        </w:rPr>
        <w:t>圳经济特区实验外贸公司签订了</w:t>
      </w:r>
      <w:r>
        <w:rPr>
          <w:spacing w:val="-94"/>
        </w:rPr>
        <w:t>深</w:t>
      </w:r>
      <w:r>
        <w:rPr/>
        <w:t>（福</w:t>
      </w:r>
      <w:r>
        <w:rPr>
          <w:spacing w:val="-94"/>
        </w:rPr>
        <w:t>）</w:t>
      </w:r>
      <w:r>
        <w:rPr/>
        <w:t>房预买</w:t>
      </w:r>
      <w:r>
        <w:rPr>
          <w:spacing w:val="-94"/>
        </w:rPr>
        <w:t>字</w:t>
      </w:r>
      <w:r>
        <w:rPr>
          <w:spacing w:val="-1"/>
        </w:rPr>
        <w:t>（</w:t>
      </w:r>
      <w:r>
        <w:rPr/>
        <w:t>2</w:t>
      </w:r>
      <w:r>
        <w:rPr>
          <w:spacing w:val="-1"/>
        </w:rPr>
        <w:t>0</w:t>
      </w:r>
      <w:r>
        <w:rPr/>
        <w:t>0</w:t>
      </w:r>
      <w:r>
        <w:rPr>
          <w:spacing w:val="-1"/>
        </w:rPr>
        <w:t>0</w:t>
      </w:r>
      <w:r>
        <w:rPr>
          <w:spacing w:val="-94"/>
        </w:rPr>
        <w:t>）</w:t>
      </w:r>
      <w:r>
        <w:rPr/>
        <w:t>第</w:t>
      </w:r>
      <w:r>
        <w:rPr>
          <w:spacing w:val="-54"/>
        </w:rPr>
        <w:t> </w:t>
      </w:r>
      <w:r>
        <w:rPr/>
        <w:t>B</w:t>
      </w:r>
      <w:r>
        <w:rPr>
          <w:spacing w:val="-1"/>
        </w:rPr>
        <w:t>3</w:t>
      </w:r>
      <w:r>
        <w:rPr/>
        <w:t>6</w:t>
      </w:r>
      <w:r>
        <w:rPr>
          <w:spacing w:val="-1"/>
        </w:rPr>
        <w:t>6</w:t>
      </w:r>
      <w:r>
        <w:rPr/>
        <w:t>16</w:t>
      </w:r>
      <w:r>
        <w:rPr>
          <w:spacing w:val="-96"/>
        </w:rPr>
        <w:t>、</w:t>
      </w:r>
      <w:r>
        <w:rPr/>
        <w:t>B</w:t>
      </w:r>
      <w:r>
        <w:rPr>
          <w:spacing w:val="-1"/>
        </w:rPr>
        <w:t>3</w:t>
      </w:r>
      <w:r>
        <w:rPr/>
        <w:t>6</w:t>
      </w:r>
      <w:r>
        <w:rPr>
          <w:spacing w:val="-1"/>
        </w:rPr>
        <w:t>6</w:t>
      </w:r>
      <w:r>
        <w:rPr/>
        <w:t>1</w:t>
      </w:r>
      <w:r>
        <w:rPr>
          <w:spacing w:val="-1"/>
        </w:rPr>
        <w:t>7</w:t>
      </w:r>
      <w:r>
        <w:rPr/>
        <w:t>、</w:t>
      </w:r>
    </w:p>
    <w:p>
      <w:pPr>
        <w:pStyle w:val="BodyText"/>
        <w:spacing w:line="272" w:lineRule="exact" w:before="26"/>
        <w:ind w:right="101"/>
        <w:jc w:val="left"/>
      </w:pPr>
      <w:r>
        <w:rPr/>
        <w:t>B36618、B36619、B36620、B36621</w:t>
      </w:r>
      <w:r>
        <w:rPr>
          <w:spacing w:val="-57"/>
        </w:rPr>
        <w:t> </w:t>
      </w:r>
      <w:r>
        <w:rPr/>
        <w:t>号房地产买卖合同。已于</w:t>
      </w:r>
      <w:r>
        <w:rPr>
          <w:spacing w:val="-58"/>
        </w:rPr>
        <w:t> </w:t>
      </w:r>
      <w:r>
        <w:rPr/>
        <w:t>2001</w:t>
      </w:r>
      <w:r>
        <w:rPr>
          <w:spacing w:val="-57"/>
        </w:rPr>
        <w:t> </w:t>
      </w:r>
      <w:r>
        <w:rPr/>
        <w:t>年</w:t>
      </w:r>
      <w:r>
        <w:rPr>
          <w:spacing w:val="-59"/>
        </w:rPr>
        <w:t> </w:t>
      </w:r>
      <w:r>
        <w:rPr/>
        <w:t>6</w:t>
      </w:r>
      <w:r>
        <w:rPr>
          <w:spacing w:val="-57"/>
        </w:rPr>
        <w:t> </w:t>
      </w:r>
      <w:r>
        <w:rPr/>
        <w:t>月入住，截止</w:t>
      </w:r>
      <w:r>
        <w:rPr>
          <w:spacing w:val="-58"/>
        </w:rPr>
        <w:t> </w:t>
      </w:r>
      <w:r>
        <w:rPr/>
        <w:t>2008</w:t>
      </w:r>
      <w:r>
        <w:rPr>
          <w:spacing w:val="-57"/>
        </w:rPr>
        <w:t> </w:t>
      </w:r>
      <w:r>
        <w:rPr/>
        <w:t>年</w:t>
      </w:r>
      <w:r>
        <w:rPr>
          <w:spacing w:val="-59"/>
        </w:rPr>
        <w:t> </w:t>
      </w:r>
      <w:r>
        <w:rPr/>
        <w:t>12</w:t>
      </w:r>
      <w:r>
        <w:rPr>
          <w:spacing w:val="-58"/>
        </w:rPr>
        <w:t> </w:t>
      </w:r>
      <w:r>
        <w:rPr/>
        <w:t>月</w:t>
      </w:r>
      <w:r>
        <w:rPr>
          <w:spacing w:val="-58"/>
        </w:rPr>
        <w:t> </w:t>
      </w:r>
      <w:r>
        <w:rPr/>
        <w:t>31</w:t>
      </w:r>
      <w:r>
        <w:rPr>
          <w:spacing w:val="-1"/>
        </w:rPr>
        <w:t> </w:t>
      </w:r>
      <w:r>
        <w:rPr/>
        <w:t>日尚未办妥产权证书。</w:t>
      </w:r>
    </w:p>
    <w:p>
      <w:pPr>
        <w:pStyle w:val="BodyText"/>
        <w:spacing w:line="246" w:lineRule="exact"/>
        <w:ind w:right="101"/>
        <w:jc w:val="left"/>
      </w:pPr>
      <w:r>
        <w:rPr/>
        <w:t>本期固定资产原值减少中含因合并范围减少而减少的固定资产原值</w:t>
      </w:r>
      <w:r>
        <w:rPr>
          <w:spacing w:val="-74"/>
        </w:rPr>
        <w:t> </w:t>
      </w:r>
      <w:r>
        <w:rPr/>
        <w:t>3,500,761.33</w:t>
      </w:r>
      <w:r>
        <w:rPr>
          <w:spacing w:val="-73"/>
        </w:rPr>
        <w:t> </w:t>
      </w:r>
      <w:r>
        <w:rPr/>
        <w:t>元。</w:t>
      </w:r>
    </w:p>
    <w:p>
      <w:pPr>
        <w:pStyle w:val="BodyText"/>
        <w:spacing w:line="272" w:lineRule="exact" w:before="26"/>
        <w:ind w:right="101"/>
        <w:jc w:val="left"/>
      </w:pPr>
      <w:r>
        <w:rPr/>
        <w:t>本期累计折旧减少中含因合并范围减少而减少的累计折旧金额</w:t>
      </w:r>
      <w:r>
        <w:rPr>
          <w:spacing w:val="-67"/>
        </w:rPr>
        <w:t> </w:t>
      </w:r>
      <w:r>
        <w:rPr/>
        <w:t>1,172,701.24</w:t>
      </w:r>
      <w:r>
        <w:rPr>
          <w:spacing w:val="-66"/>
        </w:rPr>
        <w:t> </w:t>
      </w:r>
      <w:r>
        <w:rPr/>
        <w:t>元。</w:t>
      </w:r>
      <w:r>
        <w:rPr>
          <w:spacing w:val="-1"/>
        </w:rPr>
        <w:t> </w:t>
      </w:r>
      <w:r>
        <w:rPr/>
        <w:t>本年固定资产减值准备减少的原因为本年处置固定资产转销已计提的减值准备。</w:t>
      </w:r>
      <w:r>
        <w:rPr/>
        <w:t> 本期固定资产账面价值减少中含因合并范围减少而减少的金额</w:t>
      </w:r>
      <w:r>
        <w:rPr>
          <w:spacing w:val="-73"/>
        </w:rPr>
        <w:t> </w:t>
      </w:r>
      <w:r>
        <w:rPr/>
        <w:t>2,328,060.09</w:t>
      </w:r>
      <w:r>
        <w:rPr>
          <w:spacing w:val="-72"/>
        </w:rPr>
        <w:t> </w:t>
      </w:r>
      <w:r>
        <w:rPr/>
        <w:t>元。</w:t>
      </w:r>
    </w:p>
    <w:p>
      <w:pPr>
        <w:spacing w:line="240" w:lineRule="auto" w:before="0"/>
        <w:rPr>
          <w:rFonts w:ascii="宋体" w:hAnsi="宋体" w:cs="宋体" w:eastAsia="宋体" w:hint="default"/>
          <w:sz w:val="16"/>
          <w:szCs w:val="16"/>
        </w:rPr>
      </w:pPr>
    </w:p>
    <w:p>
      <w:pPr>
        <w:pStyle w:val="BodyText"/>
        <w:spacing w:line="274" w:lineRule="exact" w:before="35"/>
        <w:ind w:right="101"/>
        <w:jc w:val="left"/>
      </w:pPr>
      <w:r>
        <w:rPr/>
        <w:t>11、在建工程：</w:t>
      </w:r>
    </w:p>
    <w:p>
      <w:pPr>
        <w:pStyle w:val="BodyText"/>
        <w:spacing w:line="274" w:lineRule="exact"/>
        <w:ind w:left="0" w:right="21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058"/>
        <w:gridCol w:w="1584"/>
        <w:gridCol w:w="1058"/>
        <w:gridCol w:w="1584"/>
        <w:gridCol w:w="1478"/>
        <w:gridCol w:w="1058"/>
        <w:gridCol w:w="1478"/>
      </w:tblGrid>
      <w:tr>
        <w:trPr>
          <w:trHeight w:val="287" w:hRule="exact"/>
        </w:trPr>
        <w:tc>
          <w:tcPr>
            <w:tcW w:w="1058" w:type="dxa"/>
            <w:vMerge w:val="restart"/>
            <w:tcBorders>
              <w:top w:val="single" w:sz="6" w:space="0" w:color="000000"/>
              <w:left w:val="single" w:sz="6" w:space="0" w:color="000000"/>
              <w:right w:val="single" w:sz="6" w:space="0" w:color="000000"/>
            </w:tcBorders>
          </w:tcPr>
          <w:p>
            <w:pPr>
              <w:pStyle w:val="TableParagraph"/>
              <w:spacing w:line="240" w:lineRule="auto" w:before="101"/>
              <w:ind w:left="3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2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058" w:type="dxa"/>
            <w:vMerge/>
            <w:tcBorders>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账面净额</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账面净额</w:t>
            </w:r>
          </w:p>
        </w:tc>
      </w:tr>
      <w:tr>
        <w:trPr>
          <w:trHeight w:val="288" w:hRule="exact"/>
        </w:trPr>
        <w:tc>
          <w:tcPr>
            <w:tcW w:w="10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54,938,439.36</w:t>
            </w:r>
          </w:p>
        </w:tc>
        <w:tc>
          <w:tcPr>
            <w:tcW w:w="1058" w:type="dxa"/>
            <w:tcBorders>
              <w:top w:val="single" w:sz="6" w:space="0" w:color="000000"/>
              <w:left w:val="single" w:sz="6" w:space="0" w:color="000000"/>
              <w:bottom w:val="single" w:sz="6" w:space="0" w:color="000000"/>
              <w:right w:val="single" w:sz="6" w:space="0" w:color="000000"/>
            </w:tcBorders>
          </w:tcPr>
          <w:p>
            <w:pP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54,938,439.36</w:t>
            </w: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5,623,480.51</w:t>
            </w:r>
          </w:p>
        </w:tc>
        <w:tc>
          <w:tcPr>
            <w:tcW w:w="1058" w:type="dxa"/>
            <w:tcBorders>
              <w:top w:val="single" w:sz="6" w:space="0" w:color="000000"/>
              <w:left w:val="single" w:sz="6" w:space="0" w:color="000000"/>
              <w:bottom w:val="single" w:sz="6" w:space="0" w:color="000000"/>
              <w:right w:val="single" w:sz="6" w:space="0" w:color="000000"/>
            </w:tcBorders>
          </w:tcPr>
          <w:p>
            <w:pPr/>
          </w:p>
        </w:tc>
        <w:tc>
          <w:tcPr>
            <w:tcW w:w="1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5,623,480.51</w:t>
            </w:r>
          </w:p>
        </w:tc>
      </w:tr>
    </w:tbl>
    <w:p>
      <w:pPr>
        <w:spacing w:line="240" w:lineRule="auto" w:before="6"/>
        <w:rPr>
          <w:rFonts w:ascii="宋体" w:hAnsi="宋体" w:cs="宋体" w:eastAsia="宋体" w:hint="default"/>
          <w:sz w:val="15"/>
          <w:szCs w:val="15"/>
        </w:rPr>
      </w:pPr>
    </w:p>
    <w:p>
      <w:pPr>
        <w:pStyle w:val="BodyText"/>
        <w:spacing w:line="274" w:lineRule="exact" w:before="35"/>
        <w:ind w:right="101"/>
        <w:jc w:val="left"/>
      </w:pPr>
      <w:r>
        <w:rPr/>
        <w:t>(1)</w:t>
      </w:r>
      <w:r>
        <w:rPr>
          <w:spacing w:val="-2"/>
        </w:rPr>
        <w:t> </w:t>
      </w:r>
      <w:r>
        <w:rPr/>
        <w:t>在建工程项目变动情况：</w:t>
      </w:r>
    </w:p>
    <w:p>
      <w:pPr>
        <w:pStyle w:val="BodyText"/>
        <w:spacing w:line="274" w:lineRule="exact"/>
        <w:ind w:left="0" w:right="22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834"/>
        <w:gridCol w:w="1580"/>
        <w:gridCol w:w="1476"/>
        <w:gridCol w:w="1582"/>
        <w:gridCol w:w="1578"/>
        <w:gridCol w:w="670"/>
        <w:gridCol w:w="1580"/>
      </w:tblGrid>
      <w:tr>
        <w:trPr>
          <w:trHeight w:val="559" w:hRule="exact"/>
        </w:trPr>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3" w:lineRule="exact"/>
              <w:ind w:left="1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预算数</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hAnsi="宋体" w:cs="宋体" w:eastAsia="宋体" w:hint="default"/>
                <w:sz w:val="21"/>
                <w:szCs w:val="21"/>
              </w:rPr>
              <w:t>工程投入占预</w:t>
            </w:r>
          </w:p>
          <w:p>
            <w:pPr>
              <w:pStyle w:val="TableParagraph"/>
              <w:spacing w:line="273" w:lineRule="exact"/>
              <w:ind w:left="151" w:right="0"/>
              <w:jc w:val="left"/>
              <w:rPr>
                <w:rFonts w:ascii="宋体" w:hAnsi="宋体" w:cs="宋体" w:eastAsia="宋体" w:hint="default"/>
                <w:sz w:val="21"/>
                <w:szCs w:val="21"/>
              </w:rPr>
            </w:pPr>
            <w:r>
              <w:rPr>
                <w:rFonts w:ascii="宋体" w:hAnsi="宋体" w:cs="宋体" w:eastAsia="宋体" w:hint="default"/>
                <w:sz w:val="21"/>
                <w:szCs w:val="21"/>
              </w:rPr>
              <w:t>算比例（％）</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资金</w:t>
            </w:r>
          </w:p>
          <w:p>
            <w:pPr>
              <w:pStyle w:val="TableParagraph"/>
              <w:spacing w:line="273" w:lineRule="exact"/>
              <w:ind w:left="117" w:right="0"/>
              <w:jc w:val="left"/>
              <w:rPr>
                <w:rFonts w:ascii="宋体" w:hAnsi="宋体" w:cs="宋体" w:eastAsia="宋体" w:hint="default"/>
                <w:sz w:val="21"/>
                <w:szCs w:val="21"/>
              </w:rPr>
            </w:pPr>
            <w:r>
              <w:rPr>
                <w:rFonts w:ascii="宋体" w:hAnsi="宋体" w:cs="宋体" w:eastAsia="宋体" w:hint="default"/>
                <w:sz w:val="21"/>
                <w:szCs w:val="21"/>
              </w:rPr>
              <w:t>来源</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278" w:hRule="exact"/>
        </w:trPr>
        <w:tc>
          <w:tcPr>
            <w:tcW w:w="83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金证</w:t>
            </w:r>
          </w:p>
        </w:tc>
        <w:tc>
          <w:tcPr>
            <w:tcW w:w="1580" w:type="dxa"/>
            <w:tcBorders>
              <w:top w:val="single" w:sz="6" w:space="0" w:color="000000"/>
              <w:left w:val="single" w:sz="6" w:space="0" w:color="000000"/>
              <w:bottom w:val="nil" w:sz="6" w:space="0" w:color="auto"/>
              <w:right w:val="single" w:sz="6" w:space="0" w:color="000000"/>
            </w:tcBorders>
          </w:tcPr>
          <w:p>
            <w:pPr/>
          </w:p>
        </w:tc>
        <w:tc>
          <w:tcPr>
            <w:tcW w:w="1476" w:type="dxa"/>
            <w:tcBorders>
              <w:top w:val="single" w:sz="6" w:space="0" w:color="000000"/>
              <w:left w:val="single" w:sz="6" w:space="0" w:color="000000"/>
              <w:bottom w:val="nil" w:sz="6" w:space="0" w:color="auto"/>
              <w:right w:val="single" w:sz="6" w:space="0" w:color="000000"/>
            </w:tcBorders>
          </w:tcPr>
          <w:p>
            <w:pPr/>
          </w:p>
        </w:tc>
        <w:tc>
          <w:tcPr>
            <w:tcW w:w="1582" w:type="dxa"/>
            <w:tcBorders>
              <w:top w:val="single" w:sz="6" w:space="0" w:color="000000"/>
              <w:left w:val="single" w:sz="6" w:space="0" w:color="000000"/>
              <w:bottom w:val="nil" w:sz="6" w:space="0" w:color="auto"/>
              <w:right w:val="single" w:sz="6" w:space="0" w:color="000000"/>
            </w:tcBorders>
          </w:tcPr>
          <w:p>
            <w:pPr/>
          </w:p>
        </w:tc>
        <w:tc>
          <w:tcPr>
            <w:tcW w:w="1578" w:type="dxa"/>
            <w:tcBorders>
              <w:top w:val="single" w:sz="6" w:space="0" w:color="000000"/>
              <w:left w:val="single" w:sz="6" w:space="0" w:color="000000"/>
              <w:bottom w:val="nil" w:sz="6" w:space="0" w:color="auto"/>
              <w:right w:val="single" w:sz="6" w:space="0" w:color="000000"/>
            </w:tcBorders>
          </w:tcPr>
          <w:p>
            <w:pPr/>
          </w:p>
        </w:tc>
        <w:tc>
          <w:tcPr>
            <w:tcW w:w="670" w:type="dxa"/>
            <w:tcBorders>
              <w:top w:val="single" w:sz="6" w:space="0" w:color="000000"/>
              <w:left w:val="single" w:sz="6" w:space="0" w:color="000000"/>
              <w:bottom w:val="nil" w:sz="6" w:space="0" w:color="auto"/>
              <w:right w:val="single" w:sz="6" w:space="0" w:color="000000"/>
            </w:tcBorders>
          </w:tcPr>
          <w:p>
            <w:pPr/>
          </w:p>
        </w:tc>
        <w:tc>
          <w:tcPr>
            <w:tcW w:w="1580" w:type="dxa"/>
            <w:tcBorders>
              <w:top w:val="single" w:sz="6" w:space="0" w:color="000000"/>
              <w:left w:val="single" w:sz="6" w:space="0" w:color="000000"/>
              <w:bottom w:val="nil" w:sz="6" w:space="0" w:color="auto"/>
              <w:right w:val="single" w:sz="6" w:space="0" w:color="000000"/>
            </w:tcBorders>
          </w:tcPr>
          <w:p>
            <w:pPr/>
          </w:p>
        </w:tc>
      </w:tr>
      <w:tr>
        <w:trPr>
          <w:trHeight w:val="273" w:hRule="exact"/>
        </w:trPr>
        <w:tc>
          <w:tcPr>
            <w:tcW w:w="834"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87,733,400.00</w:t>
            </w:r>
          </w:p>
        </w:tc>
        <w:tc>
          <w:tcPr>
            <w:tcW w:w="1476"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5,623,480.51</w:t>
            </w:r>
          </w:p>
        </w:tc>
        <w:tc>
          <w:tcPr>
            <w:tcW w:w="1582"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49,314,958.85</w:t>
            </w:r>
          </w:p>
        </w:tc>
        <w:tc>
          <w:tcPr>
            <w:tcW w:w="1578"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63</w:t>
            </w:r>
          </w:p>
        </w:tc>
        <w:tc>
          <w:tcPr>
            <w:tcW w:w="67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36"/>
              <w:jc w:val="center"/>
              <w:rPr>
                <w:rFonts w:ascii="宋体" w:hAnsi="宋体" w:cs="宋体" w:eastAsia="宋体" w:hint="default"/>
                <w:sz w:val="21"/>
                <w:szCs w:val="21"/>
              </w:rPr>
            </w:pPr>
            <w:r>
              <w:rPr>
                <w:rFonts w:ascii="宋体" w:hAnsi="宋体" w:cs="宋体" w:eastAsia="宋体" w:hint="default"/>
                <w:sz w:val="21"/>
                <w:szCs w:val="21"/>
              </w:rPr>
              <w:t>募集</w:t>
            </w:r>
          </w:p>
        </w:tc>
        <w:tc>
          <w:tcPr>
            <w:tcW w:w="1580" w:type="dxa"/>
            <w:tcBorders>
              <w:top w:val="nil" w:sz="6" w:space="0" w:color="auto"/>
              <w:left w:val="single" w:sz="6" w:space="0" w:color="000000"/>
              <w:bottom w:val="nil" w:sz="6" w:space="0" w:color="auto"/>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54,938,439.36</w:t>
            </w:r>
          </w:p>
        </w:tc>
      </w:tr>
      <w:tr>
        <w:trPr>
          <w:trHeight w:val="280" w:hRule="exact"/>
        </w:trPr>
        <w:tc>
          <w:tcPr>
            <w:tcW w:w="834"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大楼</w:t>
            </w:r>
          </w:p>
        </w:tc>
        <w:tc>
          <w:tcPr>
            <w:tcW w:w="1580" w:type="dxa"/>
            <w:tcBorders>
              <w:top w:val="nil" w:sz="6" w:space="0" w:color="auto"/>
              <w:left w:val="single" w:sz="6" w:space="0" w:color="000000"/>
              <w:bottom w:val="single" w:sz="6" w:space="0" w:color="000000"/>
              <w:right w:val="single" w:sz="6" w:space="0" w:color="000000"/>
            </w:tcBorders>
          </w:tcPr>
          <w:p>
            <w:pPr/>
          </w:p>
        </w:tc>
        <w:tc>
          <w:tcPr>
            <w:tcW w:w="1476" w:type="dxa"/>
            <w:tcBorders>
              <w:top w:val="nil" w:sz="6" w:space="0" w:color="auto"/>
              <w:left w:val="single" w:sz="6" w:space="0" w:color="000000"/>
              <w:bottom w:val="single" w:sz="6" w:space="0" w:color="000000"/>
              <w:right w:val="single" w:sz="6" w:space="0" w:color="000000"/>
            </w:tcBorders>
          </w:tcPr>
          <w:p>
            <w:pPr/>
          </w:p>
        </w:tc>
        <w:tc>
          <w:tcPr>
            <w:tcW w:w="1582" w:type="dxa"/>
            <w:tcBorders>
              <w:top w:val="nil" w:sz="6" w:space="0" w:color="auto"/>
              <w:left w:val="single" w:sz="6" w:space="0" w:color="000000"/>
              <w:bottom w:val="single" w:sz="6" w:space="0" w:color="000000"/>
              <w:right w:val="single" w:sz="6" w:space="0" w:color="000000"/>
            </w:tcBorders>
          </w:tcPr>
          <w:p>
            <w:pPr/>
          </w:p>
        </w:tc>
        <w:tc>
          <w:tcPr>
            <w:tcW w:w="1578" w:type="dxa"/>
            <w:tcBorders>
              <w:top w:val="nil" w:sz="6" w:space="0" w:color="auto"/>
              <w:left w:val="single" w:sz="6" w:space="0" w:color="000000"/>
              <w:bottom w:val="single" w:sz="6" w:space="0" w:color="000000"/>
              <w:right w:val="single" w:sz="6" w:space="0" w:color="000000"/>
            </w:tcBorders>
          </w:tcPr>
          <w:p>
            <w:pPr/>
          </w:p>
        </w:tc>
        <w:tc>
          <w:tcPr>
            <w:tcW w:w="670" w:type="dxa"/>
            <w:tcBorders>
              <w:top w:val="nil" w:sz="6" w:space="0" w:color="auto"/>
              <w:left w:val="single" w:sz="6" w:space="0" w:color="000000"/>
              <w:bottom w:val="single" w:sz="6" w:space="0" w:color="000000"/>
              <w:right w:val="single" w:sz="6" w:space="0" w:color="000000"/>
            </w:tcBorders>
          </w:tcPr>
          <w:p>
            <w:pPr/>
          </w:p>
        </w:tc>
        <w:tc>
          <w:tcPr>
            <w:tcW w:w="1580" w:type="dxa"/>
            <w:tcBorders>
              <w:top w:val="nil" w:sz="6" w:space="0" w:color="auto"/>
              <w:left w:val="single" w:sz="6" w:space="0" w:color="000000"/>
              <w:bottom w:val="single" w:sz="6" w:space="0" w:color="000000"/>
              <w:right w:val="single" w:sz="6" w:space="0" w:color="000000"/>
            </w:tcBorders>
          </w:tcPr>
          <w:p>
            <w:pPr/>
          </w:p>
        </w:tc>
      </w:tr>
      <w:tr>
        <w:trPr>
          <w:trHeight w:val="288" w:hRule="exact"/>
        </w:trPr>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9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87,733,400.00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5,623,480.51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49,314,958.85</w:t>
            </w:r>
          </w:p>
        </w:tc>
        <w:tc>
          <w:tcPr>
            <w:tcW w:w="15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sz w:val="21"/>
              </w:rPr>
              <w:t>/</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54,938,439.36</w:t>
            </w:r>
          </w:p>
        </w:tc>
      </w:tr>
    </w:tbl>
    <w:p>
      <w:pPr>
        <w:spacing w:line="240" w:lineRule="auto" w:before="6"/>
        <w:rPr>
          <w:rFonts w:ascii="宋体" w:hAnsi="宋体" w:cs="宋体" w:eastAsia="宋体" w:hint="default"/>
          <w:sz w:val="15"/>
          <w:szCs w:val="15"/>
        </w:rPr>
      </w:pPr>
    </w:p>
    <w:p>
      <w:pPr>
        <w:pStyle w:val="BodyText"/>
        <w:spacing w:line="272" w:lineRule="exact" w:before="63"/>
        <w:ind w:right="2304"/>
        <w:jc w:val="left"/>
      </w:pPr>
      <w:r>
        <w:rPr/>
        <w:t>(2)</w:t>
      </w:r>
      <w:r>
        <w:rPr>
          <w:spacing w:val="-1"/>
        </w:rPr>
        <w:t> </w:t>
      </w:r>
      <w:r>
        <w:rPr/>
        <w:t>在建工程的说明：</w:t>
      </w:r>
      <w:r>
        <w:rPr/>
        <w:t> 年末本公司对在建工程进行了检查，经检查年末在建工程无需计提减值准备。</w:t>
      </w:r>
    </w:p>
    <w:p>
      <w:pPr>
        <w:spacing w:after="0" w:line="272" w:lineRule="exact"/>
        <w:jc w:val="left"/>
        <w:sectPr>
          <w:pgSz w:w="11910" w:h="16840"/>
          <w:pgMar w:header="747" w:footer="727" w:top="980" w:bottom="920" w:left="1220" w:right="108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4" w:lineRule="exact" w:before="35"/>
        <w:ind w:right="-18"/>
        <w:jc w:val="left"/>
      </w:pPr>
      <w:r>
        <w:rPr/>
        <w:t>12、无形资产：</w:t>
      </w:r>
    </w:p>
    <w:p>
      <w:pPr>
        <w:pStyle w:val="BodyText"/>
        <w:spacing w:line="274" w:lineRule="exact"/>
        <w:ind w:right="-18"/>
        <w:jc w:val="left"/>
      </w:pPr>
      <w:r>
        <w:rPr/>
        <w:t>(1)</w:t>
      </w:r>
      <w:r>
        <w:rPr>
          <w:spacing w:val="-2"/>
        </w:rPr>
        <w:t> </w:t>
      </w:r>
      <w:r>
        <w:rPr/>
        <w:t>无形资产情况：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6"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一、原价合计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7,462,398.00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1,732,432.00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692" w:right="0"/>
              <w:jc w:val="left"/>
              <w:rPr>
                <w:rFonts w:ascii="Arial" w:hAnsi="Arial" w:cs="Arial" w:eastAsia="Arial" w:hint="default"/>
                <w:sz w:val="21"/>
                <w:szCs w:val="21"/>
              </w:rPr>
            </w:pPr>
            <w:r>
              <w:rPr>
                <w:rFonts w:ascii="Arial"/>
                <w:sz w:val="21"/>
              </w:rPr>
              <w:t>176,660.00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9,018,170.00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18,000.00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18,000.00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开发平台软件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11,830.00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11,830.00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商标注册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4,500.00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4,500.00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OA</w:t>
            </w:r>
            <w:r>
              <w:rPr>
                <w:rFonts w:ascii="Arial" w:hAnsi="Arial" w:cs="Arial" w:eastAsia="Arial" w:hint="default"/>
                <w:spacing w:val="-15"/>
                <w:sz w:val="21"/>
                <w:szCs w:val="21"/>
              </w:rPr>
              <w:t> </w:t>
            </w:r>
            <w:r>
              <w:rPr>
                <w:rFonts w:ascii="宋体" w:hAnsi="宋体" w:cs="宋体" w:eastAsia="宋体" w:hint="default"/>
                <w:sz w:val="21"/>
                <w:szCs w:val="21"/>
              </w:rPr>
              <w:t>信息化系统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90,000.00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90,000.00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安装打包软件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3,800.00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3,800.00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网络安全管理系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100,000.00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100,000.00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高新区土地使用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4,499,537.00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4,499,537.00</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intel</w:t>
            </w:r>
            <w:r>
              <w:rPr>
                <w:rFonts w:ascii="Arial" w:hAnsi="Arial" w:cs="Arial" w:eastAsia="Arial" w:hint="default"/>
                <w:spacing w:val="-18"/>
                <w:sz w:val="21"/>
                <w:szCs w:val="21"/>
              </w:rPr>
              <w:t> </w:t>
            </w:r>
            <w:r>
              <w:rPr>
                <w:rFonts w:ascii="宋体" w:hAnsi="宋体" w:cs="宋体" w:eastAsia="宋体" w:hint="default"/>
                <w:sz w:val="21"/>
                <w:szCs w:val="21"/>
              </w:rPr>
              <w:t>开发工具</w:t>
            </w:r>
            <w:r>
              <w:rPr>
                <w:rFonts w:ascii="Arial" w:hAnsi="Arial" w:cs="Arial" w:eastAsia="Arial" w:hint="default"/>
                <w:sz w:val="21"/>
                <w:szCs w:val="21"/>
              </w:rPr>
              <w:t>(</w:t>
            </w:r>
            <w:r>
              <w:rPr>
                <w:rFonts w:ascii="宋体" w:hAnsi="宋体" w:cs="宋体" w:eastAsia="宋体" w:hint="default"/>
                <w:sz w:val="21"/>
                <w:szCs w:val="21"/>
              </w:rPr>
              <w:t>证</w:t>
            </w:r>
          </w:p>
          <w:p>
            <w:pPr>
              <w:pStyle w:val="TableParagraph"/>
              <w:spacing w:line="281" w:lineRule="exact"/>
              <w:ind w:left="100" w:right="0"/>
              <w:jc w:val="left"/>
              <w:rPr>
                <w:rFonts w:ascii="Arial" w:hAnsi="Arial" w:cs="Arial" w:eastAsia="Arial" w:hint="default"/>
                <w:sz w:val="21"/>
                <w:szCs w:val="21"/>
              </w:rPr>
            </w:pPr>
            <w:r>
              <w:rPr>
                <w:rFonts w:ascii="宋体" w:hAnsi="宋体" w:cs="宋体" w:eastAsia="宋体" w:hint="default"/>
                <w:sz w:val="21"/>
                <w:szCs w:val="21"/>
              </w:rPr>
              <w:t>券期货</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16,355.00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16,355.00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intel</w:t>
            </w:r>
            <w:r>
              <w:rPr>
                <w:rFonts w:ascii="Arial" w:hAnsi="Arial" w:cs="Arial" w:eastAsia="Arial" w:hint="default"/>
                <w:spacing w:val="-18"/>
                <w:sz w:val="21"/>
                <w:szCs w:val="21"/>
              </w:rPr>
              <w:t> </w:t>
            </w:r>
            <w:r>
              <w:rPr>
                <w:rFonts w:ascii="宋体" w:hAnsi="宋体" w:cs="宋体" w:eastAsia="宋体" w:hint="default"/>
                <w:sz w:val="21"/>
                <w:szCs w:val="21"/>
              </w:rPr>
              <w:t>开发工具</w:t>
            </w:r>
            <w:r>
              <w:rPr>
                <w:rFonts w:ascii="Arial" w:hAnsi="Arial" w:cs="Arial" w:eastAsia="Arial" w:hint="default"/>
                <w:sz w:val="21"/>
                <w:szCs w:val="21"/>
              </w:rPr>
              <w:t>(</w:t>
            </w:r>
            <w:r>
              <w:rPr>
                <w:rFonts w:ascii="宋体" w:hAnsi="宋体" w:cs="宋体" w:eastAsia="宋体" w:hint="default"/>
                <w:sz w:val="21"/>
                <w:szCs w:val="21"/>
              </w:rPr>
              <w:t>成</w:t>
            </w:r>
          </w:p>
          <w:p>
            <w:pPr>
              <w:pStyle w:val="TableParagraph"/>
              <w:spacing w:line="281" w:lineRule="exact"/>
              <w:ind w:left="100" w:right="0"/>
              <w:jc w:val="left"/>
              <w:rPr>
                <w:rFonts w:ascii="Arial" w:hAnsi="Arial" w:cs="Arial" w:eastAsia="Arial" w:hint="default"/>
                <w:sz w:val="21"/>
                <w:szCs w:val="21"/>
              </w:rPr>
            </w:pPr>
            <w:r>
              <w:rPr>
                <w:rFonts w:ascii="宋体" w:hAnsi="宋体" w:cs="宋体" w:eastAsia="宋体" w:hint="default"/>
                <w:sz w:val="21"/>
                <w:szCs w:val="21"/>
              </w:rPr>
              <w:t>都研发</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8,288.00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8,288.00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证券短信服务系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200,000.00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200,000.00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20,300.00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20,300.00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迪华龙</w:t>
            </w:r>
            <w:r>
              <w:rPr>
                <w:rFonts w:ascii="宋体" w:hAnsi="宋体" w:cs="宋体" w:eastAsia="宋体" w:hint="default"/>
                <w:spacing w:val="-53"/>
                <w:sz w:val="21"/>
                <w:szCs w:val="21"/>
              </w:rPr>
              <w:t> </w:t>
            </w:r>
            <w:r>
              <w:rPr>
                <w:rFonts w:ascii="Arial" w:hAnsi="Arial" w:cs="Arial" w:eastAsia="Arial" w:hint="default"/>
                <w:sz w:val="21"/>
                <w:szCs w:val="21"/>
              </w:rPr>
              <w:t>DESS</w:t>
            </w:r>
            <w:r>
              <w:rPr>
                <w:rFonts w:ascii="Arial" w:hAnsi="Arial" w:cs="Arial" w:eastAsia="Arial" w:hint="default"/>
                <w:spacing w:val="-12"/>
                <w:sz w:val="21"/>
                <w:szCs w:val="21"/>
              </w:rPr>
              <w:t> </w:t>
            </w:r>
            <w:r>
              <w:rPr>
                <w:rFonts w:ascii="宋体" w:hAnsi="宋体" w:cs="宋体" w:eastAsia="宋体" w:hint="default"/>
                <w:sz w:val="21"/>
                <w:szCs w:val="21"/>
              </w:rPr>
              <w:t>券</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商端系统软件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1,000,000.00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1,000,000.00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MIMIX</w:t>
            </w:r>
            <w:r>
              <w:rPr>
                <w:rFonts w:ascii="Arial" w:hAnsi="Arial" w:cs="Arial" w:eastAsia="Arial" w:hint="default"/>
                <w:spacing w:val="-12"/>
                <w:sz w:val="21"/>
                <w:szCs w:val="21"/>
              </w:rPr>
              <w:t> </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327,400.00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327,400.00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份复制软件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50,400.00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50,400.00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网络卫士防火墙</w:t>
            </w:r>
          </w:p>
          <w:p>
            <w:pPr>
              <w:pStyle w:val="TableParagraph"/>
              <w:spacing w:line="289" w:lineRule="exact"/>
              <w:ind w:left="100" w:right="0"/>
              <w:jc w:val="left"/>
              <w:rPr>
                <w:rFonts w:ascii="Arial" w:hAnsi="Arial" w:cs="Arial" w:eastAsia="Arial" w:hint="default"/>
                <w:sz w:val="21"/>
                <w:szCs w:val="21"/>
              </w:rPr>
            </w:pPr>
            <w:r>
              <w:rPr>
                <w:rFonts w:ascii="宋体" w:hAnsi="宋体" w:cs="宋体" w:eastAsia="宋体" w:hint="default"/>
                <w:sz w:val="21"/>
                <w:szCs w:val="21"/>
              </w:rPr>
              <w:t>系统</w:t>
            </w:r>
            <w:r>
              <w:rPr>
                <w:rFonts w:ascii="宋体" w:hAnsi="宋体" w:cs="宋体" w:eastAsia="宋体" w:hint="default"/>
                <w:spacing w:val="-55"/>
                <w:sz w:val="21"/>
                <w:szCs w:val="21"/>
              </w:rPr>
              <w:t> </w:t>
            </w:r>
            <w:r>
              <w:rPr>
                <w:rFonts w:ascii="Arial" w:hAnsi="Arial" w:cs="Arial" w:eastAsia="Arial" w:hint="default"/>
                <w:sz w:val="21"/>
                <w:szCs w:val="21"/>
              </w:rPr>
              <w:t>V3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56,000.00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56,000.00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港股行情软件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93,380.00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93,380.00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网上交易行情系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203,000.00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203,000.00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迪华龙</w:t>
            </w:r>
            <w:r>
              <w:rPr>
                <w:rFonts w:ascii="宋体" w:hAnsi="宋体" w:cs="宋体" w:eastAsia="宋体" w:hint="default"/>
                <w:spacing w:val="-53"/>
                <w:sz w:val="21"/>
                <w:szCs w:val="21"/>
              </w:rPr>
              <w:t> </w:t>
            </w:r>
            <w:r>
              <w:rPr>
                <w:rFonts w:ascii="Arial" w:hAnsi="Arial" w:cs="Arial" w:eastAsia="Arial" w:hint="default"/>
                <w:sz w:val="21"/>
                <w:szCs w:val="21"/>
              </w:rPr>
              <w:t>DESS</w:t>
            </w:r>
            <w:r>
              <w:rPr>
                <w:rFonts w:ascii="Arial" w:hAnsi="Arial" w:cs="Arial" w:eastAsia="Arial" w:hint="default"/>
                <w:spacing w:val="-12"/>
                <w:sz w:val="21"/>
                <w:szCs w:val="21"/>
              </w:rPr>
              <w:t> </w:t>
            </w:r>
            <w:r>
              <w:rPr>
                <w:rFonts w:ascii="宋体" w:hAnsi="宋体" w:cs="宋体" w:eastAsia="宋体" w:hint="default"/>
                <w:sz w:val="21"/>
                <w:szCs w:val="21"/>
              </w:rPr>
              <w:t>证</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券短信服务系统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300,000.00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300,000.00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金股信移动证券</w:t>
            </w:r>
          </w:p>
          <w:p>
            <w:pPr>
              <w:pStyle w:val="TableParagraph"/>
              <w:spacing w:line="288" w:lineRule="exact"/>
              <w:ind w:left="100" w:right="0"/>
              <w:jc w:val="left"/>
              <w:rPr>
                <w:rFonts w:ascii="Arial" w:hAnsi="Arial" w:cs="Arial" w:eastAsia="Arial" w:hint="default"/>
                <w:sz w:val="21"/>
                <w:szCs w:val="21"/>
              </w:rPr>
            </w:pPr>
            <w:r>
              <w:rPr>
                <w:rFonts w:ascii="宋体" w:hAnsi="宋体" w:cs="宋体" w:eastAsia="宋体" w:hint="default"/>
                <w:sz w:val="21"/>
                <w:szCs w:val="21"/>
              </w:rPr>
              <w:t>软件</w:t>
            </w:r>
            <w:r>
              <w:rPr>
                <w:rFonts w:ascii="宋体" w:hAnsi="宋体" w:cs="宋体" w:eastAsia="宋体" w:hint="default"/>
                <w:spacing w:val="-56"/>
                <w:sz w:val="21"/>
                <w:szCs w:val="21"/>
              </w:rPr>
              <w:t> </w:t>
            </w:r>
            <w:r>
              <w:rPr>
                <w:rFonts w:ascii="Arial" w:hAnsi="Arial" w:cs="Arial" w:eastAsia="Arial" w:hint="default"/>
                <w:sz w:val="21"/>
                <w:szCs w:val="21"/>
              </w:rPr>
              <w:t>1.0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150,000.00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150,000.00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NetWorker</w:t>
            </w:r>
            <w:r>
              <w:rPr>
                <w:rFonts w:ascii="Arial" w:hAnsi="Arial" w:cs="Arial" w:eastAsia="Arial" w:hint="default"/>
                <w:spacing w:val="-19"/>
                <w:sz w:val="21"/>
                <w:szCs w:val="21"/>
              </w:rPr>
              <w:t> </w:t>
            </w:r>
            <w:r>
              <w:rPr>
                <w:rFonts w:ascii="宋体" w:hAnsi="宋体" w:cs="宋体" w:eastAsia="宋体" w:hint="default"/>
                <w:sz w:val="21"/>
                <w:szCs w:val="21"/>
              </w:rPr>
              <w:t>备份</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164,793.00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164,793.00</w:t>
            </w:r>
            <w:r>
              <w:rPr>
                <w:rFonts w:ascii="Arial"/>
                <w:sz w:val="21"/>
              </w:rPr>
            </w:r>
          </w:p>
        </w:tc>
      </w:tr>
      <w:tr>
        <w:trPr>
          <w:trHeight w:val="52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金融数据库系统</w:t>
            </w:r>
          </w:p>
          <w:p>
            <w:pPr>
              <w:pStyle w:val="TableParagraph"/>
              <w:spacing w:line="240" w:lineRule="auto" w:before="32"/>
              <w:ind w:left="100" w:right="0"/>
              <w:jc w:val="left"/>
              <w:rPr>
                <w:rFonts w:ascii="Arial" w:hAnsi="Arial" w:cs="Arial" w:eastAsia="Arial" w:hint="default"/>
                <w:sz w:val="21"/>
                <w:szCs w:val="21"/>
              </w:rPr>
            </w:pPr>
            <w:r>
              <w:rPr>
                <w:rFonts w:ascii="Arial"/>
                <w:sz w:val="21"/>
              </w:rPr>
              <w:t>V4.0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21"/>
                <w:szCs w:val="21"/>
              </w:rPr>
            </w:pPr>
            <w:r>
              <w:rPr>
                <w:rFonts w:ascii="Arial"/>
                <w:spacing w:val="-1"/>
                <w:w w:val="95"/>
                <w:sz w:val="21"/>
              </w:rPr>
              <w:t>60,000.00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w w:val="95"/>
                <w:sz w:val="21"/>
              </w:rPr>
              <w:t>60,000.00</w:t>
            </w:r>
            <w:r>
              <w:rPr>
                <w:rFonts w:ascii="Arial"/>
                <w:sz w:val="21"/>
              </w:rPr>
            </w:r>
          </w:p>
        </w:tc>
      </w:tr>
      <w:tr>
        <w:trPr>
          <w:trHeight w:val="25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Arial" w:hAnsi="Arial" w:cs="Arial" w:eastAsia="Arial" w:hint="default"/>
                <w:sz w:val="21"/>
                <w:szCs w:val="21"/>
              </w:rPr>
            </w:pPr>
            <w:r>
              <w:rPr>
                <w:rFonts w:ascii="Arial"/>
                <w:sz w:val="21"/>
              </w:rPr>
              <w:t>CA xosoft</w:t>
            </w:r>
            <w:r>
              <w:rPr>
                <w:rFonts w:ascii="Arial"/>
                <w:spacing w:val="-10"/>
                <w:sz w:val="21"/>
              </w:rPr>
              <w:t> </w:t>
            </w:r>
            <w:r>
              <w:rPr>
                <w:rFonts w:ascii="Arial"/>
                <w:sz w:val="21"/>
              </w:rPr>
              <w:t>r4.0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101,500.00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sz w:val="21"/>
              </w:rPr>
              <w:t>101,500.00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灾备数据库管理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506,400.00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506,400.00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手机炒股系统软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300,000.00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300,000.00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港股行情系统软</w:t>
            </w:r>
          </w:p>
          <w:p>
            <w:pPr>
              <w:pStyle w:val="TableParagraph"/>
              <w:spacing w:line="288"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r>
              <w:rPr>
                <w:rFonts w:ascii="Arial" w:hAnsi="Arial" w:cs="Arial" w:eastAsia="Arial" w:hint="default"/>
                <w:sz w:val="21"/>
                <w:szCs w:val="21"/>
              </w:rPr>
              <w:t>2</w:t>
            </w:r>
            <w:r>
              <w:rPr>
                <w:rFonts w:ascii="宋体" w:hAnsi="宋体" w:cs="宋体" w:eastAsia="宋体"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40,096.00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40,096.00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灾备数据库同步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管理系统软件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300,000.00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300,000.00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宋体" w:hAnsi="宋体" w:cs="宋体" w:eastAsia="宋体" w:hint="default"/>
                <w:sz w:val="21"/>
                <w:szCs w:val="21"/>
              </w:rPr>
              <w:t>金蝶财务软件</w:t>
            </w:r>
            <w:r>
              <w:rPr>
                <w:rFonts w:ascii="宋体" w:hAnsi="宋体" w:cs="宋体" w:eastAsia="宋体" w:hint="default"/>
                <w:spacing w:val="-54"/>
                <w:sz w:val="21"/>
                <w:szCs w:val="21"/>
              </w:rPr>
              <w:t> </w:t>
            </w:r>
            <w:r>
              <w:rPr>
                <w:rFonts w:ascii="Arial" w:hAnsi="Arial" w:cs="Arial" w:eastAsia="Arial" w:hint="default"/>
                <w:sz w:val="21"/>
                <w:szCs w:val="21"/>
              </w:rPr>
              <w:t>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154,531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11,000.00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165,531.00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RAS</w:t>
            </w:r>
            <w:r>
              <w:rPr>
                <w:rFonts w:ascii="新宋体" w:hAnsi="新宋体" w:cs="新宋体" w:eastAsia="新宋体" w:hint="default"/>
                <w:sz w:val="21"/>
                <w:szCs w:val="21"/>
              </w:rPr>
              <w:t>Ⅱ</w:t>
            </w:r>
            <w:r>
              <w:rPr>
                <w:rFonts w:ascii="Arial" w:hAnsi="Arial" w:cs="Arial" w:eastAsia="Arial" w:hint="default"/>
                <w:sz w:val="21"/>
                <w:szCs w:val="21"/>
              </w:rPr>
              <w:t>2.0</w:t>
            </w:r>
            <w:r>
              <w:rPr>
                <w:rFonts w:ascii="Arial" w:hAnsi="Arial" w:cs="Arial" w:eastAsia="Arial" w:hint="default"/>
                <w:spacing w:val="-19"/>
                <w:sz w:val="21"/>
                <w:szCs w:val="21"/>
              </w:rPr>
              <w:t> </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17,500.00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17,500.00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网站系统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209,560.00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209,560.00</w:t>
            </w:r>
            <w:r>
              <w:rPr>
                <w:rFonts w:ascii="Arial"/>
                <w:sz w:val="21"/>
              </w:rPr>
            </w:r>
          </w:p>
        </w:tc>
      </w:tr>
    </w:tbl>
    <w:p>
      <w:pPr>
        <w:spacing w:after="0" w:line="240" w:lineRule="auto"/>
        <w:jc w:val="right"/>
        <w:rPr>
          <w:rFonts w:ascii="Arial" w:hAnsi="Arial" w:cs="Arial" w:eastAsia="Arial" w:hint="default"/>
          <w:sz w:val="21"/>
          <w:szCs w:val="21"/>
        </w:rPr>
        <w:sectPr>
          <w:type w:val="continuous"/>
          <w:pgSz w:w="11910" w:h="16840"/>
          <w:pgMar w:top="1600" w:bottom="28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ECU</w:t>
            </w:r>
            <w:r>
              <w:rPr>
                <w:rFonts w:ascii="Arial" w:hAnsi="Arial" w:cs="Arial" w:eastAsia="Arial" w:hint="default"/>
                <w:spacing w:val="-15"/>
                <w:sz w:val="21"/>
                <w:szCs w:val="21"/>
              </w:rPr>
              <w:t> </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88,660.00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88,660.00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测试软件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8,000.00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8,000.00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宋体" w:hAnsi="宋体" w:cs="宋体" w:eastAsia="宋体" w:hint="default"/>
                <w:sz w:val="21"/>
                <w:szCs w:val="21"/>
              </w:rPr>
              <w:t>金蝶</w:t>
            </w:r>
            <w:r>
              <w:rPr>
                <w:rFonts w:ascii="宋体" w:hAnsi="宋体" w:cs="宋体" w:eastAsia="宋体" w:hint="default"/>
                <w:spacing w:val="-55"/>
                <w:sz w:val="21"/>
                <w:szCs w:val="21"/>
              </w:rPr>
              <w:t> </w:t>
            </w:r>
            <w:r>
              <w:rPr>
                <w:rFonts w:ascii="Arial" w:hAnsi="Arial" w:cs="Arial" w:eastAsia="Arial" w:hint="default"/>
                <w:sz w:val="21"/>
                <w:szCs w:val="21"/>
              </w:rPr>
              <w:t>K3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80,000.00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80,000.00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997,144.54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861,151.63</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80,646.14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1,777,650.03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2,400.00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2,400.00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开发平台软件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11,755.00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75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11,830.00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商标注册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4,200.00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300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4,500.00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OA</w:t>
            </w:r>
            <w:r>
              <w:rPr>
                <w:rFonts w:ascii="Arial" w:hAnsi="Arial" w:cs="Arial" w:eastAsia="Arial" w:hint="default"/>
                <w:spacing w:val="-15"/>
                <w:sz w:val="21"/>
                <w:szCs w:val="21"/>
              </w:rPr>
              <w:t> </w:t>
            </w:r>
            <w:r>
              <w:rPr>
                <w:rFonts w:ascii="宋体" w:hAnsi="宋体" w:cs="宋体" w:eastAsia="宋体" w:hint="default"/>
                <w:sz w:val="21"/>
                <w:szCs w:val="21"/>
              </w:rPr>
              <w:t>信息化系统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61,500.00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18,000.00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79,500.00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安装打包软件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1,583.25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759.96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2,343.21</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网络安全管理系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21,666.71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20,000.04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41,666.75</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高新区土地使用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93,903.36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93,903.36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187,806.72</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intel</w:t>
            </w:r>
            <w:r>
              <w:rPr>
                <w:rFonts w:ascii="Arial" w:hAnsi="Arial" w:cs="Arial" w:eastAsia="Arial" w:hint="default"/>
                <w:spacing w:val="-18"/>
                <w:sz w:val="21"/>
                <w:szCs w:val="21"/>
              </w:rPr>
              <w:t> </w:t>
            </w:r>
            <w:r>
              <w:rPr>
                <w:rFonts w:ascii="宋体" w:hAnsi="宋体" w:cs="宋体" w:eastAsia="宋体" w:hint="default"/>
                <w:sz w:val="21"/>
                <w:szCs w:val="21"/>
              </w:rPr>
              <w:t>开发工具</w:t>
            </w:r>
            <w:r>
              <w:rPr>
                <w:rFonts w:ascii="Arial" w:hAnsi="Arial" w:cs="Arial" w:eastAsia="Arial" w:hint="default"/>
                <w:sz w:val="21"/>
                <w:szCs w:val="21"/>
              </w:rPr>
              <w:t>(</w:t>
            </w:r>
            <w:r>
              <w:rPr>
                <w:rFonts w:ascii="宋体" w:hAnsi="宋体" w:cs="宋体" w:eastAsia="宋体" w:hint="default"/>
                <w:sz w:val="21"/>
                <w:szCs w:val="21"/>
              </w:rPr>
              <w:t>证</w:t>
            </w:r>
          </w:p>
          <w:p>
            <w:pPr>
              <w:pStyle w:val="TableParagraph"/>
              <w:spacing w:line="281" w:lineRule="exact"/>
              <w:ind w:left="100" w:right="0"/>
              <w:jc w:val="left"/>
              <w:rPr>
                <w:rFonts w:ascii="Arial" w:hAnsi="Arial" w:cs="Arial" w:eastAsia="Arial" w:hint="default"/>
                <w:sz w:val="21"/>
                <w:szCs w:val="21"/>
              </w:rPr>
            </w:pPr>
            <w:r>
              <w:rPr>
                <w:rFonts w:ascii="宋体" w:hAnsi="宋体" w:cs="宋体" w:eastAsia="宋体" w:hint="default"/>
                <w:sz w:val="21"/>
                <w:szCs w:val="21"/>
              </w:rPr>
              <w:t>券期货</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2,180.64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2,180.64</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intel</w:t>
            </w:r>
            <w:r>
              <w:rPr>
                <w:rFonts w:ascii="Arial" w:hAnsi="Arial" w:cs="Arial" w:eastAsia="Arial" w:hint="default"/>
                <w:spacing w:val="-18"/>
                <w:sz w:val="21"/>
                <w:szCs w:val="21"/>
              </w:rPr>
              <w:t> </w:t>
            </w:r>
            <w:r>
              <w:rPr>
                <w:rFonts w:ascii="宋体" w:hAnsi="宋体" w:cs="宋体" w:eastAsia="宋体" w:hint="default"/>
                <w:sz w:val="21"/>
                <w:szCs w:val="21"/>
              </w:rPr>
              <w:t>开发工具</w:t>
            </w:r>
            <w:r>
              <w:rPr>
                <w:rFonts w:ascii="Arial" w:hAnsi="Arial" w:cs="Arial" w:eastAsia="Arial" w:hint="default"/>
                <w:sz w:val="21"/>
                <w:szCs w:val="21"/>
              </w:rPr>
              <w:t>(</w:t>
            </w:r>
            <w:r>
              <w:rPr>
                <w:rFonts w:ascii="宋体" w:hAnsi="宋体" w:cs="宋体" w:eastAsia="宋体" w:hint="default"/>
                <w:sz w:val="21"/>
                <w:szCs w:val="21"/>
              </w:rPr>
              <w:t>成</w:t>
            </w:r>
          </w:p>
          <w:p>
            <w:pPr>
              <w:pStyle w:val="TableParagraph"/>
              <w:spacing w:line="281" w:lineRule="exact"/>
              <w:ind w:left="100" w:right="0"/>
              <w:jc w:val="left"/>
              <w:rPr>
                <w:rFonts w:ascii="Arial" w:hAnsi="Arial" w:cs="Arial" w:eastAsia="Arial" w:hint="default"/>
                <w:sz w:val="21"/>
                <w:szCs w:val="21"/>
              </w:rPr>
            </w:pPr>
            <w:r>
              <w:rPr>
                <w:rFonts w:ascii="宋体" w:hAnsi="宋体" w:cs="宋体" w:eastAsia="宋体" w:hint="default"/>
                <w:sz w:val="21"/>
                <w:szCs w:val="21"/>
              </w:rPr>
              <w:t>都研发</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356.67</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356.67</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证券短信服务系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123,333.21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39,999.96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163,333.17</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8,364.96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4,059.96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12,424.92</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迪华龙</w:t>
            </w:r>
            <w:r>
              <w:rPr>
                <w:rFonts w:ascii="宋体" w:hAnsi="宋体" w:cs="宋体" w:eastAsia="宋体" w:hint="default"/>
                <w:spacing w:val="-53"/>
                <w:sz w:val="21"/>
                <w:szCs w:val="21"/>
              </w:rPr>
              <w:t> </w:t>
            </w:r>
            <w:r>
              <w:rPr>
                <w:rFonts w:ascii="Arial" w:hAnsi="Arial" w:cs="Arial" w:eastAsia="Arial" w:hint="default"/>
                <w:sz w:val="21"/>
                <w:szCs w:val="21"/>
              </w:rPr>
              <w:t>DESS</w:t>
            </w:r>
            <w:r>
              <w:rPr>
                <w:rFonts w:ascii="Arial" w:hAnsi="Arial" w:cs="Arial" w:eastAsia="Arial" w:hint="default"/>
                <w:spacing w:val="-12"/>
                <w:sz w:val="21"/>
                <w:szCs w:val="21"/>
              </w:rPr>
              <w:t> </w:t>
            </w:r>
            <w:r>
              <w:rPr>
                <w:rFonts w:ascii="宋体" w:hAnsi="宋体" w:cs="宋体" w:eastAsia="宋体" w:hint="default"/>
                <w:sz w:val="21"/>
                <w:szCs w:val="21"/>
              </w:rPr>
              <w:t>券</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商端系统软件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300,000.06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200,000.04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500,000.10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MIMIX</w:t>
            </w:r>
            <w:r>
              <w:rPr>
                <w:rFonts w:ascii="Arial" w:hAnsi="Arial" w:cs="Arial" w:eastAsia="Arial" w:hint="default"/>
                <w:spacing w:val="-12"/>
                <w:sz w:val="21"/>
                <w:szCs w:val="21"/>
              </w:rPr>
              <w:t> </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136,416.75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65,480.04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201,896.79</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份复制软件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13,440.00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10,080.00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23,520.00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网络卫士防火墙</w:t>
            </w:r>
          </w:p>
          <w:p>
            <w:pPr>
              <w:pStyle w:val="TableParagraph"/>
              <w:spacing w:line="289" w:lineRule="exact"/>
              <w:ind w:left="100" w:right="0"/>
              <w:jc w:val="left"/>
              <w:rPr>
                <w:rFonts w:ascii="Arial" w:hAnsi="Arial" w:cs="Arial" w:eastAsia="Arial" w:hint="default"/>
                <w:sz w:val="21"/>
                <w:szCs w:val="21"/>
              </w:rPr>
            </w:pPr>
            <w:r>
              <w:rPr>
                <w:rFonts w:ascii="宋体" w:hAnsi="宋体" w:cs="宋体" w:eastAsia="宋体" w:hint="default"/>
                <w:sz w:val="21"/>
                <w:szCs w:val="21"/>
              </w:rPr>
              <w:t>系统</w:t>
            </w:r>
            <w:r>
              <w:rPr>
                <w:rFonts w:ascii="宋体" w:hAnsi="宋体" w:cs="宋体" w:eastAsia="宋体" w:hint="default"/>
                <w:spacing w:val="-55"/>
                <w:sz w:val="21"/>
                <w:szCs w:val="21"/>
              </w:rPr>
              <w:t> </w:t>
            </w:r>
            <w:r>
              <w:rPr>
                <w:rFonts w:ascii="Arial" w:hAnsi="Arial" w:cs="Arial" w:eastAsia="Arial" w:hint="default"/>
                <w:sz w:val="21"/>
                <w:szCs w:val="21"/>
              </w:rPr>
              <w:t>V3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6,533.31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6,533.31</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港股行情软件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4,668.99</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18,675.96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23,344.95</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网上交易行情系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6,766.66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40,599.96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47,366.62</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迪华龙</w:t>
            </w:r>
            <w:r>
              <w:rPr>
                <w:rFonts w:ascii="宋体" w:hAnsi="宋体" w:cs="宋体" w:eastAsia="宋体" w:hint="default"/>
                <w:spacing w:val="-53"/>
                <w:sz w:val="21"/>
                <w:szCs w:val="21"/>
              </w:rPr>
              <w:t> </w:t>
            </w:r>
            <w:r>
              <w:rPr>
                <w:rFonts w:ascii="Arial" w:hAnsi="Arial" w:cs="Arial" w:eastAsia="Arial" w:hint="default"/>
                <w:sz w:val="21"/>
                <w:szCs w:val="21"/>
              </w:rPr>
              <w:t>DESS</w:t>
            </w:r>
            <w:r>
              <w:rPr>
                <w:rFonts w:ascii="Arial" w:hAnsi="Arial" w:cs="Arial" w:eastAsia="Arial" w:hint="default"/>
                <w:spacing w:val="-12"/>
                <w:sz w:val="21"/>
                <w:szCs w:val="21"/>
              </w:rPr>
              <w:t> </w:t>
            </w:r>
            <w:r>
              <w:rPr>
                <w:rFonts w:ascii="宋体" w:hAnsi="宋体" w:cs="宋体" w:eastAsia="宋体" w:hint="default"/>
                <w:sz w:val="21"/>
                <w:szCs w:val="21"/>
              </w:rPr>
              <w:t>证</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券短信服务系统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5,000.00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60,000.00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65,000.00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金股信移动证券</w:t>
            </w:r>
          </w:p>
          <w:p>
            <w:pPr>
              <w:pStyle w:val="TableParagraph"/>
              <w:spacing w:line="289" w:lineRule="exact"/>
              <w:ind w:left="100" w:right="0"/>
              <w:jc w:val="left"/>
              <w:rPr>
                <w:rFonts w:ascii="Arial" w:hAnsi="Arial" w:cs="Arial" w:eastAsia="Arial" w:hint="default"/>
                <w:sz w:val="21"/>
                <w:szCs w:val="21"/>
              </w:rPr>
            </w:pPr>
            <w:r>
              <w:rPr>
                <w:rFonts w:ascii="宋体" w:hAnsi="宋体" w:cs="宋体" w:eastAsia="宋体" w:hint="default"/>
                <w:sz w:val="21"/>
                <w:szCs w:val="21"/>
              </w:rPr>
              <w:t>软件</w:t>
            </w:r>
            <w:r>
              <w:rPr>
                <w:rFonts w:ascii="宋体" w:hAnsi="宋体" w:cs="宋体" w:eastAsia="宋体" w:hint="default"/>
                <w:spacing w:val="-56"/>
                <w:sz w:val="21"/>
                <w:szCs w:val="21"/>
              </w:rPr>
              <w:t> </w:t>
            </w:r>
            <w:r>
              <w:rPr>
                <w:rFonts w:ascii="Arial" w:hAnsi="Arial" w:cs="Arial" w:eastAsia="Arial" w:hint="default"/>
                <w:sz w:val="21"/>
                <w:szCs w:val="21"/>
              </w:rPr>
              <w:t>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30,000.00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NetWorker</w:t>
            </w:r>
            <w:r>
              <w:rPr>
                <w:rFonts w:ascii="Arial" w:hAnsi="Arial" w:cs="Arial" w:eastAsia="Arial" w:hint="default"/>
                <w:spacing w:val="-19"/>
                <w:sz w:val="21"/>
                <w:szCs w:val="21"/>
              </w:rPr>
              <w:t> </w:t>
            </w:r>
            <w:r>
              <w:rPr>
                <w:rFonts w:ascii="宋体" w:hAnsi="宋体" w:cs="宋体" w:eastAsia="宋体" w:hint="default"/>
                <w:sz w:val="21"/>
                <w:szCs w:val="21"/>
              </w:rPr>
              <w:t>备份</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21,972.40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21,972.40</w:t>
            </w:r>
            <w:r>
              <w:rPr>
                <w:rFonts w:ascii="Arial"/>
                <w:sz w:val="21"/>
              </w:rPr>
            </w:r>
          </w:p>
        </w:tc>
      </w:tr>
      <w:tr>
        <w:trPr>
          <w:trHeight w:val="52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金融数据库系统</w:t>
            </w:r>
          </w:p>
          <w:p>
            <w:pPr>
              <w:pStyle w:val="TableParagraph"/>
              <w:spacing w:line="240" w:lineRule="auto" w:before="32"/>
              <w:ind w:left="100" w:right="0"/>
              <w:jc w:val="left"/>
              <w:rPr>
                <w:rFonts w:ascii="Arial" w:hAnsi="Arial" w:cs="Arial" w:eastAsia="Arial" w:hint="default"/>
                <w:sz w:val="21"/>
                <w:szCs w:val="21"/>
              </w:rPr>
            </w:pPr>
            <w:r>
              <w:rPr>
                <w:rFonts w:ascii="Arial"/>
                <w:sz w:val="21"/>
              </w:rPr>
              <w:t>V4.0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w w:val="95"/>
                <w:sz w:val="21"/>
              </w:rPr>
              <w:t>8,000.00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w w:val="95"/>
                <w:sz w:val="21"/>
              </w:rPr>
              <w:t>8,000.00</w:t>
            </w:r>
            <w:r>
              <w:rPr>
                <w:rFonts w:ascii="Arial"/>
                <w:sz w:val="21"/>
              </w:rPr>
            </w:r>
          </w:p>
        </w:tc>
      </w:tr>
      <w:tr>
        <w:trPr>
          <w:trHeight w:val="25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Arial" w:hAnsi="Arial" w:cs="Arial" w:eastAsia="Arial" w:hint="default"/>
                <w:sz w:val="21"/>
                <w:szCs w:val="21"/>
              </w:rPr>
            </w:pPr>
            <w:r>
              <w:rPr>
                <w:rFonts w:ascii="Arial"/>
                <w:sz w:val="21"/>
              </w:rPr>
              <w:t>CA xosoft</w:t>
            </w:r>
            <w:r>
              <w:rPr>
                <w:rFonts w:ascii="Arial"/>
                <w:spacing w:val="-10"/>
                <w:sz w:val="21"/>
              </w:rPr>
              <w:t> </w:t>
            </w:r>
            <w:r>
              <w:rPr>
                <w:rFonts w:ascii="Arial"/>
                <w:sz w:val="21"/>
              </w:rPr>
              <w:t>r4.0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w w:val="95"/>
                <w:sz w:val="21"/>
              </w:rPr>
              <w:t>11,841.62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8"/>
              <w:jc w:val="right"/>
              <w:rPr>
                <w:rFonts w:ascii="Arial" w:hAnsi="Arial" w:cs="Arial" w:eastAsia="Arial" w:hint="default"/>
                <w:sz w:val="21"/>
                <w:szCs w:val="21"/>
              </w:rPr>
            </w:pPr>
            <w:r>
              <w:rPr>
                <w:rFonts w:ascii="Arial"/>
                <w:spacing w:val="-1"/>
                <w:w w:val="95"/>
                <w:sz w:val="21"/>
              </w:rPr>
              <w:t>11,841.62</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灾备数据库管理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59,080.00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59,080.00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手机炒股系统软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35,000.00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35,000.00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港股行情系统软</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r>
              <w:rPr>
                <w:rFonts w:ascii="Arial" w:hAnsi="Arial" w:cs="Arial" w:eastAsia="Arial" w:hint="default"/>
                <w:sz w:val="21"/>
                <w:szCs w:val="21"/>
              </w:rPr>
              <w:t>2</w:t>
            </w:r>
            <w:r>
              <w:rPr>
                <w:rFonts w:ascii="宋体" w:hAnsi="宋体" w:cs="宋体" w:eastAsia="宋体"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4,009.62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4,009.62</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灾备数据库同步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w w:val="99"/>
                <w:sz w:val="21"/>
              </w:rPr>
              <w:t>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5,000.00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5,000.00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宋体" w:hAnsi="宋体" w:cs="宋体" w:eastAsia="宋体" w:hint="default"/>
                <w:sz w:val="21"/>
                <w:szCs w:val="21"/>
              </w:rPr>
              <w:t>金蝶财务软件</w:t>
            </w:r>
            <w:r>
              <w:rPr>
                <w:rFonts w:ascii="宋体" w:hAnsi="宋体" w:cs="宋体" w:eastAsia="宋体" w:hint="default"/>
                <w:spacing w:val="-54"/>
                <w:sz w:val="21"/>
                <w:szCs w:val="21"/>
              </w:rPr>
              <w:t> </w:t>
            </w:r>
            <w:r>
              <w:rPr>
                <w:rFonts w:ascii="Arial" w:hAnsi="Arial" w:cs="Arial" w:eastAsia="Arial" w:hint="default"/>
                <w:sz w:val="21"/>
                <w:szCs w:val="21"/>
              </w:rPr>
              <w:t>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98,419.44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31,089.57</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129,509.01</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RAS</w:t>
            </w:r>
            <w:r>
              <w:rPr>
                <w:rFonts w:ascii="新宋体" w:hAnsi="新宋体" w:cs="新宋体" w:eastAsia="新宋体" w:hint="default"/>
                <w:sz w:val="21"/>
                <w:szCs w:val="21"/>
              </w:rPr>
              <w:t>Ⅱ</w:t>
            </w:r>
            <w:r>
              <w:rPr>
                <w:rFonts w:ascii="Arial" w:hAnsi="Arial" w:cs="Arial" w:eastAsia="Arial" w:hint="default"/>
                <w:sz w:val="21"/>
                <w:szCs w:val="21"/>
              </w:rPr>
              <w:t>2.0</w:t>
            </w:r>
            <w:r>
              <w:rPr>
                <w:rFonts w:ascii="Arial" w:hAnsi="Arial" w:cs="Arial" w:eastAsia="Arial" w:hint="default"/>
                <w:spacing w:val="-19"/>
                <w:sz w:val="21"/>
                <w:szCs w:val="21"/>
              </w:rPr>
              <w:t> </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6,416.74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3,500.04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9,916.78</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网站系统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45,404.71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41,912.04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87,316.75</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ECU</w:t>
            </w:r>
            <w:r>
              <w:rPr>
                <w:rFonts w:ascii="Arial" w:hAnsi="Arial" w:cs="Arial" w:eastAsia="Arial" w:hint="default"/>
                <w:spacing w:val="-15"/>
                <w:sz w:val="21"/>
                <w:szCs w:val="21"/>
              </w:rPr>
              <w:t> </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24,976.22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8,866.08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33,842.30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测试软件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2,133.44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800.04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2,933.48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宋体" w:hAnsi="宋体" w:cs="宋体" w:eastAsia="宋体" w:hint="default"/>
                <w:sz w:val="21"/>
                <w:szCs w:val="21"/>
              </w:rPr>
              <w:t>金蝶</w:t>
            </w:r>
            <w:r>
              <w:rPr>
                <w:rFonts w:ascii="宋体" w:hAnsi="宋体" w:cs="宋体" w:eastAsia="宋体" w:hint="default"/>
                <w:spacing w:val="-55"/>
                <w:sz w:val="21"/>
                <w:szCs w:val="21"/>
              </w:rPr>
              <w:t> </w:t>
            </w:r>
            <w:r>
              <w:rPr>
                <w:rFonts w:ascii="Arial" w:hAnsi="Arial" w:cs="Arial" w:eastAsia="Arial" w:hint="default"/>
                <w:sz w:val="21"/>
                <w:szCs w:val="21"/>
              </w:rPr>
              <w:t>K3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27,195.04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16,675.32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43,870.36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三、无形资产净值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五、无形资产净额</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6,465,253.46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1,732,432.00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957,165.49</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7,240,519.97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金蝶软件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18,000.00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2,400.00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15,600.00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开发平台软件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75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75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商标注册</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300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300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OA</w:t>
            </w:r>
            <w:r>
              <w:rPr>
                <w:rFonts w:ascii="Arial" w:hAnsi="Arial" w:cs="Arial" w:eastAsia="Arial" w:hint="default"/>
                <w:spacing w:val="-15"/>
                <w:sz w:val="21"/>
                <w:szCs w:val="21"/>
              </w:rPr>
              <w:t> </w:t>
            </w:r>
            <w:r>
              <w:rPr>
                <w:rFonts w:ascii="宋体" w:hAnsi="宋体" w:cs="宋体" w:eastAsia="宋体" w:hint="default"/>
                <w:sz w:val="21"/>
                <w:szCs w:val="21"/>
              </w:rPr>
              <w:t>信息化系统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28,500.00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18,000.00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10,500.00</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安装打包软件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2,216.75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759.96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1,456.79</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网络安全管理系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78,333.29</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20,000.04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58,333.25</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高新区土地使用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4,405,633.64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sz w:val="21"/>
              </w:rPr>
              <w:t>93,903.36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4,311,730.28</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intel</w:t>
            </w:r>
            <w:r>
              <w:rPr>
                <w:rFonts w:ascii="Arial" w:hAnsi="Arial" w:cs="Arial" w:eastAsia="Arial" w:hint="default"/>
                <w:spacing w:val="-18"/>
                <w:sz w:val="21"/>
                <w:szCs w:val="21"/>
              </w:rPr>
              <w:t> </w:t>
            </w:r>
            <w:r>
              <w:rPr>
                <w:rFonts w:ascii="宋体" w:hAnsi="宋体" w:cs="宋体" w:eastAsia="宋体" w:hint="default"/>
                <w:sz w:val="21"/>
                <w:szCs w:val="21"/>
              </w:rPr>
              <w:t>开发工具</w:t>
            </w:r>
            <w:r>
              <w:rPr>
                <w:rFonts w:ascii="Arial" w:hAnsi="Arial" w:cs="Arial" w:eastAsia="Arial" w:hint="default"/>
                <w:sz w:val="21"/>
                <w:szCs w:val="21"/>
              </w:rPr>
              <w:t>(</w:t>
            </w:r>
            <w:r>
              <w:rPr>
                <w:rFonts w:ascii="宋体" w:hAnsi="宋体" w:cs="宋体" w:eastAsia="宋体" w:hint="default"/>
                <w:sz w:val="21"/>
                <w:szCs w:val="21"/>
              </w:rPr>
              <w:t>证</w:t>
            </w:r>
          </w:p>
          <w:p>
            <w:pPr>
              <w:pStyle w:val="TableParagraph"/>
              <w:spacing w:line="281" w:lineRule="exact"/>
              <w:ind w:left="100" w:right="0"/>
              <w:jc w:val="left"/>
              <w:rPr>
                <w:rFonts w:ascii="Arial" w:hAnsi="Arial" w:cs="Arial" w:eastAsia="Arial" w:hint="default"/>
                <w:sz w:val="21"/>
                <w:szCs w:val="21"/>
              </w:rPr>
            </w:pPr>
            <w:r>
              <w:rPr>
                <w:rFonts w:ascii="宋体" w:hAnsi="宋体" w:cs="宋体" w:eastAsia="宋体" w:hint="default"/>
                <w:sz w:val="21"/>
                <w:szCs w:val="21"/>
              </w:rPr>
              <w:t>券期货</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16,355.00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2,180.64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14,174.36</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intel</w:t>
            </w:r>
            <w:r>
              <w:rPr>
                <w:rFonts w:ascii="Arial" w:hAnsi="Arial" w:cs="Arial" w:eastAsia="Arial" w:hint="default"/>
                <w:spacing w:val="-18"/>
                <w:sz w:val="21"/>
                <w:szCs w:val="21"/>
              </w:rPr>
              <w:t> </w:t>
            </w:r>
            <w:r>
              <w:rPr>
                <w:rFonts w:ascii="宋体" w:hAnsi="宋体" w:cs="宋体" w:eastAsia="宋体" w:hint="default"/>
                <w:sz w:val="21"/>
                <w:szCs w:val="21"/>
              </w:rPr>
              <w:t>开发工具</w:t>
            </w:r>
            <w:r>
              <w:rPr>
                <w:rFonts w:ascii="Arial" w:hAnsi="Arial" w:cs="Arial" w:eastAsia="Arial" w:hint="default"/>
                <w:sz w:val="21"/>
                <w:szCs w:val="21"/>
              </w:rPr>
              <w:t>(</w:t>
            </w:r>
            <w:r>
              <w:rPr>
                <w:rFonts w:ascii="宋体" w:hAnsi="宋体" w:cs="宋体" w:eastAsia="宋体" w:hint="default"/>
                <w:sz w:val="21"/>
                <w:szCs w:val="21"/>
              </w:rPr>
              <w:t>成</w:t>
            </w:r>
          </w:p>
          <w:p>
            <w:pPr>
              <w:pStyle w:val="TableParagraph"/>
              <w:spacing w:line="281" w:lineRule="exact"/>
              <w:ind w:left="100" w:right="0"/>
              <w:jc w:val="left"/>
              <w:rPr>
                <w:rFonts w:ascii="Arial" w:hAnsi="Arial" w:cs="Arial" w:eastAsia="Arial" w:hint="default"/>
                <w:sz w:val="21"/>
                <w:szCs w:val="21"/>
              </w:rPr>
            </w:pPr>
            <w:r>
              <w:rPr>
                <w:rFonts w:ascii="宋体" w:hAnsi="宋体" w:cs="宋体" w:eastAsia="宋体" w:hint="default"/>
                <w:sz w:val="21"/>
                <w:szCs w:val="21"/>
              </w:rPr>
              <w:t>都研发</w:t>
            </w:r>
            <w:r>
              <w:rPr>
                <w:rFonts w:ascii="Arial" w:hAnsi="Arial" w:cs="Arial" w:eastAsia="Arial"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8,288.00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356.67</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7,931.33</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证券短信服务系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76,666.79</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39,999.96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36,666.83</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注册商标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11,935.04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4,059.96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7,875.08</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迪华龙</w:t>
            </w:r>
            <w:r>
              <w:rPr>
                <w:rFonts w:ascii="宋体" w:hAnsi="宋体" w:cs="宋体" w:eastAsia="宋体" w:hint="default"/>
                <w:spacing w:val="-53"/>
                <w:sz w:val="21"/>
                <w:szCs w:val="21"/>
              </w:rPr>
              <w:t> </w:t>
            </w:r>
            <w:r>
              <w:rPr>
                <w:rFonts w:ascii="Arial" w:hAnsi="Arial" w:cs="Arial" w:eastAsia="Arial" w:hint="default"/>
                <w:sz w:val="21"/>
                <w:szCs w:val="21"/>
              </w:rPr>
              <w:t>DESS</w:t>
            </w:r>
            <w:r>
              <w:rPr>
                <w:rFonts w:ascii="Arial" w:hAnsi="Arial" w:cs="Arial" w:eastAsia="Arial" w:hint="default"/>
                <w:spacing w:val="-12"/>
                <w:sz w:val="21"/>
                <w:szCs w:val="21"/>
              </w:rPr>
              <w:t> </w:t>
            </w:r>
            <w:r>
              <w:rPr>
                <w:rFonts w:ascii="宋体" w:hAnsi="宋体" w:cs="宋体" w:eastAsia="宋体" w:hint="default"/>
                <w:sz w:val="21"/>
                <w:szCs w:val="21"/>
              </w:rPr>
              <w:t>券</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商端系统软件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699,999.94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200,000.04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499,999.90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MIMIX</w:t>
            </w:r>
            <w:r>
              <w:rPr>
                <w:rFonts w:ascii="Arial" w:hAnsi="Arial" w:cs="Arial" w:eastAsia="Arial" w:hint="default"/>
                <w:spacing w:val="-12"/>
                <w:sz w:val="21"/>
                <w:szCs w:val="21"/>
              </w:rPr>
              <w:t> </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190,983.25</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65,480.04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125,503.21</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份复制软件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36,960.00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10,080.00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26,880.00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网络卫士防火墙</w:t>
            </w:r>
          </w:p>
          <w:p>
            <w:pPr>
              <w:pStyle w:val="TableParagraph"/>
              <w:spacing w:line="289" w:lineRule="exact"/>
              <w:ind w:left="100" w:right="0"/>
              <w:jc w:val="left"/>
              <w:rPr>
                <w:rFonts w:ascii="Arial" w:hAnsi="Arial" w:cs="Arial" w:eastAsia="Arial" w:hint="default"/>
                <w:sz w:val="21"/>
                <w:szCs w:val="21"/>
              </w:rPr>
            </w:pPr>
            <w:r>
              <w:rPr>
                <w:rFonts w:ascii="宋体" w:hAnsi="宋体" w:cs="宋体" w:eastAsia="宋体" w:hint="default"/>
                <w:sz w:val="21"/>
                <w:szCs w:val="21"/>
              </w:rPr>
              <w:t>系统</w:t>
            </w:r>
            <w:r>
              <w:rPr>
                <w:rFonts w:ascii="宋体" w:hAnsi="宋体" w:cs="宋体" w:eastAsia="宋体" w:hint="default"/>
                <w:spacing w:val="-55"/>
                <w:sz w:val="21"/>
                <w:szCs w:val="21"/>
              </w:rPr>
              <w:t> </w:t>
            </w:r>
            <w:r>
              <w:rPr>
                <w:rFonts w:ascii="Arial" w:hAnsi="Arial" w:cs="Arial" w:eastAsia="Arial" w:hint="default"/>
                <w:sz w:val="21"/>
                <w:szCs w:val="21"/>
              </w:rPr>
              <w:t>V3</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56,000.00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6,533.31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49,466.69</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港股行情软件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88,711.01</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18,675.96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70,035.05</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网上交易行情系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196,233.34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40,599.96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155,633.38</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迪华龙</w:t>
            </w:r>
            <w:r>
              <w:rPr>
                <w:rFonts w:ascii="宋体" w:hAnsi="宋体" w:cs="宋体" w:eastAsia="宋体" w:hint="default"/>
                <w:spacing w:val="-53"/>
                <w:sz w:val="21"/>
                <w:szCs w:val="21"/>
              </w:rPr>
              <w:t> </w:t>
            </w:r>
            <w:r>
              <w:rPr>
                <w:rFonts w:ascii="Arial" w:hAnsi="Arial" w:cs="Arial" w:eastAsia="Arial" w:hint="default"/>
                <w:sz w:val="21"/>
                <w:szCs w:val="21"/>
              </w:rPr>
              <w:t>DESS</w:t>
            </w:r>
            <w:r>
              <w:rPr>
                <w:rFonts w:ascii="Arial" w:hAnsi="Arial" w:cs="Arial" w:eastAsia="Arial" w:hint="default"/>
                <w:spacing w:val="-12"/>
                <w:sz w:val="21"/>
                <w:szCs w:val="21"/>
              </w:rPr>
              <w:t> </w:t>
            </w:r>
            <w:r>
              <w:rPr>
                <w:rFonts w:ascii="宋体" w:hAnsi="宋体" w:cs="宋体" w:eastAsia="宋体" w:hint="default"/>
                <w:sz w:val="21"/>
                <w:szCs w:val="21"/>
              </w:rPr>
              <w:t>证</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券短信服务系统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295,000.00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60,000.00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235,000.00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金股信移动证券</w:t>
            </w:r>
          </w:p>
          <w:p>
            <w:pPr>
              <w:pStyle w:val="TableParagraph"/>
              <w:spacing w:line="289" w:lineRule="exact"/>
              <w:ind w:left="100" w:right="0"/>
              <w:jc w:val="left"/>
              <w:rPr>
                <w:rFonts w:ascii="Arial" w:hAnsi="Arial" w:cs="Arial" w:eastAsia="Arial" w:hint="default"/>
                <w:sz w:val="21"/>
                <w:szCs w:val="21"/>
              </w:rPr>
            </w:pPr>
            <w:r>
              <w:rPr>
                <w:rFonts w:ascii="宋体" w:hAnsi="宋体" w:cs="宋体" w:eastAsia="宋体" w:hint="default"/>
                <w:sz w:val="21"/>
                <w:szCs w:val="21"/>
              </w:rPr>
              <w:t>软件</w:t>
            </w:r>
            <w:r>
              <w:rPr>
                <w:rFonts w:ascii="宋体" w:hAnsi="宋体" w:cs="宋体" w:eastAsia="宋体" w:hint="default"/>
                <w:spacing w:val="-56"/>
                <w:sz w:val="21"/>
                <w:szCs w:val="21"/>
              </w:rPr>
              <w:t> </w:t>
            </w:r>
            <w:r>
              <w:rPr>
                <w:rFonts w:ascii="Arial" w:hAnsi="Arial" w:cs="Arial" w:eastAsia="Arial" w:hint="default"/>
                <w:sz w:val="21"/>
                <w:szCs w:val="21"/>
              </w:rPr>
              <w:t>1.0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150,000.00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120,000.00</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Arial" w:hAnsi="Arial" w:cs="Arial" w:eastAsia="Arial" w:hint="default"/>
                <w:sz w:val="21"/>
                <w:szCs w:val="21"/>
              </w:rPr>
              <w:t>NetWorker</w:t>
            </w:r>
            <w:r>
              <w:rPr>
                <w:rFonts w:ascii="Arial" w:hAnsi="Arial" w:cs="Arial" w:eastAsia="Arial" w:hint="default"/>
                <w:spacing w:val="-19"/>
                <w:sz w:val="21"/>
                <w:szCs w:val="21"/>
              </w:rPr>
              <w:t> </w:t>
            </w:r>
            <w:r>
              <w:rPr>
                <w:rFonts w:ascii="宋体" w:hAnsi="宋体" w:cs="宋体" w:eastAsia="宋体" w:hint="default"/>
                <w:sz w:val="21"/>
                <w:szCs w:val="21"/>
              </w:rPr>
              <w:t>备份</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164,793.00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21,972.40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142,820.60</w:t>
            </w:r>
            <w:r>
              <w:rPr>
                <w:rFonts w:ascii="Arial"/>
                <w:sz w:val="21"/>
              </w:rPr>
            </w:r>
          </w:p>
        </w:tc>
      </w:tr>
      <w:tr>
        <w:trPr>
          <w:trHeight w:val="5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金融数据库系统</w:t>
            </w:r>
          </w:p>
          <w:p>
            <w:pPr>
              <w:pStyle w:val="TableParagraph"/>
              <w:spacing w:line="240" w:lineRule="auto" w:before="32"/>
              <w:ind w:left="100" w:right="0"/>
              <w:jc w:val="left"/>
              <w:rPr>
                <w:rFonts w:ascii="Arial" w:hAnsi="Arial" w:cs="Arial" w:eastAsia="Arial" w:hint="default"/>
                <w:sz w:val="21"/>
                <w:szCs w:val="21"/>
              </w:rPr>
            </w:pPr>
            <w:r>
              <w:rPr>
                <w:rFonts w:ascii="Arial"/>
                <w:sz w:val="21"/>
              </w:rPr>
              <w:t>V4.0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8"/>
              <w:jc w:val="right"/>
              <w:rPr>
                <w:rFonts w:ascii="Arial" w:hAnsi="Arial" w:cs="Arial" w:eastAsia="Arial" w:hint="default"/>
                <w:sz w:val="21"/>
                <w:szCs w:val="21"/>
              </w:rPr>
            </w:pPr>
            <w:r>
              <w:rPr>
                <w:rFonts w:ascii="Arial"/>
                <w:spacing w:val="-1"/>
                <w:w w:val="95"/>
                <w:sz w:val="21"/>
              </w:rPr>
              <w:t>60,000.00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w w:val="95"/>
                <w:sz w:val="21"/>
              </w:rPr>
              <w:t>8,000.00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6"/>
              <w:ind w:right="99"/>
              <w:jc w:val="right"/>
              <w:rPr>
                <w:rFonts w:ascii="Arial" w:hAnsi="Arial" w:cs="Arial" w:eastAsia="Arial" w:hint="default"/>
                <w:sz w:val="21"/>
                <w:szCs w:val="21"/>
              </w:rPr>
            </w:pPr>
            <w:r>
              <w:rPr>
                <w:rFonts w:ascii="Arial"/>
                <w:spacing w:val="-1"/>
                <w:w w:val="95"/>
                <w:sz w:val="21"/>
              </w:rPr>
              <w:t>52,000.00</w:t>
            </w:r>
            <w:r>
              <w:rPr>
                <w:rFonts w:ascii="Arial"/>
                <w:sz w:val="21"/>
              </w:rPr>
            </w:r>
          </w:p>
        </w:tc>
      </w:tr>
      <w:tr>
        <w:trPr>
          <w:trHeight w:val="25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0" w:right="0"/>
              <w:jc w:val="left"/>
              <w:rPr>
                <w:rFonts w:ascii="Arial" w:hAnsi="Arial" w:cs="Arial" w:eastAsia="Arial" w:hint="default"/>
                <w:sz w:val="21"/>
                <w:szCs w:val="21"/>
              </w:rPr>
            </w:pPr>
            <w:r>
              <w:rPr>
                <w:rFonts w:ascii="Arial"/>
                <w:sz w:val="21"/>
              </w:rPr>
              <w:t>CA xosoft</w:t>
            </w:r>
            <w:r>
              <w:rPr>
                <w:rFonts w:ascii="Arial"/>
                <w:spacing w:val="-10"/>
                <w:sz w:val="21"/>
              </w:rPr>
              <w:t> </w:t>
            </w:r>
            <w:r>
              <w:rPr>
                <w:rFonts w:ascii="Arial"/>
                <w:sz w:val="21"/>
              </w:rPr>
              <w:t>r4.0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00"/>
              <w:jc w:val="right"/>
              <w:rPr>
                <w:rFonts w:ascii="Arial" w:hAnsi="Arial" w:cs="Arial" w:eastAsia="Arial" w:hint="default"/>
                <w:sz w:val="21"/>
                <w:szCs w:val="21"/>
              </w:rPr>
            </w:pPr>
            <w:r>
              <w:rPr>
                <w:rFonts w:ascii="Arial"/>
                <w:spacing w:val="-1"/>
                <w:sz w:val="21"/>
              </w:rPr>
              <w:t>101,500.00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w w:val="95"/>
                <w:sz w:val="21"/>
              </w:rPr>
              <w:t>11,841.62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99"/>
              <w:jc w:val="right"/>
              <w:rPr>
                <w:rFonts w:ascii="Arial" w:hAnsi="Arial" w:cs="Arial" w:eastAsia="Arial" w:hint="default"/>
                <w:sz w:val="21"/>
                <w:szCs w:val="21"/>
              </w:rPr>
            </w:pPr>
            <w:r>
              <w:rPr>
                <w:rFonts w:ascii="Arial"/>
                <w:spacing w:val="-1"/>
                <w:w w:val="95"/>
                <w:sz w:val="21"/>
              </w:rPr>
              <w:t>89,658.38</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灾备数据库管理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506,400.00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59,080.00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447,320.00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手机炒股系统软</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300,000.00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35,000.00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265,000.00</w:t>
            </w:r>
            <w:r>
              <w:rPr>
                <w:rFonts w:ascii="Arial"/>
                <w:sz w:val="21"/>
              </w:rPr>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港股行情系统软</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件（</w:t>
            </w:r>
            <w:r>
              <w:rPr>
                <w:rFonts w:ascii="Arial" w:hAnsi="Arial" w:cs="Arial" w:eastAsia="Arial" w:hint="default"/>
                <w:sz w:val="21"/>
                <w:szCs w:val="21"/>
              </w:rPr>
              <w:t>2</w:t>
            </w:r>
            <w:r>
              <w:rPr>
                <w:rFonts w:ascii="宋体" w:hAnsi="宋体" w:cs="宋体" w:eastAsia="宋体"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40,096.00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4,009.62</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36,086.38</w:t>
            </w:r>
            <w:r>
              <w:rPr>
                <w:rFonts w:ascii="Arial"/>
                <w:sz w:val="21"/>
              </w:rPr>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灾备数据库同步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管理系统软件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300,000.00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5,000.00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1"/>
              <w:jc w:val="right"/>
              <w:rPr>
                <w:rFonts w:ascii="Arial" w:hAnsi="Arial" w:cs="Arial" w:eastAsia="Arial" w:hint="default"/>
                <w:sz w:val="21"/>
                <w:szCs w:val="21"/>
              </w:rPr>
            </w:pPr>
            <w:r>
              <w:rPr>
                <w:rFonts w:ascii="Arial"/>
                <w:spacing w:val="-1"/>
                <w:sz w:val="21"/>
              </w:rPr>
              <w:t>295,000.00</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宋体" w:hAnsi="宋体" w:cs="宋体" w:eastAsia="宋体" w:hint="default"/>
                <w:sz w:val="21"/>
                <w:szCs w:val="21"/>
              </w:rPr>
              <w:t>金蝶财务软件</w:t>
            </w:r>
            <w:r>
              <w:rPr>
                <w:rFonts w:ascii="宋体" w:hAnsi="宋体" w:cs="宋体" w:eastAsia="宋体" w:hint="default"/>
                <w:spacing w:val="-54"/>
                <w:sz w:val="21"/>
                <w:szCs w:val="21"/>
              </w:rPr>
              <w:t> </w:t>
            </w:r>
            <w:r>
              <w:rPr>
                <w:rFonts w:ascii="Arial" w:hAnsi="Arial" w:cs="Arial" w:eastAsia="Arial" w:hint="default"/>
                <w:sz w:val="21"/>
                <w:szCs w:val="21"/>
              </w:rPr>
              <w:t>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56,111.56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11,000.00</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31,089.57</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36,021.99</w:t>
            </w:r>
            <w:r>
              <w:rPr>
                <w:rFonts w:ascii="Arial"/>
                <w:sz w:val="21"/>
              </w:rPr>
            </w:r>
          </w:p>
        </w:tc>
      </w:tr>
    </w:tbl>
    <w:p>
      <w:pPr>
        <w:spacing w:after="0" w:line="240" w:lineRule="auto"/>
        <w:jc w:val="right"/>
        <w:rPr>
          <w:rFonts w:ascii="Arial" w:hAnsi="Arial" w:cs="Arial" w:eastAsia="Arial" w:hint="default"/>
          <w:sz w:val="21"/>
          <w:szCs w:val="21"/>
        </w:rPr>
        <w:sectPr>
          <w:pgSz w:w="11910" w:h="16840"/>
          <w:pgMar w:header="747" w:footer="727" w:top="980" w:bottom="920" w:left="1220" w:right="1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RAS</w:t>
            </w:r>
            <w:r>
              <w:rPr>
                <w:rFonts w:ascii="新宋体" w:hAnsi="新宋体" w:cs="新宋体" w:eastAsia="新宋体" w:hint="default"/>
                <w:sz w:val="21"/>
                <w:szCs w:val="21"/>
              </w:rPr>
              <w:t>Ⅱ</w:t>
            </w:r>
            <w:r>
              <w:rPr>
                <w:rFonts w:ascii="Arial" w:hAnsi="Arial" w:cs="Arial" w:eastAsia="Arial" w:hint="default"/>
                <w:sz w:val="21"/>
                <w:szCs w:val="21"/>
              </w:rPr>
              <w:t>2.0</w:t>
            </w:r>
            <w:r>
              <w:rPr>
                <w:rFonts w:ascii="Arial" w:hAnsi="Arial" w:cs="Arial" w:eastAsia="Arial" w:hint="default"/>
                <w:spacing w:val="-19"/>
                <w:sz w:val="21"/>
                <w:szCs w:val="21"/>
              </w:rPr>
              <w:t> </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11,083.26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3,500.04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7,583.22</w:t>
            </w:r>
            <w:r>
              <w:rPr>
                <w:rFonts w:ascii="Arial"/>
                <w:sz w:val="21"/>
              </w:rPr>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网站系统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164,155.29</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41,912.04</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122,243.25</w:t>
            </w:r>
            <w:r>
              <w:rPr>
                <w:rFonts w:ascii="Arial"/>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sz w:val="21"/>
                <w:szCs w:val="21"/>
              </w:rPr>
              <w:t>ECU</w:t>
            </w:r>
            <w:r>
              <w:rPr>
                <w:rFonts w:ascii="Arial" w:hAnsi="Arial" w:cs="Arial" w:eastAsia="Arial" w:hint="default"/>
                <w:spacing w:val="-15"/>
                <w:sz w:val="21"/>
                <w:szCs w:val="21"/>
              </w:rPr>
              <w:t> </w:t>
            </w: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63,683.78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63,683.78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测试软件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5,866.56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5,866.56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宋体" w:hAnsi="宋体" w:cs="宋体" w:eastAsia="宋体" w:hint="default"/>
                <w:sz w:val="21"/>
                <w:szCs w:val="21"/>
              </w:rPr>
              <w:t>金蝶</w:t>
            </w:r>
            <w:r>
              <w:rPr>
                <w:rFonts w:ascii="宋体" w:hAnsi="宋体" w:cs="宋体" w:eastAsia="宋体" w:hint="default"/>
                <w:spacing w:val="-55"/>
                <w:sz w:val="21"/>
                <w:szCs w:val="21"/>
              </w:rPr>
              <w:t> </w:t>
            </w:r>
            <w:r>
              <w:rPr>
                <w:rFonts w:ascii="Arial" w:hAnsi="Arial" w:cs="Arial" w:eastAsia="Arial" w:hint="default"/>
                <w:sz w:val="21"/>
                <w:szCs w:val="21"/>
              </w:rPr>
              <w:t>K3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52,804.96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w w:val="95"/>
                <w:sz w:val="21"/>
              </w:rPr>
              <w:t>52,804.96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exact"/>
        <w:ind w:right="3710"/>
        <w:jc w:val="left"/>
      </w:pPr>
      <w:r>
        <w:rPr/>
        <w:t>本期摊销额</w:t>
      </w:r>
      <w:r>
        <w:rPr>
          <w:spacing w:val="-61"/>
        </w:rPr>
        <w:t> </w:t>
      </w:r>
      <w:r>
        <w:rPr/>
        <w:t>861,151.63</w:t>
      </w:r>
      <w:r>
        <w:rPr>
          <w:spacing w:val="-60"/>
        </w:rPr>
        <w:t> </w:t>
      </w:r>
      <w:r>
        <w:rPr/>
        <w:t>元。</w:t>
      </w:r>
    </w:p>
    <w:p>
      <w:pPr>
        <w:spacing w:line="240" w:lineRule="auto" w:before="8"/>
        <w:rPr>
          <w:rFonts w:ascii="宋体" w:hAnsi="宋体" w:cs="宋体" w:eastAsia="宋体" w:hint="default"/>
          <w:sz w:val="20"/>
          <w:szCs w:val="20"/>
        </w:rPr>
      </w:pPr>
    </w:p>
    <w:p>
      <w:pPr>
        <w:pStyle w:val="BodyText"/>
        <w:spacing w:line="274" w:lineRule="exact"/>
        <w:ind w:right="2870"/>
        <w:jc w:val="left"/>
      </w:pPr>
      <w:r>
        <w:rPr/>
        <w:t>（1）本期转出</w:t>
      </w:r>
      <w:r>
        <w:rPr>
          <w:spacing w:val="-69"/>
        </w:rPr>
        <w:t> </w:t>
      </w:r>
      <w:r>
        <w:rPr/>
        <w:t>96,013.86</w:t>
      </w:r>
      <w:r>
        <w:rPr>
          <w:spacing w:val="-69"/>
        </w:rPr>
        <w:t> </w:t>
      </w:r>
      <w:r>
        <w:rPr/>
        <w:t>元原因为因合并范围减少而转出金额。</w:t>
      </w:r>
    </w:p>
    <w:p>
      <w:pPr>
        <w:pStyle w:val="BodyText"/>
        <w:spacing w:line="274" w:lineRule="exact"/>
        <w:ind w:right="95"/>
        <w:jc w:val="left"/>
      </w:pPr>
      <w:r>
        <w:rPr/>
        <w:t>（2）年末本公司对无形资产进行了检查，经检查年末在无形资产无需计提减值准备。</w:t>
      </w:r>
    </w:p>
    <w:p>
      <w:pPr>
        <w:spacing w:line="240" w:lineRule="auto" w:before="12"/>
        <w:rPr>
          <w:rFonts w:ascii="宋体" w:hAnsi="宋体" w:cs="宋体" w:eastAsia="宋体" w:hint="default"/>
          <w:sz w:val="17"/>
          <w:szCs w:val="17"/>
        </w:rPr>
      </w:pPr>
    </w:p>
    <w:p>
      <w:pPr>
        <w:pStyle w:val="BodyText"/>
        <w:spacing w:line="273" w:lineRule="exact" w:before="35"/>
        <w:ind w:right="3710"/>
        <w:jc w:val="left"/>
      </w:pPr>
      <w:r>
        <w:rPr/>
        <w:t>13、长期待摊费用:</w:t>
      </w:r>
    </w:p>
    <w:p>
      <w:pPr>
        <w:pStyle w:val="BodyText"/>
        <w:spacing w:line="273"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872"/>
        <w:gridCol w:w="2714"/>
        <w:gridCol w:w="2713"/>
      </w:tblGrid>
      <w:tr>
        <w:trPr>
          <w:trHeight w:val="288" w:hRule="exact"/>
        </w:trPr>
        <w:tc>
          <w:tcPr>
            <w:tcW w:w="38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17"/>
              <w:jc w:val="right"/>
              <w:rPr>
                <w:rFonts w:ascii="宋体" w:hAnsi="宋体" w:cs="宋体" w:eastAsia="宋体" w:hint="default"/>
                <w:sz w:val="21"/>
                <w:szCs w:val="21"/>
              </w:rPr>
            </w:pPr>
            <w:r>
              <w:rPr>
                <w:rFonts w:ascii="宋体" w:hAnsi="宋体" w:cs="宋体" w:eastAsia="宋体" w:hint="default"/>
                <w:sz w:val="21"/>
                <w:szCs w:val="21"/>
              </w:rPr>
              <w:t>项目</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租入固定资产装修费</w:t>
            </w:r>
          </w:p>
        </w:tc>
        <w:tc>
          <w:tcPr>
            <w:tcW w:w="2714" w:type="dxa"/>
            <w:tcBorders>
              <w:top w:val="single" w:sz="6" w:space="0" w:color="000000"/>
              <w:left w:val="single" w:sz="6" w:space="0" w:color="000000"/>
              <w:bottom w:val="single" w:sz="6" w:space="0" w:color="000000"/>
              <w:right w:val="single" w:sz="6" w:space="0" w:color="000000"/>
            </w:tcBorders>
          </w:tcPr>
          <w:p>
            <w:pP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133,488.57</w:t>
            </w:r>
          </w:p>
        </w:tc>
      </w:tr>
      <w:tr>
        <w:trPr>
          <w:trHeight w:val="288" w:hRule="exact"/>
        </w:trPr>
        <w:tc>
          <w:tcPr>
            <w:tcW w:w="3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高尔夫会籍费</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1,288,906.76</w:t>
            </w:r>
            <w:r>
              <w:rPr>
                <w:rFonts w:ascii="宋体"/>
                <w:sz w:val="21"/>
              </w:rPr>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1,459,466.72</w:t>
            </w:r>
            <w:r>
              <w:rPr>
                <w:rFonts w:ascii="宋体"/>
                <w:sz w:val="21"/>
              </w:rPr>
            </w:r>
          </w:p>
        </w:tc>
      </w:tr>
      <w:tr>
        <w:trPr>
          <w:trHeight w:val="288" w:hRule="exact"/>
        </w:trPr>
        <w:tc>
          <w:tcPr>
            <w:tcW w:w="38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16"/>
              <w:jc w:val="right"/>
              <w:rPr>
                <w:rFonts w:ascii="宋体" w:hAnsi="宋体" w:cs="宋体" w:eastAsia="宋体" w:hint="default"/>
                <w:sz w:val="21"/>
                <w:szCs w:val="21"/>
              </w:rPr>
            </w:pPr>
            <w:r>
              <w:rPr>
                <w:rFonts w:ascii="宋体" w:hAnsi="宋体" w:cs="宋体" w:eastAsia="宋体" w:hint="default"/>
                <w:sz w:val="21"/>
                <w:szCs w:val="21"/>
              </w:rPr>
              <w:t>合计</w:t>
            </w:r>
          </w:p>
        </w:tc>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1,288,906.76</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1,592,955.29</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14、递延所得税资产： (1)</w:t>
      </w:r>
      <w:r>
        <w:rPr>
          <w:spacing w:val="-2"/>
        </w:rPr>
        <w:t> </w:t>
      </w:r>
      <w:r>
        <w:rPr/>
        <w:t>明细情况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241" w:space="479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5678"/>
        <w:gridCol w:w="1811"/>
        <w:gridCol w:w="1811"/>
      </w:tblGrid>
      <w:tr>
        <w:trPr>
          <w:trHeight w:val="287" w:hRule="exact"/>
        </w:trPr>
        <w:tc>
          <w:tcPr>
            <w:tcW w:w="5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5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1.因资产减值准备等因素形成的递延所得税资产</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2,109,676.65</w:t>
            </w:r>
            <w:r>
              <w:rPr>
                <w:rFonts w:ascii="宋体"/>
                <w:sz w:val="21"/>
              </w:rPr>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2,513,107.52</w:t>
            </w:r>
            <w:r>
              <w:rPr>
                <w:rFonts w:ascii="宋体"/>
                <w:sz w:val="21"/>
              </w:rPr>
            </w:r>
          </w:p>
        </w:tc>
      </w:tr>
      <w:tr>
        <w:trPr>
          <w:trHeight w:val="288" w:hRule="exact"/>
        </w:trPr>
        <w:tc>
          <w:tcPr>
            <w:tcW w:w="5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2.固定资产累计折旧形成部分</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368,095.08</w:t>
            </w: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3.开办费摊销形成的部分</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107,026.39</w:t>
            </w: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4.可用以后年度税前利润弥补的亏损形成部分</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955,333.73</w:t>
            </w:r>
            <w:r>
              <w:rPr>
                <w:rFonts w:ascii="宋体"/>
                <w:sz w:val="21"/>
              </w:rPr>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1,073,028.11</w:t>
            </w:r>
            <w:r>
              <w:rPr>
                <w:rFonts w:ascii="宋体"/>
                <w:sz w:val="21"/>
              </w:rPr>
            </w:r>
          </w:p>
        </w:tc>
      </w:tr>
      <w:tr>
        <w:trPr>
          <w:trHeight w:val="287" w:hRule="exact"/>
        </w:trPr>
        <w:tc>
          <w:tcPr>
            <w:tcW w:w="5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5.预收款项计入应纳税所得形成部分</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239,626.33</w:t>
            </w:r>
          </w:p>
        </w:tc>
        <w:tc>
          <w:tcPr>
            <w:tcW w:w="181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3,779,758.18</w:t>
            </w:r>
            <w:r>
              <w:rPr>
                <w:rFonts w:ascii="宋体"/>
                <w:sz w:val="21"/>
              </w:rPr>
            </w:r>
          </w:p>
        </w:tc>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3,586,135.63</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3710"/>
        <w:jc w:val="left"/>
      </w:pPr>
      <w:r>
        <w:rPr/>
        <w:t>(2)</w:t>
      </w:r>
      <w:r>
        <w:rPr>
          <w:spacing w:val="-2"/>
        </w:rPr>
        <w:t> </w:t>
      </w:r>
      <w:r>
        <w:rPr/>
        <w:t>引起暂时性差异的资产项目对应的暂时性差异金额</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6935"/>
        <w:gridCol w:w="2365"/>
      </w:tblGrid>
      <w:tr>
        <w:trPr>
          <w:trHeight w:val="288" w:hRule="exact"/>
        </w:trPr>
        <w:tc>
          <w:tcPr>
            <w:tcW w:w="6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0"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287" w:hRule="exact"/>
        </w:trPr>
        <w:tc>
          <w:tcPr>
            <w:tcW w:w="6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（1）减值准备形成的部分</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13,200,191.82</w:t>
            </w:r>
          </w:p>
        </w:tc>
      </w:tr>
      <w:tr>
        <w:trPr>
          <w:trHeight w:val="287" w:hRule="exact"/>
        </w:trPr>
        <w:tc>
          <w:tcPr>
            <w:tcW w:w="6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（2）固定资产累计折旧形成的部分</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1,828,776.87</w:t>
            </w:r>
            <w:r>
              <w:rPr>
                <w:rFonts w:ascii="宋体"/>
                <w:sz w:val="21"/>
              </w:rPr>
            </w:r>
          </w:p>
        </w:tc>
      </w:tr>
      <w:tr>
        <w:trPr>
          <w:trHeight w:val="288" w:hRule="exact"/>
        </w:trPr>
        <w:tc>
          <w:tcPr>
            <w:tcW w:w="6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（3）开办费摊销形成的部分</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428,105.57</w:t>
            </w:r>
          </w:p>
        </w:tc>
      </w:tr>
      <w:tr>
        <w:trPr>
          <w:trHeight w:val="287" w:hRule="exact"/>
        </w:trPr>
        <w:tc>
          <w:tcPr>
            <w:tcW w:w="6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（4）可用以后年度税前利润弥补的亏损形成的部分</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4,436,253.65</w:t>
            </w:r>
            <w:r>
              <w:rPr>
                <w:rFonts w:ascii="宋体"/>
                <w:sz w:val="21"/>
              </w:rPr>
            </w:r>
          </w:p>
        </w:tc>
      </w:tr>
      <w:tr>
        <w:trPr>
          <w:trHeight w:val="288" w:hRule="exact"/>
        </w:trPr>
        <w:tc>
          <w:tcPr>
            <w:tcW w:w="6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（5）预收款项计入应纳税所得形成的部分</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1,197,831.67</w:t>
            </w:r>
            <w:r>
              <w:rPr>
                <w:rFonts w:ascii="宋体"/>
                <w:sz w:val="21"/>
              </w:rPr>
            </w:r>
          </w:p>
        </w:tc>
      </w:tr>
      <w:tr>
        <w:trPr>
          <w:trHeight w:val="288" w:hRule="exact"/>
        </w:trPr>
        <w:tc>
          <w:tcPr>
            <w:tcW w:w="69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21,091,159.58</w:t>
            </w:r>
          </w:p>
        </w:tc>
      </w:tr>
    </w:tbl>
    <w:p>
      <w:pPr>
        <w:spacing w:line="240" w:lineRule="auto" w:before="6"/>
        <w:rPr>
          <w:rFonts w:ascii="宋体" w:hAnsi="宋体" w:cs="宋体" w:eastAsia="宋体" w:hint="default"/>
          <w:sz w:val="15"/>
          <w:szCs w:val="15"/>
        </w:rPr>
      </w:pPr>
    </w:p>
    <w:p>
      <w:pPr>
        <w:pStyle w:val="BodyText"/>
        <w:spacing w:line="274" w:lineRule="exact" w:before="35"/>
        <w:ind w:right="3710"/>
        <w:jc w:val="left"/>
      </w:pPr>
      <w:r>
        <w:rPr/>
        <w:t>15、资产减值准备明细:</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04"/>
        <w:gridCol w:w="1386"/>
        <w:gridCol w:w="1116"/>
        <w:gridCol w:w="1116"/>
        <w:gridCol w:w="1296"/>
        <w:gridCol w:w="1296"/>
        <w:gridCol w:w="1386"/>
      </w:tblGrid>
      <w:tr>
        <w:trPr>
          <w:trHeight w:val="248" w:hRule="exact"/>
        </w:trPr>
        <w:tc>
          <w:tcPr>
            <w:tcW w:w="1704" w:type="dxa"/>
            <w:vMerge w:val="restart"/>
            <w:tcBorders>
              <w:top w:val="single" w:sz="6" w:space="0" w:color="000000"/>
              <w:left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6" w:type="dxa"/>
            <w:vMerge w:val="restart"/>
            <w:tcBorders>
              <w:top w:val="single" w:sz="6" w:space="0" w:color="000000"/>
              <w:left w:val="single" w:sz="6" w:space="0" w:color="000000"/>
              <w:right w:val="single" w:sz="6" w:space="0" w:color="000000"/>
            </w:tcBorders>
          </w:tcPr>
          <w:p>
            <w:pPr>
              <w:pStyle w:val="TableParagraph"/>
              <w:spacing w:line="240" w:lineRule="auto" w:before="87"/>
              <w:ind w:left="14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116" w:type="dxa"/>
            <w:vMerge w:val="restart"/>
            <w:tcBorders>
              <w:top w:val="single" w:sz="6" w:space="0" w:color="000000"/>
              <w:left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37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本期减少额</w:t>
            </w:r>
          </w:p>
        </w:tc>
        <w:tc>
          <w:tcPr>
            <w:tcW w:w="1386" w:type="dxa"/>
            <w:vMerge w:val="restart"/>
            <w:tcBorders>
              <w:top w:val="single" w:sz="6" w:space="0" w:color="000000"/>
              <w:left w:val="single" w:sz="6" w:space="0" w:color="000000"/>
              <w:right w:val="single" w:sz="6" w:space="0" w:color="000000"/>
            </w:tcBorders>
          </w:tcPr>
          <w:p>
            <w:pPr>
              <w:pStyle w:val="TableParagraph"/>
              <w:spacing w:line="240" w:lineRule="auto" w:before="87"/>
              <w:ind w:left="1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48" w:hRule="exact"/>
        </w:trPr>
        <w:tc>
          <w:tcPr>
            <w:tcW w:w="1704" w:type="dxa"/>
            <w:vMerge/>
            <w:tcBorders>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6" w:type="dxa"/>
            <w:vMerge/>
            <w:tcBorders>
              <w:left w:val="single" w:sz="6" w:space="0" w:color="000000"/>
              <w:bottom w:val="single" w:sz="6" w:space="0" w:color="000000"/>
              <w:right w:val="single" w:sz="6" w:space="0" w:color="000000"/>
            </w:tcBorders>
          </w:tcPr>
          <w:p>
            <w:pPr/>
          </w:p>
        </w:tc>
      </w:tr>
      <w:tr>
        <w:trPr>
          <w:trHeight w:val="2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13,718,753.55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478,603.41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400,046.80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1,068,717.86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1,468,764.66</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12,728,592.30</w:t>
            </w:r>
          </w:p>
        </w:tc>
      </w:tr>
      <w:tr>
        <w:trPr>
          <w:trHeight w:val="2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1,121,777.69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37,052.14</w:t>
            </w: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979,990.07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979,990.07</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178,839.76</w:t>
            </w:r>
          </w:p>
        </w:tc>
      </w:tr>
      <w:tr>
        <w:trPr>
          <w:trHeight w:val="481"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三、可供出售金融</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3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四、持有至到期投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资减值准备</w:t>
            </w:r>
          </w:p>
        </w:tc>
        <w:tc>
          <w:tcPr>
            <w:tcW w:w="13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五、长期股权投资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484"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六、投资性房地产</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704"/>
        <w:gridCol w:w="1386"/>
        <w:gridCol w:w="1116"/>
        <w:gridCol w:w="1116"/>
        <w:gridCol w:w="1296"/>
        <w:gridCol w:w="1296"/>
        <w:gridCol w:w="1386"/>
      </w:tblGrid>
      <w:tr>
        <w:trPr>
          <w:trHeight w:val="48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七、固定资产减值</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372,328.13</w:t>
            </w: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79,568.37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79,568.37</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292,759.76</w:t>
            </w:r>
          </w:p>
        </w:tc>
      </w:tr>
      <w:tr>
        <w:trPr>
          <w:trHeight w:val="481"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八、工程物资减值</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九、在建工程减值</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3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十、生产性生物资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产减值准备</w:t>
            </w:r>
          </w:p>
        </w:tc>
        <w:tc>
          <w:tcPr>
            <w:tcW w:w="13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其中：成熟生产性</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生物资产减值准备</w:t>
            </w:r>
          </w:p>
        </w:tc>
        <w:tc>
          <w:tcPr>
            <w:tcW w:w="13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十一、油气资产减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3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十二、无形资产减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3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十三、商誉减值准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3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86"/>
              <w:jc w:val="right"/>
              <w:rPr>
                <w:rFonts w:ascii="宋体" w:hAnsi="宋体" w:cs="宋体" w:eastAsia="宋体" w:hint="default"/>
                <w:sz w:val="18"/>
                <w:szCs w:val="18"/>
              </w:rPr>
            </w:pPr>
            <w:r>
              <w:rPr>
                <w:rFonts w:ascii="宋体" w:hAnsi="宋体" w:cs="宋体" w:eastAsia="宋体" w:hint="default"/>
                <w:sz w:val="18"/>
                <w:szCs w:val="18"/>
              </w:rPr>
              <w:t>十四、其他</w:t>
            </w:r>
          </w:p>
        </w:tc>
        <w:tc>
          <w:tcPr>
            <w:tcW w:w="138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662"/>
              <w:jc w:val="right"/>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15,212,859.37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515,655.55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400,046.80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2,128,276.30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2,528,323.10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13,200,191.82</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4" w:lineRule="exact" w:before="35"/>
        <w:ind w:right="-18"/>
        <w:jc w:val="left"/>
      </w:pPr>
      <w:r>
        <w:rPr/>
        <w:t>16、短期借款：</w:t>
      </w:r>
    </w:p>
    <w:p>
      <w:pPr>
        <w:pStyle w:val="BodyText"/>
        <w:spacing w:line="274" w:lineRule="exact"/>
        <w:ind w:right="-18"/>
        <w:jc w:val="left"/>
      </w:pPr>
      <w:r>
        <w:rPr/>
        <w:t>(1)</w:t>
      </w:r>
      <w:r>
        <w:rPr>
          <w:spacing w:val="-2"/>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031" w:space="500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20"/>
        <w:gridCol w:w="2260"/>
        <w:gridCol w:w="4220"/>
      </w:tblGrid>
      <w:tr>
        <w:trPr>
          <w:trHeight w:val="287"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90"/>
              <w:jc w:val="right"/>
              <w:rPr>
                <w:rFonts w:ascii="宋体" w:hAnsi="宋体" w:cs="宋体" w:eastAsia="宋体" w:hint="default"/>
                <w:sz w:val="21"/>
                <w:szCs w:val="21"/>
              </w:rPr>
            </w:pPr>
            <w:r>
              <w:rPr>
                <w:rFonts w:ascii="宋体" w:hAnsi="宋体" w:cs="宋体" w:eastAsia="宋体" w:hint="default"/>
                <w:sz w:val="21"/>
                <w:szCs w:val="21"/>
              </w:rPr>
              <w:t>项目</w:t>
            </w:r>
          </w:p>
        </w:tc>
        <w:tc>
          <w:tcPr>
            <w:tcW w:w="2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260" w:type="dxa"/>
            <w:tcBorders>
              <w:top w:val="single" w:sz="6" w:space="0" w:color="000000"/>
              <w:left w:val="single" w:sz="6" w:space="0" w:color="000000"/>
              <w:bottom w:val="single" w:sz="6" w:space="0" w:color="000000"/>
              <w:right w:val="single" w:sz="6" w:space="0" w:color="000000"/>
            </w:tcBorders>
          </w:tcPr>
          <w:p>
            <w:pP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25,350,000.00</w:t>
            </w:r>
          </w:p>
        </w:tc>
      </w:tr>
      <w:tr>
        <w:trPr>
          <w:trHeight w:val="288"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89"/>
              <w:jc w:val="right"/>
              <w:rPr>
                <w:rFonts w:ascii="宋体" w:hAnsi="宋体" w:cs="宋体" w:eastAsia="宋体" w:hint="default"/>
                <w:sz w:val="21"/>
                <w:szCs w:val="21"/>
              </w:rPr>
            </w:pPr>
            <w:r>
              <w:rPr>
                <w:rFonts w:ascii="宋体" w:hAnsi="宋体" w:cs="宋体" w:eastAsia="宋体" w:hint="default"/>
                <w:sz w:val="21"/>
                <w:szCs w:val="21"/>
              </w:rPr>
              <w:t>合计</w:t>
            </w:r>
          </w:p>
        </w:tc>
        <w:tc>
          <w:tcPr>
            <w:tcW w:w="2260" w:type="dxa"/>
            <w:tcBorders>
              <w:top w:val="single" w:sz="6" w:space="0" w:color="000000"/>
              <w:left w:val="single" w:sz="6" w:space="0" w:color="000000"/>
              <w:bottom w:val="single" w:sz="6" w:space="0" w:color="000000"/>
              <w:right w:val="single" w:sz="6" w:space="0" w:color="000000"/>
            </w:tcBorders>
          </w:tcPr>
          <w:p>
            <w:pPr/>
          </w:p>
        </w:tc>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25,350,000.00</w:t>
            </w:r>
          </w:p>
        </w:tc>
      </w:tr>
    </w:tbl>
    <w:p>
      <w:pPr>
        <w:spacing w:line="240" w:lineRule="auto" w:before="6"/>
        <w:rPr>
          <w:rFonts w:ascii="宋体" w:hAnsi="宋体" w:cs="宋体" w:eastAsia="宋体" w:hint="default"/>
          <w:sz w:val="15"/>
          <w:szCs w:val="15"/>
        </w:rPr>
      </w:pPr>
    </w:p>
    <w:p>
      <w:pPr>
        <w:pStyle w:val="BodyText"/>
        <w:spacing w:line="274" w:lineRule="exact" w:before="35"/>
        <w:ind w:right="3710"/>
        <w:jc w:val="left"/>
      </w:pPr>
      <w:r>
        <w:rPr/>
        <w:t>17、应付票据：</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60"/>
        <w:gridCol w:w="3170"/>
        <w:gridCol w:w="3169"/>
      </w:tblGrid>
      <w:tr>
        <w:trPr>
          <w:trHeight w:val="28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1"/>
              <w:jc w:val="right"/>
              <w:rPr>
                <w:rFonts w:ascii="宋体" w:hAnsi="宋体" w:cs="宋体" w:eastAsia="宋体" w:hint="default"/>
                <w:sz w:val="21"/>
                <w:szCs w:val="21"/>
              </w:rPr>
            </w:pPr>
            <w:r>
              <w:rPr>
                <w:rFonts w:ascii="宋体" w:hAnsi="宋体" w:cs="宋体" w:eastAsia="宋体" w:hint="default"/>
                <w:sz w:val="21"/>
                <w:szCs w:val="21"/>
              </w:rPr>
              <w:t>种类</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23,760,000.00</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47,760,000.00</w:t>
            </w:r>
            <w:r>
              <w:rPr>
                <w:rFonts w:ascii="宋体"/>
                <w:sz w:val="21"/>
              </w:rPr>
            </w:r>
          </w:p>
        </w:tc>
      </w:tr>
      <w:tr>
        <w:trPr>
          <w:trHeight w:val="287" w:hRule="exact"/>
        </w:trPr>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2"/>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31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23,760,000.00</w:t>
            </w: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47,760,000.00</w:t>
            </w:r>
          </w:p>
        </w:tc>
      </w:tr>
    </w:tbl>
    <w:p>
      <w:pPr>
        <w:pStyle w:val="BodyText"/>
        <w:spacing w:line="238" w:lineRule="exact"/>
        <w:ind w:right="95"/>
        <w:jc w:val="left"/>
      </w:pPr>
      <w:r>
        <w:rPr/>
        <w:t>（1）年末余额中无欠持本公司</w:t>
      </w:r>
      <w:r>
        <w:rPr>
          <w:spacing w:val="-56"/>
        </w:rPr>
        <w:t> </w:t>
      </w:r>
      <w:r>
        <w:rPr/>
        <w:t>5％以上（含</w:t>
      </w:r>
      <w:r>
        <w:rPr>
          <w:spacing w:val="-56"/>
        </w:rPr>
        <w:t> </w:t>
      </w:r>
      <w:r>
        <w:rPr/>
        <w:t>5％）表决权股份的股东和其他关联方票据金额。</w:t>
      </w:r>
    </w:p>
    <w:p>
      <w:pPr>
        <w:pStyle w:val="BodyText"/>
        <w:spacing w:line="272" w:lineRule="exact" w:before="26"/>
        <w:ind w:right="169"/>
        <w:jc w:val="left"/>
      </w:pPr>
      <w:r>
        <w:rPr/>
        <w:t>（2）应付票据年末余额比年初余额减少</w:t>
      </w:r>
      <w:r>
        <w:rPr>
          <w:spacing w:val="-65"/>
        </w:rPr>
        <w:t> </w:t>
      </w:r>
      <w:r>
        <w:rPr/>
        <w:t>24,000,000.00</w:t>
      </w:r>
      <w:r>
        <w:rPr>
          <w:spacing w:val="-64"/>
        </w:rPr>
        <w:t> </w:t>
      </w:r>
      <w:r>
        <w:rPr>
          <w:spacing w:val="-3"/>
        </w:rPr>
        <w:t>元，减少比例为</w:t>
      </w:r>
      <w:r>
        <w:rPr>
          <w:spacing w:val="-65"/>
        </w:rPr>
        <w:t> </w:t>
      </w:r>
      <w:r>
        <w:rPr/>
        <w:t>50.25％，减少原因为：年末</w:t>
      </w:r>
      <w:r>
        <w:rPr/>
        <w:t> 存货较年初降低较多，相应开出银行承兑汇票较上年末减少。</w:t>
      </w:r>
    </w:p>
    <w:p>
      <w:pPr>
        <w:spacing w:line="240" w:lineRule="auto" w:before="10"/>
        <w:rPr>
          <w:rFonts w:ascii="宋体" w:hAnsi="宋体" w:cs="宋体" w:eastAsia="宋体" w:hint="default"/>
          <w:sz w:val="18"/>
          <w:szCs w:val="18"/>
        </w:rPr>
      </w:pPr>
    </w:p>
    <w:p>
      <w:pPr>
        <w:pStyle w:val="BodyText"/>
        <w:spacing w:line="274" w:lineRule="exact"/>
        <w:ind w:right="3710"/>
        <w:jc w:val="left"/>
      </w:pPr>
      <w:r>
        <w:rPr/>
        <w:t>18、应付账款：</w:t>
      </w:r>
    </w:p>
    <w:p>
      <w:pPr>
        <w:pStyle w:val="BodyText"/>
        <w:spacing w:line="272" w:lineRule="exact" w:before="26"/>
        <w:ind w:left="560" w:right="484" w:hanging="421"/>
        <w:jc w:val="left"/>
      </w:pPr>
      <w:r>
        <w:rPr/>
        <w:t>(1)</w:t>
      </w:r>
      <w:r>
        <w:rPr>
          <w:spacing w:val="-2"/>
        </w:rPr>
        <w:t> </w:t>
      </w:r>
      <w:r>
        <w:rPr/>
        <w:t>本报告期应付账款中应付持有公司</w:t>
      </w:r>
      <w:r>
        <w:rPr>
          <w:spacing w:val="-54"/>
        </w:rPr>
        <w:t> </w:t>
      </w:r>
      <w:r>
        <w:rPr/>
        <w:t>5%(含</w:t>
      </w:r>
      <w:r>
        <w:rPr>
          <w:spacing w:val="-55"/>
        </w:rPr>
        <w:t> </w:t>
      </w:r>
      <w:r>
        <w:rPr/>
        <w:t>5%)以上表决权股份的股东单位或关联方的款项情况</w:t>
      </w:r>
      <w:r>
        <w:rPr/>
        <w:t> 本报告期应付账款中无应付持有公司</w:t>
      </w:r>
      <w:r>
        <w:rPr>
          <w:spacing w:val="-55"/>
        </w:rPr>
        <w:t> </w:t>
      </w:r>
      <w:r>
        <w:rPr/>
        <w:t>5%(含</w:t>
      </w:r>
      <w:r>
        <w:rPr>
          <w:spacing w:val="-55"/>
        </w:rPr>
        <w:t> </w:t>
      </w:r>
      <w:r>
        <w:rPr/>
        <w:t>5%)以上表决权股份的股东单位或关联方的款项。</w:t>
      </w:r>
    </w:p>
    <w:p>
      <w:pPr>
        <w:spacing w:line="240" w:lineRule="auto" w:before="10"/>
        <w:rPr>
          <w:rFonts w:ascii="宋体" w:hAnsi="宋体" w:cs="宋体" w:eastAsia="宋体" w:hint="default"/>
          <w:sz w:val="18"/>
          <w:szCs w:val="18"/>
        </w:rPr>
      </w:pPr>
    </w:p>
    <w:p>
      <w:pPr>
        <w:pStyle w:val="BodyText"/>
        <w:spacing w:line="274" w:lineRule="exact"/>
        <w:ind w:right="3710"/>
        <w:jc w:val="left"/>
      </w:pPr>
      <w:r>
        <w:rPr/>
        <w:t>19、预收账款：</w:t>
      </w:r>
    </w:p>
    <w:p>
      <w:pPr>
        <w:pStyle w:val="BodyText"/>
        <w:spacing w:line="272" w:lineRule="exact" w:before="26"/>
        <w:ind w:left="560" w:right="276" w:hanging="421"/>
        <w:jc w:val="left"/>
      </w:pPr>
      <w:r>
        <w:rPr/>
        <w:t>(1)</w:t>
      </w:r>
      <w:r>
        <w:rPr>
          <w:spacing w:val="-2"/>
        </w:rPr>
        <w:t> </w:t>
      </w:r>
      <w:r>
        <w:rPr/>
        <w:t>本报告期预收账款中预收持有公司</w:t>
      </w:r>
      <w:r>
        <w:rPr>
          <w:spacing w:val="-54"/>
        </w:rPr>
        <w:t> </w:t>
      </w:r>
      <w:r>
        <w:rPr/>
        <w:t>5%(含</w:t>
      </w:r>
      <w:r>
        <w:rPr>
          <w:spacing w:val="-55"/>
        </w:rPr>
        <w:t> </w:t>
      </w:r>
      <w:r>
        <w:rPr/>
        <w:t>5%)以上表决权股份的股东单位或关联方的款项情况：</w:t>
      </w:r>
      <w:r>
        <w:rPr/>
        <w:t> 本报告期预收账款中无预收持有公司</w:t>
      </w:r>
      <w:r>
        <w:rPr>
          <w:spacing w:val="-55"/>
        </w:rPr>
        <w:t> </w:t>
      </w:r>
      <w:r>
        <w:rPr/>
        <w:t>5%(含</w:t>
      </w:r>
      <w:r>
        <w:rPr>
          <w:spacing w:val="-55"/>
        </w:rPr>
        <w:t> </w:t>
      </w:r>
      <w:r>
        <w:rPr/>
        <w:t>5%)以上表决权股份的股东单位或关联方的款项。</w:t>
      </w:r>
    </w:p>
    <w:p>
      <w:pPr>
        <w:spacing w:line="240" w:lineRule="auto" w:before="0"/>
        <w:rPr>
          <w:rFonts w:ascii="宋体" w:hAnsi="宋体" w:cs="宋体" w:eastAsia="宋体" w:hint="default"/>
          <w:sz w:val="16"/>
          <w:szCs w:val="16"/>
        </w:rPr>
      </w:pPr>
    </w:p>
    <w:p>
      <w:pPr>
        <w:pStyle w:val="BodyText"/>
        <w:spacing w:line="274" w:lineRule="exact" w:before="35"/>
        <w:ind w:right="3710"/>
        <w:jc w:val="left"/>
      </w:pPr>
      <w:r>
        <w:rPr/>
        <w:t>20、应付职工薪酬</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36"/>
        <w:gridCol w:w="1591"/>
        <w:gridCol w:w="1591"/>
        <w:gridCol w:w="1591"/>
        <w:gridCol w:w="1590"/>
      </w:tblGrid>
      <w:tr>
        <w:trPr>
          <w:trHeight w:val="2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3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38" w:right="0"/>
              <w:jc w:val="left"/>
              <w:rPr>
                <w:rFonts w:ascii="宋体" w:hAnsi="宋体" w:cs="宋体" w:eastAsia="宋体" w:hint="default"/>
                <w:sz w:val="18"/>
                <w:szCs w:val="18"/>
              </w:rPr>
            </w:pPr>
            <w:r>
              <w:rPr>
                <w:rFonts w:ascii="宋体" w:hAnsi="宋体" w:cs="宋体" w:eastAsia="宋体" w:hint="default"/>
                <w:sz w:val="18"/>
                <w:szCs w:val="18"/>
              </w:rPr>
              <w:t>本期支付额</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17,536,124.97</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81,247,232.37</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75,065,994.63</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23,717,362.71</w:t>
            </w:r>
          </w:p>
        </w:tc>
      </w:tr>
      <w:tr>
        <w:trPr>
          <w:trHeight w:val="2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91"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1,070,976.34</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1,070,976.34</w:t>
            </w:r>
          </w:p>
        </w:tc>
        <w:tc>
          <w:tcPr>
            <w:tcW w:w="15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14,425.44</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4,460,962.67</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4,290,113.19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185,274.92</w:t>
            </w:r>
          </w:p>
        </w:tc>
      </w:tr>
      <w:tr>
        <w:trPr>
          <w:trHeight w:val="2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11,600.74</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944,919.88</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880,774.81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75,745.81</w:t>
            </w:r>
          </w:p>
        </w:tc>
      </w:tr>
      <w:tr>
        <w:trPr>
          <w:trHeight w:val="2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0"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2,824.70</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3,288,892.37</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3,198,667.17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93,049.90</w:t>
            </w:r>
          </w:p>
        </w:tc>
      </w:tr>
      <w:tr>
        <w:trPr>
          <w:trHeight w:val="2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91"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119,262.01</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112,441.60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6,820.41</w:t>
            </w:r>
          </w:p>
        </w:tc>
      </w:tr>
      <w:tr>
        <w:trPr>
          <w:trHeight w:val="2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91"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66,884.98</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61,619.62</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5,265.36</w:t>
            </w:r>
          </w:p>
        </w:tc>
      </w:tr>
      <w:tr>
        <w:trPr>
          <w:trHeight w:val="250"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91"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41,003.43</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36,609.99</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4,393.44</w:t>
            </w:r>
          </w:p>
        </w:tc>
      </w:tr>
    </w:tbl>
    <w:p>
      <w:pPr>
        <w:spacing w:after="0" w:line="207" w:lineRule="exact"/>
        <w:jc w:val="right"/>
        <w:rPr>
          <w:rFonts w:ascii="宋体" w:hAnsi="宋体" w:cs="宋体" w:eastAsia="宋体" w:hint="default"/>
          <w:sz w:val="18"/>
          <w:szCs w:val="18"/>
        </w:rPr>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2936"/>
        <w:gridCol w:w="1591"/>
        <w:gridCol w:w="1591"/>
        <w:gridCol w:w="1591"/>
        <w:gridCol w:w="1590"/>
      </w:tblGrid>
      <w:tr>
        <w:trPr>
          <w:trHeight w:val="2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91" w:type="dxa"/>
            <w:tcBorders>
              <w:top w:val="single" w:sz="6" w:space="0" w:color="000000"/>
              <w:left w:val="single" w:sz="6" w:space="0" w:color="000000"/>
              <w:bottom w:val="single" w:sz="6" w:space="0" w:color="000000"/>
              <w:right w:val="single" w:sz="6" w:space="0" w:color="000000"/>
            </w:tcBorders>
          </w:tcPr>
          <w:p>
            <w:pP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1,920.00</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1,920.00</w:t>
            </w:r>
          </w:p>
        </w:tc>
        <w:tc>
          <w:tcPr>
            <w:tcW w:w="15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1,353,545.46</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3,148,226.58</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584,550.20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3,917,221.84</w:t>
            </w:r>
          </w:p>
        </w:tc>
      </w:tr>
      <w:tr>
        <w:trPr>
          <w:trHeight w:val="250"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18,904,095.87</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89,929,317.96</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81,013,554.36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27,819,859.47</w:t>
            </w:r>
          </w:p>
        </w:tc>
      </w:tr>
    </w:tbl>
    <w:p>
      <w:pPr>
        <w:spacing w:line="240" w:lineRule="auto" w:before="6"/>
        <w:rPr>
          <w:rFonts w:ascii="宋体" w:hAnsi="宋体" w:cs="宋体" w:eastAsia="宋体" w:hint="default"/>
          <w:sz w:val="15"/>
          <w:szCs w:val="15"/>
        </w:rPr>
      </w:pPr>
    </w:p>
    <w:p>
      <w:pPr>
        <w:pStyle w:val="BodyText"/>
        <w:spacing w:line="274" w:lineRule="exact" w:before="35"/>
        <w:ind w:right="3710"/>
        <w:jc w:val="left"/>
      </w:pPr>
      <w:r>
        <w:rPr/>
        <w:t>21、应交税费：</w:t>
      </w:r>
    </w:p>
    <w:p>
      <w:pPr>
        <w:pStyle w:val="BodyText"/>
        <w:spacing w:line="274" w:lineRule="exact"/>
        <w:ind w:left="0" w:right="179"/>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733,570.21</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-4,702,998.02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应税收入</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734,301.52</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2"/>
              <w:jc w:val="right"/>
              <w:rPr>
                <w:rFonts w:ascii="Arial" w:hAnsi="Arial" w:cs="Arial" w:eastAsia="Arial" w:hint="default"/>
                <w:sz w:val="21"/>
                <w:szCs w:val="21"/>
              </w:rPr>
            </w:pPr>
            <w:r>
              <w:rPr>
                <w:rFonts w:ascii="Arial"/>
                <w:spacing w:val="-1"/>
                <w:sz w:val="21"/>
              </w:rPr>
              <w:t>249,337.07</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Arial" w:hAnsi="Arial" w:cs="Arial" w:eastAsia="Arial" w:hint="default"/>
                <w:sz w:val="21"/>
                <w:szCs w:val="21"/>
              </w:rPr>
            </w:pPr>
            <w:r>
              <w:rPr>
                <w:rFonts w:ascii="宋体" w:hAnsi="宋体" w:cs="宋体" w:eastAsia="宋体" w:hint="default"/>
                <w:sz w:val="21"/>
                <w:szCs w:val="21"/>
              </w:rPr>
              <w:t>按营业收入的</w:t>
            </w:r>
            <w:r>
              <w:rPr>
                <w:rFonts w:ascii="宋体" w:hAnsi="宋体" w:cs="宋体" w:eastAsia="宋体" w:hint="default"/>
                <w:spacing w:val="-53"/>
                <w:sz w:val="21"/>
                <w:szCs w:val="21"/>
              </w:rPr>
              <w:t> </w:t>
            </w:r>
            <w:r>
              <w:rPr>
                <w:rFonts w:ascii="Arial" w:hAnsi="Arial" w:cs="Arial" w:eastAsia="Arial" w:hint="default"/>
                <w:spacing w:val="-5"/>
                <w:sz w:val="21"/>
                <w:szCs w:val="21"/>
              </w:rPr>
              <w:t>3%</w:t>
            </w:r>
            <w:r>
              <w:rPr>
                <w:rFonts w:ascii="宋体" w:hAnsi="宋体" w:cs="宋体" w:eastAsia="宋体" w:hint="default"/>
                <w:spacing w:val="-5"/>
                <w:sz w:val="21"/>
                <w:szCs w:val="21"/>
              </w:rPr>
              <w:t>、</w:t>
            </w:r>
            <w:r>
              <w:rPr>
                <w:rFonts w:ascii="Arial" w:hAnsi="Arial" w:cs="Arial" w:eastAsia="Arial" w:hint="default"/>
                <w:spacing w:val="-5"/>
                <w:sz w:val="21"/>
                <w:szCs w:val="21"/>
              </w:rPr>
              <w:t>5%</w:t>
            </w:r>
            <w:r>
              <w:rPr>
                <w:rFonts w:ascii="Arial" w:hAnsi="Arial" w:cs="Arial" w:eastAsia="Arial" w:hint="default"/>
                <w:sz w:val="21"/>
                <w:szCs w:val="21"/>
              </w:rPr>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1,355,353.16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Arial" w:hAnsi="Arial" w:cs="Arial" w:eastAsia="Arial" w:hint="default"/>
                <w:sz w:val="21"/>
                <w:szCs w:val="21"/>
              </w:rPr>
            </w:pPr>
            <w:r>
              <w:rPr>
                <w:rFonts w:ascii="Arial"/>
                <w:spacing w:val="-1"/>
                <w:sz w:val="21"/>
              </w:rPr>
              <w:t>725,776.87</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应纳税所得额</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324,971.29</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2"/>
              <w:jc w:val="right"/>
              <w:rPr>
                <w:rFonts w:ascii="Arial" w:hAnsi="Arial" w:cs="Arial" w:eastAsia="Arial" w:hint="default"/>
                <w:sz w:val="21"/>
                <w:szCs w:val="21"/>
              </w:rPr>
            </w:pPr>
            <w:r>
              <w:rPr>
                <w:rFonts w:ascii="Arial"/>
                <w:spacing w:val="-1"/>
                <w:sz w:val="21"/>
              </w:rPr>
              <w:t>331,005.50</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79,821.85</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35,080.16</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按应纳增值税、营业税</w:t>
            </w:r>
          </w:p>
          <w:p>
            <w:pPr>
              <w:pStyle w:val="TableParagraph"/>
              <w:spacing w:line="289" w:lineRule="exact"/>
              <w:ind w:left="100" w:right="0"/>
              <w:jc w:val="left"/>
              <w:rPr>
                <w:rFonts w:ascii="Arial" w:hAnsi="Arial" w:cs="Arial" w:eastAsia="Arial" w:hint="default"/>
                <w:sz w:val="21"/>
                <w:szCs w:val="21"/>
              </w:rPr>
            </w:pPr>
            <w:r>
              <w:rPr>
                <w:rFonts w:ascii="宋体" w:hAnsi="宋体" w:cs="宋体" w:eastAsia="宋体" w:hint="default"/>
                <w:sz w:val="21"/>
                <w:szCs w:val="21"/>
              </w:rPr>
              <w:t>的</w:t>
            </w:r>
            <w:r>
              <w:rPr>
                <w:rFonts w:ascii="宋体" w:hAnsi="宋体" w:cs="宋体" w:eastAsia="宋体" w:hint="default"/>
                <w:spacing w:val="-55"/>
                <w:sz w:val="21"/>
                <w:szCs w:val="21"/>
              </w:rPr>
              <w:t> </w:t>
            </w:r>
            <w:r>
              <w:rPr>
                <w:rFonts w:ascii="Arial" w:hAnsi="Arial" w:cs="Arial" w:eastAsia="Arial" w:hint="default"/>
                <w:sz w:val="21"/>
                <w:szCs w:val="21"/>
              </w:rPr>
              <w:t>1%</w:t>
            </w:r>
            <w:r>
              <w:rPr>
                <w:rFonts w:ascii="宋体" w:hAnsi="宋体" w:cs="宋体" w:eastAsia="宋体" w:hint="default"/>
                <w:sz w:val="21"/>
                <w:szCs w:val="21"/>
              </w:rPr>
              <w:t>、</w:t>
            </w:r>
            <w:r>
              <w:rPr>
                <w:rFonts w:ascii="Arial" w:hAnsi="Arial" w:cs="Arial" w:eastAsia="Arial" w:hint="default"/>
                <w:sz w:val="21"/>
                <w:szCs w:val="21"/>
              </w:rPr>
              <w:t>7%</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161,790.15</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33,949.70</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主要副食品价格调控基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8"/>
              <w:jc w:val="right"/>
              <w:rPr>
                <w:rFonts w:ascii="Arial" w:hAnsi="Arial" w:cs="Arial" w:eastAsia="Arial" w:hint="default"/>
                <w:sz w:val="21"/>
                <w:szCs w:val="21"/>
              </w:rPr>
            </w:pPr>
            <w:r>
              <w:rPr>
                <w:rFonts w:ascii="Arial"/>
                <w:spacing w:val="-1"/>
                <w:w w:val="95"/>
                <w:sz w:val="21"/>
              </w:rPr>
              <w:t>22,652.31</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w w:val="95"/>
                <w:sz w:val="21"/>
              </w:rPr>
              <w:t>4,578.97</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9,952.41</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1,150.33</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河道工程维护管理费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559.1</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3,015.00</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w w:val="95"/>
                <w:sz w:val="21"/>
              </w:rPr>
              <w:t>2,056.84</w:t>
            </w:r>
            <w:r>
              <w:rPr>
                <w:rFonts w:ascii="Arial"/>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w w:val="95"/>
                <w:sz w:val="21"/>
              </w:rPr>
              <w:t>1,122.41</w:t>
            </w:r>
            <w:r>
              <w:rPr>
                <w:rFonts w:ascii="Arial"/>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3,425,028.84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-3,317,982.01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Arial" w:hAnsi="Arial" w:cs="Arial" w:eastAsia="Arial" w:hint="default"/>
                <w:sz w:val="21"/>
                <w:szCs w:val="21"/>
              </w:rPr>
            </w:pPr>
            <w:r>
              <w:rPr>
                <w:rFonts w:ascii="Arial"/>
                <w:w w:val="100"/>
                <w:sz w:val="21"/>
              </w:rPr>
              <w:t>/</w:t>
            </w:r>
          </w:p>
        </w:tc>
      </w:tr>
    </w:tbl>
    <w:p>
      <w:pPr>
        <w:spacing w:line="240" w:lineRule="auto" w:before="6"/>
        <w:rPr>
          <w:rFonts w:ascii="宋体" w:hAnsi="宋体" w:cs="宋体" w:eastAsia="宋体" w:hint="default"/>
          <w:sz w:val="15"/>
          <w:szCs w:val="15"/>
        </w:rPr>
      </w:pPr>
    </w:p>
    <w:p>
      <w:pPr>
        <w:pStyle w:val="BodyText"/>
        <w:spacing w:line="274" w:lineRule="exact" w:before="35"/>
        <w:ind w:right="3710"/>
        <w:jc w:val="left"/>
      </w:pPr>
      <w:r>
        <w:rPr/>
        <w:t>22、其他应付款：</w:t>
      </w:r>
    </w:p>
    <w:p>
      <w:pPr>
        <w:pStyle w:val="BodyText"/>
        <w:spacing w:line="272" w:lineRule="exact" w:before="26"/>
        <w:ind w:left="560" w:right="274" w:hanging="421"/>
        <w:jc w:val="left"/>
      </w:pPr>
      <w:r>
        <w:rPr/>
        <w:t>(1)</w:t>
      </w:r>
      <w:r>
        <w:rPr>
          <w:spacing w:val="-2"/>
        </w:rPr>
        <w:t> </w:t>
      </w:r>
      <w:r>
        <w:rPr/>
        <w:t>本报告期其他应付款中应付持有公司</w:t>
      </w:r>
      <w:r>
        <w:rPr>
          <w:spacing w:val="-54"/>
        </w:rPr>
        <w:t> </w:t>
      </w:r>
      <w:r>
        <w:rPr/>
        <w:t>5%(含</w:t>
      </w:r>
      <w:r>
        <w:rPr>
          <w:spacing w:val="-54"/>
        </w:rPr>
        <w:t> </w:t>
      </w:r>
      <w:r>
        <w:rPr/>
        <w:t>5%)以上表决权股份的股东单位或关联方的款项情况</w:t>
      </w:r>
      <w:r>
        <w:rPr/>
        <w:t> 本报告期其他应付款中无应付持有公司</w:t>
      </w:r>
      <w:r>
        <w:rPr>
          <w:spacing w:val="-55"/>
        </w:rPr>
        <w:t> </w:t>
      </w:r>
      <w:r>
        <w:rPr/>
        <w:t>5%(含</w:t>
      </w:r>
      <w:r>
        <w:rPr>
          <w:spacing w:val="-55"/>
        </w:rPr>
        <w:t> </w:t>
      </w:r>
      <w:r>
        <w:rPr/>
        <w:t>5%)以上表决权股份的股东单位或关联方的款项。</w:t>
      </w:r>
    </w:p>
    <w:p>
      <w:pPr>
        <w:spacing w:line="240" w:lineRule="auto" w:before="10"/>
        <w:rPr>
          <w:rFonts w:ascii="宋体" w:hAnsi="宋体" w:cs="宋体" w:eastAsia="宋体" w:hint="default"/>
          <w:sz w:val="18"/>
          <w:szCs w:val="18"/>
        </w:rPr>
      </w:pPr>
    </w:p>
    <w:p>
      <w:pPr>
        <w:pStyle w:val="BodyText"/>
        <w:spacing w:line="274" w:lineRule="exact"/>
        <w:ind w:right="3710"/>
        <w:jc w:val="left"/>
      </w:pPr>
      <w:r>
        <w:rPr/>
        <w:t>(2)</w:t>
      </w:r>
      <w:r>
        <w:rPr>
          <w:spacing w:val="-2"/>
        </w:rPr>
        <w:t> </w:t>
      </w:r>
      <w:r>
        <w:rPr/>
        <w:t>账龄超过</w:t>
      </w:r>
      <w:r>
        <w:rPr>
          <w:spacing w:val="-54"/>
        </w:rPr>
        <w:t> </w:t>
      </w:r>
      <w:r>
        <w:rPr/>
        <w:t>1</w:t>
      </w:r>
      <w:r>
        <w:rPr>
          <w:spacing w:val="-53"/>
        </w:rPr>
        <w:t> </w:t>
      </w:r>
      <w:r>
        <w:rPr/>
        <w:t>年的大额其他应付款情况的说明</w:t>
      </w:r>
    </w:p>
    <w:p>
      <w:pPr>
        <w:pStyle w:val="BodyText"/>
        <w:tabs>
          <w:tab w:pos="980" w:val="left" w:leader="none"/>
          <w:tab w:pos="1820" w:val="left" w:leader="none"/>
          <w:tab w:pos="3079" w:val="left" w:leader="none"/>
          <w:tab w:pos="4760" w:val="left" w:leader="none"/>
        </w:tabs>
        <w:spacing w:line="272" w:lineRule="exact" w:before="26"/>
        <w:ind w:right="3121"/>
        <w:jc w:val="left"/>
      </w:pPr>
      <w:r>
        <w:rPr/>
        <w:t>债权人</w:t>
        <w:tab/>
        <w:t>金额</w:t>
        <w:tab/>
        <w:t>未偿还原因</w:t>
        <w:tab/>
        <w:t>备注（报表日后已还款的应予注明） </w:t>
      </w:r>
      <w:r>
        <w:rPr>
          <w:spacing w:val="-1"/>
        </w:rPr>
        <w:t>深圳市律征商业咨询有限公司</w:t>
        <w:tab/>
        <w:t>5,000,000.00</w:t>
        <w:tab/>
        <w:t>往来款项</w:t>
      </w:r>
      <w:r>
        <w:rPr/>
      </w:r>
    </w:p>
    <w:p>
      <w:pPr>
        <w:spacing w:line="240" w:lineRule="auto" w:before="10"/>
        <w:rPr>
          <w:rFonts w:ascii="宋体" w:hAnsi="宋体" w:cs="宋体" w:eastAsia="宋体" w:hint="default"/>
          <w:sz w:val="18"/>
          <w:szCs w:val="18"/>
        </w:rPr>
      </w:pPr>
    </w:p>
    <w:p>
      <w:pPr>
        <w:pStyle w:val="BodyText"/>
        <w:spacing w:line="274" w:lineRule="exact"/>
        <w:ind w:right="3710"/>
        <w:jc w:val="left"/>
      </w:pPr>
      <w:r>
        <w:rPr/>
        <w:t>(3)</w:t>
      </w:r>
      <w:r>
        <w:rPr>
          <w:spacing w:val="-2"/>
        </w:rPr>
        <w:t> </w:t>
      </w:r>
      <w:r>
        <w:rPr/>
        <w:t>对于金额较大的其他应付款，应说明其性质和内容</w:t>
      </w:r>
    </w:p>
    <w:p>
      <w:pPr>
        <w:pStyle w:val="BodyText"/>
        <w:tabs>
          <w:tab w:pos="3079" w:val="left" w:leader="none"/>
          <w:tab w:pos="4760" w:val="left" w:leader="none"/>
        </w:tabs>
        <w:spacing w:line="272" w:lineRule="exact"/>
        <w:ind w:right="3710"/>
        <w:jc w:val="left"/>
      </w:pPr>
      <w:r>
        <w:rPr>
          <w:spacing w:val="-1"/>
        </w:rPr>
        <w:t>深圳市律征商业咨询有限公司</w:t>
        <w:tab/>
        <w:t>5,000,000.00</w:t>
        <w:tab/>
        <w:t>往来款项</w:t>
      </w:r>
      <w:r>
        <w:rPr/>
      </w:r>
    </w:p>
    <w:p>
      <w:pPr>
        <w:pStyle w:val="BodyText"/>
        <w:tabs>
          <w:tab w:pos="1820" w:val="left" w:leader="none"/>
          <w:tab w:pos="3500" w:val="left" w:leader="none"/>
        </w:tabs>
        <w:spacing w:line="274" w:lineRule="exact"/>
        <w:ind w:right="3710"/>
        <w:jc w:val="left"/>
      </w:pPr>
      <w:r>
        <w:rPr>
          <w:spacing w:val="-1"/>
        </w:rPr>
        <w:t>预计项目费用</w:t>
        <w:tab/>
        <w:t>6,080,581.55</w:t>
        <w:tab/>
        <w:t>已完工未结算项目费用</w:t>
      </w:r>
      <w:r>
        <w:rPr/>
      </w:r>
    </w:p>
    <w:p>
      <w:pPr>
        <w:spacing w:line="240" w:lineRule="auto" w:before="12"/>
        <w:rPr>
          <w:rFonts w:ascii="宋体" w:hAnsi="宋体" w:cs="宋体" w:eastAsia="宋体" w:hint="default"/>
          <w:sz w:val="17"/>
          <w:szCs w:val="17"/>
        </w:rPr>
      </w:pPr>
    </w:p>
    <w:p>
      <w:pPr>
        <w:pStyle w:val="BodyText"/>
        <w:spacing w:line="274" w:lineRule="exact" w:before="35"/>
        <w:ind w:right="3710"/>
        <w:jc w:val="left"/>
      </w:pPr>
      <w:r>
        <w:rPr/>
        <w:t>23、股本：</w:t>
      </w:r>
    </w:p>
    <w:p>
      <w:pPr>
        <w:pStyle w:val="BodyText"/>
        <w:spacing w:line="274" w:lineRule="exact"/>
        <w:ind w:left="0" w:right="179"/>
        <w:jc w:val="right"/>
      </w:pPr>
      <w:r>
        <w:rPr/>
        <w:t>单位：股</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944"/>
        <w:gridCol w:w="1372"/>
        <w:gridCol w:w="876"/>
        <w:gridCol w:w="946"/>
        <w:gridCol w:w="599"/>
        <w:gridCol w:w="1118"/>
        <w:gridCol w:w="599"/>
        <w:gridCol w:w="599"/>
        <w:gridCol w:w="1372"/>
        <w:gridCol w:w="876"/>
      </w:tblGrid>
      <w:tr>
        <w:trPr>
          <w:trHeight w:val="287" w:hRule="exact"/>
        </w:trPr>
        <w:tc>
          <w:tcPr>
            <w:tcW w:w="944" w:type="dxa"/>
            <w:vMerge w:val="restart"/>
            <w:tcBorders>
              <w:top w:val="single" w:sz="6" w:space="0" w:color="000000"/>
              <w:left w:val="single" w:sz="6" w:space="0" w:color="000000"/>
              <w:right w:val="single" w:sz="6" w:space="0" w:color="000000"/>
            </w:tcBorders>
          </w:tcPr>
          <w:p>
            <w:pPr/>
          </w:p>
        </w:tc>
        <w:tc>
          <w:tcPr>
            <w:tcW w:w="22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86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变动增减</w:t>
            </w:r>
          </w:p>
        </w:tc>
        <w:tc>
          <w:tcPr>
            <w:tcW w:w="22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944" w:type="dxa"/>
            <w:vMerge/>
            <w:tcBorders>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7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73" w:right="0"/>
              <w:jc w:val="left"/>
              <w:rPr>
                <w:rFonts w:ascii="宋体" w:hAnsi="宋体" w:cs="宋体" w:eastAsia="宋体" w:hint="default"/>
                <w:sz w:val="21"/>
                <w:szCs w:val="21"/>
              </w:rPr>
            </w:pPr>
            <w:r>
              <w:rPr>
                <w:rFonts w:ascii="宋体"/>
                <w:sz w:val="21"/>
              </w:rPr>
              <w:t>(%)</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送</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他</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hAnsi="宋体" w:cs="宋体" w:eastAsia="宋体" w:hint="default"/>
                <w:sz w:val="21"/>
                <w:szCs w:val="21"/>
              </w:rPr>
              <w:t>小</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73"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273" w:right="0"/>
              <w:jc w:val="left"/>
              <w:rPr>
                <w:rFonts w:ascii="宋体" w:hAnsi="宋体" w:cs="宋体" w:eastAsia="宋体" w:hint="default"/>
                <w:sz w:val="21"/>
                <w:szCs w:val="21"/>
              </w:rPr>
            </w:pPr>
            <w:r>
              <w:rPr>
                <w:rFonts w:ascii="宋体"/>
                <w:sz w:val="21"/>
              </w:rPr>
              <w:t>(%)</w:t>
            </w:r>
          </w:p>
        </w:tc>
      </w:tr>
      <w:tr>
        <w:trPr>
          <w:trHeight w:val="560" w:hRule="exact"/>
        </w:trPr>
        <w:tc>
          <w:tcPr>
            <w:tcW w:w="9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137,440,000</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6" w:right="0"/>
              <w:jc w:val="left"/>
              <w:rPr>
                <w:rFonts w:ascii="宋体" w:hAnsi="宋体" w:cs="宋体" w:eastAsia="宋体" w:hint="default"/>
                <w:sz w:val="21"/>
                <w:szCs w:val="21"/>
              </w:rPr>
            </w:pPr>
            <w:r>
              <w:rPr>
                <w:rFonts w:ascii="宋体"/>
                <w:sz w:val="21"/>
              </w:rPr>
              <w:t>100</w:t>
            </w:r>
          </w:p>
        </w:tc>
        <w:tc>
          <w:tcPr>
            <w:tcW w:w="946"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1118"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599"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137,440,000</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46" w:right="0"/>
              <w:jc w:val="left"/>
              <w:rPr>
                <w:rFonts w:ascii="宋体" w:hAnsi="宋体" w:cs="宋体" w:eastAsia="宋体" w:hint="default"/>
                <w:sz w:val="21"/>
                <w:szCs w:val="21"/>
              </w:rPr>
            </w:pPr>
            <w:r>
              <w:rPr>
                <w:rFonts w:ascii="宋体"/>
                <w:sz w:val="21"/>
              </w:rPr>
              <w:t>100</w:t>
            </w:r>
          </w:p>
        </w:tc>
      </w:tr>
    </w:tbl>
    <w:p>
      <w:pPr>
        <w:spacing w:line="240" w:lineRule="auto" w:before="6"/>
        <w:rPr>
          <w:rFonts w:ascii="宋体" w:hAnsi="宋体" w:cs="宋体" w:eastAsia="宋体" w:hint="default"/>
          <w:sz w:val="15"/>
          <w:szCs w:val="15"/>
        </w:rPr>
      </w:pPr>
    </w:p>
    <w:p>
      <w:pPr>
        <w:pStyle w:val="BodyText"/>
        <w:spacing w:line="274" w:lineRule="exact" w:before="35"/>
        <w:ind w:right="3710"/>
        <w:jc w:val="left"/>
      </w:pPr>
      <w:r>
        <w:rPr/>
        <w:t>24、资本公积：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34"/>
        <w:gridCol w:w="1686"/>
        <w:gridCol w:w="1860"/>
        <w:gridCol w:w="1860"/>
        <w:gridCol w:w="1860"/>
      </w:tblGrid>
      <w:tr>
        <w:trPr>
          <w:trHeight w:val="288" w:hRule="exact"/>
        </w:trPr>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59" w:hRule="exact"/>
        </w:trPr>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133,851,865.01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133,851,865.01</w:t>
            </w:r>
            <w:r>
              <w:rPr>
                <w:rFonts w:ascii="宋体"/>
                <w:sz w:val="21"/>
              </w:rPr>
            </w:r>
          </w:p>
        </w:tc>
      </w:tr>
      <w:tr>
        <w:trPr>
          <w:trHeight w:val="288" w:hRule="exact"/>
        </w:trPr>
        <w:tc>
          <w:tcPr>
            <w:tcW w:w="2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133,851,865.01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133,851,865.01</w:t>
            </w:r>
            <w:r>
              <w:rPr>
                <w:rFonts w:ascii="宋体"/>
                <w:sz w:val="21"/>
              </w:rPr>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1"/>
        <w:rPr>
          <w:rFonts w:ascii="宋体" w:hAnsi="宋体" w:cs="宋体" w:eastAsia="宋体" w:hint="default"/>
          <w:sz w:val="29"/>
          <w:szCs w:val="29"/>
        </w:rPr>
      </w:pPr>
    </w:p>
    <w:p>
      <w:pPr>
        <w:pStyle w:val="BodyText"/>
        <w:spacing w:line="274" w:lineRule="exact" w:before="35"/>
        <w:ind w:right="3710"/>
        <w:jc w:val="left"/>
      </w:pPr>
      <w:r>
        <w:rPr/>
        <w:t>25、盈余公积：</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26,502,823.66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3" w:right="0"/>
              <w:jc w:val="left"/>
              <w:rPr>
                <w:rFonts w:ascii="宋体" w:hAnsi="宋体" w:cs="宋体" w:eastAsia="宋体" w:hint="default"/>
                <w:sz w:val="21"/>
                <w:szCs w:val="21"/>
              </w:rPr>
            </w:pPr>
            <w:r>
              <w:rPr>
                <w:rFonts w:ascii="宋体"/>
                <w:sz w:val="21"/>
              </w:rPr>
              <w:t>3,042,083.21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29,544,906.87</w:t>
            </w:r>
            <w:r>
              <w:rPr>
                <w:rFonts w:ascii="宋体"/>
                <w:sz w:val="21"/>
              </w:rPr>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1,960.14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1,960.14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26,504,783.80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3" w:right="0"/>
              <w:jc w:val="left"/>
              <w:rPr>
                <w:rFonts w:ascii="宋体" w:hAnsi="宋体" w:cs="宋体" w:eastAsia="宋体" w:hint="default"/>
                <w:sz w:val="21"/>
                <w:szCs w:val="21"/>
              </w:rPr>
            </w:pPr>
            <w:r>
              <w:rPr>
                <w:rFonts w:ascii="宋体"/>
                <w:sz w:val="21"/>
              </w:rPr>
              <w:t>3,042,083.21</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29,546,867.01</w:t>
            </w:r>
          </w:p>
        </w:tc>
      </w:tr>
    </w:tbl>
    <w:p>
      <w:pPr>
        <w:spacing w:line="240" w:lineRule="auto" w:before="6"/>
        <w:rPr>
          <w:rFonts w:ascii="宋体" w:hAnsi="宋体" w:cs="宋体" w:eastAsia="宋体" w:hint="default"/>
          <w:sz w:val="15"/>
          <w:szCs w:val="15"/>
        </w:rPr>
      </w:pPr>
    </w:p>
    <w:p>
      <w:pPr>
        <w:pStyle w:val="BodyText"/>
        <w:spacing w:line="274" w:lineRule="exact" w:before="35"/>
        <w:ind w:right="3710"/>
        <w:jc w:val="left"/>
      </w:pPr>
      <w:r>
        <w:rPr/>
        <w:t>26、未分配利润：</w:t>
      </w:r>
    </w:p>
    <w:p>
      <w:pPr>
        <w:pStyle w:val="BodyText"/>
        <w:spacing w:line="274" w:lineRule="exact"/>
        <w:ind w:left="0" w:right="179"/>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852"/>
        <w:gridCol w:w="1874"/>
        <w:gridCol w:w="2574"/>
      </w:tblGrid>
      <w:tr>
        <w:trPr>
          <w:trHeight w:val="288" w:hRule="exact"/>
        </w:trPr>
        <w:tc>
          <w:tcPr>
            <w:tcW w:w="4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7" w:hRule="exact"/>
        </w:trPr>
        <w:tc>
          <w:tcPr>
            <w:tcW w:w="4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 上年末未分配利润（2007</w:t>
            </w:r>
            <w:r>
              <w:rPr>
                <w:rFonts w:ascii="宋体" w:hAnsi="宋体" w:cs="宋体" w:eastAsia="宋体" w:hint="default"/>
                <w:spacing w:val="-56"/>
                <w:sz w:val="21"/>
                <w:szCs w:val="21"/>
              </w:rPr>
              <w:t> </w:t>
            </w:r>
            <w:r>
              <w:rPr>
                <w:rFonts w:ascii="宋体" w:hAnsi="宋体" w:cs="宋体" w:eastAsia="宋体" w:hint="default"/>
                <w:sz w:val="21"/>
                <w:szCs w:val="21"/>
              </w:rPr>
              <w:t>年期末数）</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61,967,343.40</w:t>
            </w:r>
          </w:p>
        </w:tc>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7" w:hRule="exact"/>
        </w:trPr>
        <w:tc>
          <w:tcPr>
            <w:tcW w:w="4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61,967,343.40</w:t>
            </w:r>
          </w:p>
        </w:tc>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8" w:hRule="exact"/>
        </w:trPr>
        <w:tc>
          <w:tcPr>
            <w:tcW w:w="4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加：本期净利润</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56,355,465.11</w:t>
            </w:r>
          </w:p>
        </w:tc>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r>
        <w:trPr>
          <w:trHeight w:val="287" w:hRule="exact"/>
        </w:trPr>
        <w:tc>
          <w:tcPr>
            <w:tcW w:w="4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3,042,083.21</w:t>
            </w:r>
          </w:p>
        </w:tc>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w:t>
            </w:r>
          </w:p>
        </w:tc>
      </w:tr>
      <w:tr>
        <w:trPr>
          <w:trHeight w:val="288" w:hRule="exact"/>
        </w:trPr>
        <w:tc>
          <w:tcPr>
            <w:tcW w:w="4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115,280,725.30</w:t>
            </w:r>
          </w:p>
        </w:tc>
        <w:tc>
          <w:tcPr>
            <w:tcW w:w="2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1220" w:right="1120"/>
        </w:sectPr>
      </w:pPr>
    </w:p>
    <w:p>
      <w:pPr>
        <w:pStyle w:val="BodyText"/>
        <w:spacing w:line="272" w:lineRule="exact" w:before="63"/>
        <w:ind w:right="-20"/>
        <w:jc w:val="left"/>
      </w:pPr>
      <w:r>
        <w:rPr/>
        <w:t>27、营业收入： (1)</w:t>
      </w:r>
      <w:r>
        <w:rPr>
          <w:spacing w:val="-2"/>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1611" w:space="542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714"/>
        <w:gridCol w:w="3486"/>
        <w:gridCol w:w="3100"/>
      </w:tblGrid>
      <w:tr>
        <w:trPr>
          <w:trHeight w:val="288" w:hRule="exact"/>
        </w:trPr>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7"/>
              <w:jc w:val="right"/>
              <w:rPr>
                <w:rFonts w:ascii="宋体" w:hAnsi="宋体" w:cs="宋体" w:eastAsia="宋体" w:hint="default"/>
                <w:sz w:val="21"/>
                <w:szCs w:val="21"/>
              </w:rPr>
            </w:pPr>
            <w:r>
              <w:rPr>
                <w:rFonts w:ascii="宋体" w:hAnsi="宋体" w:cs="宋体" w:eastAsia="宋体" w:hint="default"/>
                <w:sz w:val="21"/>
                <w:szCs w:val="21"/>
              </w:rPr>
              <w:t>项目</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1,098,632,379.66</w:t>
            </w:r>
            <w:r>
              <w:rPr>
                <w:rFonts w:ascii="宋体"/>
                <w:sz w:val="21"/>
              </w:rPr>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958,335,785.26</w:t>
            </w:r>
            <w:r>
              <w:rPr>
                <w:rFonts w:ascii="宋体"/>
                <w:sz w:val="21"/>
              </w:rPr>
            </w:r>
          </w:p>
        </w:tc>
      </w:tr>
      <w:tr>
        <w:trPr>
          <w:trHeight w:val="288" w:hRule="exact"/>
        </w:trPr>
        <w:tc>
          <w:tcPr>
            <w:tcW w:w="27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6"/>
              <w:jc w:val="right"/>
              <w:rPr>
                <w:rFonts w:ascii="宋体" w:hAnsi="宋体" w:cs="宋体" w:eastAsia="宋体" w:hint="default"/>
                <w:sz w:val="21"/>
                <w:szCs w:val="21"/>
              </w:rPr>
            </w:pPr>
            <w:r>
              <w:rPr>
                <w:rFonts w:ascii="宋体" w:hAnsi="宋体" w:cs="宋体" w:eastAsia="宋体" w:hint="default"/>
                <w:sz w:val="21"/>
                <w:szCs w:val="21"/>
              </w:rPr>
              <w:t>合计</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1,098,632,379.66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958,335,785.26</w:t>
            </w:r>
          </w:p>
        </w:tc>
      </w:tr>
    </w:tbl>
    <w:p>
      <w:pPr>
        <w:spacing w:line="240" w:lineRule="auto" w:before="6"/>
        <w:rPr>
          <w:rFonts w:ascii="宋体" w:hAnsi="宋体" w:cs="宋体" w:eastAsia="宋体" w:hint="default"/>
          <w:sz w:val="15"/>
          <w:szCs w:val="15"/>
        </w:rPr>
      </w:pPr>
    </w:p>
    <w:p>
      <w:pPr>
        <w:pStyle w:val="BodyText"/>
        <w:spacing w:line="274" w:lineRule="exact" w:before="35"/>
        <w:ind w:right="3710"/>
        <w:jc w:val="left"/>
      </w:pPr>
      <w:r>
        <w:rPr/>
        <w:t>(2)</w:t>
      </w:r>
      <w:r>
        <w:rPr>
          <w:spacing w:val="-2"/>
        </w:rPr>
        <w:t> </w:t>
      </w:r>
      <w:r>
        <w:rPr/>
        <w:t>主营业务（分行业）</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852"/>
        <w:gridCol w:w="1896"/>
        <w:gridCol w:w="1850"/>
        <w:gridCol w:w="1852"/>
        <w:gridCol w:w="1850"/>
      </w:tblGrid>
      <w:tr>
        <w:trPr>
          <w:trHeight w:val="287" w:hRule="exact"/>
        </w:trPr>
        <w:tc>
          <w:tcPr>
            <w:tcW w:w="1852" w:type="dxa"/>
            <w:vMerge w:val="restart"/>
            <w:tcBorders>
              <w:top w:val="single" w:sz="6" w:space="0" w:color="000000"/>
              <w:left w:val="single" w:sz="6" w:space="0" w:color="000000"/>
              <w:right w:val="single" w:sz="6" w:space="0" w:color="000000"/>
            </w:tcBorders>
          </w:tcPr>
          <w:p>
            <w:pPr>
              <w:pStyle w:val="TableParagraph"/>
              <w:spacing w:line="240" w:lineRule="auto" w:before="101"/>
              <w:ind w:left="497"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8" w:hRule="exact"/>
        </w:trPr>
        <w:tc>
          <w:tcPr>
            <w:tcW w:w="1852"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9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1,098,632,379.66</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884,936,902.09</w:t>
            </w:r>
            <w:r>
              <w:rPr>
                <w:rFonts w:ascii="宋体"/>
                <w:sz w:val="21"/>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958,335,785.26</w:t>
            </w:r>
            <w:r>
              <w:rPr>
                <w:rFonts w:ascii="宋体"/>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798,292,451.00</w:t>
            </w:r>
          </w:p>
        </w:tc>
      </w:tr>
      <w:tr>
        <w:trPr>
          <w:trHeight w:val="288" w:hRule="exact"/>
        </w:trPr>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1,098,632,379.66</w:t>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884,936,902.09</w:t>
            </w:r>
            <w:r>
              <w:rPr>
                <w:rFonts w:ascii="宋体"/>
                <w:sz w:val="21"/>
              </w:rPr>
            </w:r>
          </w:p>
        </w:tc>
        <w:tc>
          <w:tcPr>
            <w:tcW w:w="1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958,335,785.26</w:t>
            </w:r>
            <w:r>
              <w:rPr>
                <w:rFonts w:ascii="宋体"/>
                <w:sz w:val="21"/>
              </w:rPr>
            </w:r>
          </w:p>
        </w:tc>
        <w:tc>
          <w:tcPr>
            <w:tcW w:w="18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798,292,451.00</w:t>
            </w:r>
            <w:r>
              <w:rPr>
                <w:rFonts w:ascii="宋体"/>
                <w:sz w:val="21"/>
              </w:rPr>
            </w:r>
          </w:p>
        </w:tc>
      </w:tr>
    </w:tbl>
    <w:p>
      <w:pPr>
        <w:spacing w:line="240" w:lineRule="auto" w:before="6"/>
        <w:rPr>
          <w:rFonts w:ascii="宋体" w:hAnsi="宋体" w:cs="宋体" w:eastAsia="宋体" w:hint="default"/>
          <w:sz w:val="15"/>
          <w:szCs w:val="15"/>
        </w:rPr>
      </w:pPr>
    </w:p>
    <w:p>
      <w:pPr>
        <w:pStyle w:val="BodyText"/>
        <w:spacing w:line="274" w:lineRule="exact" w:before="35"/>
        <w:ind w:right="3710"/>
        <w:jc w:val="left"/>
      </w:pPr>
      <w:r>
        <w:rPr/>
        <w:t>(3)</w:t>
      </w:r>
      <w:r>
        <w:rPr>
          <w:spacing w:val="-2"/>
        </w:rPr>
        <w:t> </w:t>
      </w:r>
      <w:r>
        <w:rPr/>
        <w:t>主营业务（分产品）</w:t>
      </w:r>
    </w:p>
    <w:p>
      <w:pPr>
        <w:pStyle w:val="BodyText"/>
        <w:spacing w:line="274" w:lineRule="exact"/>
        <w:ind w:left="0" w:right="180"/>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46"/>
        <w:gridCol w:w="1896"/>
        <w:gridCol w:w="1686"/>
        <w:gridCol w:w="1686"/>
        <w:gridCol w:w="1686"/>
      </w:tblGrid>
      <w:tr>
        <w:trPr>
          <w:trHeight w:val="287" w:hRule="exact"/>
        </w:trPr>
        <w:tc>
          <w:tcPr>
            <w:tcW w:w="2346" w:type="dxa"/>
            <w:vMerge w:val="restart"/>
            <w:tcBorders>
              <w:top w:val="single" w:sz="6" w:space="0" w:color="000000"/>
              <w:left w:val="single" w:sz="6" w:space="0" w:color="000000"/>
              <w:right w:val="single" w:sz="6" w:space="0" w:color="000000"/>
            </w:tcBorders>
          </w:tcPr>
          <w:p>
            <w:pPr>
              <w:pStyle w:val="TableParagraph"/>
              <w:spacing w:line="240" w:lineRule="auto" w:before="101"/>
              <w:ind w:left="745"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8" w:hRule="exact"/>
        </w:trPr>
        <w:tc>
          <w:tcPr>
            <w:tcW w:w="2346" w:type="dxa"/>
            <w:vMerge/>
            <w:tcBorders>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自制软件销售收入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3,239,593.45</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3,674,660.74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813,800.00</w:t>
            </w:r>
          </w:p>
        </w:tc>
      </w:tr>
      <w:tr>
        <w:trPr>
          <w:trHeight w:val="288" w:hRule="exact"/>
        </w:trPr>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250,194,338.74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216,107,334.11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156,869,900.10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138,612,949.55</w:t>
            </w:r>
          </w:p>
        </w:tc>
      </w:tr>
      <w:tr>
        <w:trPr>
          <w:trHeight w:val="287" w:hRule="exact"/>
        </w:trPr>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80,753,086.00</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5,883,108.51</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60,213,067.47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3,669,663.58</w:t>
            </w:r>
            <w:r>
              <w:rPr>
                <w:rFonts w:ascii="宋体"/>
                <w:sz w:val="21"/>
              </w:rPr>
            </w:r>
          </w:p>
        </w:tc>
      </w:tr>
      <w:tr>
        <w:trPr>
          <w:trHeight w:val="560" w:hRule="exact"/>
        </w:trPr>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系统维护、技术服务收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60,954,744.88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14,988,716.05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center"/>
              <w:rPr>
                <w:rFonts w:ascii="宋体" w:hAnsi="宋体" w:cs="宋体" w:eastAsia="宋体" w:hint="default"/>
                <w:sz w:val="21"/>
                <w:szCs w:val="21"/>
              </w:rPr>
            </w:pPr>
            <w:r>
              <w:rPr>
                <w:rFonts w:ascii="宋体"/>
                <w:sz w:val="21"/>
              </w:rPr>
              <w:t>21,014,025.48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2,826,796.41</w:t>
            </w:r>
            <w:r>
              <w:rPr>
                <w:rFonts w:ascii="宋体"/>
                <w:sz w:val="21"/>
              </w:rPr>
            </w:r>
          </w:p>
        </w:tc>
      </w:tr>
      <w:tr>
        <w:trPr>
          <w:trHeight w:val="287" w:hRule="exact"/>
        </w:trPr>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建安工程收入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42,973,782.76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28,662,332.64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24,289,772.64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18,979,197.13</w:t>
            </w:r>
          </w:p>
        </w:tc>
      </w:tr>
      <w:tr>
        <w:trPr>
          <w:trHeight w:val="288" w:hRule="exact"/>
        </w:trPr>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商品销售收入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671,488,410.72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637,739,505.86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713,976,376.35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660,394,683.63</w:t>
            </w:r>
          </w:p>
        </w:tc>
      </w:tr>
      <w:tr>
        <w:trPr>
          <w:trHeight w:val="287" w:hRule="exact"/>
        </w:trPr>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短信服务收入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7,472,518.19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7,269,704.97</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1,117,076,474.74</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903,380,997.17</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987,307,507.75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825,297,090.30</w:t>
            </w:r>
            <w:r>
              <w:rPr>
                <w:rFonts w:ascii="宋体"/>
                <w:sz w:val="21"/>
              </w:rPr>
            </w:r>
          </w:p>
        </w:tc>
      </w:tr>
      <w:tr>
        <w:trPr>
          <w:trHeight w:val="288" w:hRule="exact"/>
        </w:trPr>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减：各业务分部间抵销</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18,444,095.08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18,444,095.08</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28,971,722.49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27,004,639.30</w:t>
            </w:r>
          </w:p>
        </w:tc>
      </w:tr>
      <w:tr>
        <w:trPr>
          <w:trHeight w:val="288" w:hRule="exact"/>
        </w:trPr>
        <w:tc>
          <w:tcPr>
            <w:tcW w:w="23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1,098,632,379.66</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884,936,902.09</w:t>
            </w:r>
            <w:r>
              <w:rPr>
                <w:rFonts w:ascii="宋体"/>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958,335,785.26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798,292,451.00</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72" w:lineRule="exact" w:before="63"/>
        <w:ind w:right="-20"/>
        <w:jc w:val="left"/>
      </w:pPr>
      <w:r>
        <w:rPr/>
        <w:t>(4)</w:t>
      </w:r>
      <w:r>
        <w:rPr>
          <w:spacing w:val="-1"/>
        </w:rPr>
        <w:t> </w:t>
      </w:r>
      <w:r>
        <w:rPr/>
        <w:t>主营业务（分地区）</w:t>
      </w:r>
      <w:r>
        <w:rPr/>
        <w:t> 地区分布标准：资产所在地</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324"/>
        <w:gridCol w:w="1903"/>
        <w:gridCol w:w="1691"/>
        <w:gridCol w:w="1691"/>
        <w:gridCol w:w="1691"/>
      </w:tblGrid>
      <w:tr>
        <w:trPr>
          <w:trHeight w:val="287" w:hRule="exact"/>
        </w:trPr>
        <w:tc>
          <w:tcPr>
            <w:tcW w:w="2324" w:type="dxa"/>
            <w:vMerge w:val="restart"/>
            <w:tcBorders>
              <w:top w:val="single" w:sz="6" w:space="0" w:color="000000"/>
              <w:left w:val="single" w:sz="6" w:space="0" w:color="000000"/>
              <w:right w:val="single" w:sz="6" w:space="0" w:color="000000"/>
            </w:tcBorders>
          </w:tcPr>
          <w:p>
            <w:pPr>
              <w:pStyle w:val="TableParagraph"/>
              <w:spacing w:line="240" w:lineRule="auto" w:before="101"/>
              <w:ind w:left="73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9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3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8" w:hRule="exact"/>
        </w:trPr>
        <w:tc>
          <w:tcPr>
            <w:tcW w:w="2324" w:type="dxa"/>
            <w:vMerge/>
            <w:tcBorders>
              <w:left w:val="single" w:sz="6" w:space="0" w:color="000000"/>
              <w:bottom w:val="single" w:sz="6" w:space="0" w:color="000000"/>
              <w:right w:val="single" w:sz="6" w:space="0" w:color="000000"/>
            </w:tcBorders>
          </w:tcPr>
          <w:p>
            <w:pP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东北分部</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48,023.93</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24,017.09</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168,547.01</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71,179.49</w:t>
            </w:r>
            <w:r>
              <w:rPr>
                <w:rFonts w:ascii="宋体"/>
                <w:sz w:val="21"/>
              </w:rPr>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华北分部</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46,755,167.96</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35,874,537.97</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32,007,046.51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25,425,641.65</w:t>
            </w:r>
          </w:p>
        </w:tc>
      </w:tr>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华东分部</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33,400,233.27</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26,420,751.04</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27,510,189.01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23,137,859.68</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中南分部</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1,020,899,220.93</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827,352,144.12</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915,604,960.71</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766,618,067.75</w:t>
            </w:r>
          </w:p>
        </w:tc>
      </w:tr>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西南分部</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15,973,828.65</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13,709,546.95</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12,016,764.51</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10,044,341.73</w:t>
            </w:r>
          </w:p>
        </w:tc>
      </w:tr>
      <w:tr>
        <w:trPr>
          <w:trHeight w:val="287"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1,117,076,474.74</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903,380,997.17</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987,307,507.75</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825,297,090.30</w:t>
            </w:r>
            <w:r>
              <w:rPr>
                <w:rFonts w:ascii="宋体"/>
                <w:sz w:val="21"/>
              </w:rPr>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减：各业务分部间抵销</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18,444,095.08</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18,444,095.08</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28,971,722.49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27,004,639.30</w:t>
            </w:r>
          </w:p>
        </w:tc>
      </w:tr>
      <w:tr>
        <w:trPr>
          <w:trHeight w:val="28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1,098,632,379.66</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884,936,902.09</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958,335,785.26</w:t>
            </w:r>
            <w:r>
              <w:rPr>
                <w:rFonts w:ascii="宋体"/>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798,292,451.00</w:t>
            </w:r>
            <w:r>
              <w:rPr>
                <w:rFonts w:ascii="宋体"/>
                <w:sz w:val="21"/>
              </w:rPr>
            </w:r>
          </w:p>
        </w:tc>
      </w:tr>
    </w:tbl>
    <w:p>
      <w:pPr>
        <w:spacing w:line="240" w:lineRule="auto" w:before="7"/>
        <w:rPr>
          <w:rFonts w:ascii="宋体" w:hAnsi="宋体" w:cs="宋体" w:eastAsia="宋体" w:hint="default"/>
          <w:sz w:val="15"/>
          <w:szCs w:val="15"/>
        </w:rPr>
      </w:pPr>
    </w:p>
    <w:p>
      <w:pPr>
        <w:pStyle w:val="BodyText"/>
        <w:spacing w:line="240" w:lineRule="auto" w:before="35"/>
        <w:ind w:right="3710"/>
        <w:jc w:val="left"/>
      </w:pPr>
      <w:r>
        <w:rPr/>
        <w:t>(5)</w:t>
      </w:r>
      <w:r>
        <w:rPr>
          <w:spacing w:val="-2"/>
        </w:rPr>
        <w:t> </w:t>
      </w:r>
      <w:r>
        <w:rPr/>
        <w:t>公司前五名客户的销售收入情况</w:t>
      </w:r>
    </w:p>
    <w:p>
      <w:pPr>
        <w:pStyle w:val="BodyText"/>
        <w:spacing w:line="240" w:lineRule="auto" w:before="51"/>
        <w:ind w:left="0" w:right="179"/>
        <w:jc w:val="right"/>
      </w:pPr>
      <w:r>
        <w:rPr/>
        <w:t>单位：元</w:t>
      </w:r>
      <w:r>
        <w:rPr>
          <w:spacing w:val="-2"/>
        </w:rPr>
        <w:t> </w:t>
      </w:r>
      <w:r>
        <w:rPr/>
        <w:t>币种：人民币</w:t>
      </w:r>
    </w:p>
    <w:p>
      <w:pPr>
        <w:spacing w:line="240" w:lineRule="auto" w:before="8"/>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1637"/>
        <w:gridCol w:w="2449"/>
        <w:gridCol w:w="5214"/>
      </w:tblGrid>
      <w:tr>
        <w:trPr>
          <w:trHeight w:val="287"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6" w:right="0"/>
              <w:jc w:val="left"/>
              <w:rPr>
                <w:rFonts w:ascii="宋体" w:hAnsi="宋体" w:cs="宋体" w:eastAsia="宋体" w:hint="default"/>
                <w:sz w:val="21"/>
                <w:szCs w:val="21"/>
              </w:rPr>
            </w:pPr>
            <w:r>
              <w:rPr>
                <w:rFonts w:ascii="宋体" w:hAnsi="宋体" w:cs="宋体" w:eastAsia="宋体" w:hint="default"/>
                <w:sz w:val="21"/>
                <w:szCs w:val="21"/>
              </w:rPr>
              <w:t>销售收入总额</w:t>
            </w:r>
          </w:p>
        </w:tc>
        <w:tc>
          <w:tcPr>
            <w:tcW w:w="5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占公司全部销售收入的比例（％）</w:t>
            </w:r>
          </w:p>
        </w:tc>
      </w:tr>
      <w:tr>
        <w:trPr>
          <w:trHeight w:val="288"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69" w:right="0"/>
              <w:jc w:val="left"/>
              <w:rPr>
                <w:rFonts w:ascii="宋体" w:hAnsi="宋体" w:cs="宋体" w:eastAsia="宋体" w:hint="default"/>
                <w:sz w:val="21"/>
                <w:szCs w:val="21"/>
              </w:rPr>
            </w:pPr>
            <w:r>
              <w:rPr>
                <w:rFonts w:ascii="宋体"/>
                <w:sz w:val="21"/>
              </w:rPr>
              <w:t>77,547,451.30</w:t>
            </w:r>
          </w:p>
        </w:tc>
        <w:tc>
          <w:tcPr>
            <w:tcW w:w="5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7.06</w:t>
            </w:r>
          </w:p>
        </w:tc>
      </w:tr>
    </w:tbl>
    <w:p>
      <w:pPr>
        <w:spacing w:line="240" w:lineRule="auto" w:before="7"/>
        <w:rPr>
          <w:rFonts w:ascii="宋体" w:hAnsi="宋体" w:cs="宋体" w:eastAsia="宋体" w:hint="default"/>
          <w:sz w:val="15"/>
          <w:szCs w:val="15"/>
        </w:rPr>
      </w:pPr>
    </w:p>
    <w:p>
      <w:pPr>
        <w:pStyle w:val="BodyText"/>
        <w:spacing w:line="285" w:lineRule="auto" w:before="35"/>
        <w:ind w:right="181"/>
        <w:jc w:val="both"/>
      </w:pPr>
      <w:r>
        <w:rPr/>
        <w:t>东北分部由沈阳金证构成；华北分部由北方金证构成；华东分部由上海金证构成；中南分部由深圳本 部、郑州金证、广州金证、金至典、金证卡尔、金慧盈通、金证软银、齐普生公司构成；西南分部由 成都分公司、成都金证、成都金证信息构成。</w:t>
      </w:r>
    </w:p>
    <w:p>
      <w:pPr>
        <w:spacing w:line="240" w:lineRule="auto" w:before="0"/>
        <w:rPr>
          <w:rFonts w:ascii="宋体" w:hAnsi="宋体" w:cs="宋体" w:eastAsia="宋体" w:hint="default"/>
          <w:sz w:val="19"/>
          <w:szCs w:val="19"/>
        </w:rPr>
      </w:pPr>
    </w:p>
    <w:p>
      <w:pPr>
        <w:pStyle w:val="BodyText"/>
        <w:spacing w:line="240" w:lineRule="auto" w:before="35"/>
        <w:ind w:right="3710"/>
        <w:jc w:val="left"/>
      </w:pPr>
      <w:r>
        <w:rPr/>
        <w:t>28、营业税金及附加：</w:t>
      </w:r>
    </w:p>
    <w:p>
      <w:pPr>
        <w:pStyle w:val="BodyText"/>
        <w:spacing w:line="240" w:lineRule="auto" w:before="51"/>
        <w:ind w:left="0" w:right="179"/>
        <w:jc w:val="right"/>
      </w:pPr>
      <w:r>
        <w:rPr/>
        <w:t>单位：元</w:t>
      </w:r>
      <w:r>
        <w:rPr>
          <w:spacing w:val="-2"/>
        </w:rPr>
        <w:t> </w:t>
      </w:r>
      <w:r>
        <w:rPr/>
        <w:t>币种：人民币</w:t>
      </w:r>
    </w:p>
    <w:p>
      <w:pPr>
        <w:spacing w:line="240" w:lineRule="auto" w:before="8"/>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2326"/>
        <w:gridCol w:w="2324"/>
        <w:gridCol w:w="2326"/>
        <w:gridCol w:w="2324"/>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7,079,550.13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4,380,262.45</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按营业收入的</w:t>
            </w:r>
            <w:r>
              <w:rPr>
                <w:rFonts w:ascii="宋体" w:hAnsi="宋体" w:cs="宋体" w:eastAsia="宋体" w:hint="default"/>
                <w:spacing w:val="-55"/>
                <w:sz w:val="21"/>
                <w:szCs w:val="21"/>
              </w:rPr>
              <w:t> </w:t>
            </w:r>
            <w:r>
              <w:rPr>
                <w:rFonts w:ascii="宋体" w:hAnsi="宋体" w:cs="宋体" w:eastAsia="宋体" w:hint="default"/>
                <w:sz w:val="21"/>
                <w:szCs w:val="21"/>
              </w:rPr>
              <w:t>3%、5%</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325,900.04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211,650.88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按应纳增值税、营业税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5"/>
                <w:sz w:val="21"/>
                <w:szCs w:val="21"/>
              </w:rPr>
              <w:t> </w:t>
            </w:r>
            <w:r>
              <w:rPr>
                <w:rFonts w:ascii="宋体" w:hAnsi="宋体" w:cs="宋体" w:eastAsia="宋体" w:hint="default"/>
                <w:sz w:val="21"/>
                <w:szCs w:val="21"/>
              </w:rPr>
              <w:t>1%、7%</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z w:val="21"/>
              </w:rPr>
              <w:t>580,002.15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352,997.36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按应纳增值税、营业税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55"/>
                <w:sz w:val="21"/>
                <w:szCs w:val="21"/>
              </w:rPr>
              <w:t> </w:t>
            </w:r>
            <w:r>
              <w:rPr>
                <w:rFonts w:ascii="宋体" w:hAnsi="宋体" w:cs="宋体" w:eastAsia="宋体" w:hint="default"/>
                <w:sz w:val="21"/>
                <w:szCs w:val="21"/>
              </w:rPr>
              <w:t>3%、4%</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主要副食品价格调控基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14,114.30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14,236.81</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按含税营业收入的</w:t>
            </w:r>
            <w:r>
              <w:rPr>
                <w:rFonts w:ascii="宋体" w:hAnsi="宋体" w:cs="宋体" w:eastAsia="宋体" w:hint="default"/>
                <w:spacing w:val="-53"/>
                <w:sz w:val="21"/>
                <w:szCs w:val="21"/>
              </w:rPr>
              <w:t> </w:t>
            </w:r>
            <w:r>
              <w:rPr>
                <w:rFonts w:ascii="宋体" w:hAnsi="宋体" w:cs="宋体" w:eastAsia="宋体" w:hint="default"/>
                <w:sz w:val="21"/>
                <w:szCs w:val="21"/>
              </w:rPr>
              <w:t>1‰</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95,756.08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1,762.24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按营业收入的</w:t>
            </w:r>
            <w:r>
              <w:rPr>
                <w:rFonts w:ascii="宋体" w:hAnsi="宋体" w:cs="宋体" w:eastAsia="宋体" w:hint="default"/>
                <w:spacing w:val="-53"/>
                <w:sz w:val="21"/>
                <w:szCs w:val="21"/>
              </w:rPr>
              <w:t> </w:t>
            </w:r>
            <w:r>
              <w:rPr>
                <w:rFonts w:ascii="宋体" w:hAnsi="宋体" w:cs="宋体" w:eastAsia="宋体" w:hint="default"/>
                <w:sz w:val="21"/>
                <w:szCs w:val="21"/>
              </w:rPr>
              <w:t>1.8‰</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河道工程维护管理费</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2,159.98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7,350.90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按应缴流转税的</w:t>
            </w:r>
            <w:r>
              <w:rPr>
                <w:rFonts w:ascii="宋体" w:hAnsi="宋体" w:cs="宋体" w:eastAsia="宋体" w:hint="default"/>
                <w:spacing w:val="-53"/>
                <w:sz w:val="21"/>
                <w:szCs w:val="21"/>
              </w:rPr>
              <w:t> </w:t>
            </w:r>
            <w:r>
              <w:rPr>
                <w:rFonts w:ascii="宋体" w:hAnsi="宋体" w:cs="宋体" w:eastAsia="宋体" w:hint="default"/>
                <w:sz w:val="21"/>
                <w:szCs w:val="21"/>
              </w:rPr>
              <w:t>0.25%</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8,097,482.68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4,968,260.64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right="3710"/>
        <w:jc w:val="left"/>
      </w:pPr>
      <w:r>
        <w:rPr/>
        <w:t>29、公允价值变动收益：</w:t>
      </w:r>
    </w:p>
    <w:p>
      <w:pPr>
        <w:pStyle w:val="BodyText"/>
        <w:spacing w:line="240" w:lineRule="auto" w:before="52"/>
        <w:ind w:left="0" w:right="180"/>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5077"/>
        <w:gridCol w:w="1860"/>
        <w:gridCol w:w="2363"/>
      </w:tblGrid>
      <w:tr>
        <w:trPr>
          <w:trHeight w:val="288" w:hRule="exact"/>
        </w:trPr>
        <w:tc>
          <w:tcPr>
            <w:tcW w:w="5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66"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349,487.46</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-400,932.50</w:t>
            </w:r>
          </w:p>
        </w:tc>
      </w:tr>
      <w:tr>
        <w:trPr>
          <w:trHeight w:val="288" w:hRule="exact"/>
        </w:trPr>
        <w:tc>
          <w:tcPr>
            <w:tcW w:w="5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349,487.46</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-400,932.50</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1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40" w:lineRule="auto" w:before="35"/>
        <w:ind w:right="-18"/>
        <w:jc w:val="left"/>
      </w:pPr>
      <w:r>
        <w:rPr/>
        <w:t>30、投资收益：</w:t>
      </w:r>
    </w:p>
    <w:p>
      <w:pPr>
        <w:pStyle w:val="BodyText"/>
        <w:spacing w:line="240" w:lineRule="auto" w:before="51"/>
        <w:ind w:right="-18"/>
        <w:jc w:val="left"/>
      </w:pPr>
      <w:r>
        <w:rPr/>
        <w:t>(1)</w:t>
      </w:r>
      <w:r>
        <w:rPr>
          <w:spacing w:val="-2"/>
        </w:rPr>
        <w:t> </w:t>
      </w:r>
      <w:r>
        <w:rPr/>
        <w:t>会计报表中的投资收益项目增加：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711" w:space="3327"/>
            <w:col w:w="2532"/>
          </w:cols>
        </w:sectPr>
      </w:pP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5192"/>
        <w:gridCol w:w="2054"/>
        <w:gridCol w:w="2053"/>
      </w:tblGrid>
      <w:tr>
        <w:trPr>
          <w:trHeight w:val="287" w:hRule="exact"/>
        </w:trPr>
        <w:tc>
          <w:tcPr>
            <w:tcW w:w="5192" w:type="dxa"/>
            <w:tcBorders>
              <w:top w:val="single" w:sz="6" w:space="0" w:color="000000"/>
              <w:left w:val="single" w:sz="6" w:space="0" w:color="000000"/>
              <w:bottom w:val="single" w:sz="6" w:space="0" w:color="000000"/>
              <w:right w:val="single" w:sz="6" w:space="0" w:color="000000"/>
            </w:tcBorders>
          </w:tcPr>
          <w:p>
            <w:pP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5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1,142,385.29</w:t>
            </w:r>
          </w:p>
        </w:tc>
        <w:tc>
          <w:tcPr>
            <w:tcW w:w="205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-2,046,344.53</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sz w:val="21"/>
              </w:rPr>
              <w:t>-1,740,526.64</w:t>
            </w:r>
          </w:p>
        </w:tc>
      </w:tr>
      <w:tr>
        <w:trPr>
          <w:trHeight w:val="288" w:hRule="exact"/>
        </w:trPr>
        <w:tc>
          <w:tcPr>
            <w:tcW w:w="5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处置可供出售金融资产等取得的投资收益</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540,987.94</w:t>
            </w:r>
          </w:p>
        </w:tc>
        <w:tc>
          <w:tcPr>
            <w:tcW w:w="205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-362,971.30</w:t>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sz w:val="21"/>
              </w:rPr>
              <w:t>-1,740,526.64</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5"/>
        <w:ind w:right="3710"/>
        <w:jc w:val="left"/>
      </w:pPr>
      <w:r>
        <w:rPr/>
        <w:t>31、资产减值损失：</w:t>
      </w:r>
    </w:p>
    <w:p>
      <w:pPr>
        <w:pStyle w:val="BodyText"/>
        <w:spacing w:line="240" w:lineRule="auto" w:before="51"/>
        <w:ind w:left="0" w:right="179"/>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3720"/>
        <w:gridCol w:w="2790"/>
        <w:gridCol w:w="2790"/>
      </w:tblGrid>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78,556.61</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-13,600,385.90</w:t>
            </w: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37,052.14</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82,756.41</w:t>
            </w:r>
          </w:p>
        </w:tc>
      </w:tr>
      <w:tr>
        <w:trPr>
          <w:trHeight w:val="250"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115,608.75</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-13,517,629.49</w:t>
            </w:r>
          </w:p>
        </w:tc>
      </w:tr>
    </w:tbl>
    <w:p>
      <w:pPr>
        <w:spacing w:line="240" w:lineRule="auto" w:before="7"/>
        <w:rPr>
          <w:rFonts w:ascii="宋体" w:hAnsi="宋体" w:cs="宋体" w:eastAsia="宋体" w:hint="default"/>
          <w:sz w:val="15"/>
          <w:szCs w:val="15"/>
        </w:rPr>
      </w:pPr>
    </w:p>
    <w:p>
      <w:pPr>
        <w:pStyle w:val="BodyText"/>
        <w:spacing w:line="240" w:lineRule="auto" w:before="35"/>
        <w:ind w:right="3710"/>
        <w:jc w:val="left"/>
      </w:pPr>
      <w:r>
        <w:rPr/>
        <w:t>32、营业外收入：</w:t>
      </w:r>
    </w:p>
    <w:p>
      <w:pPr>
        <w:pStyle w:val="BodyText"/>
        <w:spacing w:line="240" w:lineRule="auto" w:before="52"/>
        <w:ind w:left="0" w:right="179"/>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5094"/>
        <w:gridCol w:w="2104"/>
        <w:gridCol w:w="2102"/>
      </w:tblGrid>
      <w:tr>
        <w:trPr>
          <w:trHeight w:val="287" w:hRule="exact"/>
        </w:trPr>
        <w:tc>
          <w:tcPr>
            <w:tcW w:w="5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48,079.35</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22,000.00</w:t>
            </w:r>
          </w:p>
        </w:tc>
      </w:tr>
      <w:tr>
        <w:trPr>
          <w:trHeight w:val="287" w:hRule="exact"/>
        </w:trPr>
        <w:tc>
          <w:tcPr>
            <w:tcW w:w="5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48,079.35</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22,000.00</w:t>
            </w:r>
          </w:p>
        </w:tc>
      </w:tr>
      <w:tr>
        <w:trPr>
          <w:trHeight w:val="288" w:hRule="exact"/>
        </w:trPr>
        <w:tc>
          <w:tcPr>
            <w:tcW w:w="5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2、政府补助</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7,489,166.70</w:t>
            </w:r>
            <w:r>
              <w:rPr>
                <w:rFonts w:ascii="宋体"/>
                <w:sz w:val="21"/>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3,111,000.00</w:t>
            </w:r>
            <w:r>
              <w:rPr>
                <w:rFonts w:ascii="宋体"/>
                <w:sz w:val="21"/>
              </w:rPr>
            </w:r>
          </w:p>
        </w:tc>
      </w:tr>
      <w:tr>
        <w:trPr>
          <w:trHeight w:val="287" w:hRule="exact"/>
        </w:trPr>
        <w:tc>
          <w:tcPr>
            <w:tcW w:w="5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其中：财政拨入研发资助费、补助费</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7,489,166.70</w:t>
            </w:r>
            <w:r>
              <w:rPr>
                <w:rFonts w:ascii="宋体"/>
                <w:sz w:val="21"/>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1,611,000.00</w:t>
            </w:r>
            <w:r>
              <w:rPr>
                <w:rFonts w:ascii="宋体"/>
                <w:sz w:val="21"/>
              </w:rPr>
            </w:r>
          </w:p>
        </w:tc>
      </w:tr>
      <w:tr>
        <w:trPr>
          <w:trHeight w:val="288" w:hRule="exact"/>
        </w:trPr>
        <w:tc>
          <w:tcPr>
            <w:tcW w:w="5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固定资产投资补贴分期计入</w:t>
            </w:r>
          </w:p>
        </w:tc>
        <w:tc>
          <w:tcPr>
            <w:tcW w:w="2104"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1,500,000.00</w:t>
            </w:r>
            <w:r>
              <w:rPr>
                <w:rFonts w:ascii="宋体"/>
                <w:sz w:val="21"/>
              </w:rPr>
            </w:r>
          </w:p>
        </w:tc>
      </w:tr>
      <w:tr>
        <w:trPr>
          <w:trHeight w:val="287" w:hRule="exact"/>
        </w:trPr>
        <w:tc>
          <w:tcPr>
            <w:tcW w:w="5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3、增值税返还</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526,482.83</w:t>
            </w:r>
            <w:r>
              <w:rPr>
                <w:rFonts w:ascii="宋体"/>
                <w:sz w:val="21"/>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43,484.53</w:t>
            </w:r>
            <w:r>
              <w:rPr>
                <w:rFonts w:ascii="宋体"/>
                <w:sz w:val="21"/>
              </w:rPr>
            </w:r>
          </w:p>
        </w:tc>
      </w:tr>
      <w:tr>
        <w:trPr>
          <w:trHeight w:val="288" w:hRule="exact"/>
        </w:trPr>
        <w:tc>
          <w:tcPr>
            <w:tcW w:w="5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4、罚款收入及其他</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53,082.52</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71,755.71</w:t>
            </w:r>
          </w:p>
        </w:tc>
      </w:tr>
      <w:tr>
        <w:trPr>
          <w:trHeight w:val="288" w:hRule="exact"/>
        </w:trPr>
        <w:tc>
          <w:tcPr>
            <w:tcW w:w="5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8,116,811.40</w:t>
            </w:r>
            <w:r>
              <w:rPr>
                <w:rFonts w:ascii="宋体"/>
                <w:sz w:val="21"/>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3,248,240.24</w:t>
            </w:r>
            <w:r>
              <w:rPr>
                <w:rFonts w:ascii="宋体"/>
                <w:sz w:val="21"/>
              </w:rPr>
            </w:r>
          </w:p>
        </w:tc>
      </w:tr>
    </w:tbl>
    <w:p>
      <w:pPr>
        <w:pStyle w:val="BodyText"/>
        <w:spacing w:line="241" w:lineRule="exact"/>
        <w:ind w:right="95"/>
        <w:jc w:val="left"/>
      </w:pPr>
      <w:r>
        <w:rPr/>
        <w:t>本年度营业外收入较上年增加</w:t>
      </w:r>
      <w:r>
        <w:rPr>
          <w:spacing w:val="-62"/>
        </w:rPr>
        <w:t> </w:t>
      </w:r>
      <w:r>
        <w:rPr/>
        <w:t>4,868,571.16</w:t>
      </w:r>
      <w:r>
        <w:rPr>
          <w:spacing w:val="-61"/>
        </w:rPr>
        <w:t> </w:t>
      </w:r>
      <w:r>
        <w:rPr>
          <w:spacing w:val="-5"/>
        </w:rPr>
        <w:t>元，增加比例</w:t>
      </w:r>
      <w:r>
        <w:rPr>
          <w:spacing w:val="-62"/>
        </w:rPr>
        <w:t> </w:t>
      </w:r>
      <w:r>
        <w:rPr/>
        <w:t>149.88%，原因为本年度收到深圳市拨入的</w:t>
      </w:r>
    </w:p>
    <w:p>
      <w:pPr>
        <w:pStyle w:val="BodyText"/>
        <w:spacing w:line="240" w:lineRule="auto" w:before="51"/>
        <w:ind w:right="3710"/>
        <w:jc w:val="left"/>
      </w:pPr>
      <w:r>
        <w:rPr/>
        <w:t>研发经费补贴较上年增加。</w:t>
      </w:r>
    </w:p>
    <w:p>
      <w:pPr>
        <w:spacing w:line="240" w:lineRule="auto" w:before="1"/>
        <w:rPr>
          <w:rFonts w:ascii="宋体" w:hAnsi="宋体" w:cs="宋体" w:eastAsia="宋体" w:hint="default"/>
          <w:sz w:val="22"/>
          <w:szCs w:val="22"/>
        </w:rPr>
      </w:pPr>
    </w:p>
    <w:p>
      <w:pPr>
        <w:pStyle w:val="BodyText"/>
        <w:spacing w:line="240" w:lineRule="auto" w:before="35"/>
        <w:ind w:right="3710"/>
        <w:jc w:val="left"/>
      </w:pPr>
      <w:r>
        <w:rPr/>
        <w:t>33、营业外支出：</w:t>
      </w:r>
    </w:p>
    <w:p>
      <w:pPr>
        <w:pStyle w:val="BodyText"/>
        <w:spacing w:line="240" w:lineRule="auto" w:before="52"/>
        <w:ind w:left="0" w:right="179"/>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4644"/>
        <w:gridCol w:w="2328"/>
        <w:gridCol w:w="2328"/>
      </w:tblGrid>
      <w:tr>
        <w:trPr>
          <w:trHeight w:val="287"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122,451.37</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6,745.72</w:t>
            </w:r>
          </w:p>
        </w:tc>
      </w:tr>
      <w:tr>
        <w:trPr>
          <w:trHeight w:val="287"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122,451.37</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6,745.72</w:t>
            </w:r>
          </w:p>
        </w:tc>
      </w:tr>
      <w:tr>
        <w:trPr>
          <w:trHeight w:val="288"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90,000.00</w:t>
            </w:r>
          </w:p>
        </w:tc>
        <w:tc>
          <w:tcPr>
            <w:tcW w:w="232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赔款支出</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324,779.55</w:t>
            </w:r>
          </w:p>
        </w:tc>
        <w:tc>
          <w:tcPr>
            <w:tcW w:w="232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4644"/>
        <w:gridCol w:w="2328"/>
        <w:gridCol w:w="2328"/>
      </w:tblGrid>
      <w:tr>
        <w:trPr>
          <w:trHeight w:val="287"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罚款支出及其他</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20,298.29</w:t>
            </w:r>
            <w:r>
              <w:rPr>
                <w:rFonts w:ascii="宋体"/>
                <w:sz w:val="21"/>
              </w:rPr>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36,519.37</w:t>
            </w:r>
            <w:r>
              <w:rPr>
                <w:rFonts w:ascii="宋体"/>
                <w:sz w:val="21"/>
              </w:rPr>
            </w:r>
          </w:p>
        </w:tc>
      </w:tr>
      <w:tr>
        <w:trPr>
          <w:trHeight w:val="288" w:hRule="exact"/>
        </w:trPr>
        <w:tc>
          <w:tcPr>
            <w:tcW w:w="46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557,529.21</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43,265.09</w:t>
            </w:r>
          </w:p>
        </w:tc>
      </w:tr>
    </w:tbl>
    <w:p>
      <w:pPr>
        <w:spacing w:line="240" w:lineRule="auto" w:before="7"/>
        <w:rPr>
          <w:rFonts w:ascii="宋体" w:hAnsi="宋体" w:cs="宋体" w:eastAsia="宋体" w:hint="default"/>
          <w:sz w:val="15"/>
          <w:szCs w:val="15"/>
        </w:rPr>
      </w:pPr>
    </w:p>
    <w:p>
      <w:pPr>
        <w:pStyle w:val="BodyText"/>
        <w:spacing w:line="240" w:lineRule="auto" w:before="35"/>
        <w:ind w:right="101"/>
        <w:jc w:val="left"/>
      </w:pPr>
      <w:r>
        <w:rPr/>
        <w:t>34、所得税费用：</w:t>
      </w:r>
    </w:p>
    <w:p>
      <w:pPr>
        <w:pStyle w:val="BodyText"/>
        <w:spacing w:line="240" w:lineRule="auto" w:before="52"/>
        <w:ind w:left="0" w:right="219"/>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5348"/>
        <w:gridCol w:w="1976"/>
        <w:gridCol w:w="1975"/>
      </w:tblGrid>
      <w:tr>
        <w:trPr>
          <w:trHeight w:val="287" w:hRule="exact"/>
        </w:trPr>
        <w:tc>
          <w:tcPr>
            <w:tcW w:w="5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按《企业所得税法》等规定的当期所得税</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4,347,184.56</w:t>
            </w:r>
            <w:r>
              <w:rPr>
                <w:rFonts w:ascii="宋体"/>
                <w:sz w:val="21"/>
              </w:rPr>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4,057,548.62</w:t>
            </w:r>
            <w:r>
              <w:rPr>
                <w:rFonts w:ascii="宋体"/>
                <w:sz w:val="21"/>
              </w:rPr>
            </w:r>
          </w:p>
        </w:tc>
      </w:tr>
      <w:tr>
        <w:trPr>
          <w:trHeight w:val="287" w:hRule="exact"/>
        </w:trPr>
        <w:tc>
          <w:tcPr>
            <w:tcW w:w="5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-155,659.00</w:t>
            </w:r>
            <w:r>
              <w:rPr>
                <w:rFonts w:ascii="宋体"/>
                <w:sz w:val="21"/>
              </w:rPr>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1,731,772.63</w:t>
            </w:r>
            <w:r>
              <w:rPr>
                <w:rFonts w:ascii="宋体"/>
                <w:sz w:val="21"/>
              </w:rPr>
            </w:r>
          </w:p>
        </w:tc>
      </w:tr>
      <w:tr>
        <w:trPr>
          <w:trHeight w:val="288" w:hRule="exact"/>
        </w:trPr>
        <w:tc>
          <w:tcPr>
            <w:tcW w:w="53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4,191,525.56</w:t>
            </w:r>
            <w:r>
              <w:rPr>
                <w:rFonts w:ascii="宋体"/>
                <w:sz w:val="21"/>
              </w:rPr>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5,789,321.25</w:t>
            </w:r>
            <w:r>
              <w:rPr>
                <w:rFonts w:ascii="宋体"/>
                <w:sz w:val="21"/>
              </w:rPr>
            </w:r>
          </w:p>
        </w:tc>
      </w:tr>
    </w:tbl>
    <w:p>
      <w:pPr>
        <w:spacing w:line="240" w:lineRule="auto" w:before="7"/>
        <w:rPr>
          <w:rFonts w:ascii="宋体" w:hAnsi="宋体" w:cs="宋体" w:eastAsia="宋体" w:hint="default"/>
          <w:sz w:val="15"/>
          <w:szCs w:val="15"/>
        </w:rPr>
      </w:pPr>
    </w:p>
    <w:p>
      <w:pPr>
        <w:pStyle w:val="BodyText"/>
        <w:spacing w:line="285" w:lineRule="auto" w:before="35"/>
        <w:ind w:right="5034"/>
        <w:jc w:val="left"/>
      </w:pPr>
      <w:r>
        <w:rPr/>
        <w:t>35、基本每股收益和稀释每股收益的计算过程： 基本每股收益</w:t>
      </w:r>
    </w:p>
    <w:p>
      <w:pPr>
        <w:pStyle w:val="BodyText"/>
        <w:spacing w:line="240" w:lineRule="auto" w:before="11"/>
        <w:ind w:left="560" w:right="101"/>
        <w:jc w:val="left"/>
      </w:pPr>
      <w:r>
        <w:rPr/>
        <w:t>基本每股收益=P÷S</w:t>
      </w:r>
    </w:p>
    <w:p>
      <w:pPr>
        <w:pStyle w:val="BodyText"/>
        <w:spacing w:line="240" w:lineRule="auto" w:before="51"/>
        <w:ind w:left="560" w:right="101"/>
        <w:jc w:val="left"/>
      </w:pPr>
      <w:r>
        <w:rPr/>
        <w:t>S=</w:t>
      </w:r>
      <w:r>
        <w:rPr>
          <w:spacing w:val="-15"/>
        </w:rPr>
        <w:t> </w:t>
      </w:r>
      <w:r>
        <w:rPr/>
        <w:t>S0＋S1＋Si×Mi÷M0－Sj×Mj÷M0－Sk</w:t>
      </w:r>
    </w:p>
    <w:p>
      <w:pPr>
        <w:pStyle w:val="BodyText"/>
        <w:spacing w:line="285" w:lineRule="auto" w:before="52"/>
        <w:ind w:right="217" w:firstLine="420"/>
        <w:jc w:val="both"/>
      </w:pPr>
      <w:r>
        <w:rPr>
          <w:spacing w:val="-7"/>
        </w:rPr>
        <w:t>其中：P</w:t>
      </w:r>
      <w:r>
        <w:rPr>
          <w:spacing w:val="-73"/>
        </w:rPr>
        <w:t> </w:t>
      </w:r>
      <w:r>
        <w:rPr/>
        <w:t>为归属于公司普通股股东的净利润或扣除非经常性损益后归属于普通股股东的净利润；S</w:t>
      </w:r>
      <w:r>
        <w:rPr/>
        <w:t> </w:t>
      </w:r>
      <w:r>
        <w:rPr>
          <w:spacing w:val="-4"/>
        </w:rPr>
        <w:t>为发行在外的普通股加权平均数；S0</w:t>
      </w:r>
      <w:r>
        <w:rPr>
          <w:spacing w:val="-44"/>
        </w:rPr>
        <w:t> </w:t>
      </w:r>
      <w:r>
        <w:rPr>
          <w:spacing w:val="-6"/>
        </w:rPr>
        <w:t>为年初股份总数；S1</w:t>
      </w:r>
      <w:r>
        <w:rPr>
          <w:spacing w:val="-44"/>
        </w:rPr>
        <w:t> </w:t>
      </w:r>
      <w:r>
        <w:rPr/>
        <w:t>为报告期因公积金转增股本或股票股利分配</w:t>
      </w:r>
      <w:r>
        <w:rPr>
          <w:spacing w:val="-103"/>
        </w:rPr>
        <w:t> </w:t>
      </w:r>
      <w:r>
        <w:rPr>
          <w:spacing w:val="-103"/>
        </w:rPr>
      </w:r>
      <w:r>
        <w:rPr>
          <w:spacing w:val="-4"/>
        </w:rPr>
        <w:t>等增加股份数；Si</w:t>
      </w:r>
      <w:r>
        <w:rPr>
          <w:spacing w:val="-63"/>
        </w:rPr>
        <w:t> </w:t>
      </w:r>
      <w:r>
        <w:rPr/>
        <w:t>为报告期因发行新股或债转股等增加股份数；Sj</w:t>
      </w:r>
      <w:r>
        <w:rPr>
          <w:spacing w:val="-63"/>
        </w:rPr>
        <w:t> </w:t>
      </w:r>
      <w:r>
        <w:rPr>
          <w:spacing w:val="-3"/>
        </w:rPr>
        <w:t>为报告期因回购等减少股份数；Sk</w:t>
      </w:r>
      <w:r>
        <w:rPr/>
        <w:t> 为报告期缩股数；M0</w:t>
      </w:r>
      <w:r>
        <w:rPr>
          <w:spacing w:val="-54"/>
        </w:rPr>
        <w:t> </w:t>
      </w:r>
      <w:r>
        <w:rPr/>
        <w:t>报告期月份数；Mi</w:t>
      </w:r>
      <w:r>
        <w:rPr>
          <w:spacing w:val="-54"/>
        </w:rPr>
        <w:t> </w:t>
      </w:r>
      <w:r>
        <w:rPr/>
        <w:t>为增加股份下一月份起至报告期年末的月份数；Mj</w:t>
      </w:r>
      <w:r>
        <w:rPr>
          <w:spacing w:val="-54"/>
        </w:rPr>
        <w:t> </w:t>
      </w:r>
      <w:r>
        <w:rPr/>
        <w:t>为减少股</w:t>
      </w:r>
      <w:r>
        <w:rPr/>
        <w:t> 份下一月份起至报告期年末的月份数。</w:t>
      </w:r>
    </w:p>
    <w:p>
      <w:pPr>
        <w:pStyle w:val="BodyText"/>
        <w:spacing w:line="240" w:lineRule="auto" w:before="11"/>
        <w:ind w:right="101"/>
        <w:jc w:val="left"/>
      </w:pPr>
      <w:r>
        <w:rPr/>
        <w:t>稀释每股收益</w:t>
      </w:r>
    </w:p>
    <w:p>
      <w:pPr>
        <w:pStyle w:val="BodyText"/>
        <w:spacing w:line="240" w:lineRule="auto" w:before="52"/>
        <w:ind w:left="560" w:right="101"/>
        <w:jc w:val="left"/>
      </w:pPr>
      <w:r>
        <w:rPr>
          <w:spacing w:val="-5"/>
        </w:rPr>
        <w:t>稀释每股收益=[P+（已确认为费用的稀释性潜在普通股利息－转换费用）×（1-所得税率）]/（S0</w:t>
      </w:r>
    </w:p>
    <w:p>
      <w:pPr>
        <w:pStyle w:val="BodyText"/>
        <w:spacing w:line="285" w:lineRule="auto" w:before="51"/>
        <w:ind w:left="560" w:right="99" w:hanging="420"/>
        <w:jc w:val="left"/>
      </w:pPr>
      <w:r>
        <w:rPr/>
        <w:t>＋S1＋Si×Mi÷M0－Sj×Mj÷M0—Sk+认股权证、股份期权、可转换债券等增加的普通股加权平均数） 其中，P</w:t>
      </w:r>
      <w:r>
        <w:rPr>
          <w:spacing w:val="-54"/>
        </w:rPr>
        <w:t> </w:t>
      </w:r>
      <w:r>
        <w:rPr/>
        <w:t>为归属于公司普通股股东的净利润或扣除非经常性损益后归属于公司普通股股东的净利</w:t>
      </w:r>
    </w:p>
    <w:p>
      <w:pPr>
        <w:pStyle w:val="BodyText"/>
        <w:spacing w:line="240" w:lineRule="auto" w:before="13"/>
        <w:ind w:right="101"/>
        <w:jc w:val="left"/>
      </w:pPr>
      <w:r>
        <w:rPr>
          <w:spacing w:val="-3"/>
        </w:rPr>
        <w:t>润。公司在计算稀释每股收益时，已考虑所有稀释性潜在普通股的影响，直至稀释每股收益达到最小。</w:t>
      </w:r>
    </w:p>
    <w:p>
      <w:pPr>
        <w:pStyle w:val="BodyText"/>
        <w:spacing w:line="240" w:lineRule="auto" w:before="51"/>
        <w:ind w:right="101"/>
        <w:jc w:val="left"/>
      </w:pPr>
      <w:r>
        <w:rPr/>
        <w:t>（二）公司本年不具有稀释性但以后期间很可能具有稀释性的潜在普通股</w:t>
      </w:r>
    </w:p>
    <w:p>
      <w:pPr>
        <w:pStyle w:val="BodyText"/>
        <w:spacing w:line="285" w:lineRule="auto" w:before="51"/>
        <w:ind w:right="204"/>
        <w:jc w:val="left"/>
      </w:pPr>
      <w:r>
        <w:rPr/>
        <w:t>（三）资产负债表日至财务报告批准报出日之间，公司发行在外普通股或潜在普通股股数未发生重大 变化。</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727" w:top="980" w:bottom="920" w:left="1220" w:right="1080"/>
        </w:sectPr>
      </w:pPr>
    </w:p>
    <w:p>
      <w:pPr>
        <w:pStyle w:val="BodyText"/>
        <w:spacing w:line="240" w:lineRule="auto" w:before="35"/>
        <w:ind w:right="-17"/>
        <w:jc w:val="left"/>
      </w:pPr>
      <w:r>
        <w:rPr/>
        <w:t>36、现金流量表项目注释：</w:t>
      </w:r>
    </w:p>
    <w:p>
      <w:pPr>
        <w:pStyle w:val="BodyText"/>
        <w:spacing w:line="240" w:lineRule="auto" w:before="51"/>
        <w:ind w:right="-17"/>
        <w:jc w:val="left"/>
      </w:pPr>
      <w:r>
        <w:rPr/>
        <w:t>(1)</w:t>
      </w:r>
      <w:r>
        <w:rPr>
          <w:spacing w:val="-2"/>
        </w:rPr>
        <w:t> </w:t>
      </w:r>
      <w:r>
        <w:rPr/>
        <w:t>收到的其他与经营活动有关的现金：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080"/>
          <w:cols w:num="2" w:equalWidth="0">
            <w:col w:w="3922" w:space="3116"/>
            <w:col w:w="2572"/>
          </w:cols>
        </w:sectPr>
      </w:pPr>
    </w:p>
    <w:p>
      <w:pPr>
        <w:spacing w:line="240" w:lineRule="auto" w:before="8"/>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7009"/>
        <w:gridCol w:w="2291"/>
      </w:tblGrid>
      <w:tr>
        <w:trPr>
          <w:trHeight w:val="288" w:hRule="exact"/>
        </w:trPr>
        <w:tc>
          <w:tcPr>
            <w:tcW w:w="7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7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收到现金折扣和存款利息</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13,012,257.42</w:t>
            </w:r>
          </w:p>
        </w:tc>
      </w:tr>
      <w:tr>
        <w:trPr>
          <w:trHeight w:val="287" w:hRule="exact"/>
        </w:trPr>
        <w:tc>
          <w:tcPr>
            <w:tcW w:w="7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财政补贴及资助资金</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7,052,324.42</w:t>
            </w:r>
            <w:r>
              <w:rPr>
                <w:rFonts w:ascii="宋体"/>
                <w:sz w:val="21"/>
              </w:rPr>
            </w:r>
          </w:p>
        </w:tc>
      </w:tr>
      <w:tr>
        <w:trPr>
          <w:trHeight w:val="288" w:hRule="exact"/>
        </w:trPr>
        <w:tc>
          <w:tcPr>
            <w:tcW w:w="7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收到其他单位及个人往来款及保函保证金净收回等</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3,980,133.55</w:t>
            </w:r>
            <w:r>
              <w:rPr>
                <w:rFonts w:ascii="宋体"/>
                <w:sz w:val="21"/>
              </w:rPr>
            </w:r>
          </w:p>
        </w:tc>
      </w:tr>
      <w:tr>
        <w:trPr>
          <w:trHeight w:val="288" w:hRule="exact"/>
        </w:trPr>
        <w:tc>
          <w:tcPr>
            <w:tcW w:w="7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24,044,715.39</w:t>
            </w:r>
          </w:p>
        </w:tc>
      </w:tr>
    </w:tbl>
    <w:p>
      <w:pPr>
        <w:spacing w:line="240" w:lineRule="auto" w:before="7"/>
        <w:rPr>
          <w:rFonts w:ascii="宋体" w:hAnsi="宋体" w:cs="宋体" w:eastAsia="宋体" w:hint="default"/>
          <w:sz w:val="15"/>
          <w:szCs w:val="15"/>
        </w:rPr>
      </w:pPr>
    </w:p>
    <w:p>
      <w:pPr>
        <w:pStyle w:val="BodyText"/>
        <w:spacing w:line="240" w:lineRule="auto" w:before="35"/>
        <w:ind w:right="101"/>
        <w:jc w:val="left"/>
      </w:pPr>
      <w:r>
        <w:rPr/>
        <w:t>(2)</w:t>
      </w:r>
      <w:r>
        <w:rPr>
          <w:spacing w:val="-2"/>
        </w:rPr>
        <w:t> </w:t>
      </w:r>
      <w:r>
        <w:rPr/>
        <w:t>支付的其他与经营活动有关的现金：</w:t>
      </w:r>
    </w:p>
    <w:p>
      <w:pPr>
        <w:pStyle w:val="BodyText"/>
        <w:spacing w:line="240" w:lineRule="auto" w:before="51"/>
        <w:ind w:left="0" w:right="219"/>
        <w:jc w:val="right"/>
      </w:pPr>
      <w:r>
        <w:rPr/>
        <w:t>单位：元</w:t>
      </w:r>
      <w:r>
        <w:rPr>
          <w:spacing w:val="-2"/>
        </w:rPr>
        <w:t> </w:t>
      </w:r>
      <w:r>
        <w:rPr/>
        <w:t>币种：人民币</w:t>
      </w:r>
    </w:p>
    <w:p>
      <w:pPr>
        <w:spacing w:line="240" w:lineRule="auto" w:before="8"/>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6329"/>
        <w:gridCol w:w="2971"/>
      </w:tblGrid>
      <w:tr>
        <w:trPr>
          <w:trHeight w:val="287" w:hRule="exact"/>
        </w:trPr>
        <w:tc>
          <w:tcPr>
            <w:tcW w:w="6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46"/>
              <w:jc w:val="right"/>
              <w:rPr>
                <w:rFonts w:ascii="宋体" w:hAnsi="宋体" w:cs="宋体" w:eastAsia="宋体" w:hint="default"/>
                <w:sz w:val="21"/>
                <w:szCs w:val="21"/>
              </w:rPr>
            </w:pPr>
            <w:r>
              <w:rPr>
                <w:rFonts w:ascii="宋体" w:hAnsi="宋体" w:cs="宋体" w:eastAsia="宋体" w:hint="default"/>
                <w:sz w:val="21"/>
                <w:szCs w:val="21"/>
              </w:rPr>
              <w:t>项目</w:t>
            </w:r>
          </w:p>
        </w:tc>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6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费用性支出</w:t>
            </w:r>
          </w:p>
        </w:tc>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49,527,601.56</w:t>
            </w:r>
          </w:p>
        </w:tc>
      </w:tr>
      <w:tr>
        <w:trPr>
          <w:trHeight w:val="288" w:hRule="exact"/>
        </w:trPr>
        <w:tc>
          <w:tcPr>
            <w:tcW w:w="6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支付其他单位往来款及职工备用金</w:t>
            </w:r>
          </w:p>
        </w:tc>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12,306,285.20</w:t>
            </w:r>
          </w:p>
        </w:tc>
      </w:tr>
      <w:tr>
        <w:trPr>
          <w:trHeight w:val="288" w:hRule="exact"/>
        </w:trPr>
        <w:tc>
          <w:tcPr>
            <w:tcW w:w="63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45"/>
              <w:jc w:val="right"/>
              <w:rPr>
                <w:rFonts w:ascii="宋体" w:hAnsi="宋体" w:cs="宋体" w:eastAsia="宋体" w:hint="default"/>
                <w:sz w:val="21"/>
                <w:szCs w:val="21"/>
              </w:rPr>
            </w:pPr>
            <w:r>
              <w:rPr>
                <w:rFonts w:ascii="宋体" w:hAnsi="宋体" w:cs="宋体" w:eastAsia="宋体" w:hint="default"/>
                <w:sz w:val="21"/>
                <w:szCs w:val="21"/>
              </w:rPr>
              <w:t>合计</w:t>
            </w:r>
          </w:p>
        </w:tc>
        <w:tc>
          <w:tcPr>
            <w:tcW w:w="29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61,833,886.76</w:t>
            </w:r>
          </w:p>
        </w:tc>
      </w:tr>
    </w:tbl>
    <w:p>
      <w:pPr>
        <w:spacing w:after="0" w:line="241" w:lineRule="exact"/>
        <w:jc w:val="right"/>
        <w:rPr>
          <w:rFonts w:ascii="宋体" w:hAnsi="宋体" w:cs="宋体" w:eastAsia="宋体" w:hint="default"/>
          <w:sz w:val="21"/>
          <w:szCs w:val="21"/>
        </w:rPr>
        <w:sectPr>
          <w:type w:val="continuous"/>
          <w:pgSz w:w="11910" w:h="16840"/>
          <w:pgMar w:top="1600" w:bottom="280" w:left="1220" w:right="1080"/>
        </w:sectPr>
      </w:pPr>
    </w:p>
    <w:p>
      <w:pPr>
        <w:spacing w:line="240" w:lineRule="auto" w:before="2"/>
        <w:rPr>
          <w:rFonts w:ascii="宋体" w:hAnsi="宋体" w:cs="宋体" w:eastAsia="宋体" w:hint="default"/>
          <w:sz w:val="29"/>
          <w:szCs w:val="29"/>
        </w:rPr>
      </w:pPr>
    </w:p>
    <w:p>
      <w:pPr>
        <w:pStyle w:val="BodyText"/>
        <w:spacing w:line="240" w:lineRule="auto" w:before="35"/>
        <w:ind w:right="3710"/>
        <w:jc w:val="left"/>
      </w:pPr>
      <w:r>
        <w:rPr/>
        <w:t>(3)</w:t>
      </w:r>
      <w:r>
        <w:rPr>
          <w:spacing w:val="-2"/>
        </w:rPr>
        <w:t> </w:t>
      </w:r>
      <w:r>
        <w:rPr/>
        <w:t>收到的其他与筹资活动有关的现金：</w:t>
      </w:r>
    </w:p>
    <w:p>
      <w:pPr>
        <w:pStyle w:val="BodyText"/>
        <w:spacing w:line="240" w:lineRule="auto" w:before="51"/>
        <w:ind w:left="0" w:right="179"/>
        <w:jc w:val="right"/>
      </w:pPr>
      <w:r>
        <w:rPr/>
        <w:t>单位：元</w:t>
      </w:r>
      <w:r>
        <w:rPr>
          <w:spacing w:val="-2"/>
        </w:rPr>
        <w:t> </w:t>
      </w:r>
      <w:r>
        <w:rPr/>
        <w:t>币种：人民币</w:t>
      </w:r>
    </w:p>
    <w:p>
      <w:pPr>
        <w:spacing w:line="240" w:lineRule="auto" w:before="8"/>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4650"/>
        <w:gridCol w:w="4650"/>
      </w:tblGrid>
      <w:tr>
        <w:trPr>
          <w:trHeight w:val="28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银行承兑汇票保证金净收回</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5,094,402.87</w:t>
            </w:r>
            <w:r>
              <w:rPr>
                <w:rFonts w:ascii="宋体"/>
                <w:sz w:val="21"/>
              </w:rPr>
            </w:r>
          </w:p>
        </w:tc>
      </w:tr>
      <w:tr>
        <w:trPr>
          <w:trHeight w:val="28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5,094,402.87</w:t>
            </w:r>
          </w:p>
        </w:tc>
      </w:tr>
    </w:tbl>
    <w:p>
      <w:pPr>
        <w:spacing w:line="240" w:lineRule="auto" w:before="6"/>
        <w:rPr>
          <w:rFonts w:ascii="宋体" w:hAnsi="宋体" w:cs="宋体" w:eastAsia="宋体" w:hint="default"/>
          <w:sz w:val="15"/>
          <w:szCs w:val="15"/>
        </w:rPr>
      </w:pPr>
    </w:p>
    <w:p>
      <w:pPr>
        <w:pStyle w:val="BodyText"/>
        <w:spacing w:line="240" w:lineRule="auto" w:before="35"/>
        <w:ind w:right="3710"/>
        <w:jc w:val="left"/>
      </w:pPr>
      <w:r>
        <w:rPr/>
        <w:t>37、现金流量表补充资料：</w:t>
      </w:r>
    </w:p>
    <w:p>
      <w:pPr>
        <w:pStyle w:val="BodyText"/>
        <w:spacing w:line="240" w:lineRule="auto" w:before="52"/>
        <w:ind w:left="0" w:right="180"/>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5824"/>
        <w:gridCol w:w="1686"/>
        <w:gridCol w:w="1790"/>
      </w:tblGrid>
      <w:tr>
        <w:trPr>
          <w:trHeight w:val="288"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64,261,621.43</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40,345,908.80</w:t>
            </w: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115,608.75</w:t>
            </w:r>
            <w:r>
              <w:rPr>
                <w:rFonts w:ascii="宋体"/>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-13,517,629.49</w:t>
            </w:r>
            <w:r>
              <w:rPr>
                <w:rFonts w:ascii="宋体"/>
                <w:sz w:val="21"/>
              </w:rPr>
            </w: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4,018,214.84</w:t>
            </w:r>
            <w:r>
              <w:rPr>
                <w:rFonts w:ascii="宋体"/>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3,016,826.14</w:t>
            </w:r>
            <w:r>
              <w:rPr>
                <w:rFonts w:ascii="宋体"/>
                <w:sz w:val="21"/>
              </w:rPr>
            </w:r>
          </w:p>
        </w:tc>
      </w:tr>
      <w:tr>
        <w:trPr>
          <w:trHeight w:val="288"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861,151.63</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574,128.56</w:t>
            </w: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243,372.00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255,038.65</w:t>
            </w:r>
          </w:p>
        </w:tc>
      </w:tr>
      <w:tr>
        <w:trPr>
          <w:trHeight w:val="560"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74,372.02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-15,254.28</w:t>
            </w: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-349,487.46</w:t>
            </w:r>
            <w:r>
              <w:rPr>
                <w:rFonts w:ascii="宋体"/>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400,932.50</w:t>
            </w:r>
            <w:r>
              <w:rPr>
                <w:rFonts w:ascii="宋体"/>
                <w:sz w:val="21"/>
              </w:rPr>
            </w: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964,883.40</w:t>
            </w:r>
            <w:r>
              <w:rPr>
                <w:rFonts w:ascii="宋体"/>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1,917,277.97</w:t>
            </w:r>
            <w:r>
              <w:rPr>
                <w:rFonts w:ascii="宋体"/>
                <w:sz w:val="21"/>
              </w:rPr>
            </w:r>
          </w:p>
        </w:tc>
      </w:tr>
      <w:tr>
        <w:trPr>
          <w:trHeight w:val="288"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362,971.30</w:t>
            </w:r>
            <w:r>
              <w:rPr>
                <w:rFonts w:ascii="宋体"/>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1,740,526.64</w:t>
            </w:r>
            <w:r>
              <w:rPr>
                <w:rFonts w:ascii="宋体"/>
                <w:sz w:val="21"/>
              </w:rPr>
            </w: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-193,622.55</w:t>
            </w:r>
            <w:r>
              <w:rPr>
                <w:rFonts w:ascii="宋体"/>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1,731,772.63</w:t>
            </w:r>
            <w:r>
              <w:rPr>
                <w:rFonts w:ascii="宋体"/>
                <w:sz w:val="21"/>
              </w:rPr>
            </w: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69,378,421.65</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-100,336,688.83</w:t>
            </w: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-33,819,472.85</w:t>
            </w:r>
            <w:r>
              <w:rPr>
                <w:rFonts w:ascii="宋体"/>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9,756,097.78</w:t>
            </w:r>
            <w:r>
              <w:rPr>
                <w:rFonts w:ascii="宋体"/>
                <w:sz w:val="21"/>
              </w:rPr>
            </w:r>
          </w:p>
        </w:tc>
      </w:tr>
      <w:tr>
        <w:trPr>
          <w:trHeight w:val="288"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-63,102,955.18</w:t>
            </w:r>
            <w:r>
              <w:rPr>
                <w:rFonts w:ascii="宋体"/>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138,229,785.80</w:t>
            </w:r>
            <w:r>
              <w:rPr>
                <w:rFonts w:ascii="宋体"/>
                <w:sz w:val="21"/>
              </w:rPr>
            </w: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42,815,078.98</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84,098,722.87</w:t>
            </w: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168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233,681,942.75</w:t>
            </w:r>
            <w:r>
              <w:rPr>
                <w:rFonts w:ascii="宋体"/>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255,193,500.15</w:t>
            </w:r>
            <w:r>
              <w:rPr>
                <w:rFonts w:ascii="宋体"/>
                <w:sz w:val="21"/>
              </w:rPr>
            </w:r>
          </w:p>
        </w:tc>
      </w:tr>
      <w:tr>
        <w:trPr>
          <w:trHeight w:val="288"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255,193,500.15</w:t>
            </w:r>
            <w:r>
              <w:rPr>
                <w:rFonts w:ascii="宋体"/>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190,118,274.74</w:t>
            </w:r>
            <w:r>
              <w:rPr>
                <w:rFonts w:ascii="宋体"/>
                <w:sz w:val="21"/>
              </w:rPr>
            </w:r>
          </w:p>
        </w:tc>
      </w:tr>
      <w:tr>
        <w:trPr>
          <w:trHeight w:val="287"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-21,511,557.40</w:t>
            </w:r>
            <w:r>
              <w:rPr>
                <w:rFonts w:ascii="宋体"/>
                <w:sz w:val="21"/>
              </w:rPr>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65,075,225.41</w:t>
            </w:r>
            <w:r>
              <w:rPr>
                <w:rFonts w:ascii="宋体"/>
                <w:sz w:val="21"/>
              </w:rPr>
            </w:r>
          </w:p>
        </w:tc>
      </w:tr>
    </w:tbl>
    <w:p>
      <w:pPr>
        <w:spacing w:after="0" w:line="241" w:lineRule="exact"/>
        <w:jc w:val="right"/>
        <w:rPr>
          <w:rFonts w:ascii="宋体" w:hAnsi="宋体" w:cs="宋体" w:eastAsia="宋体" w:hint="default"/>
          <w:sz w:val="21"/>
          <w:szCs w:val="21"/>
        </w:rPr>
        <w:sectPr>
          <w:pgSz w:w="11910" w:h="16840"/>
          <w:pgMar w:header="747" w:footer="727" w:top="980" w:bottom="920" w:left="1220" w:right="11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85" w:lineRule="auto" w:before="35"/>
        <w:ind w:right="87"/>
        <w:jc w:val="left"/>
      </w:pPr>
      <w:r>
        <w:rPr/>
        <w:t>(八)</w:t>
      </w:r>
      <w:r>
        <w:rPr>
          <w:spacing w:val="-2"/>
        </w:rPr>
        <w:t> </w:t>
      </w:r>
      <w:r>
        <w:rPr/>
        <w:t>母公司会计报表附注</w:t>
      </w:r>
      <w:r>
        <w:rPr/>
        <w:t> 1、应收账款：</w:t>
      </w:r>
    </w:p>
    <w:p>
      <w:pPr>
        <w:pStyle w:val="BodyText"/>
        <w:spacing w:line="240" w:lineRule="auto" w:before="13"/>
        <w:ind w:right="-18"/>
        <w:jc w:val="left"/>
      </w:pPr>
      <w:r>
        <w:rPr/>
        <w:t>(1)</w:t>
      </w:r>
      <w:r>
        <w:rPr>
          <w:spacing w:val="-2"/>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2661" w:space="4377"/>
            <w:col w:w="2532"/>
          </w:cols>
        </w:sectPr>
      </w:pP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1404"/>
        <w:gridCol w:w="1386"/>
        <w:gridCol w:w="626"/>
        <w:gridCol w:w="1296"/>
        <w:gridCol w:w="604"/>
        <w:gridCol w:w="1386"/>
        <w:gridCol w:w="700"/>
        <w:gridCol w:w="1296"/>
        <w:gridCol w:w="602"/>
      </w:tblGrid>
      <w:tr>
        <w:trPr>
          <w:trHeight w:val="248" w:hRule="exact"/>
        </w:trPr>
        <w:tc>
          <w:tcPr>
            <w:tcW w:w="1404"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912"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8" w:hRule="exact"/>
        </w:trPr>
        <w:tc>
          <w:tcPr>
            <w:tcW w:w="1404" w:type="dxa"/>
            <w:vMerge/>
            <w:tcBorders>
              <w:left w:val="single" w:sz="6" w:space="0" w:color="000000"/>
              <w:right w:val="single" w:sz="6" w:space="0" w:color="000000"/>
            </w:tcBorders>
          </w:tcPr>
          <w:p>
            <w:pPr/>
          </w:p>
        </w:tc>
        <w:tc>
          <w:tcPr>
            <w:tcW w:w="20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5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2" w:hRule="exact"/>
        </w:trPr>
        <w:tc>
          <w:tcPr>
            <w:tcW w:w="1404" w:type="dxa"/>
            <w:vMerge/>
            <w:tcBorders>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0" w:right="0" w:hanging="45"/>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70" w:right="0"/>
              <w:jc w:val="lef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59"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59" w:right="0"/>
              <w:jc w:val="left"/>
              <w:rPr>
                <w:rFonts w:ascii="宋体" w:hAnsi="宋体" w:cs="宋体" w:eastAsia="宋体" w:hint="default"/>
                <w:sz w:val="18"/>
                <w:szCs w:val="18"/>
              </w:rPr>
            </w:pPr>
            <w:r>
              <w:rPr>
                <w:rFonts w:ascii="宋体"/>
                <w:sz w:val="18"/>
              </w:rPr>
              <w:t>(%)</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07"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207" w:right="0"/>
              <w:jc w:val="lef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59"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59" w:right="0"/>
              <w:jc w:val="left"/>
              <w:rPr>
                <w:rFonts w:ascii="宋体" w:hAnsi="宋体" w:cs="宋体" w:eastAsia="宋体" w:hint="default"/>
                <w:sz w:val="18"/>
                <w:szCs w:val="18"/>
              </w:rPr>
            </w:pPr>
            <w:r>
              <w:rPr>
                <w:rFonts w:ascii="宋体"/>
                <w:sz w:val="18"/>
              </w:rPr>
              <w:t>(%)</w:t>
            </w:r>
          </w:p>
        </w:tc>
      </w:tr>
      <w:tr>
        <w:trPr>
          <w:trHeight w:val="1416"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单项金额不重</w:t>
            </w:r>
          </w:p>
          <w:p>
            <w:pPr>
              <w:pStyle w:val="TableParagraph"/>
              <w:spacing w:line="237" w:lineRule="auto" w:before="1"/>
              <w:ind w:left="100" w:right="206"/>
              <w:jc w:val="both"/>
              <w:rPr>
                <w:rFonts w:ascii="宋体" w:hAnsi="宋体" w:cs="宋体" w:eastAsia="宋体" w:hint="default"/>
                <w:sz w:val="18"/>
                <w:szCs w:val="18"/>
              </w:rPr>
            </w:pPr>
            <w:r>
              <w:rPr>
                <w:rFonts w:ascii="宋体" w:hAnsi="宋体" w:cs="宋体" w:eastAsia="宋体" w:hint="default"/>
                <w:sz w:val="18"/>
                <w:szCs w:val="18"/>
              </w:rPr>
              <w:t>大但按信用风 险特征组合后 该组合的风险 较大的应收账 款</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0" w:right="0"/>
              <w:jc w:val="center"/>
              <w:rPr>
                <w:rFonts w:ascii="宋体" w:hAnsi="宋体" w:cs="宋体" w:eastAsia="宋体" w:hint="default"/>
                <w:sz w:val="18"/>
                <w:szCs w:val="18"/>
              </w:rPr>
            </w:pPr>
            <w:r>
              <w:rPr>
                <w:rFonts w:ascii="宋体"/>
                <w:sz w:val="18"/>
              </w:rPr>
              <w:t>1,871,561.24</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40" w:right="0"/>
              <w:jc w:val="center"/>
              <w:rPr>
                <w:rFonts w:ascii="宋体" w:hAnsi="宋体" w:cs="宋体" w:eastAsia="宋体" w:hint="default"/>
                <w:sz w:val="18"/>
                <w:szCs w:val="18"/>
              </w:rPr>
            </w:pPr>
            <w:r>
              <w:rPr>
                <w:rFonts w:ascii="宋体"/>
                <w:sz w:val="18"/>
              </w:rPr>
              <w:t>4.6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1,871,561.24</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18" w:right="0"/>
              <w:jc w:val="left"/>
              <w:rPr>
                <w:rFonts w:ascii="宋体" w:hAnsi="宋体" w:cs="宋体" w:eastAsia="宋体" w:hint="default"/>
                <w:sz w:val="18"/>
                <w:szCs w:val="18"/>
              </w:rPr>
            </w:pPr>
            <w:r>
              <w:rPr>
                <w:rFonts w:ascii="宋体"/>
                <w:sz w:val="18"/>
              </w:rPr>
              <w:t>100</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sz w:val="18"/>
              </w:rPr>
              <w:t>1,893,407.00</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3" w:right="0"/>
              <w:jc w:val="center"/>
              <w:rPr>
                <w:rFonts w:ascii="宋体" w:hAnsi="宋体" w:cs="宋体" w:eastAsia="宋体" w:hint="default"/>
                <w:sz w:val="18"/>
                <w:szCs w:val="18"/>
              </w:rPr>
            </w:pPr>
            <w:r>
              <w:rPr>
                <w:rFonts w:ascii="宋体"/>
                <w:sz w:val="18"/>
              </w:rPr>
              <w:t>5.63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1,893,407.00</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18" w:right="0"/>
              <w:jc w:val="left"/>
              <w:rPr>
                <w:rFonts w:ascii="宋体" w:hAnsi="宋体" w:cs="宋体" w:eastAsia="宋体" w:hint="default"/>
                <w:sz w:val="18"/>
                <w:szCs w:val="18"/>
              </w:rPr>
            </w:pPr>
            <w:r>
              <w:rPr>
                <w:rFonts w:ascii="宋体"/>
                <w:sz w:val="18"/>
              </w:rPr>
              <w:t>100</w:t>
            </w:r>
          </w:p>
        </w:tc>
      </w:tr>
      <w:tr>
        <w:trPr>
          <w:trHeight w:val="715"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206"/>
              <w:jc w:val="left"/>
              <w:rPr>
                <w:rFonts w:ascii="宋体" w:hAnsi="宋体" w:cs="宋体" w:eastAsia="宋体" w:hint="default"/>
                <w:sz w:val="18"/>
                <w:szCs w:val="18"/>
              </w:rPr>
            </w:pPr>
            <w:r>
              <w:rPr>
                <w:rFonts w:ascii="宋体" w:hAnsi="宋体" w:cs="宋体" w:eastAsia="宋体" w:hint="default"/>
                <w:sz w:val="18"/>
                <w:szCs w:val="18"/>
              </w:rPr>
              <w:t>其他不重大应 收账款</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38,829,716.74</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95.4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2,172,840.35</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hAnsi="宋体" w:cs="宋体" w:eastAsia="宋体" w:hint="default"/>
                <w:sz w:val="18"/>
                <w:szCs w:val="18"/>
              </w:rPr>
              <w:t>按政</w:t>
            </w:r>
          </w:p>
          <w:p>
            <w:pPr>
              <w:pStyle w:val="TableParagraph"/>
              <w:spacing w:line="240" w:lineRule="auto"/>
              <w:ind w:left="308" w:right="98" w:hanging="180"/>
              <w:jc w:val="left"/>
              <w:rPr>
                <w:rFonts w:ascii="宋体" w:hAnsi="宋体" w:cs="宋体" w:eastAsia="宋体" w:hint="default"/>
                <w:sz w:val="18"/>
                <w:szCs w:val="18"/>
              </w:rPr>
            </w:pPr>
            <w:r>
              <w:rPr>
                <w:rFonts w:ascii="宋体" w:hAnsi="宋体" w:cs="宋体" w:eastAsia="宋体" w:hint="default"/>
                <w:sz w:val="18"/>
                <w:szCs w:val="18"/>
              </w:rPr>
              <w:t>策计 提</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31,719,787.54</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3" w:right="0"/>
              <w:jc w:val="center"/>
              <w:rPr>
                <w:rFonts w:ascii="宋体" w:hAnsi="宋体" w:cs="宋体" w:eastAsia="宋体" w:hint="default"/>
                <w:sz w:val="18"/>
                <w:szCs w:val="18"/>
              </w:rPr>
            </w:pPr>
            <w:r>
              <w:rPr>
                <w:rFonts w:ascii="宋体"/>
                <w:sz w:val="18"/>
              </w:rPr>
              <w:t>94.37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1,732,333.01</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8" w:right="0"/>
              <w:jc w:val="left"/>
              <w:rPr>
                <w:rFonts w:ascii="宋体" w:hAnsi="宋体" w:cs="宋体" w:eastAsia="宋体" w:hint="default"/>
                <w:sz w:val="18"/>
                <w:szCs w:val="18"/>
              </w:rPr>
            </w:pPr>
            <w:r>
              <w:rPr>
                <w:rFonts w:ascii="宋体" w:hAnsi="宋体" w:cs="宋体" w:eastAsia="宋体" w:hint="default"/>
                <w:sz w:val="18"/>
                <w:szCs w:val="18"/>
              </w:rPr>
              <w:t>按政</w:t>
            </w:r>
          </w:p>
          <w:p>
            <w:pPr>
              <w:pStyle w:val="TableParagraph"/>
              <w:spacing w:line="240" w:lineRule="auto"/>
              <w:ind w:left="308" w:right="97" w:hanging="180"/>
              <w:jc w:val="left"/>
              <w:rPr>
                <w:rFonts w:ascii="宋体" w:hAnsi="宋体" w:cs="宋体" w:eastAsia="宋体" w:hint="default"/>
                <w:sz w:val="18"/>
                <w:szCs w:val="18"/>
              </w:rPr>
            </w:pPr>
            <w:r>
              <w:rPr>
                <w:rFonts w:ascii="宋体" w:hAnsi="宋体" w:cs="宋体" w:eastAsia="宋体" w:hint="default"/>
                <w:sz w:val="18"/>
                <w:szCs w:val="18"/>
              </w:rPr>
              <w:t>策计 提</w:t>
            </w:r>
          </w:p>
        </w:tc>
      </w:tr>
      <w:tr>
        <w:trPr>
          <w:trHeight w:val="248" w:hRule="exact"/>
        </w:trPr>
        <w:tc>
          <w:tcPr>
            <w:tcW w:w="14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40,701,277.98</w:t>
            </w:r>
          </w:p>
        </w:tc>
        <w:tc>
          <w:tcPr>
            <w:tcW w:w="62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4,044,401.59</w:t>
            </w:r>
          </w:p>
        </w:tc>
        <w:tc>
          <w:tcPr>
            <w:tcW w:w="60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9" w:right="0"/>
              <w:jc w:val="left"/>
              <w:rPr>
                <w:rFonts w:ascii="宋体" w:hAnsi="宋体" w:cs="宋体" w:eastAsia="宋体" w:hint="default"/>
                <w:sz w:val="18"/>
                <w:szCs w:val="18"/>
              </w:rPr>
            </w:pPr>
            <w:r>
              <w:rPr>
                <w:rFonts w:ascii="宋体"/>
                <w:sz w:val="18"/>
              </w:rPr>
              <w:t>/</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33,613,194.54</w:t>
            </w:r>
          </w:p>
        </w:tc>
        <w:tc>
          <w:tcPr>
            <w:tcW w:w="70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3,625,740.01</w:t>
            </w:r>
          </w:p>
        </w:tc>
        <w:tc>
          <w:tcPr>
            <w:tcW w:w="60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49" w:right="0"/>
              <w:jc w:val="left"/>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sz w:val="15"/>
          <w:szCs w:val="15"/>
        </w:rPr>
      </w:pPr>
    </w:p>
    <w:p>
      <w:pPr>
        <w:pStyle w:val="BodyText"/>
        <w:spacing w:line="240" w:lineRule="auto" w:before="35"/>
        <w:ind w:right="95"/>
        <w:jc w:val="left"/>
      </w:pPr>
      <w:r>
        <w:rPr/>
        <w:t>单项金额不重大但按信用风险特征组合后该组合的风险较大的应收账款：</w:t>
      </w:r>
    </w:p>
    <w:p>
      <w:pPr>
        <w:pStyle w:val="BodyText"/>
        <w:spacing w:line="240" w:lineRule="auto" w:before="52"/>
        <w:ind w:left="0" w:right="179"/>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934"/>
        <w:gridCol w:w="1476"/>
        <w:gridCol w:w="1375"/>
        <w:gridCol w:w="1476"/>
        <w:gridCol w:w="1562"/>
        <w:gridCol w:w="1001"/>
        <w:gridCol w:w="1476"/>
      </w:tblGrid>
      <w:tr>
        <w:trPr>
          <w:trHeight w:val="287" w:hRule="exact"/>
        </w:trPr>
        <w:tc>
          <w:tcPr>
            <w:tcW w:w="934"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32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3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934" w:type="dxa"/>
            <w:vMerge/>
            <w:tcBorders>
              <w:left w:val="single" w:sz="6" w:space="0" w:color="000000"/>
              <w:right w:val="single" w:sz="6" w:space="0" w:color="000000"/>
            </w:tcBorders>
          </w:tcPr>
          <w:p>
            <w:pPr/>
          </w:p>
        </w:tc>
        <w:tc>
          <w:tcPr>
            <w:tcW w:w="28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6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76" w:type="dxa"/>
            <w:vMerge w:val="restart"/>
            <w:tcBorders>
              <w:top w:val="single" w:sz="6" w:space="0" w:color="000000"/>
              <w:left w:val="single" w:sz="6" w:space="0" w:color="000000"/>
              <w:right w:val="single" w:sz="6" w:space="0" w:color="000000"/>
            </w:tcBorders>
          </w:tcPr>
          <w:p>
            <w:pPr>
              <w:pStyle w:val="TableParagraph"/>
              <w:spacing w:line="240" w:lineRule="auto" w:before="101"/>
              <w:ind w:left="3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934" w:type="dxa"/>
            <w:vMerge/>
            <w:tcBorders>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4"/>
              <w:jc w:val="right"/>
              <w:rPr>
                <w:rFonts w:ascii="宋体" w:hAnsi="宋体" w:cs="宋体" w:eastAsia="宋体" w:hint="default"/>
                <w:sz w:val="21"/>
                <w:szCs w:val="21"/>
              </w:rPr>
            </w:pPr>
            <w:r>
              <w:rPr>
                <w:rFonts w:ascii="宋体" w:hAnsi="宋体" w:cs="宋体" w:eastAsia="宋体" w:hint="default"/>
                <w:sz w:val="21"/>
                <w:szCs w:val="21"/>
              </w:rPr>
              <w:t>比例(%)</w:t>
            </w:r>
          </w:p>
        </w:tc>
        <w:tc>
          <w:tcPr>
            <w:tcW w:w="1476" w:type="dxa"/>
            <w:vMerge/>
            <w:tcBorders>
              <w:left w:val="single" w:sz="6" w:space="0" w:color="000000"/>
              <w:bottom w:val="single" w:sz="6" w:space="0" w:color="000000"/>
              <w:right w:val="single" w:sz="6" w:space="0" w:color="000000"/>
            </w:tcBorders>
          </w:tcPr>
          <w:p>
            <w:pPr/>
          </w:p>
        </w:tc>
      </w:tr>
      <w:tr>
        <w:trPr>
          <w:trHeight w:val="560"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1,871,561.24</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4.60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1,871,561.24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6" w:right="0"/>
              <w:jc w:val="center"/>
              <w:rPr>
                <w:rFonts w:ascii="宋体" w:hAnsi="宋体" w:cs="宋体" w:eastAsia="宋体" w:hint="default"/>
                <w:sz w:val="21"/>
                <w:szCs w:val="21"/>
              </w:rPr>
            </w:pPr>
            <w:r>
              <w:rPr>
                <w:rFonts w:ascii="宋体"/>
                <w:sz w:val="21"/>
              </w:rPr>
              <w:t>1,893,407.00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5.63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1,893,407.00</w:t>
            </w:r>
          </w:p>
        </w:tc>
      </w:tr>
      <w:tr>
        <w:trPr>
          <w:trHeight w:val="288"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1,871,561.24</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4.60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1,871,561.24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6" w:right="0"/>
              <w:jc w:val="center"/>
              <w:rPr>
                <w:rFonts w:ascii="宋体" w:hAnsi="宋体" w:cs="宋体" w:eastAsia="宋体" w:hint="default"/>
                <w:sz w:val="21"/>
                <w:szCs w:val="21"/>
              </w:rPr>
            </w:pPr>
            <w:r>
              <w:rPr>
                <w:rFonts w:ascii="宋体"/>
                <w:sz w:val="21"/>
              </w:rPr>
              <w:t>1,893,407.00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5.63</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1,893,407.00</w:t>
            </w:r>
          </w:p>
        </w:tc>
      </w:tr>
    </w:tbl>
    <w:p>
      <w:pPr>
        <w:spacing w:line="240" w:lineRule="auto" w:before="7"/>
        <w:rPr>
          <w:rFonts w:ascii="宋体" w:hAnsi="宋体" w:cs="宋体" w:eastAsia="宋体" w:hint="default"/>
          <w:sz w:val="15"/>
          <w:szCs w:val="15"/>
        </w:rPr>
      </w:pPr>
    </w:p>
    <w:p>
      <w:pPr>
        <w:pStyle w:val="BodyText"/>
        <w:spacing w:line="285" w:lineRule="auto" w:before="35"/>
        <w:ind w:left="560" w:right="1743" w:hanging="421"/>
        <w:jc w:val="left"/>
      </w:pPr>
      <w:r>
        <w:rPr/>
        <w:t>(2)</w:t>
      </w:r>
      <w:r>
        <w:rPr>
          <w:spacing w:val="-2"/>
        </w:rPr>
        <w:t> </w:t>
      </w:r>
      <w:r>
        <w:rPr/>
        <w:t>本报告期应收账款中持有公司</w:t>
      </w:r>
      <w:r>
        <w:rPr>
          <w:spacing w:val="-54"/>
        </w:rPr>
        <w:t> </w:t>
      </w:r>
      <w:r>
        <w:rPr/>
        <w:t>5%(含</w:t>
      </w:r>
      <w:r>
        <w:rPr>
          <w:spacing w:val="-55"/>
        </w:rPr>
        <w:t> </w:t>
      </w:r>
      <w:r>
        <w:rPr/>
        <w:t>5%)以上表决权股份的股东单位的欠款情况</w:t>
      </w:r>
      <w:r>
        <w:rPr/>
        <w:t> 本报告期应收账款中无持有公司</w:t>
      </w:r>
      <w:r>
        <w:rPr>
          <w:spacing w:val="-54"/>
        </w:rPr>
        <w:t> </w:t>
      </w:r>
      <w:r>
        <w:rPr/>
        <w:t>5%(含</w:t>
      </w:r>
      <w:r>
        <w:rPr>
          <w:spacing w:val="-55"/>
        </w:rPr>
        <w:t> </w:t>
      </w:r>
      <w:r>
        <w:rPr/>
        <w:t>5%)以上表决权股份的股东单位的欠款。</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600" w:bottom="280" w:left="1220" w:right="1120"/>
        </w:sectPr>
      </w:pPr>
    </w:p>
    <w:p>
      <w:pPr>
        <w:pStyle w:val="BodyText"/>
        <w:spacing w:line="240" w:lineRule="auto" w:before="35"/>
        <w:ind w:right="-18"/>
        <w:jc w:val="left"/>
      </w:pPr>
      <w:r>
        <w:rPr/>
        <w:t>2、其他应收款：</w:t>
      </w:r>
    </w:p>
    <w:p>
      <w:pPr>
        <w:pStyle w:val="BodyText"/>
        <w:spacing w:line="240" w:lineRule="auto" w:before="52"/>
        <w:ind w:right="-18"/>
        <w:jc w:val="left"/>
      </w:pPr>
      <w:r>
        <w:rPr/>
        <w:t>(1)</w:t>
      </w:r>
      <w:r>
        <w:rPr>
          <w:spacing w:val="-2"/>
        </w:rPr>
        <w:t> </w:t>
      </w:r>
      <w:r>
        <w:rPr/>
        <w:t>其他应收账款按种类披露：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1910" w:h="16840"/>
          <w:pgMar w:top="1600" w:bottom="280" w:left="1220" w:right="1120"/>
          <w:cols w:num="2" w:equalWidth="0">
            <w:col w:w="3081" w:space="3957"/>
            <w:col w:w="2532"/>
          </w:cols>
        </w:sectPr>
      </w:pP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1318"/>
        <w:gridCol w:w="1386"/>
        <w:gridCol w:w="666"/>
        <w:gridCol w:w="1296"/>
        <w:gridCol w:w="644"/>
        <w:gridCol w:w="1386"/>
        <w:gridCol w:w="666"/>
        <w:gridCol w:w="1296"/>
        <w:gridCol w:w="642"/>
      </w:tblGrid>
      <w:tr>
        <w:trPr>
          <w:trHeight w:val="248" w:hRule="exact"/>
        </w:trPr>
        <w:tc>
          <w:tcPr>
            <w:tcW w:w="1318"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992"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90" w:type="dxa"/>
            <w:gridSpan w:val="4"/>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48" w:hRule="exact"/>
        </w:trPr>
        <w:tc>
          <w:tcPr>
            <w:tcW w:w="1318" w:type="dxa"/>
            <w:vMerge/>
            <w:tcBorders>
              <w:left w:val="single" w:sz="6" w:space="0" w:color="000000"/>
              <w:right w:val="single" w:sz="6" w:space="0" w:color="000000"/>
            </w:tcBorders>
          </w:tcPr>
          <w:p>
            <w:pPr/>
          </w:p>
        </w:tc>
        <w:tc>
          <w:tcPr>
            <w:tcW w:w="20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8" w:type="dxa"/>
            <w:gridSpan w:val="2"/>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2" w:hRule="exact"/>
        </w:trPr>
        <w:tc>
          <w:tcPr>
            <w:tcW w:w="1318" w:type="dxa"/>
            <w:vMerge/>
            <w:tcBorders>
              <w:left w:val="single" w:sz="6" w:space="0" w:color="000000"/>
              <w:bottom w:val="single" w:sz="6" w:space="0" w:color="000000"/>
              <w:right w:val="single" w:sz="6" w:space="0" w:color="000000"/>
            </w:tcBorders>
          </w:tcPr>
          <w:p>
            <w:pP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90"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90" w:right="0"/>
              <w:jc w:val="lef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9"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79" w:right="0"/>
              <w:jc w:val="left"/>
              <w:rPr>
                <w:rFonts w:ascii="宋体" w:hAnsi="宋体" w:cs="宋体" w:eastAsia="宋体" w:hint="default"/>
                <w:sz w:val="18"/>
                <w:szCs w:val="18"/>
              </w:rPr>
            </w:pPr>
            <w:r>
              <w:rPr>
                <w:rFonts w:ascii="宋体"/>
                <w:sz w:val="18"/>
              </w:rPr>
              <w:t>(%)</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90"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90" w:right="0"/>
              <w:jc w:val="left"/>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8"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78" w:right="0"/>
              <w:jc w:val="left"/>
              <w:rPr>
                <w:rFonts w:ascii="宋体" w:hAnsi="宋体" w:cs="宋体" w:eastAsia="宋体" w:hint="default"/>
                <w:sz w:val="18"/>
                <w:szCs w:val="18"/>
              </w:rPr>
            </w:pPr>
            <w:r>
              <w:rPr>
                <w:rFonts w:ascii="宋体"/>
                <w:sz w:val="18"/>
              </w:rPr>
              <w:t>(%)</w:t>
            </w:r>
          </w:p>
        </w:tc>
      </w:tr>
      <w:tr>
        <w:trPr>
          <w:trHeight w:val="240" w:hRule="exact"/>
        </w:trPr>
        <w:tc>
          <w:tcPr>
            <w:tcW w:w="131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单项金额重大</w:t>
            </w:r>
          </w:p>
        </w:tc>
        <w:tc>
          <w:tcPr>
            <w:tcW w:w="1386" w:type="dxa"/>
            <w:vMerge w:val="restart"/>
            <w:tcBorders>
              <w:top w:val="single" w:sz="6" w:space="0" w:color="000000"/>
              <w:left w:val="single" w:sz="6" w:space="0" w:color="000000"/>
              <w:right w:val="single" w:sz="6" w:space="0" w:color="000000"/>
            </w:tcBorders>
          </w:tcPr>
          <w:p>
            <w:pPr/>
          </w:p>
        </w:tc>
        <w:tc>
          <w:tcPr>
            <w:tcW w:w="666" w:type="dxa"/>
            <w:vMerge w:val="restart"/>
            <w:tcBorders>
              <w:top w:val="single" w:sz="6" w:space="0" w:color="000000"/>
              <w:left w:val="single" w:sz="6" w:space="0" w:color="000000"/>
              <w:right w:val="single" w:sz="6" w:space="0" w:color="000000"/>
            </w:tcBorders>
          </w:tcPr>
          <w:p>
            <w:pPr/>
          </w:p>
        </w:tc>
        <w:tc>
          <w:tcPr>
            <w:tcW w:w="1296" w:type="dxa"/>
            <w:vMerge w:val="restart"/>
            <w:tcBorders>
              <w:top w:val="single" w:sz="6" w:space="0" w:color="000000"/>
              <w:left w:val="single" w:sz="6" w:space="0" w:color="000000"/>
              <w:right w:val="single" w:sz="6" w:space="0" w:color="000000"/>
            </w:tcBorders>
          </w:tcPr>
          <w:p>
            <w:pPr/>
          </w:p>
        </w:tc>
        <w:tc>
          <w:tcPr>
            <w:tcW w:w="644" w:type="dxa"/>
            <w:vMerge w:val="restart"/>
            <w:tcBorders>
              <w:top w:val="single" w:sz="6" w:space="0" w:color="000000"/>
              <w:left w:val="single" w:sz="6" w:space="0" w:color="000000"/>
              <w:right w:val="single" w:sz="6" w:space="0" w:color="000000"/>
            </w:tcBorders>
          </w:tcPr>
          <w:p>
            <w:pPr/>
          </w:p>
        </w:tc>
        <w:tc>
          <w:tcPr>
            <w:tcW w:w="138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1296" w:type="dxa"/>
            <w:tcBorders>
              <w:top w:val="single" w:sz="6" w:space="0" w:color="000000"/>
              <w:left w:val="single" w:sz="6" w:space="0" w:color="000000"/>
              <w:bottom w:val="nil" w:sz="6" w:space="0" w:color="auto"/>
              <w:right w:val="single" w:sz="6" w:space="0" w:color="000000"/>
            </w:tcBorders>
          </w:tcPr>
          <w:p>
            <w:pPr/>
          </w:p>
        </w:tc>
        <w:tc>
          <w:tcPr>
            <w:tcW w:w="642" w:type="dxa"/>
            <w:vMerge w:val="restart"/>
            <w:tcBorders>
              <w:top w:val="single" w:sz="6" w:space="0" w:color="000000"/>
              <w:left w:val="single" w:sz="6" w:space="0" w:color="000000"/>
              <w:right w:val="single" w:sz="6" w:space="0" w:color="000000"/>
            </w:tcBorders>
          </w:tcPr>
          <w:p>
            <w:pPr/>
          </w:p>
        </w:tc>
      </w:tr>
      <w:tr>
        <w:trPr>
          <w:trHeight w:val="233" w:hRule="exact"/>
        </w:trPr>
        <w:tc>
          <w:tcPr>
            <w:tcW w:w="13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的其他应收款</w:t>
            </w:r>
          </w:p>
        </w:tc>
        <w:tc>
          <w:tcPr>
            <w:tcW w:w="138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c>
          <w:tcPr>
            <w:tcW w:w="644" w:type="dxa"/>
            <w:vMerge/>
            <w:tcBorders>
              <w:left w:val="single" w:sz="6" w:space="0" w:color="000000"/>
              <w:right w:val="single" w:sz="6" w:space="0" w:color="000000"/>
            </w:tcBorders>
          </w:tcPr>
          <w:p>
            <w:pP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50,000,000.00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91.31</w:t>
            </w:r>
          </w:p>
        </w:tc>
        <w:tc>
          <w:tcPr>
            <w:tcW w:w="1296"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5,000,000.00</w:t>
            </w:r>
          </w:p>
        </w:tc>
        <w:tc>
          <w:tcPr>
            <w:tcW w:w="642" w:type="dxa"/>
            <w:vMerge/>
            <w:tcBorders>
              <w:left w:val="single" w:sz="6" w:space="0" w:color="000000"/>
              <w:right w:val="single" w:sz="6" w:space="0" w:color="000000"/>
            </w:tcBorders>
          </w:tcPr>
          <w:p>
            <w:pPr/>
          </w:p>
        </w:tc>
      </w:tr>
      <w:tr>
        <w:trPr>
          <w:trHeight w:val="242" w:hRule="exact"/>
        </w:trPr>
        <w:tc>
          <w:tcPr>
            <w:tcW w:w="131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386" w:type="dxa"/>
            <w:vMerge/>
            <w:tcBorders>
              <w:left w:val="single" w:sz="6" w:space="0" w:color="000000"/>
              <w:bottom w:val="single" w:sz="6" w:space="0" w:color="000000"/>
              <w:right w:val="single" w:sz="6" w:space="0" w:color="000000"/>
            </w:tcBorders>
          </w:tcPr>
          <w:p>
            <w:pPr/>
          </w:p>
        </w:tc>
        <w:tc>
          <w:tcPr>
            <w:tcW w:w="666"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c>
          <w:tcPr>
            <w:tcW w:w="644" w:type="dxa"/>
            <w:vMerge/>
            <w:tcBorders>
              <w:left w:val="single" w:sz="6" w:space="0" w:color="000000"/>
              <w:bottom w:val="single" w:sz="6" w:space="0" w:color="000000"/>
              <w:right w:val="single" w:sz="6" w:space="0" w:color="000000"/>
            </w:tcBorders>
          </w:tcPr>
          <w:p>
            <w:pPr/>
          </w:p>
        </w:tc>
        <w:tc>
          <w:tcPr>
            <w:tcW w:w="138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1296" w:type="dxa"/>
            <w:tcBorders>
              <w:top w:val="nil" w:sz="6" w:space="0" w:color="auto"/>
              <w:left w:val="single" w:sz="6" w:space="0" w:color="000000"/>
              <w:bottom w:val="single" w:sz="6" w:space="0" w:color="000000"/>
              <w:right w:val="single" w:sz="6" w:space="0" w:color="000000"/>
            </w:tcBorders>
          </w:tcPr>
          <w:p>
            <w:pPr/>
          </w:p>
        </w:tc>
        <w:tc>
          <w:tcPr>
            <w:tcW w:w="642" w:type="dxa"/>
            <w:vMerge/>
            <w:tcBorders>
              <w:left w:val="single" w:sz="6" w:space="0" w:color="000000"/>
              <w:bottom w:val="single" w:sz="6" w:space="0" w:color="000000"/>
              <w:right w:val="single" w:sz="6" w:space="0" w:color="000000"/>
            </w:tcBorders>
          </w:tcPr>
          <w:p>
            <w:pPr/>
          </w:p>
        </w:tc>
      </w:tr>
      <w:tr>
        <w:trPr>
          <w:trHeight w:val="241" w:hRule="exact"/>
        </w:trPr>
        <w:tc>
          <w:tcPr>
            <w:tcW w:w="1318"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单项金额不重</w:t>
            </w:r>
          </w:p>
        </w:tc>
        <w:tc>
          <w:tcPr>
            <w:tcW w:w="1386"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1296" w:type="dxa"/>
            <w:tcBorders>
              <w:top w:val="single" w:sz="6" w:space="0" w:color="000000"/>
              <w:left w:val="single" w:sz="6" w:space="0" w:color="000000"/>
              <w:bottom w:val="nil" w:sz="6" w:space="0" w:color="auto"/>
              <w:right w:val="single" w:sz="6" w:space="0" w:color="000000"/>
            </w:tcBorders>
          </w:tcPr>
          <w:p>
            <w:pPr/>
          </w:p>
        </w:tc>
        <w:tc>
          <w:tcPr>
            <w:tcW w:w="644" w:type="dxa"/>
            <w:tcBorders>
              <w:top w:val="single" w:sz="6" w:space="0" w:color="000000"/>
              <w:left w:val="single" w:sz="6" w:space="0" w:color="000000"/>
              <w:bottom w:val="nil" w:sz="6" w:space="0" w:color="auto"/>
              <w:right w:val="single" w:sz="6" w:space="0" w:color="000000"/>
            </w:tcBorders>
          </w:tcPr>
          <w:p>
            <w:pPr/>
          </w:p>
        </w:tc>
        <w:tc>
          <w:tcPr>
            <w:tcW w:w="1386" w:type="dxa"/>
            <w:vMerge w:val="restart"/>
            <w:tcBorders>
              <w:top w:val="single" w:sz="6" w:space="0" w:color="000000"/>
              <w:left w:val="single" w:sz="6" w:space="0" w:color="000000"/>
              <w:right w:val="single" w:sz="6" w:space="0" w:color="000000"/>
            </w:tcBorders>
          </w:tcPr>
          <w:p>
            <w:pPr/>
          </w:p>
        </w:tc>
        <w:tc>
          <w:tcPr>
            <w:tcW w:w="666" w:type="dxa"/>
            <w:vMerge w:val="restart"/>
            <w:tcBorders>
              <w:top w:val="single" w:sz="6" w:space="0" w:color="000000"/>
              <w:left w:val="single" w:sz="6" w:space="0" w:color="000000"/>
              <w:right w:val="single" w:sz="6" w:space="0" w:color="000000"/>
            </w:tcBorders>
          </w:tcPr>
          <w:p>
            <w:pPr/>
          </w:p>
        </w:tc>
        <w:tc>
          <w:tcPr>
            <w:tcW w:w="1296" w:type="dxa"/>
            <w:vMerge w:val="restart"/>
            <w:tcBorders>
              <w:top w:val="single" w:sz="6" w:space="0" w:color="000000"/>
              <w:left w:val="single" w:sz="6" w:space="0" w:color="000000"/>
              <w:right w:val="single" w:sz="6" w:space="0" w:color="000000"/>
            </w:tcBorders>
          </w:tcPr>
          <w:p>
            <w:pPr/>
          </w:p>
        </w:tc>
        <w:tc>
          <w:tcPr>
            <w:tcW w:w="642" w:type="dxa"/>
            <w:vMerge w:val="restart"/>
            <w:tcBorders>
              <w:top w:val="single" w:sz="6" w:space="0" w:color="000000"/>
              <w:left w:val="single" w:sz="6" w:space="0" w:color="000000"/>
              <w:right w:val="single" w:sz="6" w:space="0" w:color="000000"/>
            </w:tcBorders>
          </w:tcPr>
          <w:p>
            <w:pPr/>
          </w:p>
        </w:tc>
      </w:tr>
      <w:tr>
        <w:trPr>
          <w:trHeight w:val="233" w:hRule="exact"/>
        </w:trPr>
        <w:tc>
          <w:tcPr>
            <w:tcW w:w="1318"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大但按信用风</w:t>
            </w:r>
          </w:p>
        </w:tc>
        <w:tc>
          <w:tcPr>
            <w:tcW w:w="138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
        </w:tc>
        <w:tc>
          <w:tcPr>
            <w:tcW w:w="138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c>
          <w:tcPr>
            <w:tcW w:w="642" w:type="dxa"/>
            <w:vMerge/>
            <w:tcBorders>
              <w:left w:val="single" w:sz="6" w:space="0" w:color="000000"/>
              <w:right w:val="single" w:sz="6" w:space="0" w:color="000000"/>
            </w:tcBorders>
          </w:tcPr>
          <w:p>
            <w:pPr/>
          </w:p>
        </w:tc>
      </w:tr>
      <w:tr>
        <w:trPr>
          <w:trHeight w:val="467" w:hRule="exact"/>
        </w:trPr>
        <w:tc>
          <w:tcPr>
            <w:tcW w:w="13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险特征组合后</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该组合的风险</w:t>
            </w: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4,774,400.49</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38.91</w:t>
            </w:r>
          </w:p>
        </w:tc>
        <w:tc>
          <w:tcPr>
            <w:tcW w:w="129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4,774,400.49</w:t>
            </w:r>
          </w:p>
        </w:tc>
        <w:tc>
          <w:tcPr>
            <w:tcW w:w="644"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259" w:right="0"/>
              <w:jc w:val="left"/>
              <w:rPr>
                <w:rFonts w:ascii="宋体" w:hAnsi="宋体" w:cs="宋体" w:eastAsia="宋体" w:hint="default"/>
                <w:sz w:val="18"/>
                <w:szCs w:val="18"/>
              </w:rPr>
            </w:pPr>
            <w:r>
              <w:rPr>
                <w:rFonts w:ascii="宋体"/>
                <w:sz w:val="18"/>
              </w:rPr>
              <w:t>100</w:t>
            </w:r>
          </w:p>
        </w:tc>
        <w:tc>
          <w:tcPr>
            <w:tcW w:w="138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c>
          <w:tcPr>
            <w:tcW w:w="642" w:type="dxa"/>
            <w:vMerge/>
            <w:tcBorders>
              <w:left w:val="single" w:sz="6" w:space="0" w:color="000000"/>
              <w:right w:val="single" w:sz="6" w:space="0" w:color="000000"/>
            </w:tcBorders>
          </w:tcPr>
          <w:p>
            <w:pPr/>
          </w:p>
        </w:tc>
      </w:tr>
      <w:tr>
        <w:trPr>
          <w:trHeight w:val="233" w:hRule="exact"/>
        </w:trPr>
        <w:tc>
          <w:tcPr>
            <w:tcW w:w="1318"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较大的其他应</w:t>
            </w:r>
          </w:p>
        </w:tc>
        <w:tc>
          <w:tcPr>
            <w:tcW w:w="1386"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296" w:type="dxa"/>
            <w:tcBorders>
              <w:top w:val="nil" w:sz="6" w:space="0" w:color="auto"/>
              <w:left w:val="single" w:sz="6" w:space="0" w:color="000000"/>
              <w:bottom w:val="nil" w:sz="6" w:space="0" w:color="auto"/>
              <w:right w:val="single" w:sz="6" w:space="0" w:color="000000"/>
            </w:tcBorders>
          </w:tcPr>
          <w:p>
            <w:pPr/>
          </w:p>
        </w:tc>
        <w:tc>
          <w:tcPr>
            <w:tcW w:w="644" w:type="dxa"/>
            <w:tcBorders>
              <w:top w:val="nil" w:sz="6" w:space="0" w:color="auto"/>
              <w:left w:val="single" w:sz="6" w:space="0" w:color="000000"/>
              <w:bottom w:val="nil" w:sz="6" w:space="0" w:color="auto"/>
              <w:right w:val="single" w:sz="6" w:space="0" w:color="000000"/>
            </w:tcBorders>
          </w:tcPr>
          <w:p>
            <w:pPr/>
          </w:p>
        </w:tc>
        <w:tc>
          <w:tcPr>
            <w:tcW w:w="1386"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1296" w:type="dxa"/>
            <w:vMerge/>
            <w:tcBorders>
              <w:left w:val="single" w:sz="6" w:space="0" w:color="000000"/>
              <w:right w:val="single" w:sz="6" w:space="0" w:color="000000"/>
            </w:tcBorders>
          </w:tcPr>
          <w:p>
            <w:pPr/>
          </w:p>
        </w:tc>
        <w:tc>
          <w:tcPr>
            <w:tcW w:w="642" w:type="dxa"/>
            <w:vMerge/>
            <w:tcBorders>
              <w:left w:val="single" w:sz="6" w:space="0" w:color="000000"/>
              <w:right w:val="single" w:sz="6" w:space="0" w:color="000000"/>
            </w:tcBorders>
          </w:tcPr>
          <w:p>
            <w:pPr/>
          </w:p>
        </w:tc>
      </w:tr>
      <w:tr>
        <w:trPr>
          <w:trHeight w:val="242" w:hRule="exact"/>
        </w:trPr>
        <w:tc>
          <w:tcPr>
            <w:tcW w:w="1318"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收款项</w:t>
            </w:r>
          </w:p>
        </w:tc>
        <w:tc>
          <w:tcPr>
            <w:tcW w:w="1386"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1296" w:type="dxa"/>
            <w:tcBorders>
              <w:top w:val="nil" w:sz="6" w:space="0" w:color="auto"/>
              <w:left w:val="single" w:sz="6" w:space="0" w:color="000000"/>
              <w:bottom w:val="single" w:sz="6" w:space="0" w:color="000000"/>
              <w:right w:val="single" w:sz="6" w:space="0" w:color="000000"/>
            </w:tcBorders>
          </w:tcPr>
          <w:p>
            <w:pPr/>
          </w:p>
        </w:tc>
        <w:tc>
          <w:tcPr>
            <w:tcW w:w="644" w:type="dxa"/>
            <w:tcBorders>
              <w:top w:val="nil" w:sz="6" w:space="0" w:color="auto"/>
              <w:left w:val="single" w:sz="6" w:space="0" w:color="000000"/>
              <w:bottom w:val="single" w:sz="6" w:space="0" w:color="000000"/>
              <w:right w:val="single" w:sz="6" w:space="0" w:color="000000"/>
            </w:tcBorders>
          </w:tcPr>
          <w:p>
            <w:pPr/>
          </w:p>
        </w:tc>
        <w:tc>
          <w:tcPr>
            <w:tcW w:w="1386" w:type="dxa"/>
            <w:vMerge/>
            <w:tcBorders>
              <w:left w:val="single" w:sz="6" w:space="0" w:color="000000"/>
              <w:bottom w:val="single" w:sz="6" w:space="0" w:color="000000"/>
              <w:right w:val="single" w:sz="6" w:space="0" w:color="000000"/>
            </w:tcBorders>
          </w:tcPr>
          <w:p>
            <w:pPr/>
          </w:p>
        </w:tc>
        <w:tc>
          <w:tcPr>
            <w:tcW w:w="666" w:type="dxa"/>
            <w:vMerge/>
            <w:tcBorders>
              <w:left w:val="single" w:sz="6" w:space="0" w:color="000000"/>
              <w:bottom w:val="single" w:sz="6" w:space="0" w:color="000000"/>
              <w:right w:val="single" w:sz="6" w:space="0" w:color="000000"/>
            </w:tcBorders>
          </w:tcPr>
          <w:p>
            <w:pPr/>
          </w:p>
        </w:tc>
        <w:tc>
          <w:tcPr>
            <w:tcW w:w="1296" w:type="dxa"/>
            <w:vMerge/>
            <w:tcBorders>
              <w:left w:val="single" w:sz="6" w:space="0" w:color="000000"/>
              <w:bottom w:val="single" w:sz="6" w:space="0" w:color="000000"/>
              <w:right w:val="single" w:sz="6" w:space="0" w:color="000000"/>
            </w:tcBorders>
          </w:tcPr>
          <w:p>
            <w:pPr/>
          </w:p>
        </w:tc>
        <w:tc>
          <w:tcPr>
            <w:tcW w:w="642" w:type="dxa"/>
            <w:vMerge/>
            <w:tcBorders>
              <w:left w:val="single" w:sz="6" w:space="0" w:color="000000"/>
              <w:bottom w:val="single" w:sz="6" w:space="0" w:color="000000"/>
              <w:right w:val="single" w:sz="6" w:space="0" w:color="000000"/>
            </w:tcBorders>
          </w:tcPr>
          <w:p>
            <w:pPr/>
          </w:p>
        </w:tc>
      </w:tr>
      <w:tr>
        <w:trPr>
          <w:trHeight w:val="715" w:hRule="exact"/>
        </w:trPr>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120"/>
              <w:jc w:val="left"/>
              <w:rPr>
                <w:rFonts w:ascii="宋体" w:hAnsi="宋体" w:cs="宋体" w:eastAsia="宋体" w:hint="default"/>
                <w:sz w:val="18"/>
                <w:szCs w:val="18"/>
              </w:rPr>
            </w:pPr>
            <w:r>
              <w:rPr>
                <w:rFonts w:ascii="宋体" w:hAnsi="宋体" w:cs="宋体" w:eastAsia="宋体" w:hint="default"/>
                <w:sz w:val="18"/>
                <w:szCs w:val="18"/>
              </w:rPr>
              <w:t>其他不重大的 其他应收款项</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7,496,557.36</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61.09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421,540.13</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t>按政</w:t>
            </w:r>
          </w:p>
          <w:p>
            <w:pPr>
              <w:pStyle w:val="TableParagraph"/>
              <w:spacing w:line="240" w:lineRule="auto"/>
              <w:ind w:left="349" w:right="98" w:hanging="180"/>
              <w:jc w:val="left"/>
              <w:rPr>
                <w:rFonts w:ascii="宋体" w:hAnsi="宋体" w:cs="宋体" w:eastAsia="宋体" w:hint="default"/>
                <w:sz w:val="18"/>
                <w:szCs w:val="18"/>
              </w:rPr>
            </w:pPr>
            <w:r>
              <w:rPr>
                <w:rFonts w:ascii="宋体" w:hAnsi="宋体" w:cs="宋体" w:eastAsia="宋体" w:hint="default"/>
                <w:sz w:val="18"/>
                <w:szCs w:val="18"/>
              </w:rPr>
              <w:t>策计 提</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4,755,824.06</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8.69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414,977.58</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6" w:right="0"/>
              <w:jc w:val="left"/>
              <w:rPr>
                <w:rFonts w:ascii="宋体" w:hAnsi="宋体" w:cs="宋体" w:eastAsia="宋体" w:hint="default"/>
                <w:sz w:val="18"/>
                <w:szCs w:val="18"/>
              </w:rPr>
            </w:pPr>
            <w:r>
              <w:rPr>
                <w:rFonts w:ascii="宋体" w:hAnsi="宋体" w:cs="宋体" w:eastAsia="宋体" w:hint="default"/>
                <w:sz w:val="18"/>
                <w:szCs w:val="18"/>
              </w:rPr>
              <w:t>按政</w:t>
            </w:r>
          </w:p>
          <w:p>
            <w:pPr>
              <w:pStyle w:val="TableParagraph"/>
              <w:spacing w:line="240" w:lineRule="auto"/>
              <w:ind w:left="346" w:right="98" w:hanging="180"/>
              <w:jc w:val="left"/>
              <w:rPr>
                <w:rFonts w:ascii="宋体" w:hAnsi="宋体" w:cs="宋体" w:eastAsia="宋体" w:hint="default"/>
                <w:sz w:val="18"/>
                <w:szCs w:val="18"/>
              </w:rPr>
            </w:pPr>
            <w:r>
              <w:rPr>
                <w:rFonts w:ascii="宋体" w:hAnsi="宋体" w:cs="宋体" w:eastAsia="宋体" w:hint="default"/>
                <w:sz w:val="18"/>
                <w:szCs w:val="18"/>
              </w:rPr>
              <w:t>策计 提</w:t>
            </w:r>
          </w:p>
        </w:tc>
      </w:tr>
      <w:tr>
        <w:trPr>
          <w:trHeight w:val="248" w:hRule="exact"/>
        </w:trPr>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12,270,957.85</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5,195,940.62</w:t>
            </w:r>
          </w:p>
        </w:tc>
        <w:tc>
          <w:tcPr>
            <w:tcW w:w="64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70" w:right="0"/>
              <w:jc w:val="left"/>
              <w:rPr>
                <w:rFonts w:ascii="宋体" w:hAnsi="宋体" w:cs="宋体" w:eastAsia="宋体" w:hint="default"/>
                <w:sz w:val="18"/>
                <w:szCs w:val="18"/>
              </w:rPr>
            </w:pPr>
            <w:r>
              <w:rPr>
                <w:rFonts w:ascii="宋体"/>
                <w:sz w:val="18"/>
              </w:rPr>
              <w:t>/</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54,755,824.06</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5,414,977.58</w:t>
            </w:r>
          </w:p>
        </w:tc>
        <w:tc>
          <w:tcPr>
            <w:tcW w:w="64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spacing w:after="0" w:line="207" w:lineRule="exact"/>
        <w:jc w:val="center"/>
        <w:rPr>
          <w:rFonts w:ascii="宋体" w:hAnsi="宋体" w:cs="宋体" w:eastAsia="宋体" w:hint="default"/>
          <w:sz w:val="18"/>
          <w:szCs w:val="18"/>
        </w:rPr>
        <w:sectPr>
          <w:type w:val="continuous"/>
          <w:pgSz w:w="11910" w:h="16840"/>
          <w:pgMar w:top="1600" w:bottom="280" w:left="1220" w:right="1120"/>
        </w:sectPr>
      </w:pPr>
    </w:p>
    <w:p>
      <w:pPr>
        <w:spacing w:line="240" w:lineRule="auto" w:before="2"/>
        <w:rPr>
          <w:rFonts w:ascii="宋体" w:hAnsi="宋体" w:cs="宋体" w:eastAsia="宋体" w:hint="default"/>
          <w:sz w:val="29"/>
          <w:szCs w:val="29"/>
        </w:rPr>
      </w:pPr>
    </w:p>
    <w:p>
      <w:pPr>
        <w:pStyle w:val="BodyText"/>
        <w:spacing w:line="240" w:lineRule="auto" w:before="35"/>
        <w:ind w:left="620" w:right="1324"/>
        <w:jc w:val="left"/>
      </w:pPr>
      <w:r>
        <w:rPr/>
        <w:t>单项金额不重大但按信用风险特征组合后该组合的风险较大的其他应收账款</w:t>
      </w:r>
    </w:p>
    <w:p>
      <w:pPr>
        <w:pStyle w:val="BodyText"/>
        <w:spacing w:line="240" w:lineRule="auto" w:before="51"/>
        <w:ind w:left="0" w:right="179"/>
        <w:jc w:val="right"/>
      </w:pPr>
      <w:r>
        <w:rPr/>
        <w:t>单位：元</w:t>
      </w:r>
      <w:r>
        <w:rPr>
          <w:spacing w:val="-2"/>
        </w:rPr>
        <w:t> </w:t>
      </w:r>
      <w:r>
        <w:rPr/>
        <w:t>币种：人民币</w:t>
      </w:r>
    </w:p>
    <w:p>
      <w:pPr>
        <w:spacing w:line="240" w:lineRule="auto" w:before="8"/>
        <w:rPr>
          <w:rFonts w:ascii="宋体" w:hAnsi="宋体" w:cs="宋体" w:eastAsia="宋体" w:hint="default"/>
          <w:sz w:val="6"/>
          <w:szCs w:val="6"/>
        </w:rPr>
      </w:pPr>
    </w:p>
    <w:tbl>
      <w:tblPr>
        <w:tblW w:w="0" w:type="auto"/>
        <w:jc w:val="left"/>
        <w:tblInd w:w="605" w:type="dxa"/>
        <w:tblLayout w:type="fixed"/>
        <w:tblCellMar>
          <w:top w:w="0" w:type="dxa"/>
          <w:left w:w="0" w:type="dxa"/>
          <w:bottom w:w="0" w:type="dxa"/>
          <w:right w:w="0" w:type="dxa"/>
        </w:tblCellMar>
        <w:tblLook w:val="01E0"/>
      </w:tblPr>
      <w:tblGrid>
        <w:gridCol w:w="1292"/>
        <w:gridCol w:w="1806"/>
        <w:gridCol w:w="1163"/>
        <w:gridCol w:w="1806"/>
        <w:gridCol w:w="779"/>
        <w:gridCol w:w="1163"/>
        <w:gridCol w:w="1291"/>
      </w:tblGrid>
      <w:tr>
        <w:trPr>
          <w:trHeight w:val="287" w:hRule="exact"/>
        </w:trPr>
        <w:tc>
          <w:tcPr>
            <w:tcW w:w="1292"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477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3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292" w:type="dxa"/>
            <w:vMerge/>
            <w:tcBorders>
              <w:left w:val="single" w:sz="6" w:space="0" w:color="000000"/>
              <w:right w:val="single" w:sz="6" w:space="0" w:color="000000"/>
            </w:tcBorders>
          </w:tcPr>
          <w:p>
            <w:pPr/>
          </w:p>
        </w:tc>
        <w:tc>
          <w:tcPr>
            <w:tcW w:w="29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806" w:type="dxa"/>
            <w:vMerge w:val="restart"/>
            <w:tcBorders>
              <w:top w:val="single" w:sz="6" w:space="0" w:color="000000"/>
              <w:left w:val="single" w:sz="6" w:space="0" w:color="000000"/>
              <w:right w:val="single" w:sz="6" w:space="0" w:color="000000"/>
            </w:tcBorders>
          </w:tcPr>
          <w:p>
            <w:pPr>
              <w:pStyle w:val="TableParagraph"/>
              <w:spacing w:line="240" w:lineRule="auto" w:before="101"/>
              <w:ind w:left="4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91" w:type="dxa"/>
            <w:vMerge w:val="restart"/>
            <w:tcBorders>
              <w:top w:val="single" w:sz="6" w:space="0" w:color="000000"/>
              <w:left w:val="single" w:sz="6" w:space="0" w:color="000000"/>
              <w:right w:val="single" w:sz="6" w:space="0" w:color="000000"/>
            </w:tcBorders>
          </w:tcPr>
          <w:p>
            <w:pPr>
              <w:pStyle w:val="TableParagraph"/>
              <w:spacing w:line="240" w:lineRule="auto" w:before="101"/>
              <w:ind w:left="21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292" w:type="dxa"/>
            <w:vMerge/>
            <w:tcBorders>
              <w:left w:val="single" w:sz="6" w:space="0" w:color="000000"/>
              <w:bottom w:val="single" w:sz="6" w:space="0" w:color="000000"/>
              <w:right w:val="single" w:sz="6" w:space="0" w:color="000000"/>
            </w:tcBorders>
          </w:tcPr>
          <w:p>
            <w:pP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806" w:type="dxa"/>
            <w:vMerge/>
            <w:tcBorders>
              <w:left w:val="single" w:sz="6" w:space="0" w:color="000000"/>
              <w:bottom w:val="single" w:sz="6" w:space="0" w:color="000000"/>
              <w:right w:val="single" w:sz="6" w:space="0" w:color="000000"/>
            </w:tcBorders>
          </w:tcPr>
          <w:p>
            <w:pP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91" w:type="dxa"/>
            <w:vMerge/>
            <w:tcBorders>
              <w:left w:val="single" w:sz="6" w:space="0" w:color="000000"/>
              <w:bottom w:val="single" w:sz="6" w:space="0" w:color="000000"/>
              <w:right w:val="single" w:sz="6" w:space="0" w:color="000000"/>
            </w:tcBorders>
          </w:tcPr>
          <w:p>
            <w:pPr/>
          </w:p>
        </w:tc>
      </w:tr>
      <w:tr>
        <w:trPr>
          <w:trHeight w:val="287" w:hRule="exact"/>
        </w:trPr>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4,774,400.49</w:t>
            </w:r>
            <w:r>
              <w:rPr>
                <w:rFonts w:ascii="宋体"/>
                <w:sz w:val="21"/>
              </w:rPr>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38.91</w:t>
            </w:r>
            <w:r>
              <w:rPr>
                <w:rFonts w:ascii="宋体"/>
                <w:sz w:val="21"/>
              </w:rPr>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4,774,400.49</w:t>
            </w:r>
            <w:r>
              <w:rPr>
                <w:rFonts w:ascii="宋体"/>
                <w:sz w:val="21"/>
              </w:rPr>
            </w:r>
          </w:p>
        </w:tc>
        <w:tc>
          <w:tcPr>
            <w:tcW w:w="779"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4,774,400.49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38.91</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4,774,400.49</w:t>
            </w:r>
          </w:p>
        </w:tc>
        <w:tc>
          <w:tcPr>
            <w:tcW w:w="779"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29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85" w:lineRule="auto" w:before="35"/>
        <w:ind w:left="1040" w:right="1324" w:hanging="421"/>
        <w:jc w:val="left"/>
      </w:pPr>
      <w:r>
        <w:rPr/>
        <w:t>(2)</w:t>
      </w:r>
      <w:r>
        <w:rPr>
          <w:spacing w:val="-1"/>
        </w:rPr>
        <w:t> </w:t>
      </w:r>
      <w:r>
        <w:rPr/>
        <w:t>本报告期其他应收款中持有公司</w:t>
      </w:r>
      <w:r>
        <w:rPr>
          <w:spacing w:val="-54"/>
        </w:rPr>
        <w:t> </w:t>
      </w:r>
      <w:r>
        <w:rPr/>
        <w:t>5%(含</w:t>
      </w:r>
      <w:r>
        <w:rPr>
          <w:spacing w:val="-55"/>
        </w:rPr>
        <w:t> </w:t>
      </w:r>
      <w:r>
        <w:rPr/>
        <w:t>5%)以上表决权股份的股东单位的欠款情况</w:t>
      </w:r>
      <w:r>
        <w:rPr/>
        <w:t> 本报告期其他应收账款中无持有公司</w:t>
      </w:r>
      <w:r>
        <w:rPr>
          <w:spacing w:val="-55"/>
        </w:rPr>
        <w:t> </w:t>
      </w:r>
      <w:r>
        <w:rPr/>
        <w:t>5%(含</w:t>
      </w:r>
      <w:r>
        <w:rPr>
          <w:spacing w:val="-55"/>
        </w:rPr>
        <w:t> </w:t>
      </w:r>
      <w:r>
        <w:rPr/>
        <w:t>5%)以上表决权股份的股东单位的欠款。</w:t>
      </w: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727" w:top="980" w:bottom="920" w:left="740" w:right="1120"/>
        </w:sectPr>
      </w:pPr>
    </w:p>
    <w:p>
      <w:pPr>
        <w:pStyle w:val="BodyText"/>
        <w:spacing w:line="285" w:lineRule="auto" w:before="35"/>
        <w:ind w:left="620" w:right="-20"/>
        <w:jc w:val="left"/>
      </w:pPr>
      <w:r>
        <w:rPr/>
        <w:t>3、长期股权投资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5"/>
        <w:ind w:left="620" w:right="0"/>
        <w:jc w:val="left"/>
      </w:pPr>
      <w:r>
        <w:rPr/>
        <w:t>单位：元</w:t>
      </w:r>
      <w:r>
        <w:rPr>
          <w:spacing w:val="-2"/>
        </w:rPr>
        <w:t> </w:t>
      </w:r>
      <w:r>
        <w:rPr/>
        <w:t>币种：人民币</w:t>
      </w:r>
    </w:p>
    <w:p>
      <w:pPr>
        <w:spacing w:after="0" w:line="240" w:lineRule="auto"/>
        <w:jc w:val="left"/>
        <w:sectPr>
          <w:type w:val="continuous"/>
          <w:pgSz w:w="11910" w:h="16840"/>
          <w:pgMar w:top="1600" w:bottom="280" w:left="740" w:right="1120"/>
          <w:cols w:num="2" w:equalWidth="0">
            <w:col w:w="2196" w:space="4842"/>
            <w:col w:w="3012"/>
          </w:cols>
        </w:sectPr>
      </w:pPr>
    </w:p>
    <w:p>
      <w:pPr>
        <w:spacing w:line="240" w:lineRule="auto" w:before="7"/>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400"/>
        <w:gridCol w:w="1500"/>
        <w:gridCol w:w="1500"/>
        <w:gridCol w:w="1097"/>
        <w:gridCol w:w="1476"/>
        <w:gridCol w:w="653"/>
        <w:gridCol w:w="654"/>
        <w:gridCol w:w="756"/>
        <w:gridCol w:w="756"/>
      </w:tblGrid>
      <w:tr>
        <w:trPr>
          <w:trHeight w:val="1182"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5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39" w:right="0" w:firstLine="90"/>
              <w:jc w:val="both"/>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7" w:lineRule="auto" w:before="1"/>
              <w:ind w:left="139" w:right="137"/>
              <w:jc w:val="both"/>
              <w:rPr>
                <w:rFonts w:ascii="宋体" w:hAnsi="宋体" w:cs="宋体" w:eastAsia="宋体" w:hint="default"/>
                <w:sz w:val="18"/>
                <w:szCs w:val="18"/>
              </w:rPr>
            </w:pPr>
            <w:r>
              <w:rPr>
                <w:rFonts w:ascii="宋体" w:hAnsi="宋体" w:cs="宋体" w:eastAsia="宋体" w:hint="default"/>
                <w:sz w:val="18"/>
                <w:szCs w:val="18"/>
              </w:rPr>
              <w:t>中： 本期 减值 准备</w:t>
            </w:r>
          </w:p>
        </w:tc>
        <w:tc>
          <w:tcPr>
            <w:tcW w:w="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9" w:right="138"/>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8"/>
              <w:jc w:val="both"/>
              <w:rPr>
                <w:rFonts w:ascii="宋体" w:hAnsi="宋体" w:cs="宋体" w:eastAsia="宋体" w:hint="default"/>
                <w:sz w:val="18"/>
                <w:szCs w:val="18"/>
              </w:rPr>
            </w:pPr>
            <w:r>
              <w:rPr>
                <w:rFonts w:ascii="宋体" w:hAnsi="宋体" w:cs="宋体" w:eastAsia="宋体" w:hint="default"/>
                <w:sz w:val="18"/>
                <w:szCs w:val="18"/>
              </w:rPr>
              <w:t>在被投 资单位 持股比 </w:t>
            </w:r>
            <w:r>
              <w:rPr>
                <w:rFonts w:ascii="宋体" w:hAnsi="宋体" w:cs="宋体" w:eastAsia="宋体" w:hint="default"/>
                <w:spacing w:val="-23"/>
                <w:sz w:val="18"/>
                <w:szCs w:val="18"/>
              </w:rPr>
              <w:t>例（％）</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在被投</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资单位 表决权 比例</w:t>
            </w:r>
          </w:p>
          <w:p>
            <w:pPr>
              <w:pStyle w:val="TableParagraph"/>
              <w:spacing w:line="233" w:lineRule="exact"/>
              <w:ind w:left="100"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482"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6"/>
                <w:sz w:val="18"/>
                <w:szCs w:val="18"/>
              </w:rPr>
              <w:t>、</w:t>
            </w:r>
            <w:r>
              <w:rPr>
                <w:rFonts w:ascii="宋体" w:hAnsi="宋体" w:cs="宋体" w:eastAsia="宋体" w:hint="default"/>
                <w:sz w:val="18"/>
                <w:szCs w:val="18"/>
              </w:rPr>
              <w:t>对子公司长</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期股权投资</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162,885,000.00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62,885,000.00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153,185,000.00</w:t>
            </w: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深圳市金至典</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800,000.00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800,000.00</w:t>
            </w: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上海金证高科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2,985,000.00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2,985,000.00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2,985,000.00</w:t>
            </w: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北京北方金证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2,400,000.00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2,400,000.00</w:t>
            </w: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成都市金证科</w:t>
            </w:r>
          </w:p>
          <w:p>
            <w:pPr>
              <w:pStyle w:val="TableParagraph"/>
              <w:spacing w:line="240" w:lineRule="auto"/>
              <w:ind w:left="100" w:right="203"/>
              <w:jc w:val="left"/>
              <w:rPr>
                <w:rFonts w:ascii="宋体" w:hAnsi="宋体" w:cs="宋体" w:eastAsia="宋体" w:hint="default"/>
                <w:sz w:val="18"/>
                <w:szCs w:val="18"/>
              </w:rPr>
            </w:pPr>
            <w:r>
              <w:rPr>
                <w:rFonts w:ascii="宋体" w:hAnsi="宋体" w:cs="宋体" w:eastAsia="宋体" w:hint="default"/>
                <w:sz w:val="18"/>
                <w:szCs w:val="18"/>
              </w:rPr>
              <w:t>技有限责任公 司</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2,700,000.00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2,700,000.00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2,700,000.00</w:t>
            </w: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沈阳市金证科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2,700,000.00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2,700,000.00</w:t>
            </w: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郑州金证科技</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2,700,000.00</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1" w:right="0"/>
              <w:jc w:val="left"/>
              <w:rPr>
                <w:rFonts w:ascii="宋体" w:hAnsi="宋体" w:cs="宋体" w:eastAsia="宋体" w:hint="default"/>
                <w:sz w:val="18"/>
                <w:szCs w:val="18"/>
              </w:rPr>
            </w:pPr>
            <w:r>
              <w:rPr>
                <w:rFonts w:ascii="宋体"/>
                <w:sz w:val="18"/>
              </w:rPr>
              <w:t>-2,700,00</w:t>
            </w:r>
          </w:p>
          <w:p>
            <w:pPr>
              <w:pStyle w:val="TableParagraph"/>
              <w:spacing w:line="235" w:lineRule="exact"/>
              <w:ind w:left="621" w:right="0"/>
              <w:jc w:val="left"/>
              <w:rPr>
                <w:rFonts w:ascii="宋体" w:hAnsi="宋体" w:cs="宋体" w:eastAsia="宋体" w:hint="default"/>
                <w:sz w:val="18"/>
                <w:szCs w:val="18"/>
              </w:rPr>
            </w:pPr>
            <w:r>
              <w:rPr>
                <w:rFonts w:ascii="宋体"/>
                <w:sz w:val="18"/>
              </w:rPr>
              <w:t>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广州市金证科</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2,700,000.00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2,700,000.00</w:t>
            </w: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深圳市金慧盈</w:t>
            </w:r>
          </w:p>
          <w:p>
            <w:pPr>
              <w:pStyle w:val="TableParagraph"/>
              <w:spacing w:line="232" w:lineRule="exact" w:before="24"/>
              <w:ind w:left="100" w:right="203"/>
              <w:jc w:val="left"/>
              <w:rPr>
                <w:rFonts w:ascii="宋体" w:hAnsi="宋体" w:cs="宋体" w:eastAsia="宋体" w:hint="default"/>
                <w:sz w:val="18"/>
                <w:szCs w:val="18"/>
              </w:rPr>
            </w:pPr>
            <w:r>
              <w:rPr>
                <w:rFonts w:ascii="宋体" w:hAnsi="宋体" w:cs="宋体" w:eastAsia="宋体" w:hint="default"/>
                <w:sz w:val="18"/>
                <w:szCs w:val="18"/>
              </w:rPr>
              <w:t>通数据服务有 限公司</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9,400,000.00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9,400,000.00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9,400,000.00</w:t>
            </w: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深圳市金证卡</w:t>
            </w:r>
          </w:p>
          <w:p>
            <w:pPr>
              <w:pStyle w:val="TableParagraph"/>
              <w:spacing w:line="232" w:lineRule="exact" w:before="24"/>
              <w:ind w:left="100" w:right="203"/>
              <w:jc w:val="left"/>
              <w:rPr>
                <w:rFonts w:ascii="宋体" w:hAnsi="宋体" w:cs="宋体" w:eastAsia="宋体" w:hint="default"/>
                <w:sz w:val="18"/>
                <w:szCs w:val="18"/>
              </w:rPr>
            </w:pPr>
            <w:r>
              <w:rPr>
                <w:rFonts w:ascii="宋体" w:hAnsi="宋体" w:cs="宋体" w:eastAsia="宋体" w:hint="default"/>
                <w:sz w:val="18"/>
                <w:szCs w:val="18"/>
              </w:rPr>
              <w:t>尔电子有限公 司</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7,000,000.00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7,000,000.00</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87"/>
              <w:ind w:left="171" w:right="0"/>
              <w:jc w:val="left"/>
              <w:rPr>
                <w:rFonts w:ascii="宋体" w:hAnsi="宋体" w:cs="宋体" w:eastAsia="宋体" w:hint="default"/>
                <w:sz w:val="18"/>
                <w:szCs w:val="18"/>
              </w:rPr>
            </w:pPr>
            <w:r>
              <w:rPr>
                <w:rFonts w:ascii="宋体"/>
                <w:sz w:val="18"/>
              </w:rPr>
              <w:t>-7,000,00</w:t>
            </w:r>
          </w:p>
          <w:p>
            <w:pPr>
              <w:pStyle w:val="TableParagraph"/>
              <w:spacing w:line="235" w:lineRule="exact"/>
              <w:ind w:left="621" w:right="0"/>
              <w:jc w:val="left"/>
              <w:rPr>
                <w:rFonts w:ascii="宋体" w:hAnsi="宋体" w:cs="宋体" w:eastAsia="宋体" w:hint="default"/>
                <w:sz w:val="18"/>
                <w:szCs w:val="18"/>
              </w:rPr>
            </w:pPr>
            <w:r>
              <w:rPr>
                <w:rFonts w:ascii="宋体"/>
                <w:sz w:val="18"/>
              </w:rPr>
              <w:t>0.00</w:t>
            </w:r>
          </w:p>
        </w:tc>
        <w:tc>
          <w:tcPr>
            <w:tcW w:w="1476" w:type="dxa"/>
            <w:tcBorders>
              <w:top w:val="single" w:sz="6" w:space="0" w:color="000000"/>
              <w:left w:val="single" w:sz="6" w:space="0" w:color="000000"/>
              <w:bottom w:val="single" w:sz="6" w:space="0" w:color="000000"/>
              <w:right w:val="single" w:sz="6" w:space="0" w:color="000000"/>
            </w:tcBorders>
          </w:tcPr>
          <w:p>
            <w:pP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深圳市齐普生</w:t>
            </w:r>
          </w:p>
          <w:p>
            <w:pPr>
              <w:pStyle w:val="TableParagraph"/>
              <w:spacing w:line="240" w:lineRule="auto"/>
              <w:ind w:left="100" w:right="203"/>
              <w:jc w:val="left"/>
              <w:rPr>
                <w:rFonts w:ascii="宋体" w:hAnsi="宋体" w:cs="宋体" w:eastAsia="宋体" w:hint="default"/>
                <w:sz w:val="18"/>
                <w:szCs w:val="18"/>
              </w:rPr>
            </w:pPr>
            <w:r>
              <w:rPr>
                <w:rFonts w:ascii="宋体" w:hAnsi="宋体" w:cs="宋体" w:eastAsia="宋体" w:hint="default"/>
                <w:sz w:val="18"/>
                <w:szCs w:val="18"/>
              </w:rPr>
              <w:t>信息科技有限 公司</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26,500,000.00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26,500,000.00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26,500,000.00</w:t>
            </w: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深圳市金证软</w:t>
            </w:r>
          </w:p>
          <w:p>
            <w:pPr>
              <w:pStyle w:val="TableParagraph"/>
              <w:spacing w:line="240" w:lineRule="auto"/>
              <w:ind w:left="100" w:right="203"/>
              <w:jc w:val="left"/>
              <w:rPr>
                <w:rFonts w:ascii="宋体" w:hAnsi="宋体" w:cs="宋体" w:eastAsia="宋体" w:hint="default"/>
                <w:sz w:val="18"/>
                <w:szCs w:val="18"/>
              </w:rPr>
            </w:pPr>
            <w:r>
              <w:rPr>
                <w:rFonts w:ascii="宋体" w:hAnsi="宋体" w:cs="宋体" w:eastAsia="宋体" w:hint="default"/>
                <w:sz w:val="18"/>
                <w:szCs w:val="18"/>
              </w:rPr>
              <w:t>银科技有限公 司</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3,000,000.00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3,000,000.00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3,000,000.00</w:t>
            </w: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成都金证信息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100,000,000.00</w:t>
            </w:r>
          </w:p>
        </w:tc>
        <w:tc>
          <w:tcPr>
            <w:tcW w:w="1500"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100,000,0</w:t>
            </w:r>
          </w:p>
          <w:p>
            <w:pPr>
              <w:pStyle w:val="TableParagraph"/>
              <w:spacing w:line="234" w:lineRule="exact"/>
              <w:ind w:left="531" w:right="0"/>
              <w:jc w:val="left"/>
              <w:rPr>
                <w:rFonts w:ascii="宋体" w:hAnsi="宋体" w:cs="宋体" w:eastAsia="宋体" w:hint="default"/>
                <w:sz w:val="18"/>
                <w:szCs w:val="18"/>
              </w:rPr>
            </w:pPr>
            <w:r>
              <w:rPr>
                <w:rFonts w:ascii="宋体"/>
                <w:sz w:val="18"/>
              </w:rPr>
              <w:t>00.00</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100,000,000.00</w:t>
            </w: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6"/>
                <w:sz w:val="18"/>
                <w:szCs w:val="18"/>
              </w:rPr>
              <w:t>、</w:t>
            </w:r>
            <w:r>
              <w:rPr>
                <w:rFonts w:ascii="宋体" w:hAnsi="宋体" w:cs="宋体" w:eastAsia="宋体" w:hint="default"/>
                <w:sz w:val="18"/>
                <w:szCs w:val="18"/>
              </w:rPr>
              <w:t>其他按成本</w:t>
            </w:r>
          </w:p>
          <w:p>
            <w:pPr>
              <w:pStyle w:val="TableParagraph"/>
              <w:spacing w:line="232" w:lineRule="exact" w:before="24"/>
              <w:ind w:left="100" w:right="203"/>
              <w:jc w:val="left"/>
              <w:rPr>
                <w:rFonts w:ascii="宋体" w:hAnsi="宋体" w:cs="宋体" w:eastAsia="宋体" w:hint="default"/>
                <w:sz w:val="18"/>
                <w:szCs w:val="18"/>
              </w:rPr>
            </w:pPr>
            <w:r>
              <w:rPr>
                <w:rFonts w:ascii="宋体" w:hAnsi="宋体" w:cs="宋体" w:eastAsia="宋体" w:hint="default"/>
                <w:sz w:val="18"/>
                <w:szCs w:val="18"/>
              </w:rPr>
              <w:t>法核算的长期 股权投资</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097"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653" w:type="dxa"/>
            <w:tcBorders>
              <w:top w:val="single" w:sz="6" w:space="0" w:color="000000"/>
              <w:left w:val="single" w:sz="6" w:space="0" w:color="000000"/>
              <w:bottom w:val="single" w:sz="6" w:space="0" w:color="000000"/>
              <w:right w:val="single" w:sz="6" w:space="0" w:color="000000"/>
            </w:tcBorders>
          </w:tcPr>
          <w:p>
            <w:pPr/>
          </w:p>
        </w:tc>
        <w:tc>
          <w:tcPr>
            <w:tcW w:w="654"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740" w:right="1120"/>
        </w:sectPr>
      </w:pPr>
    </w:p>
    <w:p>
      <w:pPr>
        <w:spacing w:line="240" w:lineRule="auto" w:before="2"/>
        <w:rPr>
          <w:rFonts w:ascii="宋体" w:hAnsi="宋体" w:cs="宋体" w:eastAsia="宋体" w:hint="default"/>
          <w:sz w:val="29"/>
          <w:szCs w:val="29"/>
        </w:rPr>
      </w:pPr>
    </w:p>
    <w:p>
      <w:pPr>
        <w:pStyle w:val="BodyText"/>
        <w:spacing w:line="240" w:lineRule="auto" w:before="35"/>
        <w:ind w:left="620" w:right="1324"/>
        <w:jc w:val="left"/>
      </w:pPr>
      <w:r>
        <w:rPr/>
        <w:t>按权益法核算</w:t>
      </w:r>
    </w:p>
    <w:p>
      <w:pPr>
        <w:pStyle w:val="BodyText"/>
        <w:spacing w:line="240" w:lineRule="auto" w:before="51"/>
        <w:ind w:left="0" w:right="179"/>
        <w:jc w:val="right"/>
      </w:pPr>
      <w:r>
        <w:rPr/>
        <w:t>单位：元</w:t>
      </w:r>
      <w:r>
        <w:rPr>
          <w:spacing w:val="-2"/>
        </w:rPr>
        <w:t> </w:t>
      </w:r>
      <w:r>
        <w:rPr/>
        <w:t>币种：人民币</w:t>
      </w:r>
    </w:p>
    <w:p>
      <w:pPr>
        <w:spacing w:line="240" w:lineRule="auto" w:before="8"/>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741"/>
        <w:gridCol w:w="695"/>
        <w:gridCol w:w="576"/>
        <w:gridCol w:w="575"/>
        <w:gridCol w:w="1296"/>
        <w:gridCol w:w="994"/>
        <w:gridCol w:w="575"/>
        <w:gridCol w:w="575"/>
        <w:gridCol w:w="1354"/>
        <w:gridCol w:w="1412"/>
      </w:tblGrid>
      <w:tr>
        <w:trPr>
          <w:trHeight w:val="948" w:hRule="exact"/>
        </w:trPr>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695"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59" w:right="158"/>
              <w:jc w:val="both"/>
              <w:rPr>
                <w:rFonts w:ascii="宋体" w:hAnsi="宋体" w:cs="宋体" w:eastAsia="宋体" w:hint="default"/>
                <w:sz w:val="18"/>
                <w:szCs w:val="18"/>
              </w:rPr>
            </w:pPr>
            <w:r>
              <w:rPr>
                <w:rFonts w:ascii="宋体" w:hAnsi="宋体" w:cs="宋体" w:eastAsia="宋体" w:hint="default"/>
                <w:sz w:val="18"/>
                <w:szCs w:val="18"/>
              </w:rPr>
              <w:t>初始 投资 成本</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w:t>
            </w:r>
          </w:p>
          <w:p>
            <w:pPr>
              <w:pStyle w:val="TableParagraph"/>
              <w:spacing w:line="237" w:lineRule="auto"/>
              <w:ind w:left="189" w:right="189"/>
              <w:jc w:val="both"/>
              <w:rPr>
                <w:rFonts w:ascii="宋体" w:hAnsi="宋体" w:cs="宋体" w:eastAsia="宋体" w:hint="default"/>
                <w:sz w:val="18"/>
                <w:szCs w:val="18"/>
              </w:rPr>
            </w:pPr>
            <w:r>
              <w:rPr>
                <w:rFonts w:ascii="宋体" w:hAnsi="宋体" w:cs="宋体" w:eastAsia="宋体" w:hint="default"/>
                <w:sz w:val="18"/>
                <w:szCs w:val="18"/>
              </w:rPr>
              <w:t>初 余 额</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增</w:t>
            </w:r>
          </w:p>
          <w:p>
            <w:pPr>
              <w:pStyle w:val="TableParagraph"/>
              <w:spacing w:line="237" w:lineRule="auto"/>
              <w:ind w:left="189" w:right="188"/>
              <w:jc w:val="both"/>
              <w:rPr>
                <w:rFonts w:ascii="宋体" w:hAnsi="宋体" w:cs="宋体" w:eastAsia="宋体" w:hint="default"/>
                <w:sz w:val="18"/>
                <w:szCs w:val="18"/>
              </w:rPr>
            </w:pPr>
            <w:r>
              <w:rPr>
                <w:rFonts w:ascii="宋体" w:hAnsi="宋体" w:cs="宋体" w:eastAsia="宋体" w:hint="default"/>
                <w:sz w:val="18"/>
                <w:szCs w:val="18"/>
              </w:rPr>
              <w:t>减 变 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29" w:right="127"/>
              <w:jc w:val="center"/>
              <w:rPr>
                <w:rFonts w:ascii="宋体" w:hAnsi="宋体" w:cs="宋体" w:eastAsia="宋体" w:hint="default"/>
                <w:sz w:val="18"/>
                <w:szCs w:val="18"/>
              </w:rPr>
            </w:pPr>
            <w:r>
              <w:rPr>
                <w:rFonts w:ascii="宋体" w:hAnsi="宋体" w:cs="宋体" w:eastAsia="宋体" w:hint="default"/>
                <w:sz w:val="18"/>
                <w:szCs w:val="18"/>
              </w:rPr>
              <w:t>其中：本 期减值准 备</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7" w:lineRule="auto"/>
              <w:ind w:left="189" w:right="188"/>
              <w:jc w:val="both"/>
              <w:rPr>
                <w:rFonts w:ascii="宋体" w:hAnsi="宋体" w:cs="宋体" w:eastAsia="宋体" w:hint="default"/>
                <w:sz w:val="18"/>
                <w:szCs w:val="18"/>
              </w:rPr>
            </w:pPr>
            <w:r>
              <w:rPr>
                <w:rFonts w:ascii="宋体" w:hAnsi="宋体" w:cs="宋体" w:eastAsia="宋体" w:hint="default"/>
                <w:sz w:val="18"/>
                <w:szCs w:val="18"/>
              </w:rPr>
              <w:t>值 准 备</w:t>
            </w:r>
          </w:p>
        </w:tc>
        <w:tc>
          <w:tcPr>
            <w:tcW w:w="57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现</w:t>
            </w:r>
          </w:p>
          <w:p>
            <w:pPr>
              <w:pStyle w:val="TableParagraph"/>
              <w:spacing w:line="237" w:lineRule="auto"/>
              <w:ind w:left="189" w:right="188"/>
              <w:jc w:val="both"/>
              <w:rPr>
                <w:rFonts w:ascii="宋体" w:hAnsi="宋体" w:cs="宋体" w:eastAsia="宋体" w:hint="default"/>
                <w:sz w:val="18"/>
                <w:szCs w:val="18"/>
              </w:rPr>
            </w:pPr>
            <w:r>
              <w:rPr>
                <w:rFonts w:ascii="宋体" w:hAnsi="宋体" w:cs="宋体" w:eastAsia="宋体" w:hint="default"/>
                <w:sz w:val="18"/>
                <w:szCs w:val="18"/>
              </w:rPr>
              <w:t>金 红 利</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0" w:right="8" w:firstLine="28"/>
              <w:jc w:val="left"/>
              <w:rPr>
                <w:rFonts w:ascii="宋体" w:hAnsi="宋体" w:cs="宋体" w:eastAsia="宋体" w:hint="default"/>
                <w:sz w:val="18"/>
                <w:szCs w:val="18"/>
              </w:rPr>
            </w:pPr>
            <w:r>
              <w:rPr>
                <w:rFonts w:ascii="宋体" w:hAnsi="宋体" w:cs="宋体" w:eastAsia="宋体" w:hint="default"/>
                <w:sz w:val="18"/>
                <w:szCs w:val="18"/>
              </w:rPr>
              <w:t>在被投资单位 </w:t>
            </w:r>
            <w:r>
              <w:rPr>
                <w:rFonts w:ascii="宋体" w:hAnsi="宋体" w:cs="宋体" w:eastAsia="宋体" w:hint="default"/>
                <w:spacing w:val="-5"/>
                <w:sz w:val="18"/>
                <w:szCs w:val="18"/>
              </w:rPr>
              <w:t>持股比例（％）</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1"/>
              <w:ind w:left="159" w:right="156"/>
              <w:jc w:val="center"/>
              <w:rPr>
                <w:rFonts w:ascii="宋体" w:hAnsi="宋体" w:cs="宋体" w:eastAsia="宋体" w:hint="default"/>
                <w:sz w:val="18"/>
                <w:szCs w:val="18"/>
              </w:rPr>
            </w:pPr>
            <w:r>
              <w:rPr>
                <w:rFonts w:ascii="宋体" w:hAnsi="宋体" w:cs="宋体" w:eastAsia="宋体" w:hint="default"/>
                <w:sz w:val="18"/>
                <w:szCs w:val="18"/>
              </w:rPr>
              <w:t>在被投资单位 表决权比例</w:t>
            </w:r>
          </w:p>
          <w:p>
            <w:pPr>
              <w:pStyle w:val="TableParagraph"/>
              <w:spacing w:line="213"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82" w:hRule="exact"/>
        </w:trPr>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二、按权益法核算</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的长期股权投资</w:t>
            </w:r>
          </w:p>
        </w:tc>
        <w:tc>
          <w:tcPr>
            <w:tcW w:w="695"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75"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5,400,327.05</w:t>
            </w:r>
          </w:p>
        </w:tc>
        <w:tc>
          <w:tcPr>
            <w:tcW w:w="994" w:type="dxa"/>
            <w:tcBorders>
              <w:top w:val="single" w:sz="6" w:space="0" w:color="000000"/>
              <w:left w:val="single" w:sz="6" w:space="0" w:color="000000"/>
              <w:bottom w:val="single" w:sz="6" w:space="0" w:color="000000"/>
              <w:right w:val="single" w:sz="6" w:space="0" w:color="000000"/>
            </w:tcBorders>
          </w:tcPr>
          <w:p>
            <w:pPr/>
          </w:p>
        </w:tc>
        <w:tc>
          <w:tcPr>
            <w:tcW w:w="575" w:type="dxa"/>
            <w:tcBorders>
              <w:top w:val="single" w:sz="6" w:space="0" w:color="000000"/>
              <w:left w:val="single" w:sz="6" w:space="0" w:color="000000"/>
              <w:bottom w:val="single" w:sz="6" w:space="0" w:color="000000"/>
              <w:right w:val="single" w:sz="6" w:space="0" w:color="000000"/>
            </w:tcBorders>
          </w:tcPr>
          <w:p>
            <w:pPr/>
          </w:p>
        </w:tc>
        <w:tc>
          <w:tcPr>
            <w:tcW w:w="575"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7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95"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c>
          <w:tcPr>
            <w:tcW w:w="575"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5,400,327.05</w:t>
            </w:r>
          </w:p>
        </w:tc>
        <w:tc>
          <w:tcPr>
            <w:tcW w:w="994" w:type="dxa"/>
            <w:tcBorders>
              <w:top w:val="single" w:sz="6" w:space="0" w:color="000000"/>
              <w:left w:val="single" w:sz="6" w:space="0" w:color="000000"/>
              <w:bottom w:val="single" w:sz="6" w:space="0" w:color="000000"/>
              <w:right w:val="single" w:sz="6" w:space="0" w:color="000000"/>
            </w:tcBorders>
          </w:tcPr>
          <w:p>
            <w:pPr/>
          </w:p>
        </w:tc>
        <w:tc>
          <w:tcPr>
            <w:tcW w:w="575" w:type="dxa"/>
            <w:tcBorders>
              <w:top w:val="single" w:sz="6" w:space="0" w:color="000000"/>
              <w:left w:val="single" w:sz="6" w:space="0" w:color="000000"/>
              <w:bottom w:val="single" w:sz="6" w:space="0" w:color="000000"/>
              <w:right w:val="single" w:sz="6" w:space="0" w:color="000000"/>
            </w:tcBorders>
          </w:tcPr>
          <w:p>
            <w:pPr/>
          </w:p>
        </w:tc>
        <w:tc>
          <w:tcPr>
            <w:tcW w:w="575" w:type="dxa"/>
            <w:tcBorders>
              <w:top w:val="single" w:sz="6" w:space="0" w:color="000000"/>
              <w:left w:val="single" w:sz="6" w:space="0" w:color="000000"/>
              <w:bottom w:val="single" w:sz="6" w:space="0" w:color="000000"/>
              <w:right w:val="single" w:sz="6" w:space="0" w:color="000000"/>
            </w:tcBorders>
          </w:tcPr>
          <w:p>
            <w:pPr/>
          </w:p>
        </w:tc>
        <w:tc>
          <w:tcPr>
            <w:tcW w:w="1354" w:type="dxa"/>
            <w:tcBorders>
              <w:top w:val="single" w:sz="6" w:space="0" w:color="000000"/>
              <w:left w:val="single" w:sz="6" w:space="0" w:color="000000"/>
              <w:bottom w:val="single" w:sz="6" w:space="0" w:color="000000"/>
              <w:right w:val="single" w:sz="6" w:space="0" w:color="000000"/>
            </w:tcBorders>
          </w:tcPr>
          <w:p>
            <w:pPr/>
          </w:p>
        </w:tc>
        <w:tc>
          <w:tcPr>
            <w:tcW w:w="141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727" w:top="980" w:bottom="920" w:left="740" w:right="1120"/>
        </w:sectPr>
      </w:pPr>
    </w:p>
    <w:p>
      <w:pPr>
        <w:pStyle w:val="BodyText"/>
        <w:spacing w:line="285" w:lineRule="auto" w:before="35"/>
        <w:ind w:left="620" w:right="-20"/>
        <w:jc w:val="left"/>
      </w:pPr>
      <w:r>
        <w:rPr/>
        <w:t>4、营业收入： (1)</w:t>
      </w:r>
      <w:r>
        <w:rPr>
          <w:spacing w:val="-2"/>
        </w:rPr>
        <w:t> </w:t>
      </w:r>
      <w:r>
        <w:rPr/>
        <w:t>营业收入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5"/>
        <w:ind w:left="620" w:right="0"/>
        <w:jc w:val="left"/>
      </w:pPr>
      <w:r>
        <w:rPr/>
        <w:t>单位：元</w:t>
      </w:r>
      <w:r>
        <w:rPr>
          <w:spacing w:val="-2"/>
        </w:rPr>
        <w:t> </w:t>
      </w:r>
      <w:r>
        <w:rPr/>
        <w:t>币种：人民币</w:t>
      </w:r>
    </w:p>
    <w:p>
      <w:pPr>
        <w:spacing w:after="0" w:line="240" w:lineRule="auto"/>
        <w:jc w:val="left"/>
        <w:sectPr>
          <w:type w:val="continuous"/>
          <w:pgSz w:w="11910" w:h="16840"/>
          <w:pgMar w:top="1600" w:bottom="280" w:left="740" w:right="1120"/>
          <w:cols w:num="2" w:equalWidth="0">
            <w:col w:w="1986" w:space="5052"/>
            <w:col w:w="3012"/>
          </w:cols>
        </w:sectPr>
      </w:pPr>
    </w:p>
    <w:p>
      <w:pPr>
        <w:spacing w:line="240" w:lineRule="auto" w:before="7"/>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3324"/>
        <w:gridCol w:w="3234"/>
        <w:gridCol w:w="3234"/>
      </w:tblGrid>
      <w:tr>
        <w:trPr>
          <w:trHeight w:val="287" w:hRule="exact"/>
        </w:trPr>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42"/>
              <w:jc w:val="right"/>
              <w:rPr>
                <w:rFonts w:ascii="宋体" w:hAnsi="宋体" w:cs="宋体" w:eastAsia="宋体" w:hint="default"/>
                <w:sz w:val="21"/>
                <w:szCs w:val="21"/>
              </w:rPr>
            </w:pPr>
            <w:r>
              <w:rPr>
                <w:rFonts w:ascii="宋体" w:hAnsi="宋体" w:cs="宋体" w:eastAsia="宋体" w:hint="default"/>
                <w:sz w:val="21"/>
                <w:szCs w:val="21"/>
              </w:rPr>
              <w:t>项目</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280,545,755.25</w:t>
            </w:r>
            <w:r>
              <w:rPr>
                <w:rFonts w:ascii="宋体"/>
                <w:sz w:val="21"/>
              </w:rPr>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201,942,107.18</w:t>
            </w:r>
            <w:r>
              <w:rPr>
                <w:rFonts w:ascii="宋体"/>
                <w:sz w:val="21"/>
              </w:rPr>
            </w:r>
          </w:p>
        </w:tc>
      </w:tr>
      <w:tr>
        <w:trPr>
          <w:trHeight w:val="288" w:hRule="exact"/>
        </w:trPr>
        <w:tc>
          <w:tcPr>
            <w:tcW w:w="33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441"/>
              <w:jc w:val="right"/>
              <w:rPr>
                <w:rFonts w:ascii="宋体" w:hAnsi="宋体" w:cs="宋体" w:eastAsia="宋体" w:hint="default"/>
                <w:sz w:val="21"/>
                <w:szCs w:val="21"/>
              </w:rPr>
            </w:pPr>
            <w:r>
              <w:rPr>
                <w:rFonts w:ascii="宋体" w:hAnsi="宋体" w:cs="宋体" w:eastAsia="宋体" w:hint="default"/>
                <w:sz w:val="21"/>
                <w:szCs w:val="21"/>
              </w:rPr>
              <w:t>合计</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280,545,755.25</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201,942,107.18</w:t>
            </w:r>
          </w:p>
        </w:tc>
      </w:tr>
    </w:tbl>
    <w:p>
      <w:pPr>
        <w:spacing w:line="240" w:lineRule="auto" w:before="7"/>
        <w:rPr>
          <w:rFonts w:ascii="宋体" w:hAnsi="宋体" w:cs="宋体" w:eastAsia="宋体" w:hint="default"/>
          <w:sz w:val="15"/>
          <w:szCs w:val="15"/>
        </w:rPr>
      </w:pPr>
    </w:p>
    <w:p>
      <w:pPr>
        <w:pStyle w:val="BodyText"/>
        <w:spacing w:line="240" w:lineRule="auto" w:before="35"/>
        <w:ind w:left="620" w:right="1324"/>
        <w:jc w:val="left"/>
      </w:pPr>
      <w:r>
        <w:rPr/>
        <w:t>(2)</w:t>
      </w:r>
      <w:r>
        <w:rPr>
          <w:spacing w:val="-2"/>
        </w:rPr>
        <w:t> </w:t>
      </w:r>
      <w:r>
        <w:rPr/>
        <w:t>主营业务（分行业）</w:t>
      </w:r>
    </w:p>
    <w:p>
      <w:pPr>
        <w:pStyle w:val="BodyText"/>
        <w:spacing w:line="240" w:lineRule="auto" w:before="51"/>
        <w:ind w:left="0" w:right="180"/>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1823"/>
        <w:gridCol w:w="2125"/>
        <w:gridCol w:w="2124"/>
        <w:gridCol w:w="1860"/>
        <w:gridCol w:w="1860"/>
      </w:tblGrid>
      <w:tr>
        <w:trPr>
          <w:trHeight w:val="288" w:hRule="exact"/>
        </w:trPr>
        <w:tc>
          <w:tcPr>
            <w:tcW w:w="1823" w:type="dxa"/>
            <w:vMerge w:val="restart"/>
            <w:tcBorders>
              <w:top w:val="single" w:sz="6" w:space="0" w:color="000000"/>
              <w:left w:val="single" w:sz="6" w:space="0" w:color="000000"/>
              <w:right w:val="single" w:sz="6" w:space="0" w:color="000000"/>
            </w:tcBorders>
          </w:tcPr>
          <w:p>
            <w:pPr>
              <w:pStyle w:val="TableParagraph"/>
              <w:spacing w:line="240" w:lineRule="auto" w:before="101"/>
              <w:ind w:left="483"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42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7" w:hRule="exact"/>
        </w:trPr>
        <w:tc>
          <w:tcPr>
            <w:tcW w:w="1823" w:type="dxa"/>
            <w:vMerge/>
            <w:tcBorders>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280,545,755.25</w:t>
            </w:r>
            <w:r>
              <w:rPr>
                <w:rFonts w:ascii="宋体"/>
                <w:sz w:val="21"/>
              </w:rPr>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209,681,046.26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201,942,107.18</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154,432,341.67</w:t>
            </w:r>
            <w:r>
              <w:rPr>
                <w:rFonts w:ascii="宋体"/>
                <w:sz w:val="21"/>
              </w:rPr>
            </w:r>
          </w:p>
        </w:tc>
      </w:tr>
      <w:tr>
        <w:trPr>
          <w:trHeight w:val="288" w:hRule="exact"/>
        </w:trPr>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280,545,755.25</w:t>
            </w:r>
            <w:r>
              <w:rPr>
                <w:rFonts w:ascii="宋体"/>
                <w:sz w:val="21"/>
              </w:rPr>
            </w:r>
          </w:p>
        </w:tc>
        <w:tc>
          <w:tcPr>
            <w:tcW w:w="21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209,681,046.26</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201,942,107.18</w:t>
            </w:r>
            <w:r>
              <w:rPr>
                <w:rFonts w:ascii="宋体"/>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154,432,341.67</w:t>
            </w:r>
            <w:r>
              <w:rPr>
                <w:rFonts w:ascii="宋体"/>
                <w:sz w:val="21"/>
              </w:rPr>
            </w:r>
          </w:p>
        </w:tc>
      </w:tr>
    </w:tbl>
    <w:p>
      <w:pPr>
        <w:spacing w:line="240" w:lineRule="auto" w:before="7"/>
        <w:rPr>
          <w:rFonts w:ascii="宋体" w:hAnsi="宋体" w:cs="宋体" w:eastAsia="宋体" w:hint="default"/>
          <w:sz w:val="15"/>
          <w:szCs w:val="15"/>
        </w:rPr>
      </w:pPr>
    </w:p>
    <w:p>
      <w:pPr>
        <w:pStyle w:val="BodyText"/>
        <w:spacing w:line="240" w:lineRule="auto" w:before="35"/>
        <w:ind w:left="620" w:right="1324"/>
        <w:jc w:val="left"/>
      </w:pPr>
      <w:r>
        <w:rPr/>
        <w:t>(3)</w:t>
      </w:r>
      <w:r>
        <w:rPr>
          <w:spacing w:val="-2"/>
        </w:rPr>
        <w:t> </w:t>
      </w:r>
      <w:r>
        <w:rPr/>
        <w:t>主营业务（分产品）</w:t>
      </w:r>
    </w:p>
    <w:p>
      <w:pPr>
        <w:pStyle w:val="BodyText"/>
        <w:spacing w:line="240" w:lineRule="auto" w:before="51"/>
        <w:ind w:left="0" w:right="180"/>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605" w:type="dxa"/>
        <w:tblLayout w:type="fixed"/>
        <w:tblCellMar>
          <w:top w:w="0" w:type="dxa"/>
          <w:left w:w="0" w:type="dxa"/>
          <w:bottom w:w="0" w:type="dxa"/>
          <w:right w:w="0" w:type="dxa"/>
        </w:tblCellMar>
        <w:tblLook w:val="01E0"/>
      </w:tblPr>
      <w:tblGrid>
        <w:gridCol w:w="2228"/>
        <w:gridCol w:w="1676"/>
        <w:gridCol w:w="1675"/>
        <w:gridCol w:w="1860"/>
        <w:gridCol w:w="1860"/>
      </w:tblGrid>
      <w:tr>
        <w:trPr>
          <w:trHeight w:val="288" w:hRule="exact"/>
        </w:trPr>
        <w:tc>
          <w:tcPr>
            <w:tcW w:w="2228" w:type="dxa"/>
            <w:vMerge w:val="restart"/>
            <w:tcBorders>
              <w:top w:val="single" w:sz="6" w:space="0" w:color="000000"/>
              <w:left w:val="single" w:sz="6" w:space="0" w:color="000000"/>
              <w:right w:val="single" w:sz="6" w:space="0" w:color="000000"/>
            </w:tcBorders>
          </w:tcPr>
          <w:p>
            <w:pPr>
              <w:pStyle w:val="TableParagraph"/>
              <w:spacing w:line="240" w:lineRule="auto" w:before="101"/>
              <w:ind w:left="686"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37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287" w:hRule="exact"/>
        </w:trPr>
        <w:tc>
          <w:tcPr>
            <w:tcW w:w="2228" w:type="dxa"/>
            <w:vMerge/>
            <w:tcBorders>
              <w:left w:val="single" w:sz="6" w:space="0" w:color="000000"/>
              <w:bottom w:val="single" w:sz="6" w:space="0" w:color="000000"/>
              <w:right w:val="single" w:sz="6" w:space="0" w:color="000000"/>
            </w:tcBorders>
          </w:tcPr>
          <w:p>
            <w:pP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560"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自行开发研制的软件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产品销售收入</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243,247.86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系统集成收入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175,329,875.54</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151,241,777.28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109,842,438.97</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97,285,847.33</w:t>
            </w:r>
          </w:p>
        </w:tc>
      </w:tr>
      <w:tr>
        <w:trPr>
          <w:trHeight w:val="288"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定制软件收入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27,315,375.00</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3,377,875.51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18,859,280.00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3,656,764.87</w:t>
            </w:r>
          </w:p>
        </w:tc>
      </w:tr>
      <w:tr>
        <w:trPr>
          <w:trHeight w:val="559"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系统维护</w:t>
            </w:r>
            <w:r>
              <w:rPr>
                <w:rFonts w:ascii="宋体" w:hAnsi="宋体" w:cs="宋体" w:eastAsia="宋体" w:hint="default"/>
                <w:spacing w:val="-88"/>
                <w:sz w:val="21"/>
                <w:szCs w:val="21"/>
              </w:rPr>
              <w:t>、</w:t>
            </w:r>
            <w:r>
              <w:rPr>
                <w:rFonts w:ascii="宋体" w:hAnsi="宋体" w:cs="宋体" w:eastAsia="宋体" w:hint="default"/>
                <w:sz w:val="21"/>
                <w:szCs w:val="21"/>
              </w:rPr>
              <w:t>技术服务收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6,769,473.64</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sz w:val="21"/>
              </w:rPr>
              <w:t>1,067,795.11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7,792,400.39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100"/>
              <w:jc w:val="right"/>
              <w:rPr>
                <w:rFonts w:ascii="Arial" w:hAnsi="Arial" w:cs="Arial" w:eastAsia="Arial" w:hint="default"/>
                <w:sz w:val="21"/>
                <w:szCs w:val="21"/>
              </w:rPr>
            </w:pPr>
            <w:r>
              <w:rPr>
                <w:rFonts w:ascii="Arial"/>
                <w:spacing w:val="-1"/>
                <w:sz w:val="21"/>
              </w:rPr>
              <w:t>997,606.19</w:t>
            </w:r>
            <w:r>
              <w:rPr>
                <w:rFonts w:ascii="Arial"/>
                <w:sz w:val="21"/>
              </w:rPr>
            </w:r>
          </w:p>
        </w:tc>
      </w:tr>
      <w:tr>
        <w:trPr>
          <w:trHeight w:val="287"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建安工程收入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40,051,700.72</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26,609,619.65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23,730,076.29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18,567,518.24</w:t>
            </w:r>
          </w:p>
        </w:tc>
      </w:tr>
      <w:tr>
        <w:trPr>
          <w:trHeight w:val="288"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商品销售收入</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31,079,330.35</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27,383,978.71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41,474,663.67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33,924,605.04</w:t>
            </w:r>
          </w:p>
        </w:tc>
      </w:tr>
      <w:tr>
        <w:trPr>
          <w:trHeight w:val="288" w:hRule="exact"/>
        </w:trPr>
        <w:tc>
          <w:tcPr>
            <w:tcW w:w="2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280,545,755.25</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209,681,046.26</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201,942,107.18</w:t>
            </w:r>
            <w:r>
              <w:rPr>
                <w:rFonts w:ascii="Arial"/>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154,432,341.67</w:t>
            </w:r>
            <w:r>
              <w:rPr>
                <w:rFonts w:ascii="Arial"/>
                <w:sz w:val="21"/>
              </w:rPr>
            </w:r>
          </w:p>
        </w:tc>
      </w:tr>
    </w:tbl>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740" w:right="1120"/>
        </w:sectPr>
      </w:pPr>
    </w:p>
    <w:p>
      <w:pPr>
        <w:pStyle w:val="BodyText"/>
        <w:spacing w:line="240" w:lineRule="auto" w:before="35"/>
        <w:ind w:left="620" w:right="-17"/>
        <w:jc w:val="left"/>
      </w:pPr>
      <w:r>
        <w:rPr/>
        <w:t>5、投资收益：</w:t>
      </w:r>
    </w:p>
    <w:p>
      <w:pPr>
        <w:pStyle w:val="BodyText"/>
        <w:spacing w:line="240" w:lineRule="auto" w:before="51"/>
        <w:ind w:left="620" w:right="-17"/>
        <w:jc w:val="left"/>
      </w:pPr>
      <w:r>
        <w:rPr/>
        <w:t>(1)</w:t>
      </w:r>
      <w:r>
        <w:rPr>
          <w:spacing w:val="-2"/>
        </w:rPr>
        <w:t> </w:t>
      </w:r>
      <w:r>
        <w:rPr/>
        <w:t>会计报表中的投资收益项目增加：</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4"/>
        <w:ind w:left="620" w:right="0"/>
        <w:jc w:val="left"/>
      </w:pPr>
      <w:r>
        <w:rPr/>
        <w:t>单位：元</w:t>
      </w:r>
      <w:r>
        <w:rPr>
          <w:spacing w:val="-2"/>
        </w:rPr>
        <w:t> </w:t>
      </w:r>
      <w:r>
        <w:rPr/>
        <w:t>币种：人民币</w:t>
      </w:r>
    </w:p>
    <w:p>
      <w:pPr>
        <w:spacing w:after="0" w:line="240" w:lineRule="auto"/>
        <w:jc w:val="left"/>
        <w:sectPr>
          <w:type w:val="continuous"/>
          <w:pgSz w:w="11910" w:h="16840"/>
          <w:pgMar w:top="1600" w:bottom="280" w:left="740" w:right="1120"/>
          <w:cols w:num="2" w:equalWidth="0">
            <w:col w:w="4192" w:space="2846"/>
            <w:col w:w="3012"/>
          </w:cols>
        </w:sectPr>
      </w:pPr>
    </w:p>
    <w:p>
      <w:pPr>
        <w:spacing w:line="240" w:lineRule="auto" w:before="8"/>
        <w:rPr>
          <w:rFonts w:ascii="宋体" w:hAnsi="宋体" w:cs="宋体" w:eastAsia="宋体" w:hint="default"/>
          <w:sz w:val="6"/>
          <w:szCs w:val="6"/>
        </w:rPr>
      </w:pPr>
    </w:p>
    <w:tbl>
      <w:tblPr>
        <w:tblW w:w="0" w:type="auto"/>
        <w:jc w:val="left"/>
        <w:tblInd w:w="605" w:type="dxa"/>
        <w:tblLayout w:type="fixed"/>
        <w:tblCellMar>
          <w:top w:w="0" w:type="dxa"/>
          <w:left w:w="0" w:type="dxa"/>
          <w:bottom w:w="0" w:type="dxa"/>
          <w:right w:w="0" w:type="dxa"/>
        </w:tblCellMar>
        <w:tblLook w:val="01E0"/>
      </w:tblPr>
      <w:tblGrid>
        <w:gridCol w:w="5434"/>
        <w:gridCol w:w="1860"/>
        <w:gridCol w:w="2006"/>
      </w:tblGrid>
      <w:tr>
        <w:trPr>
          <w:trHeight w:val="287" w:hRule="exact"/>
        </w:trPr>
        <w:tc>
          <w:tcPr>
            <w:tcW w:w="5434"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54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6,354,104.52</w:t>
            </w:r>
            <w:r>
              <w:rPr>
                <w:rFonts w:ascii="宋体"/>
                <w:sz w:val="21"/>
              </w:rPr>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7,458,447.62</w:t>
            </w:r>
            <w:r>
              <w:rPr>
                <w:rFonts w:ascii="宋体"/>
                <w:sz w:val="21"/>
              </w:rPr>
            </w:r>
          </w:p>
        </w:tc>
      </w:tr>
      <w:tr>
        <w:trPr>
          <w:trHeight w:val="287" w:hRule="exact"/>
        </w:trPr>
        <w:tc>
          <w:tcPr>
            <w:tcW w:w="54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-337,422.15</w:t>
            </w:r>
            <w:r>
              <w:rPr>
                <w:rFonts w:ascii="宋体"/>
                <w:sz w:val="21"/>
              </w:rPr>
            </w:r>
          </w:p>
        </w:tc>
        <w:tc>
          <w:tcPr>
            <w:tcW w:w="20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561,248.52</w:t>
            </w:r>
          </w:p>
        </w:tc>
        <w:tc>
          <w:tcPr>
            <w:tcW w:w="200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4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处置可供出售金融资产等取得的投资收益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540,987.94</w:t>
            </w:r>
          </w:p>
        </w:tc>
        <w:tc>
          <w:tcPr>
            <w:tcW w:w="200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7,118,918.83</w:t>
            </w:r>
            <w:r>
              <w:rPr>
                <w:rFonts w:ascii="宋体"/>
                <w:sz w:val="21"/>
              </w:rPr>
            </w:r>
          </w:p>
        </w:tc>
        <w:tc>
          <w:tcPr>
            <w:tcW w:w="2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7,458,447.62</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600" w:bottom="280" w:left="740" w:right="1120"/>
        </w:sectPr>
      </w:pPr>
    </w:p>
    <w:p>
      <w:pPr>
        <w:spacing w:line="240" w:lineRule="auto" w:before="2"/>
        <w:rPr>
          <w:rFonts w:ascii="宋体" w:hAnsi="宋体" w:cs="宋体" w:eastAsia="宋体" w:hint="default"/>
          <w:sz w:val="29"/>
          <w:szCs w:val="29"/>
        </w:rPr>
      </w:pPr>
    </w:p>
    <w:p>
      <w:pPr>
        <w:pStyle w:val="BodyText"/>
        <w:spacing w:line="285" w:lineRule="auto" w:before="35"/>
        <w:ind w:right="95"/>
        <w:jc w:val="left"/>
      </w:pPr>
      <w:r>
        <w:rPr/>
        <w:t>（1）成本法核算确认的长期股权投资收益</w:t>
      </w:r>
      <w:r>
        <w:rPr>
          <w:spacing w:val="-70"/>
        </w:rPr>
        <w:t> </w:t>
      </w:r>
      <w:r>
        <w:rPr/>
        <w:t>6,354,104.52</w:t>
      </w:r>
      <w:r>
        <w:rPr>
          <w:spacing w:val="-69"/>
        </w:rPr>
        <w:t> </w:t>
      </w:r>
      <w:r>
        <w:rPr/>
        <w:t>元系本年度取得控股子公司——深圳市齐普</w:t>
      </w:r>
      <w:r>
        <w:rPr>
          <w:spacing w:val="-1"/>
        </w:rPr>
        <w:t> </w:t>
      </w:r>
      <w:r>
        <w:rPr/>
        <w:t>生信息科技有限公司现金分红款。</w:t>
      </w:r>
    </w:p>
    <w:p>
      <w:pPr>
        <w:pStyle w:val="BodyText"/>
        <w:spacing w:line="285" w:lineRule="auto" w:before="13"/>
        <w:ind w:right="95"/>
        <w:jc w:val="left"/>
      </w:pPr>
      <w:r>
        <w:rPr>
          <w:spacing w:val="-3"/>
        </w:rPr>
        <w:t>（2）权益法核算确认的长期股权投资收益系对深圳市金证卡尔电子有限公司进行权益核算确认的投资</w:t>
      </w:r>
      <w:r>
        <w:rPr>
          <w:spacing w:val="-74"/>
        </w:rPr>
        <w:t> </w:t>
      </w:r>
      <w:r>
        <w:rPr>
          <w:spacing w:val="-74"/>
        </w:rPr>
      </w:r>
      <w:r>
        <w:rPr/>
        <w:t>收益。</w:t>
      </w:r>
    </w:p>
    <w:p>
      <w:pPr>
        <w:pStyle w:val="BodyText"/>
        <w:spacing w:line="285" w:lineRule="auto" w:before="11"/>
        <w:ind w:right="95"/>
        <w:jc w:val="left"/>
      </w:pPr>
      <w:r>
        <w:rPr>
          <w:spacing w:val="-3"/>
        </w:rPr>
        <w:t>（3）处置长期股权投资产生的投资收益系本年度处置控股子公司——郑州金证科技有限公司、转让深</w:t>
      </w:r>
      <w:r>
        <w:rPr>
          <w:spacing w:val="-74"/>
        </w:rPr>
        <w:t> </w:t>
      </w:r>
      <w:r>
        <w:rPr>
          <w:spacing w:val="-74"/>
        </w:rPr>
      </w:r>
      <w:r>
        <w:rPr/>
        <w:t>圳市金证卡尔电子有限公司</w:t>
      </w:r>
      <w:r>
        <w:rPr>
          <w:spacing w:val="-55"/>
        </w:rPr>
        <w:t> </w:t>
      </w:r>
      <w:r>
        <w:rPr/>
        <w:t>13%股权取得的投资收益。</w:t>
      </w:r>
    </w:p>
    <w:p>
      <w:pPr>
        <w:spacing w:line="240" w:lineRule="auto" w:before="0"/>
        <w:rPr>
          <w:rFonts w:ascii="宋体" w:hAnsi="宋体" w:cs="宋体" w:eastAsia="宋体" w:hint="default"/>
          <w:sz w:val="19"/>
          <w:szCs w:val="19"/>
        </w:rPr>
      </w:pPr>
    </w:p>
    <w:p>
      <w:pPr>
        <w:pStyle w:val="BodyText"/>
        <w:spacing w:line="240" w:lineRule="auto" w:before="35"/>
        <w:ind w:right="3710"/>
        <w:jc w:val="left"/>
      </w:pPr>
      <w:r>
        <w:rPr/>
        <w:t>6、现金流量表补充资料：</w:t>
      </w:r>
    </w:p>
    <w:p>
      <w:pPr>
        <w:pStyle w:val="BodyText"/>
        <w:spacing w:line="240" w:lineRule="auto" w:before="51"/>
        <w:ind w:left="0" w:right="179"/>
        <w:jc w:val="right"/>
      </w:pPr>
      <w:r>
        <w:rPr/>
        <w:t>单位：元</w:t>
      </w:r>
      <w:r>
        <w:rPr>
          <w:spacing w:val="-2"/>
        </w:rPr>
        <w:t> </w:t>
      </w:r>
      <w:r>
        <w:rPr/>
        <w:t>币种：人民币</w:t>
      </w:r>
    </w:p>
    <w:p>
      <w:pPr>
        <w:spacing w:line="240" w:lineRule="auto" w:before="8"/>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5948"/>
        <w:gridCol w:w="1676"/>
        <w:gridCol w:w="1675"/>
      </w:tblGrid>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8"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30,420,832.13</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Arial" w:hAnsi="Arial" w:cs="Arial" w:eastAsia="Arial" w:hint="default"/>
                <w:sz w:val="21"/>
                <w:szCs w:val="21"/>
              </w:rPr>
            </w:pPr>
            <w:r>
              <w:rPr>
                <w:rFonts w:ascii="Arial"/>
                <w:spacing w:val="-1"/>
                <w:sz w:val="21"/>
              </w:rPr>
              <w:t>39,874,265.25</w:t>
            </w:r>
          </w:p>
        </w:tc>
      </w:tr>
      <w:tr>
        <w:trPr>
          <w:trHeight w:val="288"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191,638.10</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-12,144,080.19</w:t>
            </w:r>
            <w:r>
              <w:rPr>
                <w:rFonts w:ascii="Arial"/>
                <w:sz w:val="21"/>
              </w:rPr>
            </w: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879,433.37</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878,615.58</w:t>
            </w:r>
            <w:r>
              <w:rPr>
                <w:rFonts w:ascii="Arial"/>
                <w:sz w:val="21"/>
              </w:rPr>
            </w: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133,038.36</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114,663.36</w:t>
            </w:r>
            <w:r>
              <w:rPr>
                <w:rFonts w:ascii="Arial"/>
                <w:sz w:val="21"/>
              </w:rPr>
            </w:r>
          </w:p>
        </w:tc>
      </w:tr>
      <w:tr>
        <w:trPr>
          <w:trHeight w:val="288"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170,559.96</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170,559.96</w:t>
            </w:r>
            <w:r>
              <w:rPr>
                <w:rFonts w:ascii="Arial"/>
                <w:sz w:val="21"/>
              </w:rPr>
            </w:r>
          </w:p>
        </w:tc>
      </w:tr>
      <w:tr>
        <w:trPr>
          <w:trHeight w:val="559"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Arial" w:hAnsi="Arial" w:cs="Arial" w:eastAsia="Arial" w:hint="default"/>
                <w:sz w:val="21"/>
                <w:szCs w:val="21"/>
              </w:rPr>
            </w:pPr>
            <w:r>
              <w:rPr>
                <w:rFonts w:ascii="宋体" w:hAnsi="宋体" w:cs="宋体" w:eastAsia="宋体" w:hint="default"/>
                <w:sz w:val="21"/>
                <w:szCs w:val="21"/>
              </w:rPr>
              <w:t>处置固定资产、无形资产和其他长期资产的损失（收益以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2"/>
              <w:ind w:right="99"/>
              <w:jc w:val="right"/>
              <w:rPr>
                <w:rFonts w:ascii="Arial" w:hAnsi="Arial" w:cs="Arial" w:eastAsia="Arial" w:hint="default"/>
                <w:sz w:val="21"/>
                <w:szCs w:val="21"/>
              </w:rPr>
            </w:pPr>
            <w:r>
              <w:rPr>
                <w:rFonts w:ascii="Arial"/>
                <w:spacing w:val="-1"/>
                <w:w w:val="95"/>
                <w:sz w:val="21"/>
              </w:rPr>
              <w:t>74,404.25</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-7,118,918.83</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-7,458,447.62</w:t>
            </w:r>
          </w:p>
        </w:tc>
      </w:tr>
      <w:tr>
        <w:trPr>
          <w:trHeight w:val="288"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344,291.78</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1,587,104.55</w:t>
            </w: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32,035,138.03</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-46,945,308.96</w:t>
            </w:r>
            <w:r>
              <w:rPr>
                <w:rFonts w:ascii="Arial"/>
                <w:sz w:val="21"/>
              </w:rPr>
            </w:r>
          </w:p>
        </w:tc>
      </w:tr>
      <w:tr>
        <w:trPr>
          <w:trHeight w:val="288"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Arial" w:hAnsi="Arial" w:cs="Arial" w:eastAsia="Arial" w:hint="default"/>
                <w:sz w:val="21"/>
                <w:szCs w:val="21"/>
              </w:rPr>
            </w:pPr>
            <w:r>
              <w:rPr>
                <w:rFonts w:ascii="Arial"/>
                <w:spacing w:val="-1"/>
                <w:sz w:val="21"/>
              </w:rPr>
              <w:t>8,900,896.15</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-48,517,606.82</w:t>
            </w:r>
            <w:r>
              <w:rPr>
                <w:rFonts w:ascii="Arial"/>
                <w:sz w:val="21"/>
              </w:rPr>
            </w: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w:t>
            </w:r>
            <w:r>
              <w:rPr>
                <w:rFonts w:ascii="宋体" w:hAnsi="宋体" w:cs="宋体" w:eastAsia="宋体" w:hint="default"/>
                <w:sz w:val="21"/>
                <w:szCs w:val="21"/>
              </w:rPr>
              <w:t>号填列）</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-35,114,498.75</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77,269,130.91</w:t>
            </w:r>
          </w:p>
        </w:tc>
      </w:tr>
      <w:tr>
        <w:trPr>
          <w:trHeight w:val="288"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30,916,814.55</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4,828,896.02</w:t>
            </w:r>
          </w:p>
        </w:tc>
      </w:tr>
      <w:tr>
        <w:trPr>
          <w:trHeight w:val="288"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Arial" w:hAnsi="Arial" w:cs="Arial" w:eastAsia="Arial"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84,111,915.94</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168,734,989.20</w:t>
            </w:r>
            <w:r>
              <w:rPr>
                <w:rFonts w:ascii="Arial"/>
                <w:sz w:val="21"/>
              </w:rPr>
            </w: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Arial" w:hAnsi="Arial" w:cs="Arial" w:eastAsia="Arial" w:hint="default"/>
                <w:sz w:val="21"/>
                <w:szCs w:val="21"/>
              </w:rPr>
            </w:pPr>
            <w:r>
              <w:rPr>
                <w:rFonts w:ascii="Arial"/>
                <w:spacing w:val="-1"/>
                <w:sz w:val="21"/>
              </w:rPr>
              <w:t>168,734,989.20</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158,244,153.00</w:t>
            </w:r>
            <w:r>
              <w:rPr>
                <w:rFonts w:ascii="Arial"/>
                <w:sz w:val="21"/>
              </w:rPr>
            </w:r>
          </w:p>
        </w:tc>
      </w:tr>
      <w:tr>
        <w:trPr>
          <w:trHeight w:val="288"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676"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9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-84,623,073.26</w:t>
            </w:r>
            <w:r>
              <w:rPr>
                <w:rFonts w:ascii="Arial"/>
                <w:sz w:val="21"/>
              </w:rPr>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Arial" w:hAnsi="Arial" w:cs="Arial" w:eastAsia="Arial" w:hint="default"/>
                <w:sz w:val="21"/>
                <w:szCs w:val="21"/>
              </w:rPr>
            </w:pPr>
            <w:r>
              <w:rPr>
                <w:rFonts w:ascii="Arial"/>
                <w:spacing w:val="-1"/>
                <w:sz w:val="21"/>
              </w:rPr>
              <w:t>10,490,836.20</w:t>
            </w:r>
          </w:p>
        </w:tc>
      </w:tr>
    </w:tbl>
    <w:p>
      <w:pPr>
        <w:spacing w:after="0" w:line="240" w:lineRule="auto"/>
        <w:jc w:val="right"/>
        <w:rPr>
          <w:rFonts w:ascii="Arial" w:hAnsi="Arial" w:cs="Arial" w:eastAsia="Arial" w:hint="default"/>
          <w:sz w:val="21"/>
          <w:szCs w:val="21"/>
        </w:rPr>
        <w:sectPr>
          <w:pgSz w:w="11910" w:h="16840"/>
          <w:pgMar w:header="747" w:footer="727" w:top="980" w:bottom="920" w:left="1220" w:right="11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7" w:footer="727" w:top="980" w:bottom="920" w:left="1220" w:right="1120"/>
        </w:sectPr>
      </w:pPr>
    </w:p>
    <w:p>
      <w:pPr>
        <w:pStyle w:val="BodyText"/>
        <w:spacing w:line="285" w:lineRule="auto" w:before="35"/>
        <w:ind w:right="-20"/>
        <w:jc w:val="left"/>
      </w:pPr>
      <w:r>
        <w:rPr/>
        <w:t>(九)</w:t>
      </w:r>
      <w:r>
        <w:rPr>
          <w:spacing w:val="-2"/>
        </w:rPr>
        <w:t> </w:t>
      </w:r>
      <w:r>
        <w:rPr/>
        <w:t>关联方及关联交易</w:t>
      </w:r>
      <w:r>
        <w:rPr/>
        <w:t> 1、本企业的子公司情况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5"/>
        <w:ind w:right="0"/>
        <w:jc w:val="left"/>
      </w:pPr>
      <w:r>
        <w:rPr/>
        <w:t>单位:元</w:t>
      </w:r>
      <w:r>
        <w:rPr>
          <w:spacing w:val="-3"/>
        </w:rPr>
        <w:t> </w:t>
      </w:r>
      <w:r>
        <w:rPr/>
        <w:t>币种:人民币</w:t>
      </w:r>
    </w:p>
    <w:p>
      <w:pPr>
        <w:spacing w:after="0" w:line="240" w:lineRule="auto"/>
        <w:jc w:val="left"/>
        <w:sectPr>
          <w:type w:val="continuous"/>
          <w:pgSz w:w="11910" w:h="16840"/>
          <w:pgMar w:top="1600" w:bottom="280" w:left="1220" w:right="1120"/>
          <w:cols w:num="2" w:equalWidth="0">
            <w:col w:w="2346" w:space="4901"/>
            <w:col w:w="2323"/>
          </w:cols>
        </w:sectPr>
      </w:pP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1309"/>
        <w:gridCol w:w="1200"/>
        <w:gridCol w:w="800"/>
        <w:gridCol w:w="599"/>
        <w:gridCol w:w="1903"/>
        <w:gridCol w:w="779"/>
        <w:gridCol w:w="666"/>
        <w:gridCol w:w="1105"/>
        <w:gridCol w:w="938"/>
      </w:tblGrid>
      <w:tr>
        <w:trPr>
          <w:trHeight w:val="715"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1" w:right="110"/>
              <w:jc w:val="left"/>
              <w:rPr>
                <w:rFonts w:ascii="宋体" w:hAnsi="宋体" w:cs="宋体" w:eastAsia="宋体" w:hint="default"/>
                <w:sz w:val="18"/>
                <w:szCs w:val="18"/>
              </w:rPr>
            </w:pPr>
            <w:r>
              <w:rPr>
                <w:rFonts w:ascii="宋体" w:hAnsi="宋体" w:cs="宋体" w:eastAsia="宋体" w:hint="default"/>
                <w:sz w:val="18"/>
                <w:szCs w:val="18"/>
              </w:rPr>
              <w:t>法人 代表</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1" w:right="110"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45"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2" w:lineRule="exact" w:before="24"/>
              <w:ind w:left="190" w:right="144"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20" w:right="184" w:hanging="136"/>
              <w:jc w:val="left"/>
              <w:rPr>
                <w:rFonts w:ascii="宋体" w:hAnsi="宋体" w:cs="宋体" w:eastAsia="宋体" w:hint="default"/>
                <w:sz w:val="18"/>
                <w:szCs w:val="18"/>
              </w:rPr>
            </w:pPr>
            <w:r>
              <w:rPr>
                <w:rFonts w:ascii="宋体" w:hAnsi="宋体" w:cs="宋体" w:eastAsia="宋体" w:hint="default"/>
                <w:sz w:val="18"/>
                <w:szCs w:val="18"/>
              </w:rPr>
              <w:t>表决权比 例(%)</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81" w:right="100"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241" w:hRule="exact"/>
        </w:trPr>
        <w:tc>
          <w:tcPr>
            <w:tcW w:w="1309" w:type="dxa"/>
            <w:tcBorders>
              <w:top w:val="single" w:sz="6" w:space="0" w:color="000000"/>
              <w:left w:val="single" w:sz="6" w:space="0" w:color="000000"/>
              <w:bottom w:val="nil" w:sz="6" w:space="0" w:color="auto"/>
              <w:right w:val="single" w:sz="6" w:space="0" w:color="000000"/>
            </w:tcBorders>
          </w:tcPr>
          <w:p>
            <w:pPr/>
          </w:p>
        </w:tc>
        <w:tc>
          <w:tcPr>
            <w:tcW w:w="1200" w:type="dxa"/>
            <w:tcBorders>
              <w:top w:val="single" w:sz="6" w:space="0" w:color="000000"/>
              <w:left w:val="single" w:sz="6" w:space="0" w:color="000000"/>
              <w:bottom w:val="nil" w:sz="6" w:space="0" w:color="auto"/>
              <w:right w:val="single" w:sz="6" w:space="0" w:color="000000"/>
            </w:tcBorders>
          </w:tcPr>
          <w:p>
            <w:pPr/>
          </w:p>
        </w:tc>
        <w:tc>
          <w:tcPr>
            <w:tcW w:w="800" w:type="dxa"/>
            <w:tcBorders>
              <w:top w:val="single" w:sz="6" w:space="0" w:color="000000"/>
              <w:left w:val="single" w:sz="6" w:space="0" w:color="000000"/>
              <w:bottom w:val="nil" w:sz="6" w:space="0" w:color="auto"/>
              <w:right w:val="single" w:sz="6" w:space="0" w:color="000000"/>
            </w:tcBorders>
          </w:tcPr>
          <w:p>
            <w:pPr/>
          </w:p>
        </w:tc>
        <w:tc>
          <w:tcPr>
            <w:tcW w:w="599" w:type="dxa"/>
            <w:tcBorders>
              <w:top w:val="single" w:sz="6" w:space="0" w:color="000000"/>
              <w:left w:val="single" w:sz="6" w:space="0" w:color="000000"/>
              <w:bottom w:val="nil" w:sz="6" w:space="0" w:color="auto"/>
              <w:right w:val="single" w:sz="6" w:space="0" w:color="000000"/>
            </w:tcBorders>
          </w:tcPr>
          <w:p>
            <w:pPr/>
          </w:p>
        </w:tc>
        <w:tc>
          <w:tcPr>
            <w:tcW w:w="1903"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计算机应用系统及配</w:t>
            </w:r>
          </w:p>
        </w:tc>
        <w:tc>
          <w:tcPr>
            <w:tcW w:w="779"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1105" w:type="dxa"/>
            <w:tcBorders>
              <w:top w:val="single" w:sz="6" w:space="0" w:color="000000"/>
              <w:left w:val="single" w:sz="6" w:space="0" w:color="000000"/>
              <w:bottom w:val="nil" w:sz="6" w:space="0" w:color="auto"/>
              <w:right w:val="single" w:sz="6" w:space="0" w:color="000000"/>
            </w:tcBorders>
          </w:tcPr>
          <w:p>
            <w:pPr/>
          </w:p>
        </w:tc>
        <w:tc>
          <w:tcPr>
            <w:tcW w:w="938" w:type="dxa"/>
            <w:vMerge w:val="restart"/>
            <w:tcBorders>
              <w:top w:val="single" w:sz="6" w:space="0" w:color="000000"/>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套设备的技术开发、</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467" w:hRule="exact"/>
        </w:trPr>
        <w:tc>
          <w:tcPr>
            <w:tcW w:w="1309"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上海金证高科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20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有限责任公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00"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42"/>
              <w:jc w:val="center"/>
              <w:rPr>
                <w:rFonts w:ascii="宋体" w:hAnsi="宋体" w:cs="宋体" w:eastAsia="宋体" w:hint="default"/>
                <w:sz w:val="18"/>
                <w:szCs w:val="18"/>
              </w:rPr>
            </w:pPr>
            <w:r>
              <w:rPr>
                <w:rFonts w:ascii="宋体" w:hAnsi="宋体" w:cs="宋体" w:eastAsia="宋体" w:hint="default"/>
                <w:sz w:val="18"/>
                <w:szCs w:val="18"/>
              </w:rPr>
              <w:t>上海市</w:t>
            </w:r>
          </w:p>
        </w:tc>
        <w:tc>
          <w:tcPr>
            <w:tcW w:w="59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20"/>
              <w:jc w:val="center"/>
              <w:rPr>
                <w:rFonts w:ascii="宋体" w:hAnsi="宋体" w:cs="宋体" w:eastAsia="宋体" w:hint="default"/>
                <w:sz w:val="18"/>
                <w:szCs w:val="18"/>
              </w:rPr>
            </w:pPr>
            <w:r>
              <w:rPr>
                <w:rFonts w:ascii="宋体" w:hAnsi="宋体" w:cs="宋体" w:eastAsia="宋体" w:hint="default"/>
                <w:sz w:val="18"/>
                <w:szCs w:val="18"/>
              </w:rPr>
              <w:t>赵剑</w:t>
            </w: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生产、安装、维修、</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电子产品、通讯器材、</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99.5</w:t>
            </w:r>
          </w:p>
        </w:tc>
        <w:tc>
          <w:tcPr>
            <w:tcW w:w="1105"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机械设备的零售、批</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42" w:hRule="exact"/>
        </w:trPr>
        <w:tc>
          <w:tcPr>
            <w:tcW w:w="1309"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800" w:type="dxa"/>
            <w:tcBorders>
              <w:top w:val="nil" w:sz="6" w:space="0" w:color="auto"/>
              <w:left w:val="single" w:sz="6" w:space="0" w:color="000000"/>
              <w:bottom w:val="single" w:sz="6" w:space="0" w:color="000000"/>
              <w:right w:val="single" w:sz="6" w:space="0" w:color="000000"/>
            </w:tcBorders>
          </w:tcPr>
          <w:p>
            <w:pPr/>
          </w:p>
        </w:tc>
        <w:tc>
          <w:tcPr>
            <w:tcW w:w="599" w:type="dxa"/>
            <w:tcBorders>
              <w:top w:val="nil" w:sz="6" w:space="0" w:color="auto"/>
              <w:left w:val="single" w:sz="6" w:space="0" w:color="000000"/>
              <w:bottom w:val="single" w:sz="6" w:space="0" w:color="000000"/>
              <w:right w:val="single" w:sz="6" w:space="0" w:color="000000"/>
            </w:tcBorders>
          </w:tcPr>
          <w:p>
            <w:pPr/>
          </w:p>
        </w:tc>
        <w:tc>
          <w:tcPr>
            <w:tcW w:w="1903"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w:t>
            </w:r>
          </w:p>
        </w:tc>
        <w:tc>
          <w:tcPr>
            <w:tcW w:w="779"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1105" w:type="dxa"/>
            <w:tcBorders>
              <w:top w:val="nil" w:sz="6" w:space="0" w:color="auto"/>
              <w:left w:val="single" w:sz="6" w:space="0" w:color="000000"/>
              <w:bottom w:val="single" w:sz="6" w:space="0" w:color="000000"/>
              <w:right w:val="single" w:sz="6" w:space="0" w:color="000000"/>
            </w:tcBorders>
          </w:tcPr>
          <w:p>
            <w:pPr/>
          </w:p>
        </w:tc>
        <w:tc>
          <w:tcPr>
            <w:tcW w:w="938" w:type="dxa"/>
            <w:vMerge/>
            <w:tcBorders>
              <w:left w:val="single" w:sz="6" w:space="0" w:color="000000"/>
              <w:bottom w:val="single" w:sz="6" w:space="0" w:color="000000"/>
              <w:right w:val="single" w:sz="6" w:space="0" w:color="000000"/>
            </w:tcBorders>
          </w:tcPr>
          <w:p>
            <w:pPr/>
          </w:p>
        </w:tc>
      </w:tr>
      <w:tr>
        <w:trPr>
          <w:trHeight w:val="240" w:hRule="exact"/>
        </w:trPr>
        <w:tc>
          <w:tcPr>
            <w:tcW w:w="1309" w:type="dxa"/>
            <w:tcBorders>
              <w:top w:val="single" w:sz="6" w:space="0" w:color="000000"/>
              <w:left w:val="single" w:sz="6" w:space="0" w:color="000000"/>
              <w:bottom w:val="nil" w:sz="6" w:space="0" w:color="auto"/>
              <w:right w:val="single" w:sz="6" w:space="0" w:color="000000"/>
            </w:tcBorders>
          </w:tcPr>
          <w:p>
            <w:pPr/>
          </w:p>
        </w:tc>
        <w:tc>
          <w:tcPr>
            <w:tcW w:w="1200" w:type="dxa"/>
            <w:tcBorders>
              <w:top w:val="single" w:sz="6" w:space="0" w:color="000000"/>
              <w:left w:val="single" w:sz="6" w:space="0" w:color="000000"/>
              <w:bottom w:val="nil" w:sz="6" w:space="0" w:color="auto"/>
              <w:right w:val="single" w:sz="6" w:space="0" w:color="000000"/>
            </w:tcBorders>
          </w:tcPr>
          <w:p>
            <w:pPr/>
          </w:p>
        </w:tc>
        <w:tc>
          <w:tcPr>
            <w:tcW w:w="800" w:type="dxa"/>
            <w:tcBorders>
              <w:top w:val="single" w:sz="6" w:space="0" w:color="000000"/>
              <w:left w:val="single" w:sz="6" w:space="0" w:color="000000"/>
              <w:bottom w:val="nil" w:sz="6" w:space="0" w:color="auto"/>
              <w:right w:val="single" w:sz="6" w:space="0" w:color="000000"/>
            </w:tcBorders>
          </w:tcPr>
          <w:p>
            <w:pPr/>
          </w:p>
        </w:tc>
        <w:tc>
          <w:tcPr>
            <w:tcW w:w="599" w:type="dxa"/>
            <w:tcBorders>
              <w:top w:val="single" w:sz="6" w:space="0" w:color="000000"/>
              <w:left w:val="single" w:sz="6" w:space="0" w:color="000000"/>
              <w:bottom w:val="nil" w:sz="6" w:space="0" w:color="auto"/>
              <w:right w:val="single" w:sz="6" w:space="0" w:color="000000"/>
            </w:tcBorders>
          </w:tcPr>
          <w:p>
            <w:pPr/>
          </w:p>
        </w:tc>
        <w:tc>
          <w:tcPr>
            <w:tcW w:w="1903"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计算机软、硬件及配</w:t>
            </w:r>
          </w:p>
        </w:tc>
        <w:tc>
          <w:tcPr>
            <w:tcW w:w="779"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1105" w:type="dxa"/>
            <w:tcBorders>
              <w:top w:val="single" w:sz="6" w:space="0" w:color="000000"/>
              <w:left w:val="single" w:sz="6" w:space="0" w:color="000000"/>
              <w:bottom w:val="nil" w:sz="6" w:space="0" w:color="auto"/>
              <w:right w:val="single" w:sz="6" w:space="0" w:color="000000"/>
            </w:tcBorders>
          </w:tcPr>
          <w:p>
            <w:pPr/>
          </w:p>
        </w:tc>
        <w:tc>
          <w:tcPr>
            <w:tcW w:w="938" w:type="dxa"/>
            <w:vMerge w:val="restart"/>
            <w:tcBorders>
              <w:top w:val="single" w:sz="6" w:space="0" w:color="000000"/>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套设备的技术开发</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700" w:hRule="exact"/>
        </w:trPr>
        <w:tc>
          <w:tcPr>
            <w:tcW w:w="1309" w:type="dxa"/>
            <w:tcBorders>
              <w:top w:val="nil" w:sz="6" w:space="0" w:color="auto"/>
              <w:left w:val="single" w:sz="6" w:space="0" w:color="000000"/>
              <w:bottom w:val="nil" w:sz="6" w:space="0" w:color="auto"/>
              <w:right w:val="single" w:sz="6" w:space="0" w:color="000000"/>
            </w:tcBorders>
          </w:tcPr>
          <w:p>
            <w:pPr>
              <w:pStyle w:val="TableParagraph"/>
              <w:spacing w:line="232" w:lineRule="exact" w:before="112"/>
              <w:ind w:left="100" w:right="113"/>
              <w:jc w:val="left"/>
              <w:rPr>
                <w:rFonts w:ascii="宋体" w:hAnsi="宋体" w:cs="宋体" w:eastAsia="宋体" w:hint="default"/>
                <w:sz w:val="18"/>
                <w:szCs w:val="18"/>
              </w:rPr>
            </w:pPr>
            <w:r>
              <w:rPr>
                <w:rFonts w:ascii="宋体" w:hAnsi="宋体" w:cs="宋体" w:eastAsia="宋体" w:hint="default"/>
                <w:sz w:val="18"/>
                <w:szCs w:val="18"/>
              </w:rPr>
              <w:t>深圳市金至典 科技有限公司</w:t>
            </w:r>
          </w:p>
        </w:tc>
        <w:tc>
          <w:tcPr>
            <w:tcW w:w="1200" w:type="dxa"/>
            <w:tcBorders>
              <w:top w:val="nil" w:sz="6" w:space="0" w:color="auto"/>
              <w:left w:val="single" w:sz="6" w:space="0" w:color="000000"/>
              <w:bottom w:val="nil" w:sz="6" w:space="0" w:color="auto"/>
              <w:right w:val="single" w:sz="6" w:space="0" w:color="000000"/>
            </w:tcBorders>
          </w:tcPr>
          <w:p>
            <w:pPr>
              <w:pStyle w:val="TableParagraph"/>
              <w:spacing w:line="232" w:lineRule="exact" w:before="112"/>
              <w:ind w:left="100" w:right="182"/>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80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深圳市</w:t>
            </w:r>
          </w:p>
        </w:tc>
        <w:tc>
          <w:tcPr>
            <w:tcW w:w="59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赵剑</w:t>
            </w: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（不含限制项目）；</w:t>
            </w:r>
          </w:p>
          <w:p>
            <w:pPr>
              <w:pStyle w:val="TableParagraph"/>
              <w:spacing w:line="240" w:lineRule="auto"/>
              <w:ind w:left="100" w:right="166"/>
              <w:jc w:val="left"/>
              <w:rPr>
                <w:rFonts w:ascii="宋体" w:hAnsi="宋体" w:cs="宋体" w:eastAsia="宋体" w:hint="default"/>
                <w:sz w:val="18"/>
                <w:szCs w:val="18"/>
              </w:rPr>
            </w:pPr>
            <w:r>
              <w:rPr>
                <w:rFonts w:ascii="宋体" w:hAnsi="宋体" w:cs="宋体" w:eastAsia="宋体" w:hint="default"/>
                <w:sz w:val="18"/>
                <w:szCs w:val="18"/>
              </w:rPr>
              <w:t>电子产品、机械设备 的购销及国内商业、</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80</w:t>
            </w:r>
          </w:p>
        </w:tc>
        <w:tc>
          <w:tcPr>
            <w:tcW w:w="110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80</w:t>
            </w: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物资供销业（不含专</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42" w:hRule="exact"/>
        </w:trPr>
        <w:tc>
          <w:tcPr>
            <w:tcW w:w="1309"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800" w:type="dxa"/>
            <w:tcBorders>
              <w:top w:val="nil" w:sz="6" w:space="0" w:color="auto"/>
              <w:left w:val="single" w:sz="6" w:space="0" w:color="000000"/>
              <w:bottom w:val="single" w:sz="6" w:space="0" w:color="000000"/>
              <w:right w:val="single" w:sz="6" w:space="0" w:color="000000"/>
            </w:tcBorders>
          </w:tcPr>
          <w:p>
            <w:pPr/>
          </w:p>
        </w:tc>
        <w:tc>
          <w:tcPr>
            <w:tcW w:w="599" w:type="dxa"/>
            <w:tcBorders>
              <w:top w:val="nil" w:sz="6" w:space="0" w:color="auto"/>
              <w:left w:val="single" w:sz="6" w:space="0" w:color="000000"/>
              <w:bottom w:val="single" w:sz="6" w:space="0" w:color="000000"/>
              <w:right w:val="single" w:sz="6" w:space="0" w:color="000000"/>
            </w:tcBorders>
          </w:tcPr>
          <w:p>
            <w:pPr/>
          </w:p>
        </w:tc>
        <w:tc>
          <w:tcPr>
            <w:tcW w:w="1903"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19"/>
                <w:sz w:val="18"/>
                <w:szCs w:val="18"/>
              </w:rPr>
              <w:t>营、专控、专卖商品）。</w:t>
            </w:r>
          </w:p>
        </w:tc>
        <w:tc>
          <w:tcPr>
            <w:tcW w:w="779"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1105" w:type="dxa"/>
            <w:tcBorders>
              <w:top w:val="nil" w:sz="6" w:space="0" w:color="auto"/>
              <w:left w:val="single" w:sz="6" w:space="0" w:color="000000"/>
              <w:bottom w:val="single" w:sz="6" w:space="0" w:color="000000"/>
              <w:right w:val="single" w:sz="6" w:space="0" w:color="000000"/>
            </w:tcBorders>
          </w:tcPr>
          <w:p>
            <w:pPr/>
          </w:p>
        </w:tc>
        <w:tc>
          <w:tcPr>
            <w:tcW w:w="938" w:type="dxa"/>
            <w:vMerge/>
            <w:tcBorders>
              <w:left w:val="single" w:sz="6" w:space="0" w:color="000000"/>
              <w:bottom w:val="single" w:sz="6" w:space="0" w:color="000000"/>
              <w:right w:val="single" w:sz="6" w:space="0" w:color="000000"/>
            </w:tcBorders>
          </w:tcPr>
          <w:p>
            <w:pPr/>
          </w:p>
        </w:tc>
      </w:tr>
      <w:tr>
        <w:trPr>
          <w:trHeight w:val="241" w:hRule="exact"/>
        </w:trPr>
        <w:tc>
          <w:tcPr>
            <w:tcW w:w="1309" w:type="dxa"/>
            <w:tcBorders>
              <w:top w:val="single" w:sz="6" w:space="0" w:color="000000"/>
              <w:left w:val="single" w:sz="6" w:space="0" w:color="000000"/>
              <w:bottom w:val="nil" w:sz="6" w:space="0" w:color="auto"/>
              <w:right w:val="single" w:sz="6" w:space="0" w:color="000000"/>
            </w:tcBorders>
          </w:tcPr>
          <w:p>
            <w:pPr/>
          </w:p>
        </w:tc>
        <w:tc>
          <w:tcPr>
            <w:tcW w:w="1200" w:type="dxa"/>
            <w:tcBorders>
              <w:top w:val="single" w:sz="6" w:space="0" w:color="000000"/>
              <w:left w:val="single" w:sz="6" w:space="0" w:color="000000"/>
              <w:bottom w:val="nil" w:sz="6" w:space="0" w:color="auto"/>
              <w:right w:val="single" w:sz="6" w:space="0" w:color="000000"/>
            </w:tcBorders>
          </w:tcPr>
          <w:p>
            <w:pPr/>
          </w:p>
        </w:tc>
        <w:tc>
          <w:tcPr>
            <w:tcW w:w="800" w:type="dxa"/>
            <w:tcBorders>
              <w:top w:val="single" w:sz="6" w:space="0" w:color="000000"/>
              <w:left w:val="single" w:sz="6" w:space="0" w:color="000000"/>
              <w:bottom w:val="nil" w:sz="6" w:space="0" w:color="auto"/>
              <w:right w:val="single" w:sz="6" w:space="0" w:color="000000"/>
            </w:tcBorders>
          </w:tcPr>
          <w:p>
            <w:pPr/>
          </w:p>
        </w:tc>
        <w:tc>
          <w:tcPr>
            <w:tcW w:w="599" w:type="dxa"/>
            <w:tcBorders>
              <w:top w:val="single" w:sz="6" w:space="0" w:color="000000"/>
              <w:left w:val="single" w:sz="6" w:space="0" w:color="000000"/>
              <w:bottom w:val="nil" w:sz="6" w:space="0" w:color="auto"/>
              <w:right w:val="single" w:sz="6" w:space="0" w:color="000000"/>
            </w:tcBorders>
          </w:tcPr>
          <w:p>
            <w:pPr/>
          </w:p>
        </w:tc>
        <w:tc>
          <w:tcPr>
            <w:tcW w:w="1903"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技术开发、服务、转</w:t>
            </w:r>
          </w:p>
        </w:tc>
        <w:tc>
          <w:tcPr>
            <w:tcW w:w="779"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1105" w:type="dxa"/>
            <w:tcBorders>
              <w:top w:val="single" w:sz="6" w:space="0" w:color="000000"/>
              <w:left w:val="single" w:sz="6" w:space="0" w:color="000000"/>
              <w:bottom w:val="nil" w:sz="6" w:space="0" w:color="auto"/>
              <w:right w:val="single" w:sz="6" w:space="0" w:color="000000"/>
            </w:tcBorders>
          </w:tcPr>
          <w:p>
            <w:pPr/>
          </w:p>
        </w:tc>
        <w:tc>
          <w:tcPr>
            <w:tcW w:w="938" w:type="dxa"/>
            <w:vMerge w:val="restart"/>
            <w:tcBorders>
              <w:top w:val="single" w:sz="6" w:space="0" w:color="000000"/>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让、咨询、培训；销</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700" w:hRule="exact"/>
        </w:trPr>
        <w:tc>
          <w:tcPr>
            <w:tcW w:w="130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113"/>
              <w:jc w:val="left"/>
              <w:rPr>
                <w:rFonts w:ascii="宋体" w:hAnsi="宋体" w:cs="宋体" w:eastAsia="宋体" w:hint="default"/>
                <w:sz w:val="18"/>
                <w:szCs w:val="18"/>
              </w:rPr>
            </w:pPr>
            <w:r>
              <w:rPr>
                <w:rFonts w:ascii="宋体" w:hAnsi="宋体" w:cs="宋体" w:eastAsia="宋体" w:hint="default"/>
                <w:sz w:val="18"/>
                <w:szCs w:val="18"/>
              </w:rPr>
              <w:t>北京北方金证 科技有限公司</w:t>
            </w:r>
          </w:p>
        </w:tc>
        <w:tc>
          <w:tcPr>
            <w:tcW w:w="1200"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left="100" w:right="182"/>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8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北京市</w:t>
            </w:r>
          </w:p>
        </w:tc>
        <w:tc>
          <w:tcPr>
            <w:tcW w:w="59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赵剑</w:t>
            </w: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售开发后的产品、计</w:t>
            </w:r>
          </w:p>
          <w:p>
            <w:pPr>
              <w:pStyle w:val="TableParagraph"/>
              <w:spacing w:line="232" w:lineRule="exact" w:before="24"/>
              <w:ind w:left="100" w:right="166"/>
              <w:jc w:val="left"/>
              <w:rPr>
                <w:rFonts w:ascii="宋体" w:hAnsi="宋体" w:cs="宋体" w:eastAsia="宋体" w:hint="default"/>
                <w:sz w:val="18"/>
                <w:szCs w:val="18"/>
              </w:rPr>
            </w:pPr>
            <w:r>
              <w:rPr>
                <w:rFonts w:ascii="宋体" w:hAnsi="宋体" w:cs="宋体" w:eastAsia="宋体" w:hint="default"/>
                <w:sz w:val="18"/>
                <w:szCs w:val="18"/>
              </w:rPr>
              <w:t>算机及外围设备、电 讯设备、机械电器设</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80</w:t>
            </w:r>
          </w:p>
        </w:tc>
        <w:tc>
          <w:tcPr>
            <w:tcW w:w="110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备、办公设备；承接</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41" w:hRule="exact"/>
        </w:trPr>
        <w:tc>
          <w:tcPr>
            <w:tcW w:w="1309"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800" w:type="dxa"/>
            <w:tcBorders>
              <w:top w:val="nil" w:sz="6" w:space="0" w:color="auto"/>
              <w:left w:val="single" w:sz="6" w:space="0" w:color="000000"/>
              <w:bottom w:val="single" w:sz="6" w:space="0" w:color="000000"/>
              <w:right w:val="single" w:sz="6" w:space="0" w:color="000000"/>
            </w:tcBorders>
          </w:tcPr>
          <w:p>
            <w:pPr/>
          </w:p>
        </w:tc>
        <w:tc>
          <w:tcPr>
            <w:tcW w:w="599" w:type="dxa"/>
            <w:tcBorders>
              <w:top w:val="nil" w:sz="6" w:space="0" w:color="auto"/>
              <w:left w:val="single" w:sz="6" w:space="0" w:color="000000"/>
              <w:bottom w:val="single" w:sz="6" w:space="0" w:color="000000"/>
              <w:right w:val="single" w:sz="6" w:space="0" w:color="000000"/>
            </w:tcBorders>
          </w:tcPr>
          <w:p>
            <w:pPr/>
          </w:p>
        </w:tc>
        <w:tc>
          <w:tcPr>
            <w:tcW w:w="1903"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计算机网络工程。</w:t>
            </w:r>
          </w:p>
        </w:tc>
        <w:tc>
          <w:tcPr>
            <w:tcW w:w="779"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1105" w:type="dxa"/>
            <w:tcBorders>
              <w:top w:val="nil" w:sz="6" w:space="0" w:color="auto"/>
              <w:left w:val="single" w:sz="6" w:space="0" w:color="000000"/>
              <w:bottom w:val="single" w:sz="6" w:space="0" w:color="000000"/>
              <w:right w:val="single" w:sz="6" w:space="0" w:color="000000"/>
            </w:tcBorders>
          </w:tcPr>
          <w:p>
            <w:pPr/>
          </w:p>
        </w:tc>
        <w:tc>
          <w:tcPr>
            <w:tcW w:w="938" w:type="dxa"/>
            <w:vMerge/>
            <w:tcBorders>
              <w:left w:val="single" w:sz="6" w:space="0" w:color="000000"/>
              <w:bottom w:val="single" w:sz="6" w:space="0" w:color="000000"/>
              <w:right w:val="single" w:sz="6" w:space="0" w:color="000000"/>
            </w:tcBorders>
          </w:tcPr>
          <w:p>
            <w:pPr/>
          </w:p>
        </w:tc>
      </w:tr>
      <w:tr>
        <w:trPr>
          <w:trHeight w:val="241" w:hRule="exact"/>
        </w:trPr>
        <w:tc>
          <w:tcPr>
            <w:tcW w:w="1309" w:type="dxa"/>
            <w:tcBorders>
              <w:top w:val="single" w:sz="6" w:space="0" w:color="000000"/>
              <w:left w:val="single" w:sz="6" w:space="0" w:color="000000"/>
              <w:bottom w:val="nil" w:sz="6" w:space="0" w:color="auto"/>
              <w:right w:val="single" w:sz="6" w:space="0" w:color="000000"/>
            </w:tcBorders>
          </w:tcPr>
          <w:p>
            <w:pPr/>
          </w:p>
        </w:tc>
        <w:tc>
          <w:tcPr>
            <w:tcW w:w="1200" w:type="dxa"/>
            <w:tcBorders>
              <w:top w:val="single" w:sz="6" w:space="0" w:color="000000"/>
              <w:left w:val="single" w:sz="6" w:space="0" w:color="000000"/>
              <w:bottom w:val="nil" w:sz="6" w:space="0" w:color="auto"/>
              <w:right w:val="single" w:sz="6" w:space="0" w:color="000000"/>
            </w:tcBorders>
          </w:tcPr>
          <w:p>
            <w:pPr/>
          </w:p>
        </w:tc>
        <w:tc>
          <w:tcPr>
            <w:tcW w:w="800" w:type="dxa"/>
            <w:tcBorders>
              <w:top w:val="single" w:sz="6" w:space="0" w:color="000000"/>
              <w:left w:val="single" w:sz="6" w:space="0" w:color="000000"/>
              <w:bottom w:val="nil" w:sz="6" w:space="0" w:color="auto"/>
              <w:right w:val="single" w:sz="6" w:space="0" w:color="000000"/>
            </w:tcBorders>
          </w:tcPr>
          <w:p>
            <w:pPr/>
          </w:p>
        </w:tc>
        <w:tc>
          <w:tcPr>
            <w:tcW w:w="599" w:type="dxa"/>
            <w:tcBorders>
              <w:top w:val="single" w:sz="6" w:space="0" w:color="000000"/>
              <w:left w:val="single" w:sz="6" w:space="0" w:color="000000"/>
              <w:bottom w:val="nil" w:sz="6" w:space="0" w:color="auto"/>
              <w:right w:val="single" w:sz="6" w:space="0" w:color="000000"/>
            </w:tcBorders>
          </w:tcPr>
          <w:p>
            <w:pPr/>
          </w:p>
        </w:tc>
        <w:tc>
          <w:tcPr>
            <w:tcW w:w="1903"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计算机应用系统及配</w:t>
            </w:r>
          </w:p>
        </w:tc>
        <w:tc>
          <w:tcPr>
            <w:tcW w:w="779"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1105" w:type="dxa"/>
            <w:tcBorders>
              <w:top w:val="single" w:sz="6" w:space="0" w:color="000000"/>
              <w:left w:val="single" w:sz="6" w:space="0" w:color="000000"/>
              <w:bottom w:val="nil" w:sz="6" w:space="0" w:color="auto"/>
              <w:right w:val="single" w:sz="6" w:space="0" w:color="000000"/>
            </w:tcBorders>
          </w:tcPr>
          <w:p>
            <w:pPr/>
          </w:p>
        </w:tc>
        <w:tc>
          <w:tcPr>
            <w:tcW w:w="938" w:type="dxa"/>
            <w:vMerge w:val="restart"/>
            <w:tcBorders>
              <w:top w:val="single" w:sz="6" w:space="0" w:color="000000"/>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套设备的技术开发、</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701" w:hRule="exact"/>
        </w:trPr>
        <w:tc>
          <w:tcPr>
            <w:tcW w:w="1309"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成都市金证科</w:t>
            </w:r>
          </w:p>
          <w:p>
            <w:pPr>
              <w:pStyle w:val="TableParagraph"/>
              <w:spacing w:line="232" w:lineRule="exact" w:before="24"/>
              <w:ind w:left="100" w:right="113"/>
              <w:jc w:val="left"/>
              <w:rPr>
                <w:rFonts w:ascii="宋体" w:hAnsi="宋体" w:cs="宋体" w:eastAsia="宋体" w:hint="default"/>
                <w:sz w:val="18"/>
                <w:szCs w:val="18"/>
              </w:rPr>
            </w:pPr>
            <w:r>
              <w:rPr>
                <w:rFonts w:ascii="宋体" w:hAnsi="宋体" w:cs="宋体" w:eastAsia="宋体" w:hint="default"/>
                <w:sz w:val="18"/>
                <w:szCs w:val="18"/>
              </w:rPr>
              <w:t>技有限责任公 司</w:t>
            </w:r>
          </w:p>
        </w:tc>
        <w:tc>
          <w:tcPr>
            <w:tcW w:w="1200"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left="100" w:right="182"/>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800"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成都市</w:t>
            </w:r>
          </w:p>
        </w:tc>
        <w:tc>
          <w:tcPr>
            <w:tcW w:w="59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赵剑</w:t>
            </w: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生产、安装、维修、</w:t>
            </w:r>
          </w:p>
          <w:p>
            <w:pPr>
              <w:pStyle w:val="TableParagraph"/>
              <w:spacing w:line="232" w:lineRule="exact" w:before="24"/>
              <w:ind w:left="100" w:right="166"/>
              <w:jc w:val="left"/>
              <w:rPr>
                <w:rFonts w:ascii="宋体" w:hAnsi="宋体" w:cs="宋体" w:eastAsia="宋体" w:hint="default"/>
                <w:sz w:val="18"/>
                <w:szCs w:val="18"/>
              </w:rPr>
            </w:pPr>
            <w:r>
              <w:rPr>
                <w:rFonts w:ascii="宋体" w:hAnsi="宋体" w:cs="宋体" w:eastAsia="宋体" w:hint="default"/>
                <w:sz w:val="18"/>
                <w:szCs w:val="18"/>
              </w:rPr>
              <w:t>销售，电子产品、通 讯器材、机械设备的</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90</w:t>
            </w:r>
          </w:p>
        </w:tc>
        <w:tc>
          <w:tcPr>
            <w:tcW w:w="110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销售（不含国家专项</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41" w:hRule="exact"/>
        </w:trPr>
        <w:tc>
          <w:tcPr>
            <w:tcW w:w="1309"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800" w:type="dxa"/>
            <w:tcBorders>
              <w:top w:val="nil" w:sz="6" w:space="0" w:color="auto"/>
              <w:left w:val="single" w:sz="6" w:space="0" w:color="000000"/>
              <w:bottom w:val="single" w:sz="6" w:space="0" w:color="000000"/>
              <w:right w:val="single" w:sz="6" w:space="0" w:color="000000"/>
            </w:tcBorders>
          </w:tcPr>
          <w:p>
            <w:pPr/>
          </w:p>
        </w:tc>
        <w:tc>
          <w:tcPr>
            <w:tcW w:w="599" w:type="dxa"/>
            <w:tcBorders>
              <w:top w:val="nil" w:sz="6" w:space="0" w:color="auto"/>
              <w:left w:val="single" w:sz="6" w:space="0" w:color="000000"/>
              <w:bottom w:val="single" w:sz="6" w:space="0" w:color="000000"/>
              <w:right w:val="single" w:sz="6" w:space="0" w:color="000000"/>
            </w:tcBorders>
          </w:tcPr>
          <w:p>
            <w:pPr/>
          </w:p>
        </w:tc>
        <w:tc>
          <w:tcPr>
            <w:tcW w:w="1903"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779"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1105" w:type="dxa"/>
            <w:tcBorders>
              <w:top w:val="nil" w:sz="6" w:space="0" w:color="auto"/>
              <w:left w:val="single" w:sz="6" w:space="0" w:color="000000"/>
              <w:bottom w:val="single" w:sz="6" w:space="0" w:color="000000"/>
              <w:right w:val="single" w:sz="6" w:space="0" w:color="000000"/>
            </w:tcBorders>
          </w:tcPr>
          <w:p>
            <w:pPr/>
          </w:p>
        </w:tc>
        <w:tc>
          <w:tcPr>
            <w:tcW w:w="938" w:type="dxa"/>
            <w:vMerge/>
            <w:tcBorders>
              <w:left w:val="single" w:sz="6" w:space="0" w:color="000000"/>
              <w:bottom w:val="single" w:sz="6" w:space="0" w:color="000000"/>
              <w:right w:val="single" w:sz="6" w:space="0" w:color="000000"/>
            </w:tcBorders>
          </w:tcPr>
          <w:p>
            <w:pPr/>
          </w:p>
        </w:tc>
      </w:tr>
      <w:tr>
        <w:trPr>
          <w:trHeight w:val="241" w:hRule="exact"/>
        </w:trPr>
        <w:tc>
          <w:tcPr>
            <w:tcW w:w="1309" w:type="dxa"/>
            <w:tcBorders>
              <w:top w:val="single" w:sz="6" w:space="0" w:color="000000"/>
              <w:left w:val="single" w:sz="6" w:space="0" w:color="000000"/>
              <w:bottom w:val="nil" w:sz="6" w:space="0" w:color="auto"/>
              <w:right w:val="single" w:sz="6" w:space="0" w:color="000000"/>
            </w:tcBorders>
          </w:tcPr>
          <w:p>
            <w:pPr/>
          </w:p>
        </w:tc>
        <w:tc>
          <w:tcPr>
            <w:tcW w:w="1200" w:type="dxa"/>
            <w:tcBorders>
              <w:top w:val="single" w:sz="6" w:space="0" w:color="000000"/>
              <w:left w:val="single" w:sz="6" w:space="0" w:color="000000"/>
              <w:bottom w:val="nil" w:sz="6" w:space="0" w:color="auto"/>
              <w:right w:val="single" w:sz="6" w:space="0" w:color="000000"/>
            </w:tcBorders>
          </w:tcPr>
          <w:p>
            <w:pPr/>
          </w:p>
        </w:tc>
        <w:tc>
          <w:tcPr>
            <w:tcW w:w="800" w:type="dxa"/>
            <w:tcBorders>
              <w:top w:val="single" w:sz="6" w:space="0" w:color="000000"/>
              <w:left w:val="single" w:sz="6" w:space="0" w:color="000000"/>
              <w:bottom w:val="nil" w:sz="6" w:space="0" w:color="auto"/>
              <w:right w:val="single" w:sz="6" w:space="0" w:color="000000"/>
            </w:tcBorders>
          </w:tcPr>
          <w:p>
            <w:pPr/>
          </w:p>
        </w:tc>
        <w:tc>
          <w:tcPr>
            <w:tcW w:w="599" w:type="dxa"/>
            <w:tcBorders>
              <w:top w:val="single" w:sz="6" w:space="0" w:color="000000"/>
              <w:left w:val="single" w:sz="6" w:space="0" w:color="000000"/>
              <w:bottom w:val="nil" w:sz="6" w:space="0" w:color="auto"/>
              <w:right w:val="single" w:sz="6" w:space="0" w:color="000000"/>
            </w:tcBorders>
          </w:tcPr>
          <w:p>
            <w:pPr/>
          </w:p>
        </w:tc>
        <w:tc>
          <w:tcPr>
            <w:tcW w:w="1903"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计算机系统集成；计</w:t>
            </w:r>
          </w:p>
        </w:tc>
        <w:tc>
          <w:tcPr>
            <w:tcW w:w="779"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1105" w:type="dxa"/>
            <w:tcBorders>
              <w:top w:val="single" w:sz="6" w:space="0" w:color="000000"/>
              <w:left w:val="single" w:sz="6" w:space="0" w:color="000000"/>
              <w:bottom w:val="nil" w:sz="6" w:space="0" w:color="auto"/>
              <w:right w:val="single" w:sz="6" w:space="0" w:color="000000"/>
            </w:tcBorders>
          </w:tcPr>
          <w:p>
            <w:pPr/>
          </w:p>
        </w:tc>
        <w:tc>
          <w:tcPr>
            <w:tcW w:w="938" w:type="dxa"/>
            <w:vMerge w:val="restart"/>
            <w:tcBorders>
              <w:top w:val="single" w:sz="6" w:space="0" w:color="000000"/>
              <w:left w:val="single" w:sz="6" w:space="0" w:color="000000"/>
              <w:right w:val="single" w:sz="6" w:space="0" w:color="000000"/>
            </w:tcBorders>
          </w:tcPr>
          <w:p>
            <w:pPr/>
          </w:p>
        </w:tc>
      </w:tr>
      <w:tr>
        <w:trPr>
          <w:trHeight w:val="234"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算机应用系统及配套</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700" w:hRule="exact"/>
        </w:trPr>
        <w:tc>
          <w:tcPr>
            <w:tcW w:w="1309"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100" w:right="113"/>
              <w:jc w:val="left"/>
              <w:rPr>
                <w:rFonts w:ascii="宋体" w:hAnsi="宋体" w:cs="宋体" w:eastAsia="宋体" w:hint="default"/>
                <w:sz w:val="18"/>
                <w:szCs w:val="18"/>
              </w:rPr>
            </w:pPr>
            <w:r>
              <w:rPr>
                <w:rFonts w:ascii="宋体" w:hAnsi="宋体" w:cs="宋体" w:eastAsia="宋体" w:hint="default"/>
                <w:sz w:val="18"/>
                <w:szCs w:val="18"/>
              </w:rPr>
              <w:t>沈阳市金证科 技有限公司</w:t>
            </w:r>
          </w:p>
        </w:tc>
        <w:tc>
          <w:tcPr>
            <w:tcW w:w="1200" w:type="dxa"/>
            <w:tcBorders>
              <w:top w:val="nil" w:sz="6" w:space="0" w:color="auto"/>
              <w:left w:val="single" w:sz="6" w:space="0" w:color="000000"/>
              <w:bottom w:val="nil" w:sz="6" w:space="0" w:color="auto"/>
              <w:right w:val="single" w:sz="6" w:space="0" w:color="000000"/>
            </w:tcBorders>
          </w:tcPr>
          <w:p>
            <w:pPr>
              <w:pStyle w:val="TableParagraph"/>
              <w:spacing w:line="240" w:lineRule="auto" w:before="86"/>
              <w:ind w:left="100" w:right="182"/>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8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沈阳市</w:t>
            </w:r>
          </w:p>
        </w:tc>
        <w:tc>
          <w:tcPr>
            <w:tcW w:w="59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赵剑</w:t>
            </w: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设备的开发、维护、</w:t>
            </w:r>
          </w:p>
          <w:p>
            <w:pPr>
              <w:pStyle w:val="TableParagraph"/>
              <w:spacing w:line="240" w:lineRule="auto"/>
              <w:ind w:left="100" w:right="166"/>
              <w:jc w:val="left"/>
              <w:rPr>
                <w:rFonts w:ascii="宋体" w:hAnsi="宋体" w:cs="宋体" w:eastAsia="宋体" w:hint="default"/>
                <w:sz w:val="18"/>
                <w:szCs w:val="18"/>
              </w:rPr>
            </w:pPr>
            <w:r>
              <w:rPr>
                <w:rFonts w:ascii="宋体" w:hAnsi="宋体" w:cs="宋体" w:eastAsia="宋体" w:hint="default"/>
                <w:sz w:val="18"/>
                <w:szCs w:val="18"/>
              </w:rPr>
              <w:t>生产、销售；电子产 品、通讯器材（不含</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90</w:t>
            </w:r>
          </w:p>
        </w:tc>
        <w:tc>
          <w:tcPr>
            <w:tcW w:w="110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无线设备）、机械设</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42" w:hRule="exact"/>
        </w:trPr>
        <w:tc>
          <w:tcPr>
            <w:tcW w:w="1309"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800" w:type="dxa"/>
            <w:tcBorders>
              <w:top w:val="nil" w:sz="6" w:space="0" w:color="auto"/>
              <w:left w:val="single" w:sz="6" w:space="0" w:color="000000"/>
              <w:bottom w:val="single" w:sz="6" w:space="0" w:color="000000"/>
              <w:right w:val="single" w:sz="6" w:space="0" w:color="000000"/>
            </w:tcBorders>
          </w:tcPr>
          <w:p>
            <w:pPr/>
          </w:p>
        </w:tc>
        <w:tc>
          <w:tcPr>
            <w:tcW w:w="599" w:type="dxa"/>
            <w:tcBorders>
              <w:top w:val="nil" w:sz="6" w:space="0" w:color="auto"/>
              <w:left w:val="single" w:sz="6" w:space="0" w:color="000000"/>
              <w:bottom w:val="single" w:sz="6" w:space="0" w:color="000000"/>
              <w:right w:val="single" w:sz="6" w:space="0" w:color="000000"/>
            </w:tcBorders>
          </w:tcPr>
          <w:p>
            <w:pPr/>
          </w:p>
        </w:tc>
        <w:tc>
          <w:tcPr>
            <w:tcW w:w="1903"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备销售；综合布线。</w:t>
            </w:r>
          </w:p>
        </w:tc>
        <w:tc>
          <w:tcPr>
            <w:tcW w:w="779"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1105" w:type="dxa"/>
            <w:tcBorders>
              <w:top w:val="nil" w:sz="6" w:space="0" w:color="auto"/>
              <w:left w:val="single" w:sz="6" w:space="0" w:color="000000"/>
              <w:bottom w:val="single" w:sz="6" w:space="0" w:color="000000"/>
              <w:right w:val="single" w:sz="6" w:space="0" w:color="000000"/>
            </w:tcBorders>
          </w:tcPr>
          <w:p>
            <w:pPr/>
          </w:p>
        </w:tc>
        <w:tc>
          <w:tcPr>
            <w:tcW w:w="938" w:type="dxa"/>
            <w:vMerge/>
            <w:tcBorders>
              <w:left w:val="single" w:sz="6" w:space="0" w:color="000000"/>
              <w:bottom w:val="single" w:sz="6" w:space="0" w:color="000000"/>
              <w:right w:val="single" w:sz="6" w:space="0" w:color="000000"/>
            </w:tcBorders>
          </w:tcPr>
          <w:p>
            <w:pPr/>
          </w:p>
        </w:tc>
      </w:tr>
      <w:tr>
        <w:trPr>
          <w:trHeight w:val="240" w:hRule="exact"/>
        </w:trPr>
        <w:tc>
          <w:tcPr>
            <w:tcW w:w="1309" w:type="dxa"/>
            <w:tcBorders>
              <w:top w:val="single" w:sz="6" w:space="0" w:color="000000"/>
              <w:left w:val="single" w:sz="6" w:space="0" w:color="000000"/>
              <w:bottom w:val="nil" w:sz="6" w:space="0" w:color="auto"/>
              <w:right w:val="single" w:sz="6" w:space="0" w:color="000000"/>
            </w:tcBorders>
          </w:tcPr>
          <w:p>
            <w:pPr/>
          </w:p>
        </w:tc>
        <w:tc>
          <w:tcPr>
            <w:tcW w:w="1200" w:type="dxa"/>
            <w:tcBorders>
              <w:top w:val="single" w:sz="6" w:space="0" w:color="000000"/>
              <w:left w:val="single" w:sz="6" w:space="0" w:color="000000"/>
              <w:bottom w:val="nil" w:sz="6" w:space="0" w:color="auto"/>
              <w:right w:val="single" w:sz="6" w:space="0" w:color="000000"/>
            </w:tcBorders>
          </w:tcPr>
          <w:p>
            <w:pPr/>
          </w:p>
        </w:tc>
        <w:tc>
          <w:tcPr>
            <w:tcW w:w="800" w:type="dxa"/>
            <w:tcBorders>
              <w:top w:val="single" w:sz="6" w:space="0" w:color="000000"/>
              <w:left w:val="single" w:sz="6" w:space="0" w:color="000000"/>
              <w:bottom w:val="nil" w:sz="6" w:space="0" w:color="auto"/>
              <w:right w:val="single" w:sz="6" w:space="0" w:color="000000"/>
            </w:tcBorders>
          </w:tcPr>
          <w:p>
            <w:pPr/>
          </w:p>
        </w:tc>
        <w:tc>
          <w:tcPr>
            <w:tcW w:w="599" w:type="dxa"/>
            <w:tcBorders>
              <w:top w:val="single" w:sz="6" w:space="0" w:color="000000"/>
              <w:left w:val="single" w:sz="6" w:space="0" w:color="000000"/>
              <w:bottom w:val="nil" w:sz="6" w:space="0" w:color="auto"/>
              <w:right w:val="single" w:sz="6" w:space="0" w:color="000000"/>
            </w:tcBorders>
          </w:tcPr>
          <w:p>
            <w:pPr/>
          </w:p>
        </w:tc>
        <w:tc>
          <w:tcPr>
            <w:tcW w:w="1903"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计算机应用系统及配</w:t>
            </w:r>
          </w:p>
        </w:tc>
        <w:tc>
          <w:tcPr>
            <w:tcW w:w="779"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1105" w:type="dxa"/>
            <w:tcBorders>
              <w:top w:val="single" w:sz="6" w:space="0" w:color="000000"/>
              <w:left w:val="single" w:sz="6" w:space="0" w:color="000000"/>
              <w:bottom w:val="nil" w:sz="6" w:space="0" w:color="auto"/>
              <w:right w:val="single" w:sz="6" w:space="0" w:color="000000"/>
            </w:tcBorders>
          </w:tcPr>
          <w:p>
            <w:pPr/>
          </w:p>
        </w:tc>
        <w:tc>
          <w:tcPr>
            <w:tcW w:w="938" w:type="dxa"/>
            <w:vMerge w:val="restart"/>
            <w:tcBorders>
              <w:top w:val="single" w:sz="6" w:space="0" w:color="000000"/>
              <w:left w:val="single" w:sz="6" w:space="0" w:color="000000"/>
              <w:right w:val="single" w:sz="6" w:space="0" w:color="000000"/>
            </w:tcBorders>
          </w:tcPr>
          <w:p>
            <w:pPr/>
          </w:p>
        </w:tc>
      </w:tr>
      <w:tr>
        <w:trPr>
          <w:trHeight w:val="700" w:hRule="exact"/>
        </w:trPr>
        <w:tc>
          <w:tcPr>
            <w:tcW w:w="1309" w:type="dxa"/>
            <w:tcBorders>
              <w:top w:val="nil" w:sz="6" w:space="0" w:color="auto"/>
              <w:left w:val="single" w:sz="6" w:space="0" w:color="000000"/>
              <w:bottom w:val="nil" w:sz="6" w:space="0" w:color="auto"/>
              <w:right w:val="single" w:sz="6" w:space="0" w:color="000000"/>
            </w:tcBorders>
          </w:tcPr>
          <w:p>
            <w:pPr>
              <w:pStyle w:val="TableParagraph"/>
              <w:spacing w:line="232" w:lineRule="exact" w:before="112"/>
              <w:ind w:left="100" w:right="113"/>
              <w:jc w:val="left"/>
              <w:rPr>
                <w:rFonts w:ascii="宋体" w:hAnsi="宋体" w:cs="宋体" w:eastAsia="宋体" w:hint="default"/>
                <w:sz w:val="18"/>
                <w:szCs w:val="18"/>
              </w:rPr>
            </w:pPr>
            <w:r>
              <w:rPr>
                <w:rFonts w:ascii="宋体" w:hAnsi="宋体" w:cs="宋体" w:eastAsia="宋体" w:hint="default"/>
                <w:sz w:val="18"/>
                <w:szCs w:val="18"/>
              </w:rPr>
              <w:t>广州市金证科 技有限公司</w:t>
            </w:r>
          </w:p>
        </w:tc>
        <w:tc>
          <w:tcPr>
            <w:tcW w:w="1200" w:type="dxa"/>
            <w:tcBorders>
              <w:top w:val="nil" w:sz="6" w:space="0" w:color="auto"/>
              <w:left w:val="single" w:sz="6" w:space="0" w:color="000000"/>
              <w:bottom w:val="nil" w:sz="6" w:space="0" w:color="auto"/>
              <w:right w:val="single" w:sz="6" w:space="0" w:color="000000"/>
            </w:tcBorders>
          </w:tcPr>
          <w:p>
            <w:pPr>
              <w:pStyle w:val="TableParagraph"/>
              <w:spacing w:line="232" w:lineRule="exact" w:before="112"/>
              <w:ind w:left="100" w:right="182"/>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8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广州市</w:t>
            </w:r>
          </w:p>
        </w:tc>
        <w:tc>
          <w:tcPr>
            <w:tcW w:w="59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赵剑</w:t>
            </w: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套设备的技术开发。</w:t>
            </w:r>
          </w:p>
          <w:p>
            <w:pPr>
              <w:pStyle w:val="TableParagraph"/>
              <w:spacing w:line="232" w:lineRule="exact" w:before="24"/>
              <w:ind w:left="100" w:right="166"/>
              <w:jc w:val="left"/>
              <w:rPr>
                <w:rFonts w:ascii="宋体" w:hAnsi="宋体" w:cs="宋体" w:eastAsia="宋体" w:hint="default"/>
                <w:sz w:val="18"/>
                <w:szCs w:val="18"/>
              </w:rPr>
            </w:pPr>
            <w:r>
              <w:rPr>
                <w:rFonts w:ascii="宋体" w:hAnsi="宋体" w:cs="宋体" w:eastAsia="宋体" w:hint="default"/>
                <w:sz w:val="18"/>
                <w:szCs w:val="18"/>
              </w:rPr>
              <w:t>批发和零售贸易（国 家专营专控商品除</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90</w:t>
            </w:r>
          </w:p>
        </w:tc>
        <w:tc>
          <w:tcPr>
            <w:tcW w:w="110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938" w:type="dxa"/>
            <w:vMerge/>
            <w:tcBorders>
              <w:left w:val="single" w:sz="6" w:space="0" w:color="000000"/>
              <w:right w:val="single" w:sz="6" w:space="0" w:color="000000"/>
            </w:tcBorders>
          </w:tcPr>
          <w:p>
            <w:pPr/>
          </w:p>
        </w:tc>
      </w:tr>
      <w:tr>
        <w:trPr>
          <w:trHeight w:val="242" w:hRule="exact"/>
        </w:trPr>
        <w:tc>
          <w:tcPr>
            <w:tcW w:w="1309"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800" w:type="dxa"/>
            <w:tcBorders>
              <w:top w:val="nil" w:sz="6" w:space="0" w:color="auto"/>
              <w:left w:val="single" w:sz="6" w:space="0" w:color="000000"/>
              <w:bottom w:val="single" w:sz="6" w:space="0" w:color="000000"/>
              <w:right w:val="single" w:sz="6" w:space="0" w:color="000000"/>
            </w:tcBorders>
          </w:tcPr>
          <w:p>
            <w:pPr/>
          </w:p>
        </w:tc>
        <w:tc>
          <w:tcPr>
            <w:tcW w:w="599" w:type="dxa"/>
            <w:tcBorders>
              <w:top w:val="nil" w:sz="6" w:space="0" w:color="auto"/>
              <w:left w:val="single" w:sz="6" w:space="0" w:color="000000"/>
              <w:bottom w:val="single" w:sz="6" w:space="0" w:color="000000"/>
              <w:right w:val="single" w:sz="6" w:space="0" w:color="000000"/>
            </w:tcBorders>
          </w:tcPr>
          <w:p>
            <w:pPr/>
          </w:p>
        </w:tc>
        <w:tc>
          <w:tcPr>
            <w:tcW w:w="1903"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外）。</w:t>
            </w:r>
          </w:p>
        </w:tc>
        <w:tc>
          <w:tcPr>
            <w:tcW w:w="779"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1105" w:type="dxa"/>
            <w:tcBorders>
              <w:top w:val="nil" w:sz="6" w:space="0" w:color="auto"/>
              <w:left w:val="single" w:sz="6" w:space="0" w:color="000000"/>
              <w:bottom w:val="single" w:sz="6" w:space="0" w:color="000000"/>
              <w:right w:val="single" w:sz="6" w:space="0" w:color="000000"/>
            </w:tcBorders>
          </w:tcPr>
          <w:p>
            <w:pPr/>
          </w:p>
        </w:tc>
        <w:tc>
          <w:tcPr>
            <w:tcW w:w="938" w:type="dxa"/>
            <w:vMerge/>
            <w:tcBorders>
              <w:left w:val="single" w:sz="6" w:space="0" w:color="000000"/>
              <w:bottom w:val="single" w:sz="6" w:space="0" w:color="000000"/>
              <w:right w:val="single" w:sz="6" w:space="0" w:color="000000"/>
            </w:tcBorders>
          </w:tcPr>
          <w:p>
            <w:pPr/>
          </w:p>
        </w:tc>
      </w:tr>
      <w:tr>
        <w:trPr>
          <w:trHeight w:val="240" w:hRule="exact"/>
        </w:trPr>
        <w:tc>
          <w:tcPr>
            <w:tcW w:w="1309" w:type="dxa"/>
            <w:tcBorders>
              <w:top w:val="single" w:sz="6" w:space="0" w:color="000000"/>
              <w:left w:val="single" w:sz="6" w:space="0" w:color="000000"/>
              <w:bottom w:val="nil" w:sz="6" w:space="0" w:color="auto"/>
              <w:right w:val="single" w:sz="6" w:space="0" w:color="000000"/>
            </w:tcBorders>
          </w:tcPr>
          <w:p>
            <w:pPr/>
          </w:p>
        </w:tc>
        <w:tc>
          <w:tcPr>
            <w:tcW w:w="1200" w:type="dxa"/>
            <w:tcBorders>
              <w:top w:val="single" w:sz="6" w:space="0" w:color="000000"/>
              <w:left w:val="single" w:sz="6" w:space="0" w:color="000000"/>
              <w:bottom w:val="nil" w:sz="6" w:space="0" w:color="auto"/>
              <w:right w:val="single" w:sz="6" w:space="0" w:color="000000"/>
            </w:tcBorders>
          </w:tcPr>
          <w:p>
            <w:pPr/>
          </w:p>
        </w:tc>
        <w:tc>
          <w:tcPr>
            <w:tcW w:w="800" w:type="dxa"/>
            <w:tcBorders>
              <w:top w:val="single" w:sz="6" w:space="0" w:color="000000"/>
              <w:left w:val="single" w:sz="6" w:space="0" w:color="000000"/>
              <w:bottom w:val="nil" w:sz="6" w:space="0" w:color="auto"/>
              <w:right w:val="single" w:sz="6" w:space="0" w:color="000000"/>
            </w:tcBorders>
          </w:tcPr>
          <w:p>
            <w:pPr/>
          </w:p>
        </w:tc>
        <w:tc>
          <w:tcPr>
            <w:tcW w:w="599" w:type="dxa"/>
            <w:tcBorders>
              <w:top w:val="single" w:sz="6" w:space="0" w:color="000000"/>
              <w:left w:val="single" w:sz="6" w:space="0" w:color="000000"/>
              <w:bottom w:val="nil" w:sz="6" w:space="0" w:color="auto"/>
              <w:right w:val="single" w:sz="6" w:space="0" w:color="000000"/>
            </w:tcBorders>
          </w:tcPr>
          <w:p>
            <w:pPr/>
          </w:p>
        </w:tc>
        <w:tc>
          <w:tcPr>
            <w:tcW w:w="1903"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计算机应用系统及配</w:t>
            </w:r>
          </w:p>
        </w:tc>
        <w:tc>
          <w:tcPr>
            <w:tcW w:w="779"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1105" w:type="dxa"/>
            <w:tcBorders>
              <w:top w:val="single" w:sz="6" w:space="0" w:color="000000"/>
              <w:left w:val="single" w:sz="6" w:space="0" w:color="000000"/>
              <w:bottom w:val="nil" w:sz="6" w:space="0" w:color="auto"/>
              <w:right w:val="single" w:sz="6" w:space="0" w:color="000000"/>
            </w:tcBorders>
          </w:tcPr>
          <w:p>
            <w:pPr/>
          </w:p>
        </w:tc>
        <w:tc>
          <w:tcPr>
            <w:tcW w:w="938" w:type="dxa"/>
            <w:vMerge w:val="restart"/>
            <w:tcBorders>
              <w:top w:val="single" w:sz="6" w:space="0" w:color="000000"/>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套设备的技术咨询、</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技术开发、销售、运</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行、维护管理服务；</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701" w:hRule="exact"/>
        </w:trPr>
        <w:tc>
          <w:tcPr>
            <w:tcW w:w="1309"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深圳市金慧盈</w:t>
            </w:r>
          </w:p>
          <w:p>
            <w:pPr>
              <w:pStyle w:val="TableParagraph"/>
              <w:spacing w:line="240" w:lineRule="auto"/>
              <w:ind w:left="100" w:right="113"/>
              <w:jc w:val="left"/>
              <w:rPr>
                <w:rFonts w:ascii="宋体" w:hAnsi="宋体" w:cs="宋体" w:eastAsia="宋体" w:hint="default"/>
                <w:sz w:val="18"/>
                <w:szCs w:val="18"/>
              </w:rPr>
            </w:pPr>
            <w:r>
              <w:rPr>
                <w:rFonts w:ascii="宋体" w:hAnsi="宋体" w:cs="宋体" w:eastAsia="宋体" w:hint="default"/>
                <w:sz w:val="18"/>
                <w:szCs w:val="18"/>
              </w:rPr>
              <w:t>通数据服务有 限公司</w:t>
            </w:r>
          </w:p>
        </w:tc>
        <w:tc>
          <w:tcPr>
            <w:tcW w:w="1200" w:type="dxa"/>
            <w:tcBorders>
              <w:top w:val="nil" w:sz="6" w:space="0" w:color="auto"/>
              <w:left w:val="single" w:sz="6" w:space="0" w:color="000000"/>
              <w:bottom w:val="nil" w:sz="6" w:space="0" w:color="auto"/>
              <w:right w:val="single" w:sz="6" w:space="0" w:color="000000"/>
            </w:tcBorders>
          </w:tcPr>
          <w:p>
            <w:pPr>
              <w:pStyle w:val="TableParagraph"/>
              <w:spacing w:line="232" w:lineRule="exact" w:before="113"/>
              <w:ind w:left="100" w:right="182"/>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80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深圳市</w:t>
            </w:r>
          </w:p>
        </w:tc>
        <w:tc>
          <w:tcPr>
            <w:tcW w:w="599"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赵剑</w:t>
            </w: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电子产品、通讯器材、</w:t>
            </w:r>
          </w:p>
          <w:p>
            <w:pPr>
              <w:pStyle w:val="TableParagraph"/>
              <w:spacing w:line="240" w:lineRule="auto"/>
              <w:ind w:left="100" w:right="8"/>
              <w:jc w:val="left"/>
              <w:rPr>
                <w:rFonts w:ascii="宋体" w:hAnsi="宋体" w:cs="宋体" w:eastAsia="宋体" w:hint="default"/>
                <w:sz w:val="18"/>
                <w:szCs w:val="18"/>
              </w:rPr>
            </w:pPr>
            <w:r>
              <w:rPr>
                <w:rFonts w:ascii="宋体" w:hAnsi="宋体" w:cs="宋体" w:eastAsia="宋体" w:hint="default"/>
                <w:sz w:val="18"/>
                <w:szCs w:val="18"/>
              </w:rPr>
              <w:t>机械设备的购销及国 </w:t>
            </w:r>
            <w:r>
              <w:rPr>
                <w:rFonts w:ascii="宋体" w:hAnsi="宋体" w:cs="宋体" w:eastAsia="宋体" w:hint="default"/>
                <w:spacing w:val="-3"/>
                <w:sz w:val="18"/>
                <w:szCs w:val="18"/>
              </w:rPr>
              <w:t>内商业、物资供销业；</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85.45</w:t>
            </w:r>
          </w:p>
        </w:tc>
        <w:tc>
          <w:tcPr>
            <w:tcW w:w="110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90.91</w:t>
            </w: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计算机应用系统数据</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备份、数据恢复、数</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据系统运行维护管理</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42" w:hRule="exact"/>
        </w:trPr>
        <w:tc>
          <w:tcPr>
            <w:tcW w:w="1309"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800" w:type="dxa"/>
            <w:tcBorders>
              <w:top w:val="nil" w:sz="6" w:space="0" w:color="auto"/>
              <w:left w:val="single" w:sz="6" w:space="0" w:color="000000"/>
              <w:bottom w:val="single" w:sz="6" w:space="0" w:color="000000"/>
              <w:right w:val="single" w:sz="6" w:space="0" w:color="000000"/>
            </w:tcBorders>
          </w:tcPr>
          <w:p>
            <w:pPr/>
          </w:p>
        </w:tc>
        <w:tc>
          <w:tcPr>
            <w:tcW w:w="599" w:type="dxa"/>
            <w:tcBorders>
              <w:top w:val="nil" w:sz="6" w:space="0" w:color="auto"/>
              <w:left w:val="single" w:sz="6" w:space="0" w:color="000000"/>
              <w:bottom w:val="single" w:sz="6" w:space="0" w:color="000000"/>
              <w:right w:val="single" w:sz="6" w:space="0" w:color="000000"/>
            </w:tcBorders>
          </w:tcPr>
          <w:p>
            <w:pPr/>
          </w:p>
        </w:tc>
        <w:tc>
          <w:tcPr>
            <w:tcW w:w="1903" w:type="dxa"/>
            <w:tcBorders>
              <w:top w:val="nil" w:sz="6" w:space="0" w:color="auto"/>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779"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1105" w:type="dxa"/>
            <w:tcBorders>
              <w:top w:val="nil" w:sz="6" w:space="0" w:color="auto"/>
              <w:left w:val="single" w:sz="6" w:space="0" w:color="000000"/>
              <w:bottom w:val="single" w:sz="6" w:space="0" w:color="000000"/>
              <w:right w:val="single" w:sz="6" w:space="0" w:color="000000"/>
            </w:tcBorders>
          </w:tcPr>
          <w:p>
            <w:pPr/>
          </w:p>
        </w:tc>
        <w:tc>
          <w:tcPr>
            <w:tcW w:w="938" w:type="dxa"/>
            <w:vMerge/>
            <w:tcBorders>
              <w:left w:val="single" w:sz="6" w:space="0" w:color="000000"/>
              <w:bottom w:val="single" w:sz="6" w:space="0" w:color="000000"/>
              <w:right w:val="single" w:sz="6" w:space="0" w:color="000000"/>
            </w:tcBorders>
          </w:tcPr>
          <w:p>
            <w:pPr/>
          </w:p>
        </w:tc>
      </w:tr>
      <w:tr>
        <w:trPr>
          <w:trHeight w:val="716" w:hRule="exact"/>
        </w:trPr>
        <w:tc>
          <w:tcPr>
            <w:tcW w:w="1309"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深圳市齐普生</w:t>
            </w:r>
          </w:p>
          <w:p>
            <w:pPr>
              <w:pStyle w:val="TableParagraph"/>
              <w:spacing w:line="232" w:lineRule="exact" w:before="24"/>
              <w:ind w:left="100" w:right="113"/>
              <w:jc w:val="left"/>
              <w:rPr>
                <w:rFonts w:ascii="宋体" w:hAnsi="宋体" w:cs="宋体" w:eastAsia="宋体" w:hint="default"/>
                <w:sz w:val="18"/>
                <w:szCs w:val="18"/>
              </w:rPr>
            </w:pPr>
            <w:r>
              <w:rPr>
                <w:rFonts w:ascii="宋体" w:hAnsi="宋体" w:cs="宋体" w:eastAsia="宋体" w:hint="default"/>
                <w:sz w:val="18"/>
                <w:szCs w:val="18"/>
              </w:rPr>
              <w:t>信息科技有限 公司</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82"/>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深圳市</w:t>
            </w:r>
          </w:p>
        </w:tc>
        <w:tc>
          <w:tcPr>
            <w:tcW w:w="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121"/>
              <w:jc w:val="left"/>
              <w:rPr>
                <w:rFonts w:ascii="宋体" w:hAnsi="宋体" w:cs="宋体" w:eastAsia="宋体" w:hint="default"/>
                <w:sz w:val="18"/>
                <w:szCs w:val="18"/>
              </w:rPr>
            </w:pPr>
            <w:r>
              <w:rPr>
                <w:rFonts w:ascii="宋体" w:hAnsi="宋体" w:cs="宋体" w:eastAsia="宋体" w:hint="default"/>
                <w:sz w:val="18"/>
                <w:szCs w:val="18"/>
              </w:rPr>
              <w:t>李结 义</w:t>
            </w:r>
          </w:p>
        </w:tc>
        <w:tc>
          <w:tcPr>
            <w:tcW w:w="190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计算机软硬件产品及</w:t>
            </w:r>
          </w:p>
          <w:p>
            <w:pPr>
              <w:pStyle w:val="TableParagraph"/>
              <w:spacing w:line="232" w:lineRule="exact" w:before="24"/>
              <w:ind w:left="100" w:right="165"/>
              <w:jc w:val="left"/>
              <w:rPr>
                <w:rFonts w:ascii="宋体" w:hAnsi="宋体" w:cs="宋体" w:eastAsia="宋体" w:hint="default"/>
                <w:sz w:val="18"/>
                <w:szCs w:val="18"/>
              </w:rPr>
            </w:pPr>
            <w:r>
              <w:rPr>
                <w:rFonts w:ascii="宋体" w:hAnsi="宋体" w:cs="宋体" w:eastAsia="宋体" w:hint="default"/>
                <w:sz w:val="18"/>
                <w:szCs w:val="18"/>
              </w:rPr>
              <w:t>其配套设备的技术开 发、销售、维修；信</w:t>
            </w:r>
          </w:p>
        </w:tc>
        <w:tc>
          <w:tcPr>
            <w:tcW w:w="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5,000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53</w:t>
            </w:r>
          </w:p>
        </w:tc>
        <w:tc>
          <w:tcPr>
            <w:tcW w:w="11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53</w:t>
            </w:r>
          </w:p>
        </w:tc>
        <w:tc>
          <w:tcPr>
            <w:tcW w:w="93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22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309"/>
        <w:gridCol w:w="1200"/>
        <w:gridCol w:w="800"/>
        <w:gridCol w:w="599"/>
        <w:gridCol w:w="1903"/>
        <w:gridCol w:w="779"/>
        <w:gridCol w:w="666"/>
        <w:gridCol w:w="1105"/>
        <w:gridCol w:w="938"/>
      </w:tblGrid>
      <w:tr>
        <w:trPr>
          <w:trHeight w:val="241" w:hRule="exact"/>
        </w:trPr>
        <w:tc>
          <w:tcPr>
            <w:tcW w:w="1309" w:type="dxa"/>
            <w:vMerge w:val="restart"/>
            <w:tcBorders>
              <w:top w:val="single" w:sz="6" w:space="0" w:color="000000"/>
              <w:left w:val="single" w:sz="6" w:space="0" w:color="000000"/>
              <w:right w:val="single" w:sz="6" w:space="0" w:color="000000"/>
            </w:tcBorders>
          </w:tcPr>
          <w:p>
            <w:pPr/>
          </w:p>
        </w:tc>
        <w:tc>
          <w:tcPr>
            <w:tcW w:w="1200" w:type="dxa"/>
            <w:vMerge w:val="restart"/>
            <w:tcBorders>
              <w:top w:val="single" w:sz="6" w:space="0" w:color="000000"/>
              <w:left w:val="single" w:sz="6" w:space="0" w:color="000000"/>
              <w:right w:val="single" w:sz="6" w:space="0" w:color="000000"/>
            </w:tcBorders>
          </w:tcPr>
          <w:p>
            <w:pPr/>
          </w:p>
        </w:tc>
        <w:tc>
          <w:tcPr>
            <w:tcW w:w="800" w:type="dxa"/>
            <w:vMerge w:val="restart"/>
            <w:tcBorders>
              <w:top w:val="single" w:sz="6" w:space="0" w:color="000000"/>
              <w:left w:val="single" w:sz="6" w:space="0" w:color="000000"/>
              <w:right w:val="single" w:sz="6" w:space="0" w:color="000000"/>
            </w:tcBorders>
          </w:tcPr>
          <w:p>
            <w:pPr/>
          </w:p>
        </w:tc>
        <w:tc>
          <w:tcPr>
            <w:tcW w:w="599" w:type="dxa"/>
            <w:vMerge w:val="restart"/>
            <w:tcBorders>
              <w:top w:val="single" w:sz="6" w:space="0" w:color="000000"/>
              <w:left w:val="single" w:sz="6" w:space="0" w:color="000000"/>
              <w:right w:val="single" w:sz="6" w:space="0" w:color="000000"/>
            </w:tcBorders>
          </w:tcPr>
          <w:p>
            <w:pPr/>
          </w:p>
        </w:tc>
        <w:tc>
          <w:tcPr>
            <w:tcW w:w="1903" w:type="dxa"/>
            <w:tcBorders>
              <w:top w:val="single" w:sz="6" w:space="0" w:color="000000"/>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息咨询；楼宇智能化</w:t>
            </w:r>
          </w:p>
        </w:tc>
        <w:tc>
          <w:tcPr>
            <w:tcW w:w="779" w:type="dxa"/>
            <w:vMerge w:val="restart"/>
            <w:tcBorders>
              <w:top w:val="single" w:sz="6" w:space="0" w:color="000000"/>
              <w:left w:val="single" w:sz="6" w:space="0" w:color="000000"/>
              <w:right w:val="single" w:sz="6" w:space="0" w:color="000000"/>
            </w:tcBorders>
          </w:tcPr>
          <w:p>
            <w:pPr/>
          </w:p>
        </w:tc>
        <w:tc>
          <w:tcPr>
            <w:tcW w:w="666" w:type="dxa"/>
            <w:vMerge w:val="restart"/>
            <w:tcBorders>
              <w:top w:val="single" w:sz="6" w:space="0" w:color="000000"/>
              <w:left w:val="single" w:sz="6" w:space="0" w:color="000000"/>
              <w:right w:val="single" w:sz="6" w:space="0" w:color="000000"/>
            </w:tcBorders>
          </w:tcPr>
          <w:p>
            <w:pPr/>
          </w:p>
        </w:tc>
        <w:tc>
          <w:tcPr>
            <w:tcW w:w="1105" w:type="dxa"/>
            <w:vMerge w:val="restart"/>
            <w:tcBorders>
              <w:top w:val="single" w:sz="6" w:space="0" w:color="000000"/>
              <w:left w:val="single" w:sz="6" w:space="0" w:color="000000"/>
              <w:right w:val="single" w:sz="6" w:space="0" w:color="000000"/>
            </w:tcBorders>
          </w:tcPr>
          <w:p>
            <w:pPr/>
          </w:p>
        </w:tc>
        <w:tc>
          <w:tcPr>
            <w:tcW w:w="938" w:type="dxa"/>
            <w:vMerge w:val="restart"/>
            <w:tcBorders>
              <w:top w:val="single" w:sz="6" w:space="0" w:color="000000"/>
              <w:left w:val="single" w:sz="6" w:space="0" w:color="000000"/>
              <w:right w:val="single" w:sz="6" w:space="0" w:color="000000"/>
            </w:tcBorders>
          </w:tcPr>
          <w:p>
            <w:pPr/>
          </w:p>
        </w:tc>
      </w:tr>
      <w:tr>
        <w:trPr>
          <w:trHeight w:val="233" w:hRule="exact"/>
        </w:trPr>
        <w:tc>
          <w:tcPr>
            <w:tcW w:w="1309" w:type="dxa"/>
            <w:vMerge/>
            <w:tcBorders>
              <w:left w:val="single" w:sz="6" w:space="0" w:color="000000"/>
              <w:right w:val="single" w:sz="6" w:space="0" w:color="000000"/>
            </w:tcBorders>
          </w:tcPr>
          <w:p>
            <w:pPr/>
          </w:p>
        </w:tc>
        <w:tc>
          <w:tcPr>
            <w:tcW w:w="1200" w:type="dxa"/>
            <w:vMerge/>
            <w:tcBorders>
              <w:left w:val="single" w:sz="6" w:space="0" w:color="000000"/>
              <w:right w:val="single" w:sz="6" w:space="0" w:color="000000"/>
            </w:tcBorders>
          </w:tcPr>
          <w:p>
            <w:pPr/>
          </w:p>
        </w:tc>
        <w:tc>
          <w:tcPr>
            <w:tcW w:w="800" w:type="dxa"/>
            <w:vMerge/>
            <w:tcBorders>
              <w:left w:val="single" w:sz="6" w:space="0" w:color="000000"/>
              <w:right w:val="single" w:sz="6" w:space="0" w:color="000000"/>
            </w:tcBorders>
          </w:tcPr>
          <w:p>
            <w:pPr/>
          </w:p>
        </w:tc>
        <w:tc>
          <w:tcPr>
            <w:tcW w:w="599" w:type="dxa"/>
            <w:vMerge/>
            <w:tcBorders>
              <w:left w:val="single" w:sz="6" w:space="0" w:color="000000"/>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产品的技术开发及销</w:t>
            </w:r>
          </w:p>
        </w:tc>
        <w:tc>
          <w:tcPr>
            <w:tcW w:w="779"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1105" w:type="dxa"/>
            <w:vMerge/>
            <w:tcBorders>
              <w:left w:val="single" w:sz="6" w:space="0" w:color="000000"/>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vMerge/>
            <w:tcBorders>
              <w:left w:val="single" w:sz="6" w:space="0" w:color="000000"/>
              <w:right w:val="single" w:sz="6" w:space="0" w:color="000000"/>
            </w:tcBorders>
          </w:tcPr>
          <w:p>
            <w:pPr/>
          </w:p>
        </w:tc>
        <w:tc>
          <w:tcPr>
            <w:tcW w:w="1200" w:type="dxa"/>
            <w:vMerge/>
            <w:tcBorders>
              <w:left w:val="single" w:sz="6" w:space="0" w:color="000000"/>
              <w:right w:val="single" w:sz="6" w:space="0" w:color="000000"/>
            </w:tcBorders>
          </w:tcPr>
          <w:p>
            <w:pPr/>
          </w:p>
        </w:tc>
        <w:tc>
          <w:tcPr>
            <w:tcW w:w="800" w:type="dxa"/>
            <w:vMerge/>
            <w:tcBorders>
              <w:left w:val="single" w:sz="6" w:space="0" w:color="000000"/>
              <w:right w:val="single" w:sz="6" w:space="0" w:color="000000"/>
            </w:tcBorders>
          </w:tcPr>
          <w:p>
            <w:pPr/>
          </w:p>
        </w:tc>
        <w:tc>
          <w:tcPr>
            <w:tcW w:w="599" w:type="dxa"/>
            <w:vMerge/>
            <w:tcBorders>
              <w:left w:val="single" w:sz="6" w:space="0" w:color="000000"/>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售；电子产品、通讯</w:t>
            </w:r>
          </w:p>
        </w:tc>
        <w:tc>
          <w:tcPr>
            <w:tcW w:w="779"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1105" w:type="dxa"/>
            <w:vMerge/>
            <w:tcBorders>
              <w:left w:val="single" w:sz="6" w:space="0" w:color="000000"/>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vMerge/>
            <w:tcBorders>
              <w:left w:val="single" w:sz="6" w:space="0" w:color="000000"/>
              <w:right w:val="single" w:sz="6" w:space="0" w:color="000000"/>
            </w:tcBorders>
          </w:tcPr>
          <w:p>
            <w:pPr/>
          </w:p>
        </w:tc>
        <w:tc>
          <w:tcPr>
            <w:tcW w:w="1200" w:type="dxa"/>
            <w:vMerge/>
            <w:tcBorders>
              <w:left w:val="single" w:sz="6" w:space="0" w:color="000000"/>
              <w:right w:val="single" w:sz="6" w:space="0" w:color="000000"/>
            </w:tcBorders>
          </w:tcPr>
          <w:p>
            <w:pPr/>
          </w:p>
        </w:tc>
        <w:tc>
          <w:tcPr>
            <w:tcW w:w="800" w:type="dxa"/>
            <w:vMerge/>
            <w:tcBorders>
              <w:left w:val="single" w:sz="6" w:space="0" w:color="000000"/>
              <w:right w:val="single" w:sz="6" w:space="0" w:color="000000"/>
            </w:tcBorders>
          </w:tcPr>
          <w:p>
            <w:pPr/>
          </w:p>
        </w:tc>
        <w:tc>
          <w:tcPr>
            <w:tcW w:w="599" w:type="dxa"/>
            <w:vMerge/>
            <w:tcBorders>
              <w:left w:val="single" w:sz="6" w:space="0" w:color="000000"/>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器材、机械设备的购</w:t>
            </w:r>
          </w:p>
        </w:tc>
        <w:tc>
          <w:tcPr>
            <w:tcW w:w="779"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1105" w:type="dxa"/>
            <w:vMerge/>
            <w:tcBorders>
              <w:left w:val="single" w:sz="6" w:space="0" w:color="000000"/>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vMerge/>
            <w:tcBorders>
              <w:left w:val="single" w:sz="6" w:space="0" w:color="000000"/>
              <w:right w:val="single" w:sz="6" w:space="0" w:color="000000"/>
            </w:tcBorders>
          </w:tcPr>
          <w:p>
            <w:pPr/>
          </w:p>
        </w:tc>
        <w:tc>
          <w:tcPr>
            <w:tcW w:w="1200" w:type="dxa"/>
            <w:vMerge/>
            <w:tcBorders>
              <w:left w:val="single" w:sz="6" w:space="0" w:color="000000"/>
              <w:right w:val="single" w:sz="6" w:space="0" w:color="000000"/>
            </w:tcBorders>
          </w:tcPr>
          <w:p>
            <w:pPr/>
          </w:p>
        </w:tc>
        <w:tc>
          <w:tcPr>
            <w:tcW w:w="800" w:type="dxa"/>
            <w:vMerge/>
            <w:tcBorders>
              <w:left w:val="single" w:sz="6" w:space="0" w:color="000000"/>
              <w:right w:val="single" w:sz="6" w:space="0" w:color="000000"/>
            </w:tcBorders>
          </w:tcPr>
          <w:p>
            <w:pPr/>
          </w:p>
        </w:tc>
        <w:tc>
          <w:tcPr>
            <w:tcW w:w="599" w:type="dxa"/>
            <w:vMerge/>
            <w:tcBorders>
              <w:left w:val="single" w:sz="6" w:space="0" w:color="000000"/>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销及其它国内商业、</w:t>
            </w:r>
          </w:p>
        </w:tc>
        <w:tc>
          <w:tcPr>
            <w:tcW w:w="779" w:type="dxa"/>
            <w:vMerge/>
            <w:tcBorders>
              <w:left w:val="single" w:sz="6" w:space="0" w:color="000000"/>
              <w:right w:val="single" w:sz="6" w:space="0" w:color="000000"/>
            </w:tcBorders>
          </w:tcPr>
          <w:p>
            <w:pPr/>
          </w:p>
        </w:tc>
        <w:tc>
          <w:tcPr>
            <w:tcW w:w="666" w:type="dxa"/>
            <w:vMerge/>
            <w:tcBorders>
              <w:left w:val="single" w:sz="6" w:space="0" w:color="000000"/>
              <w:right w:val="single" w:sz="6" w:space="0" w:color="000000"/>
            </w:tcBorders>
          </w:tcPr>
          <w:p>
            <w:pPr/>
          </w:p>
        </w:tc>
        <w:tc>
          <w:tcPr>
            <w:tcW w:w="1105" w:type="dxa"/>
            <w:vMerge/>
            <w:tcBorders>
              <w:left w:val="single" w:sz="6" w:space="0" w:color="000000"/>
              <w:right w:val="single" w:sz="6" w:space="0" w:color="000000"/>
            </w:tcBorders>
          </w:tcPr>
          <w:p>
            <w:pPr/>
          </w:p>
        </w:tc>
        <w:tc>
          <w:tcPr>
            <w:tcW w:w="938" w:type="dxa"/>
            <w:vMerge/>
            <w:tcBorders>
              <w:left w:val="single" w:sz="6" w:space="0" w:color="000000"/>
              <w:right w:val="single" w:sz="6" w:space="0" w:color="000000"/>
            </w:tcBorders>
          </w:tcPr>
          <w:p>
            <w:pPr/>
          </w:p>
        </w:tc>
      </w:tr>
      <w:tr>
        <w:trPr>
          <w:trHeight w:val="242" w:hRule="exact"/>
        </w:trPr>
        <w:tc>
          <w:tcPr>
            <w:tcW w:w="1309" w:type="dxa"/>
            <w:vMerge/>
            <w:tcBorders>
              <w:left w:val="single" w:sz="6" w:space="0" w:color="000000"/>
              <w:bottom w:val="single" w:sz="6" w:space="0" w:color="000000"/>
              <w:right w:val="single" w:sz="6" w:space="0" w:color="000000"/>
            </w:tcBorders>
          </w:tcPr>
          <w:p>
            <w:pPr/>
          </w:p>
        </w:tc>
        <w:tc>
          <w:tcPr>
            <w:tcW w:w="1200" w:type="dxa"/>
            <w:vMerge/>
            <w:tcBorders>
              <w:left w:val="single" w:sz="6" w:space="0" w:color="000000"/>
              <w:bottom w:val="single" w:sz="6" w:space="0" w:color="000000"/>
              <w:right w:val="single" w:sz="6" w:space="0" w:color="000000"/>
            </w:tcBorders>
          </w:tcPr>
          <w:p>
            <w:pPr/>
          </w:p>
        </w:tc>
        <w:tc>
          <w:tcPr>
            <w:tcW w:w="800" w:type="dxa"/>
            <w:vMerge/>
            <w:tcBorders>
              <w:left w:val="single" w:sz="6" w:space="0" w:color="000000"/>
              <w:bottom w:val="single" w:sz="6" w:space="0" w:color="000000"/>
              <w:right w:val="single" w:sz="6" w:space="0" w:color="000000"/>
            </w:tcBorders>
          </w:tcPr>
          <w:p>
            <w:pPr/>
          </w:p>
        </w:tc>
        <w:tc>
          <w:tcPr>
            <w:tcW w:w="599" w:type="dxa"/>
            <w:vMerge/>
            <w:tcBorders>
              <w:left w:val="single" w:sz="6" w:space="0" w:color="000000"/>
              <w:bottom w:val="single" w:sz="6" w:space="0" w:color="000000"/>
              <w:right w:val="single" w:sz="6" w:space="0" w:color="000000"/>
            </w:tcBorders>
          </w:tcPr>
          <w:p>
            <w:pPr/>
          </w:p>
        </w:tc>
        <w:tc>
          <w:tcPr>
            <w:tcW w:w="1903"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物资供销业。</w:t>
            </w:r>
          </w:p>
        </w:tc>
        <w:tc>
          <w:tcPr>
            <w:tcW w:w="779" w:type="dxa"/>
            <w:vMerge/>
            <w:tcBorders>
              <w:left w:val="single" w:sz="6" w:space="0" w:color="000000"/>
              <w:bottom w:val="single" w:sz="6" w:space="0" w:color="000000"/>
              <w:right w:val="single" w:sz="6" w:space="0" w:color="000000"/>
            </w:tcBorders>
          </w:tcPr>
          <w:p>
            <w:pPr/>
          </w:p>
        </w:tc>
        <w:tc>
          <w:tcPr>
            <w:tcW w:w="666" w:type="dxa"/>
            <w:vMerge/>
            <w:tcBorders>
              <w:left w:val="single" w:sz="6" w:space="0" w:color="000000"/>
              <w:bottom w:val="single" w:sz="6" w:space="0" w:color="000000"/>
              <w:right w:val="single" w:sz="6" w:space="0" w:color="000000"/>
            </w:tcBorders>
          </w:tcPr>
          <w:p>
            <w:pPr/>
          </w:p>
        </w:tc>
        <w:tc>
          <w:tcPr>
            <w:tcW w:w="1105" w:type="dxa"/>
            <w:vMerge/>
            <w:tcBorders>
              <w:left w:val="single" w:sz="6" w:space="0" w:color="000000"/>
              <w:bottom w:val="single" w:sz="6" w:space="0" w:color="000000"/>
              <w:right w:val="single" w:sz="6" w:space="0" w:color="000000"/>
            </w:tcBorders>
          </w:tcPr>
          <w:p>
            <w:pPr/>
          </w:p>
        </w:tc>
        <w:tc>
          <w:tcPr>
            <w:tcW w:w="938" w:type="dxa"/>
            <w:vMerge/>
            <w:tcBorders>
              <w:left w:val="single" w:sz="6" w:space="0" w:color="000000"/>
              <w:bottom w:val="single" w:sz="6" w:space="0" w:color="000000"/>
              <w:right w:val="single" w:sz="6" w:space="0" w:color="000000"/>
            </w:tcBorders>
          </w:tcPr>
          <w:p>
            <w:pPr/>
          </w:p>
        </w:tc>
      </w:tr>
      <w:tr>
        <w:trPr>
          <w:trHeight w:val="240" w:hRule="exact"/>
        </w:trPr>
        <w:tc>
          <w:tcPr>
            <w:tcW w:w="1309" w:type="dxa"/>
            <w:tcBorders>
              <w:top w:val="single" w:sz="6" w:space="0" w:color="000000"/>
              <w:left w:val="single" w:sz="6" w:space="0" w:color="000000"/>
              <w:bottom w:val="nil" w:sz="6" w:space="0" w:color="auto"/>
              <w:right w:val="single" w:sz="6" w:space="0" w:color="000000"/>
            </w:tcBorders>
          </w:tcPr>
          <w:p>
            <w:pPr/>
          </w:p>
        </w:tc>
        <w:tc>
          <w:tcPr>
            <w:tcW w:w="1200" w:type="dxa"/>
            <w:tcBorders>
              <w:top w:val="single" w:sz="6" w:space="0" w:color="000000"/>
              <w:left w:val="single" w:sz="6" w:space="0" w:color="000000"/>
              <w:bottom w:val="nil" w:sz="6" w:space="0" w:color="auto"/>
              <w:right w:val="single" w:sz="6" w:space="0" w:color="000000"/>
            </w:tcBorders>
          </w:tcPr>
          <w:p>
            <w:pPr/>
          </w:p>
        </w:tc>
        <w:tc>
          <w:tcPr>
            <w:tcW w:w="800" w:type="dxa"/>
            <w:tcBorders>
              <w:top w:val="single" w:sz="6" w:space="0" w:color="000000"/>
              <w:left w:val="single" w:sz="6" w:space="0" w:color="000000"/>
              <w:bottom w:val="nil" w:sz="6" w:space="0" w:color="auto"/>
              <w:right w:val="single" w:sz="6" w:space="0" w:color="000000"/>
            </w:tcBorders>
          </w:tcPr>
          <w:p>
            <w:pPr/>
          </w:p>
        </w:tc>
        <w:tc>
          <w:tcPr>
            <w:tcW w:w="599" w:type="dxa"/>
            <w:tcBorders>
              <w:top w:val="single" w:sz="6" w:space="0" w:color="000000"/>
              <w:left w:val="single" w:sz="6" w:space="0" w:color="000000"/>
              <w:bottom w:val="nil" w:sz="6" w:space="0" w:color="auto"/>
              <w:right w:val="single" w:sz="6" w:space="0" w:color="000000"/>
            </w:tcBorders>
          </w:tcPr>
          <w:p>
            <w:pPr/>
          </w:p>
        </w:tc>
        <w:tc>
          <w:tcPr>
            <w:tcW w:w="1903"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计算机应用系统及配</w:t>
            </w:r>
          </w:p>
        </w:tc>
        <w:tc>
          <w:tcPr>
            <w:tcW w:w="779"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1105" w:type="dxa"/>
            <w:tcBorders>
              <w:top w:val="single" w:sz="6" w:space="0" w:color="000000"/>
              <w:left w:val="single" w:sz="6" w:space="0" w:color="000000"/>
              <w:bottom w:val="nil" w:sz="6" w:space="0" w:color="auto"/>
              <w:right w:val="single" w:sz="6" w:space="0" w:color="000000"/>
            </w:tcBorders>
          </w:tcPr>
          <w:p>
            <w:pPr/>
          </w:p>
        </w:tc>
        <w:tc>
          <w:tcPr>
            <w:tcW w:w="938" w:type="dxa"/>
            <w:vMerge w:val="restart"/>
            <w:tcBorders>
              <w:top w:val="single" w:sz="6" w:space="0" w:color="000000"/>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套设备的技术开发、</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销售，电子产品、通</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700" w:hRule="exact"/>
        </w:trPr>
        <w:tc>
          <w:tcPr>
            <w:tcW w:w="1309"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深圳市金证软</w:t>
            </w:r>
          </w:p>
          <w:p>
            <w:pPr>
              <w:pStyle w:val="TableParagraph"/>
              <w:spacing w:line="240" w:lineRule="auto"/>
              <w:ind w:left="100" w:right="113"/>
              <w:jc w:val="left"/>
              <w:rPr>
                <w:rFonts w:ascii="宋体" w:hAnsi="宋体" w:cs="宋体" w:eastAsia="宋体" w:hint="default"/>
                <w:sz w:val="18"/>
                <w:szCs w:val="18"/>
              </w:rPr>
            </w:pPr>
            <w:r>
              <w:rPr>
                <w:rFonts w:ascii="宋体" w:hAnsi="宋体" w:cs="宋体" w:eastAsia="宋体" w:hint="default"/>
                <w:sz w:val="18"/>
                <w:szCs w:val="18"/>
              </w:rPr>
              <w:t>银科技有限公 司</w:t>
            </w:r>
          </w:p>
        </w:tc>
        <w:tc>
          <w:tcPr>
            <w:tcW w:w="1200" w:type="dxa"/>
            <w:tcBorders>
              <w:top w:val="nil" w:sz="6" w:space="0" w:color="auto"/>
              <w:left w:val="single" w:sz="6" w:space="0" w:color="000000"/>
              <w:bottom w:val="nil" w:sz="6" w:space="0" w:color="auto"/>
              <w:right w:val="single" w:sz="6" w:space="0" w:color="000000"/>
            </w:tcBorders>
          </w:tcPr>
          <w:p>
            <w:pPr>
              <w:pStyle w:val="TableParagraph"/>
              <w:spacing w:line="232" w:lineRule="exact" w:before="112"/>
              <w:ind w:left="100" w:right="182"/>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800"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2"/>
              <w:jc w:val="center"/>
              <w:rPr>
                <w:rFonts w:ascii="宋体" w:hAnsi="宋体" w:cs="宋体" w:eastAsia="宋体" w:hint="default"/>
                <w:sz w:val="18"/>
                <w:szCs w:val="18"/>
              </w:rPr>
            </w:pPr>
            <w:r>
              <w:rPr>
                <w:rFonts w:ascii="宋体" w:hAnsi="宋体" w:cs="宋体" w:eastAsia="宋体" w:hint="default"/>
                <w:sz w:val="18"/>
                <w:szCs w:val="18"/>
              </w:rPr>
              <w:t>深圳市</w:t>
            </w:r>
          </w:p>
        </w:tc>
        <w:tc>
          <w:tcPr>
            <w:tcW w:w="59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杜宣</w:t>
            </w: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讯器材、机械设备的</w:t>
            </w:r>
          </w:p>
          <w:p>
            <w:pPr>
              <w:pStyle w:val="TableParagraph"/>
              <w:spacing w:line="232" w:lineRule="exact" w:before="24"/>
              <w:ind w:left="100" w:right="166"/>
              <w:jc w:val="left"/>
              <w:rPr>
                <w:rFonts w:ascii="宋体" w:hAnsi="宋体" w:cs="宋体" w:eastAsia="宋体" w:hint="default"/>
                <w:sz w:val="18"/>
                <w:szCs w:val="18"/>
              </w:rPr>
            </w:pPr>
            <w:r>
              <w:rPr>
                <w:rFonts w:ascii="宋体" w:hAnsi="宋体" w:cs="宋体" w:eastAsia="宋体" w:hint="default"/>
                <w:sz w:val="18"/>
                <w:szCs w:val="18"/>
              </w:rPr>
              <w:t>购销及其他国内商 业、物资供销业（以</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1105"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w:t>
            </w: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上不含专营、专控、</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专卖商品及限制项</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42" w:hRule="exact"/>
        </w:trPr>
        <w:tc>
          <w:tcPr>
            <w:tcW w:w="1309"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800" w:type="dxa"/>
            <w:tcBorders>
              <w:top w:val="nil" w:sz="6" w:space="0" w:color="auto"/>
              <w:left w:val="single" w:sz="6" w:space="0" w:color="000000"/>
              <w:bottom w:val="single" w:sz="6" w:space="0" w:color="000000"/>
              <w:right w:val="single" w:sz="6" w:space="0" w:color="000000"/>
            </w:tcBorders>
          </w:tcPr>
          <w:p>
            <w:pPr/>
          </w:p>
        </w:tc>
        <w:tc>
          <w:tcPr>
            <w:tcW w:w="599" w:type="dxa"/>
            <w:tcBorders>
              <w:top w:val="nil" w:sz="6" w:space="0" w:color="auto"/>
              <w:left w:val="single" w:sz="6" w:space="0" w:color="000000"/>
              <w:bottom w:val="single" w:sz="6" w:space="0" w:color="000000"/>
              <w:right w:val="single" w:sz="6" w:space="0" w:color="000000"/>
            </w:tcBorders>
          </w:tcPr>
          <w:p>
            <w:pPr/>
          </w:p>
        </w:tc>
        <w:tc>
          <w:tcPr>
            <w:tcW w:w="1903"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目）。</w:t>
            </w:r>
          </w:p>
        </w:tc>
        <w:tc>
          <w:tcPr>
            <w:tcW w:w="779"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1105" w:type="dxa"/>
            <w:tcBorders>
              <w:top w:val="nil" w:sz="6" w:space="0" w:color="auto"/>
              <w:left w:val="single" w:sz="6" w:space="0" w:color="000000"/>
              <w:bottom w:val="single" w:sz="6" w:space="0" w:color="000000"/>
              <w:right w:val="single" w:sz="6" w:space="0" w:color="000000"/>
            </w:tcBorders>
          </w:tcPr>
          <w:p>
            <w:pPr/>
          </w:p>
        </w:tc>
        <w:tc>
          <w:tcPr>
            <w:tcW w:w="938" w:type="dxa"/>
            <w:vMerge/>
            <w:tcBorders>
              <w:left w:val="single" w:sz="6" w:space="0" w:color="000000"/>
              <w:bottom w:val="single" w:sz="6" w:space="0" w:color="000000"/>
              <w:right w:val="single" w:sz="6" w:space="0" w:color="000000"/>
            </w:tcBorders>
          </w:tcPr>
          <w:p>
            <w:pPr/>
          </w:p>
        </w:tc>
      </w:tr>
      <w:tr>
        <w:trPr>
          <w:trHeight w:val="241" w:hRule="exact"/>
        </w:trPr>
        <w:tc>
          <w:tcPr>
            <w:tcW w:w="1309" w:type="dxa"/>
            <w:tcBorders>
              <w:top w:val="single" w:sz="6" w:space="0" w:color="000000"/>
              <w:left w:val="single" w:sz="6" w:space="0" w:color="000000"/>
              <w:bottom w:val="nil" w:sz="6" w:space="0" w:color="auto"/>
              <w:right w:val="single" w:sz="6" w:space="0" w:color="000000"/>
            </w:tcBorders>
          </w:tcPr>
          <w:p>
            <w:pPr/>
          </w:p>
        </w:tc>
        <w:tc>
          <w:tcPr>
            <w:tcW w:w="1200" w:type="dxa"/>
            <w:tcBorders>
              <w:top w:val="single" w:sz="6" w:space="0" w:color="000000"/>
              <w:left w:val="single" w:sz="6" w:space="0" w:color="000000"/>
              <w:bottom w:val="nil" w:sz="6" w:space="0" w:color="auto"/>
              <w:right w:val="single" w:sz="6" w:space="0" w:color="000000"/>
            </w:tcBorders>
          </w:tcPr>
          <w:p>
            <w:pPr/>
          </w:p>
        </w:tc>
        <w:tc>
          <w:tcPr>
            <w:tcW w:w="800" w:type="dxa"/>
            <w:tcBorders>
              <w:top w:val="single" w:sz="6" w:space="0" w:color="000000"/>
              <w:left w:val="single" w:sz="6" w:space="0" w:color="000000"/>
              <w:bottom w:val="nil" w:sz="6" w:space="0" w:color="auto"/>
              <w:right w:val="single" w:sz="6" w:space="0" w:color="000000"/>
            </w:tcBorders>
          </w:tcPr>
          <w:p>
            <w:pPr/>
          </w:p>
        </w:tc>
        <w:tc>
          <w:tcPr>
            <w:tcW w:w="599" w:type="dxa"/>
            <w:tcBorders>
              <w:top w:val="single" w:sz="6" w:space="0" w:color="000000"/>
              <w:left w:val="single" w:sz="6" w:space="0" w:color="000000"/>
              <w:bottom w:val="nil" w:sz="6" w:space="0" w:color="auto"/>
              <w:right w:val="single" w:sz="6" w:space="0" w:color="000000"/>
            </w:tcBorders>
          </w:tcPr>
          <w:p>
            <w:pPr/>
          </w:p>
        </w:tc>
        <w:tc>
          <w:tcPr>
            <w:tcW w:w="1903" w:type="dxa"/>
            <w:tcBorders>
              <w:top w:val="single" w:sz="6" w:space="0" w:color="000000"/>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计算机应用系统及配</w:t>
            </w:r>
          </w:p>
        </w:tc>
        <w:tc>
          <w:tcPr>
            <w:tcW w:w="779" w:type="dxa"/>
            <w:tcBorders>
              <w:top w:val="single" w:sz="6" w:space="0" w:color="000000"/>
              <w:left w:val="single" w:sz="6" w:space="0" w:color="000000"/>
              <w:bottom w:val="nil" w:sz="6" w:space="0" w:color="auto"/>
              <w:right w:val="single" w:sz="6" w:space="0" w:color="000000"/>
            </w:tcBorders>
          </w:tcPr>
          <w:p>
            <w:pPr/>
          </w:p>
        </w:tc>
        <w:tc>
          <w:tcPr>
            <w:tcW w:w="666" w:type="dxa"/>
            <w:tcBorders>
              <w:top w:val="single" w:sz="6" w:space="0" w:color="000000"/>
              <w:left w:val="single" w:sz="6" w:space="0" w:color="000000"/>
              <w:bottom w:val="nil" w:sz="6" w:space="0" w:color="auto"/>
              <w:right w:val="single" w:sz="6" w:space="0" w:color="000000"/>
            </w:tcBorders>
          </w:tcPr>
          <w:p>
            <w:pPr/>
          </w:p>
        </w:tc>
        <w:tc>
          <w:tcPr>
            <w:tcW w:w="1105" w:type="dxa"/>
            <w:tcBorders>
              <w:top w:val="single" w:sz="6" w:space="0" w:color="000000"/>
              <w:left w:val="single" w:sz="6" w:space="0" w:color="000000"/>
              <w:bottom w:val="nil" w:sz="6" w:space="0" w:color="auto"/>
              <w:right w:val="single" w:sz="6" w:space="0" w:color="000000"/>
            </w:tcBorders>
          </w:tcPr>
          <w:p>
            <w:pPr/>
          </w:p>
        </w:tc>
        <w:tc>
          <w:tcPr>
            <w:tcW w:w="938" w:type="dxa"/>
            <w:vMerge w:val="restart"/>
            <w:tcBorders>
              <w:top w:val="single" w:sz="6" w:space="0" w:color="000000"/>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套设备的技术开发、</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生产、销售、运行维</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护管理服务；软件产</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品的研究开发及销</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售；IT</w:t>
            </w:r>
            <w:r>
              <w:rPr>
                <w:rFonts w:ascii="宋体" w:hAnsi="宋体" w:cs="宋体" w:eastAsia="宋体" w:hint="default"/>
                <w:spacing w:val="-46"/>
                <w:sz w:val="18"/>
                <w:szCs w:val="18"/>
              </w:rPr>
              <w:t> </w:t>
            </w:r>
            <w:r>
              <w:rPr>
                <w:rFonts w:ascii="宋体" w:hAnsi="宋体" w:cs="宋体" w:eastAsia="宋体" w:hint="default"/>
                <w:sz w:val="18"/>
                <w:szCs w:val="18"/>
              </w:rPr>
              <w:t>外包业务；电</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子产品、通讯器材、</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467" w:hRule="exact"/>
        </w:trPr>
        <w:tc>
          <w:tcPr>
            <w:tcW w:w="1309"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成都金证信息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1200" w:type="dxa"/>
            <w:tcBorders>
              <w:top w:val="nil" w:sz="6" w:space="0" w:color="auto"/>
              <w:left w:val="single" w:sz="6" w:space="0" w:color="000000"/>
              <w:bottom w:val="nil" w:sz="6" w:space="0" w:color="auto"/>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有限责任公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00"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42"/>
              <w:jc w:val="center"/>
              <w:rPr>
                <w:rFonts w:ascii="宋体" w:hAnsi="宋体" w:cs="宋体" w:eastAsia="宋体" w:hint="default"/>
                <w:sz w:val="18"/>
                <w:szCs w:val="18"/>
              </w:rPr>
            </w:pPr>
            <w:r>
              <w:rPr>
                <w:rFonts w:ascii="宋体" w:hAnsi="宋体" w:cs="宋体" w:eastAsia="宋体" w:hint="default"/>
                <w:sz w:val="18"/>
                <w:szCs w:val="18"/>
              </w:rPr>
              <w:t>成都市</w:t>
            </w:r>
          </w:p>
        </w:tc>
        <w:tc>
          <w:tcPr>
            <w:tcW w:w="59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20"/>
              <w:jc w:val="center"/>
              <w:rPr>
                <w:rFonts w:ascii="宋体" w:hAnsi="宋体" w:cs="宋体" w:eastAsia="宋体" w:hint="default"/>
                <w:sz w:val="18"/>
                <w:szCs w:val="18"/>
              </w:rPr>
            </w:pPr>
            <w:r>
              <w:rPr>
                <w:rFonts w:ascii="宋体" w:hAnsi="宋体" w:cs="宋体" w:eastAsia="宋体" w:hint="default"/>
                <w:sz w:val="18"/>
                <w:szCs w:val="18"/>
              </w:rPr>
              <w:t>杜宣</w:t>
            </w: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机械设备的购销及国</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内商业、物资供应业</w:t>
            </w:r>
          </w:p>
        </w:tc>
        <w:tc>
          <w:tcPr>
            <w:tcW w:w="779"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10,000</w:t>
            </w:r>
          </w:p>
        </w:tc>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1105" w:type="dxa"/>
            <w:tcBorders>
              <w:top w:val="nil" w:sz="6" w:space="0" w:color="auto"/>
              <w:left w:val="single" w:sz="6" w:space="0" w:color="000000"/>
              <w:bottom w:val="nil" w:sz="6" w:space="0" w:color="auto"/>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w:t>
            </w: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（（以上不含专营、</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专控、专卖商品及限</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制项目）；专业音响、</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灯光、多媒体显示、</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会议公共广播设备、</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33" w:hRule="exact"/>
        </w:trPr>
        <w:tc>
          <w:tcPr>
            <w:tcW w:w="1309" w:type="dxa"/>
            <w:tcBorders>
              <w:top w:val="nil" w:sz="6" w:space="0" w:color="auto"/>
              <w:left w:val="single" w:sz="6" w:space="0" w:color="000000"/>
              <w:bottom w:val="nil" w:sz="6" w:space="0" w:color="auto"/>
              <w:right w:val="single" w:sz="6" w:space="0" w:color="000000"/>
            </w:tcBorders>
          </w:tcPr>
          <w:p>
            <w:pPr/>
          </w:p>
        </w:tc>
        <w:tc>
          <w:tcPr>
            <w:tcW w:w="1200" w:type="dxa"/>
            <w:tcBorders>
              <w:top w:val="nil" w:sz="6" w:space="0" w:color="auto"/>
              <w:left w:val="single" w:sz="6" w:space="0" w:color="000000"/>
              <w:bottom w:val="nil" w:sz="6" w:space="0" w:color="auto"/>
              <w:right w:val="single" w:sz="6" w:space="0" w:color="000000"/>
            </w:tcBorders>
          </w:tcPr>
          <w:p>
            <w:pPr/>
          </w:p>
        </w:tc>
        <w:tc>
          <w:tcPr>
            <w:tcW w:w="800" w:type="dxa"/>
            <w:tcBorders>
              <w:top w:val="nil" w:sz="6" w:space="0" w:color="auto"/>
              <w:left w:val="single" w:sz="6" w:space="0" w:color="000000"/>
              <w:bottom w:val="nil" w:sz="6" w:space="0" w:color="auto"/>
              <w:right w:val="single" w:sz="6" w:space="0" w:color="000000"/>
            </w:tcBorders>
          </w:tcPr>
          <w:p>
            <w:pPr/>
          </w:p>
        </w:tc>
        <w:tc>
          <w:tcPr>
            <w:tcW w:w="599" w:type="dxa"/>
            <w:tcBorders>
              <w:top w:val="nil" w:sz="6" w:space="0" w:color="auto"/>
              <w:left w:val="single" w:sz="6" w:space="0" w:color="000000"/>
              <w:bottom w:val="nil" w:sz="6" w:space="0" w:color="auto"/>
              <w:right w:val="single" w:sz="6" w:space="0" w:color="000000"/>
            </w:tcBorders>
          </w:tcPr>
          <w:p>
            <w:pPr/>
          </w:p>
        </w:tc>
        <w:tc>
          <w:tcPr>
            <w:tcW w:w="1903"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闭路监控设备的购销</w:t>
            </w:r>
          </w:p>
        </w:tc>
        <w:tc>
          <w:tcPr>
            <w:tcW w:w="779" w:type="dxa"/>
            <w:tcBorders>
              <w:top w:val="nil" w:sz="6" w:space="0" w:color="auto"/>
              <w:left w:val="single" w:sz="6" w:space="0" w:color="000000"/>
              <w:bottom w:val="nil" w:sz="6" w:space="0" w:color="auto"/>
              <w:right w:val="single" w:sz="6" w:space="0" w:color="000000"/>
            </w:tcBorders>
          </w:tcPr>
          <w:p>
            <w:pPr/>
          </w:p>
        </w:tc>
        <w:tc>
          <w:tcPr>
            <w:tcW w:w="666" w:type="dxa"/>
            <w:tcBorders>
              <w:top w:val="nil" w:sz="6" w:space="0" w:color="auto"/>
              <w:left w:val="single" w:sz="6" w:space="0" w:color="000000"/>
              <w:bottom w:val="nil" w:sz="6" w:space="0" w:color="auto"/>
              <w:right w:val="single" w:sz="6" w:space="0" w:color="000000"/>
            </w:tcBorders>
          </w:tcPr>
          <w:p>
            <w:pPr/>
          </w:p>
        </w:tc>
        <w:tc>
          <w:tcPr>
            <w:tcW w:w="1105" w:type="dxa"/>
            <w:tcBorders>
              <w:top w:val="nil" w:sz="6" w:space="0" w:color="auto"/>
              <w:left w:val="single" w:sz="6" w:space="0" w:color="000000"/>
              <w:bottom w:val="nil" w:sz="6" w:space="0" w:color="auto"/>
              <w:right w:val="single" w:sz="6" w:space="0" w:color="000000"/>
            </w:tcBorders>
          </w:tcPr>
          <w:p>
            <w:pPr/>
          </w:p>
        </w:tc>
        <w:tc>
          <w:tcPr>
            <w:tcW w:w="938" w:type="dxa"/>
            <w:vMerge/>
            <w:tcBorders>
              <w:left w:val="single" w:sz="6" w:space="0" w:color="000000"/>
              <w:right w:val="single" w:sz="6" w:space="0" w:color="000000"/>
            </w:tcBorders>
          </w:tcPr>
          <w:p>
            <w:pPr/>
          </w:p>
        </w:tc>
      </w:tr>
      <w:tr>
        <w:trPr>
          <w:trHeight w:val="242" w:hRule="exact"/>
        </w:trPr>
        <w:tc>
          <w:tcPr>
            <w:tcW w:w="1309" w:type="dxa"/>
            <w:tcBorders>
              <w:top w:val="nil" w:sz="6" w:space="0" w:color="auto"/>
              <w:left w:val="single" w:sz="6" w:space="0" w:color="000000"/>
              <w:bottom w:val="single" w:sz="6" w:space="0" w:color="000000"/>
              <w:right w:val="single" w:sz="6" w:space="0" w:color="000000"/>
            </w:tcBorders>
          </w:tcPr>
          <w:p>
            <w:pPr/>
          </w:p>
        </w:tc>
        <w:tc>
          <w:tcPr>
            <w:tcW w:w="1200" w:type="dxa"/>
            <w:tcBorders>
              <w:top w:val="nil" w:sz="6" w:space="0" w:color="auto"/>
              <w:left w:val="single" w:sz="6" w:space="0" w:color="000000"/>
              <w:bottom w:val="single" w:sz="6" w:space="0" w:color="000000"/>
              <w:right w:val="single" w:sz="6" w:space="0" w:color="000000"/>
            </w:tcBorders>
          </w:tcPr>
          <w:p>
            <w:pPr/>
          </w:p>
        </w:tc>
        <w:tc>
          <w:tcPr>
            <w:tcW w:w="800" w:type="dxa"/>
            <w:tcBorders>
              <w:top w:val="nil" w:sz="6" w:space="0" w:color="auto"/>
              <w:left w:val="single" w:sz="6" w:space="0" w:color="000000"/>
              <w:bottom w:val="single" w:sz="6" w:space="0" w:color="000000"/>
              <w:right w:val="single" w:sz="6" w:space="0" w:color="000000"/>
            </w:tcBorders>
          </w:tcPr>
          <w:p>
            <w:pPr/>
          </w:p>
        </w:tc>
        <w:tc>
          <w:tcPr>
            <w:tcW w:w="599" w:type="dxa"/>
            <w:tcBorders>
              <w:top w:val="nil" w:sz="6" w:space="0" w:color="auto"/>
              <w:left w:val="single" w:sz="6" w:space="0" w:color="000000"/>
              <w:bottom w:val="single" w:sz="6" w:space="0" w:color="000000"/>
              <w:right w:val="single" w:sz="6" w:space="0" w:color="000000"/>
            </w:tcBorders>
          </w:tcPr>
          <w:p>
            <w:pPr/>
          </w:p>
        </w:tc>
        <w:tc>
          <w:tcPr>
            <w:tcW w:w="1903" w:type="dxa"/>
            <w:tcBorders>
              <w:top w:val="nil" w:sz="6" w:space="0" w:color="auto"/>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与安装。</w:t>
            </w:r>
          </w:p>
        </w:tc>
        <w:tc>
          <w:tcPr>
            <w:tcW w:w="779" w:type="dxa"/>
            <w:tcBorders>
              <w:top w:val="nil" w:sz="6" w:space="0" w:color="auto"/>
              <w:left w:val="single" w:sz="6" w:space="0" w:color="000000"/>
              <w:bottom w:val="single" w:sz="6" w:space="0" w:color="000000"/>
              <w:right w:val="single" w:sz="6" w:space="0" w:color="000000"/>
            </w:tcBorders>
          </w:tcPr>
          <w:p>
            <w:pPr/>
          </w:p>
        </w:tc>
        <w:tc>
          <w:tcPr>
            <w:tcW w:w="666" w:type="dxa"/>
            <w:tcBorders>
              <w:top w:val="nil" w:sz="6" w:space="0" w:color="auto"/>
              <w:left w:val="single" w:sz="6" w:space="0" w:color="000000"/>
              <w:bottom w:val="single" w:sz="6" w:space="0" w:color="000000"/>
              <w:right w:val="single" w:sz="6" w:space="0" w:color="000000"/>
            </w:tcBorders>
          </w:tcPr>
          <w:p>
            <w:pPr/>
          </w:p>
        </w:tc>
        <w:tc>
          <w:tcPr>
            <w:tcW w:w="1105" w:type="dxa"/>
            <w:tcBorders>
              <w:top w:val="nil" w:sz="6" w:space="0" w:color="auto"/>
              <w:left w:val="single" w:sz="6" w:space="0" w:color="000000"/>
              <w:bottom w:val="single" w:sz="6" w:space="0" w:color="000000"/>
              <w:right w:val="single" w:sz="6" w:space="0" w:color="000000"/>
            </w:tcBorders>
          </w:tcPr>
          <w:p>
            <w:pPr/>
          </w:p>
        </w:tc>
        <w:tc>
          <w:tcPr>
            <w:tcW w:w="938"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35"/>
        <w:ind w:right="3710"/>
        <w:jc w:val="left"/>
      </w:pPr>
      <w:r>
        <w:rPr/>
        <w:t>2、本企业的合营和联营企业的情况</w:t>
      </w:r>
    </w:p>
    <w:p>
      <w:pPr>
        <w:pStyle w:val="BodyText"/>
        <w:spacing w:line="240" w:lineRule="auto" w:before="52"/>
        <w:ind w:left="0" w:right="179"/>
        <w:jc w:val="right"/>
      </w:pPr>
      <w:r>
        <w:rPr/>
        <w:t>单位:元</w:t>
      </w:r>
      <w:r>
        <w:rPr>
          <w:spacing w:val="-3"/>
        </w:rPr>
        <w:t> </w:t>
      </w:r>
      <w:r>
        <w:rPr/>
        <w:t>币种:人民币</w:t>
      </w: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1474"/>
        <w:gridCol w:w="738"/>
        <w:gridCol w:w="424"/>
        <w:gridCol w:w="530"/>
        <w:gridCol w:w="1996"/>
        <w:gridCol w:w="666"/>
        <w:gridCol w:w="1001"/>
        <w:gridCol w:w="1734"/>
        <w:gridCol w:w="738"/>
      </w:tblGrid>
      <w:tr>
        <w:trPr>
          <w:trHeight w:val="949"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39" w:right="187" w:hanging="450"/>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1" w:right="180"/>
              <w:jc w:val="left"/>
              <w:rPr>
                <w:rFonts w:ascii="宋体" w:hAnsi="宋体" w:cs="宋体" w:eastAsia="宋体" w:hint="default"/>
                <w:sz w:val="18"/>
                <w:szCs w:val="18"/>
              </w:rPr>
            </w:pPr>
            <w:r>
              <w:rPr>
                <w:rFonts w:ascii="宋体" w:hAnsi="宋体" w:cs="宋体" w:eastAsia="宋体" w:hint="default"/>
                <w:sz w:val="18"/>
                <w:szCs w:val="18"/>
              </w:rPr>
              <w:t>企业 类型</w:t>
            </w:r>
          </w:p>
        </w:tc>
        <w:tc>
          <w:tcPr>
            <w:tcW w:w="42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14" w:right="113"/>
              <w:jc w:val="both"/>
              <w:rPr>
                <w:rFonts w:ascii="宋体" w:hAnsi="宋体" w:cs="宋体" w:eastAsia="宋体" w:hint="default"/>
                <w:sz w:val="18"/>
                <w:szCs w:val="18"/>
              </w:rPr>
            </w:pPr>
            <w:r>
              <w:rPr>
                <w:rFonts w:ascii="宋体" w:hAnsi="宋体" w:cs="宋体" w:eastAsia="宋体" w:hint="default"/>
                <w:sz w:val="18"/>
                <w:szCs w:val="18"/>
              </w:rPr>
              <w:t>注 册 地</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68" w:right="0"/>
              <w:jc w:val="both"/>
              <w:rPr>
                <w:rFonts w:ascii="宋体" w:hAnsi="宋体" w:cs="宋体" w:eastAsia="宋体" w:hint="default"/>
                <w:sz w:val="18"/>
                <w:szCs w:val="18"/>
              </w:rPr>
            </w:pPr>
            <w:r>
              <w:rPr>
                <w:rFonts w:ascii="宋体" w:hAnsi="宋体" w:cs="宋体" w:eastAsia="宋体" w:hint="default"/>
                <w:sz w:val="18"/>
                <w:szCs w:val="18"/>
              </w:rPr>
              <w:t>法</w:t>
            </w:r>
          </w:p>
          <w:p>
            <w:pPr>
              <w:pStyle w:val="TableParagraph"/>
              <w:spacing w:line="237" w:lineRule="auto" w:before="1"/>
              <w:ind w:left="168" w:right="167"/>
              <w:jc w:val="both"/>
              <w:rPr>
                <w:rFonts w:ascii="宋体" w:hAnsi="宋体" w:cs="宋体" w:eastAsia="宋体" w:hint="default"/>
                <w:sz w:val="18"/>
                <w:szCs w:val="18"/>
              </w:rPr>
            </w:pPr>
            <w:r>
              <w:rPr>
                <w:rFonts w:ascii="宋体" w:hAnsi="宋体" w:cs="宋体" w:eastAsia="宋体" w:hint="default"/>
                <w:sz w:val="18"/>
                <w:szCs w:val="18"/>
              </w:rPr>
              <w:t>人 代 表</w:t>
            </w:r>
          </w:p>
        </w:tc>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45" w:right="144"/>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33" w:right="131"/>
              <w:jc w:val="center"/>
              <w:rPr>
                <w:rFonts w:ascii="宋体" w:hAnsi="宋体" w:cs="宋体" w:eastAsia="宋体" w:hint="default"/>
                <w:sz w:val="18"/>
                <w:szCs w:val="18"/>
              </w:rPr>
            </w:pPr>
            <w:r>
              <w:rPr>
                <w:rFonts w:ascii="宋体" w:hAnsi="宋体" w:cs="宋体" w:eastAsia="宋体" w:hint="default"/>
                <w:sz w:val="18"/>
                <w:szCs w:val="18"/>
              </w:rPr>
              <w:t>本企业持 股比例 (%)</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3" w:right="138" w:hanging="45"/>
              <w:jc w:val="left"/>
              <w:rPr>
                <w:rFonts w:ascii="宋体" w:hAnsi="宋体" w:cs="宋体" w:eastAsia="宋体" w:hint="default"/>
                <w:sz w:val="18"/>
                <w:szCs w:val="18"/>
              </w:rPr>
            </w:pPr>
            <w:r>
              <w:rPr>
                <w:rFonts w:ascii="宋体" w:hAnsi="宋体" w:cs="宋体" w:eastAsia="宋体" w:hint="default"/>
                <w:sz w:val="18"/>
                <w:szCs w:val="18"/>
              </w:rPr>
              <w:t>本企业在被投资单 位表决权比例(%)</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82" w:right="179"/>
              <w:jc w:val="both"/>
              <w:rPr>
                <w:rFonts w:ascii="宋体" w:hAnsi="宋体" w:cs="宋体" w:eastAsia="宋体" w:hint="default"/>
                <w:sz w:val="18"/>
                <w:szCs w:val="18"/>
              </w:rPr>
            </w:pPr>
            <w:r>
              <w:rPr>
                <w:rFonts w:ascii="宋体" w:hAnsi="宋体" w:cs="宋体" w:eastAsia="宋体" w:hint="default"/>
                <w:sz w:val="18"/>
                <w:szCs w:val="18"/>
              </w:rPr>
              <w:t>组织 机构 代码</w:t>
            </w:r>
          </w:p>
        </w:tc>
      </w:tr>
      <w:tr>
        <w:trPr>
          <w:trHeight w:val="24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深圳市金证卡</w:t>
            </w:r>
          </w:p>
          <w:p>
            <w:pPr>
              <w:pStyle w:val="TableParagraph"/>
              <w:spacing w:line="240" w:lineRule="auto"/>
              <w:ind w:left="100" w:right="276"/>
              <w:jc w:val="left"/>
              <w:rPr>
                <w:rFonts w:ascii="宋体" w:hAnsi="宋体" w:cs="宋体" w:eastAsia="宋体" w:hint="default"/>
                <w:sz w:val="18"/>
                <w:szCs w:val="18"/>
              </w:rPr>
            </w:pPr>
            <w:r>
              <w:rPr>
                <w:rFonts w:ascii="宋体" w:hAnsi="宋体" w:cs="宋体" w:eastAsia="宋体" w:hint="default"/>
                <w:sz w:val="18"/>
                <w:szCs w:val="18"/>
              </w:rPr>
              <w:t>尔电子有限公 司</w:t>
            </w:r>
          </w:p>
        </w:tc>
        <w:tc>
          <w:tcPr>
            <w:tcW w:w="7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40" w:lineRule="auto"/>
              <w:ind w:left="100" w:right="260"/>
              <w:jc w:val="left"/>
              <w:rPr>
                <w:rFonts w:ascii="宋体" w:hAnsi="宋体" w:cs="宋体" w:eastAsia="宋体" w:hint="default"/>
                <w:sz w:val="18"/>
                <w:szCs w:val="18"/>
              </w:rPr>
            </w:pPr>
            <w:r>
              <w:rPr>
                <w:rFonts w:ascii="宋体" w:hAnsi="宋体" w:cs="宋体" w:eastAsia="宋体" w:hint="default"/>
                <w:sz w:val="18"/>
                <w:szCs w:val="18"/>
              </w:rPr>
              <w:t>责任 公司</w:t>
            </w:r>
          </w:p>
        </w:tc>
        <w:tc>
          <w:tcPr>
            <w:tcW w:w="42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深</w:t>
            </w:r>
          </w:p>
          <w:p>
            <w:pPr>
              <w:pStyle w:val="TableParagraph"/>
              <w:spacing w:line="240" w:lineRule="auto"/>
              <w:ind w:left="100" w:right="126"/>
              <w:jc w:val="left"/>
              <w:rPr>
                <w:rFonts w:ascii="宋体" w:hAnsi="宋体" w:cs="宋体" w:eastAsia="宋体" w:hint="default"/>
                <w:sz w:val="18"/>
                <w:szCs w:val="18"/>
              </w:rPr>
            </w:pPr>
            <w:r>
              <w:rPr>
                <w:rFonts w:ascii="宋体" w:hAnsi="宋体" w:cs="宋体" w:eastAsia="宋体" w:hint="default"/>
                <w:sz w:val="18"/>
                <w:szCs w:val="18"/>
              </w:rPr>
              <w:t>圳 市</w:t>
            </w:r>
          </w:p>
        </w:tc>
        <w:tc>
          <w:tcPr>
            <w:tcW w:w="53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233"/>
              <w:jc w:val="left"/>
              <w:rPr>
                <w:rFonts w:ascii="宋体" w:hAnsi="宋体" w:cs="宋体" w:eastAsia="宋体" w:hint="default"/>
                <w:sz w:val="18"/>
                <w:szCs w:val="18"/>
              </w:rPr>
            </w:pPr>
            <w:r>
              <w:rPr>
                <w:rFonts w:ascii="宋体" w:hAnsi="宋体" w:cs="宋体" w:eastAsia="宋体" w:hint="default"/>
                <w:sz w:val="18"/>
                <w:szCs w:val="18"/>
              </w:rPr>
              <w:t>杜 宣</w:t>
            </w:r>
          </w:p>
        </w:tc>
        <w:tc>
          <w:tcPr>
            <w:tcW w:w="199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258"/>
              <w:jc w:val="left"/>
              <w:rPr>
                <w:rFonts w:ascii="宋体" w:hAnsi="宋体" w:cs="宋体" w:eastAsia="宋体" w:hint="default"/>
                <w:sz w:val="18"/>
                <w:szCs w:val="18"/>
              </w:rPr>
            </w:pPr>
            <w:r>
              <w:rPr>
                <w:rFonts w:ascii="宋体" w:hAnsi="宋体" w:cs="宋体" w:eastAsia="宋体" w:hint="default"/>
                <w:sz w:val="18"/>
                <w:szCs w:val="18"/>
              </w:rPr>
              <w:t>计算机软件及汽车电 子产品的研发、生产</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3,000</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19</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19</w:t>
            </w:r>
          </w:p>
        </w:tc>
        <w:tc>
          <w:tcPr>
            <w:tcW w:w="73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5"/>
          <w:szCs w:val="15"/>
        </w:rPr>
      </w:pPr>
    </w:p>
    <w:p>
      <w:pPr>
        <w:pStyle w:val="BodyText"/>
        <w:spacing w:line="240" w:lineRule="auto" w:before="35"/>
        <w:ind w:left="0" w:right="179"/>
        <w:jc w:val="right"/>
      </w:pPr>
      <w:r>
        <w:rPr/>
        <w:t>单位:元</w:t>
      </w:r>
      <w:r>
        <w:rPr>
          <w:spacing w:val="-3"/>
        </w:rPr>
        <w:t> </w:t>
      </w:r>
      <w:r>
        <w:rPr/>
        <w:t>币种:人民币</w:t>
      </w:r>
    </w:p>
    <w:p>
      <w:pPr>
        <w:spacing w:line="240" w:lineRule="auto" w:before="8"/>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2232"/>
        <w:gridCol w:w="1582"/>
        <w:gridCol w:w="1580"/>
        <w:gridCol w:w="1164"/>
        <w:gridCol w:w="1476"/>
        <w:gridCol w:w="1266"/>
      </w:tblGrid>
      <w:tr>
        <w:trPr>
          <w:trHeight w:val="559"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3"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3" w:right="0"/>
              <w:jc w:val="left"/>
              <w:rPr>
                <w:rFonts w:ascii="宋体" w:hAnsi="宋体" w:cs="宋体" w:eastAsia="宋体" w:hint="default"/>
                <w:sz w:val="21"/>
                <w:szCs w:val="21"/>
              </w:rPr>
            </w:pPr>
            <w:r>
              <w:rPr>
                <w:rFonts w:ascii="宋体" w:hAnsi="宋体" w:cs="宋体" w:eastAsia="宋体" w:hint="default"/>
                <w:sz w:val="21"/>
                <w:szCs w:val="21"/>
              </w:rPr>
              <w:t>期末资产总额</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0"/>
              <w:jc w:val="right"/>
              <w:rPr>
                <w:rFonts w:ascii="宋体" w:hAnsi="宋体" w:cs="宋体" w:eastAsia="宋体" w:hint="default"/>
                <w:sz w:val="21"/>
                <w:szCs w:val="21"/>
              </w:rPr>
            </w:pPr>
            <w:r>
              <w:rPr>
                <w:rFonts w:ascii="宋体" w:hAnsi="宋体" w:cs="宋体" w:eastAsia="宋体" w:hint="default"/>
                <w:sz w:val="21"/>
                <w:szCs w:val="21"/>
              </w:rPr>
              <w:t>期末负债总额</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期末净资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产总额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本期营业收入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总额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560"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深圳市金证卡尔电子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42,350,142.68</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11,833,333.33</w:t>
            </w:r>
          </w:p>
        </w:tc>
        <w:tc>
          <w:tcPr>
            <w:tcW w:w="1164"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5,020,682.82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863,640.45</w:t>
            </w:r>
          </w:p>
        </w:tc>
      </w:tr>
    </w:tbl>
    <w:p>
      <w:pPr>
        <w:spacing w:line="240" w:lineRule="auto" w:before="7"/>
        <w:rPr>
          <w:rFonts w:ascii="宋体" w:hAnsi="宋体" w:cs="宋体" w:eastAsia="宋体" w:hint="default"/>
          <w:sz w:val="15"/>
          <w:szCs w:val="15"/>
        </w:rPr>
      </w:pPr>
    </w:p>
    <w:p>
      <w:pPr>
        <w:pStyle w:val="BodyText"/>
        <w:spacing w:line="240" w:lineRule="auto" w:before="35"/>
        <w:ind w:right="3710"/>
        <w:jc w:val="left"/>
      </w:pPr>
      <w:r>
        <w:rPr/>
        <w:t>3、本企业的其他关联方情况</w:t>
      </w:r>
    </w:p>
    <w:p>
      <w:pPr>
        <w:spacing w:line="240" w:lineRule="auto" w:before="8"/>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3943"/>
        <w:gridCol w:w="3382"/>
        <w:gridCol w:w="1975"/>
      </w:tblGrid>
      <w:tr>
        <w:trPr>
          <w:trHeight w:val="287" w:hRule="exact"/>
        </w:trPr>
        <w:tc>
          <w:tcPr>
            <w:tcW w:w="39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28"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19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288" w:hRule="exact"/>
        </w:trPr>
        <w:tc>
          <w:tcPr>
            <w:tcW w:w="39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深圳市金证创新电子有限公司</w:t>
            </w:r>
          </w:p>
        </w:tc>
        <w:tc>
          <w:tcPr>
            <w:tcW w:w="3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75"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727" w:top="980" w:bottom="920" w:left="1220" w:right="1120"/>
        </w:sectPr>
      </w:pPr>
    </w:p>
    <w:p>
      <w:pPr>
        <w:spacing w:line="240" w:lineRule="auto" w:before="2"/>
        <w:rPr>
          <w:rFonts w:ascii="宋体" w:hAnsi="宋体" w:cs="宋体" w:eastAsia="宋体" w:hint="default"/>
          <w:sz w:val="29"/>
          <w:szCs w:val="29"/>
        </w:rPr>
      </w:pPr>
    </w:p>
    <w:p>
      <w:pPr>
        <w:pStyle w:val="BodyText"/>
        <w:spacing w:line="240" w:lineRule="auto" w:before="35"/>
        <w:ind w:right="0"/>
        <w:jc w:val="left"/>
      </w:pPr>
      <w:r>
        <w:rPr/>
        <w:t>4、关联交易情况</w:t>
      </w:r>
    </w:p>
    <w:p>
      <w:pPr>
        <w:spacing w:line="240" w:lineRule="auto" w:before="10"/>
        <w:rPr>
          <w:rFonts w:ascii="宋体" w:hAnsi="宋体" w:cs="宋体" w:eastAsia="宋体" w:hint="default"/>
          <w:sz w:val="24"/>
          <w:szCs w:val="24"/>
        </w:rPr>
      </w:pPr>
    </w:p>
    <w:p>
      <w:pPr>
        <w:pStyle w:val="BodyText"/>
        <w:spacing w:line="240" w:lineRule="auto"/>
        <w:ind w:right="0"/>
        <w:jc w:val="left"/>
      </w:pPr>
      <w:r>
        <w:rPr/>
        <w:t>(1)</w:t>
      </w:r>
      <w:r>
        <w:rPr>
          <w:spacing w:val="-2"/>
        </w:rPr>
        <w:t> </w:t>
      </w:r>
      <w:r>
        <w:rPr/>
        <w:t>关联担保情况</w:t>
      </w:r>
    </w:p>
    <w:p>
      <w:pPr>
        <w:pStyle w:val="BodyText"/>
        <w:spacing w:line="240" w:lineRule="auto" w:before="52"/>
        <w:ind w:right="0"/>
        <w:jc w:val="left"/>
      </w:pPr>
      <w:r>
        <w:rPr/>
        <w:t>本公司于</w:t>
      </w:r>
      <w:r>
        <w:rPr>
          <w:spacing w:val="-54"/>
        </w:rPr>
        <w:t> </w:t>
      </w:r>
      <w:r>
        <w:rPr/>
        <w:t>2008</w:t>
      </w:r>
      <w:r>
        <w:rPr>
          <w:spacing w:val="-53"/>
        </w:rPr>
        <w:t> </w:t>
      </w:r>
      <w:r>
        <w:rPr/>
        <w:t>年</w:t>
      </w:r>
      <w:r>
        <w:rPr>
          <w:spacing w:val="-55"/>
        </w:rPr>
        <w:t> </w:t>
      </w:r>
      <w:r>
        <w:rPr/>
        <w:t>6</w:t>
      </w:r>
      <w:r>
        <w:rPr>
          <w:spacing w:val="-53"/>
        </w:rPr>
        <w:t> </w:t>
      </w:r>
      <w:r>
        <w:rPr/>
        <w:t>月</w:t>
      </w:r>
      <w:r>
        <w:rPr>
          <w:spacing w:val="-55"/>
        </w:rPr>
        <w:t> </w:t>
      </w:r>
      <w:r>
        <w:rPr/>
        <w:t>10</w:t>
      </w:r>
      <w:r>
        <w:rPr>
          <w:spacing w:val="-54"/>
        </w:rPr>
        <w:t> </w:t>
      </w:r>
      <w:r>
        <w:rPr/>
        <w:t>日与深圳平安银行股份有限公司深圳桂园支行签订了深担（2008）年委贷保</w:t>
      </w:r>
    </w:p>
    <w:p>
      <w:pPr>
        <w:pStyle w:val="BodyText"/>
        <w:spacing w:line="240" w:lineRule="auto" w:before="51"/>
        <w:ind w:right="0"/>
        <w:jc w:val="left"/>
      </w:pPr>
      <w:r>
        <w:rPr>
          <w:spacing w:val="-6"/>
        </w:rPr>
        <w:t>字（330）号《质押担保合同》，以保证金</w:t>
      </w:r>
      <w:r>
        <w:rPr>
          <w:spacing w:val="-48"/>
        </w:rPr>
        <w:t> </w:t>
      </w:r>
      <w:r>
        <w:rPr/>
        <w:t>500</w:t>
      </w:r>
      <w:r>
        <w:rPr>
          <w:spacing w:val="-46"/>
        </w:rPr>
        <w:t> </w:t>
      </w:r>
      <w:r>
        <w:rPr/>
        <w:t>万元作为质押为深圳市金证卡尔电子有限公司取得深圳</w:t>
      </w:r>
    </w:p>
    <w:p>
      <w:pPr>
        <w:pStyle w:val="BodyText"/>
        <w:spacing w:line="240" w:lineRule="auto" w:before="51"/>
        <w:ind w:right="0"/>
        <w:jc w:val="left"/>
      </w:pPr>
      <w:r>
        <w:rPr/>
        <w:t>市中小企业信用担保中心有限公司提供的委托贷款</w:t>
      </w:r>
      <w:r>
        <w:rPr>
          <w:spacing w:val="-56"/>
        </w:rPr>
        <w:t> </w:t>
      </w:r>
      <w:r>
        <w:rPr/>
        <w:t>500</w:t>
      </w:r>
      <w:r>
        <w:rPr>
          <w:spacing w:val="-55"/>
        </w:rPr>
        <w:t> </w:t>
      </w:r>
      <w:r>
        <w:rPr>
          <w:spacing w:val="-9"/>
        </w:rPr>
        <w:t>万元（有效期为</w:t>
      </w:r>
      <w:r>
        <w:rPr>
          <w:spacing w:val="-56"/>
        </w:rPr>
        <w:t> </w:t>
      </w:r>
      <w:r>
        <w:rPr/>
        <w:t>2008</w:t>
      </w:r>
      <w:r>
        <w:rPr>
          <w:spacing w:val="-55"/>
        </w:rPr>
        <w:t> </w:t>
      </w:r>
      <w:r>
        <w:rPr/>
        <w:t>年</w:t>
      </w:r>
      <w:r>
        <w:rPr>
          <w:spacing w:val="-57"/>
        </w:rPr>
        <w:t> </w:t>
      </w:r>
      <w:r>
        <w:rPr/>
        <w:t>8</w:t>
      </w:r>
      <w:r>
        <w:rPr>
          <w:spacing w:val="-56"/>
        </w:rPr>
        <w:t> </w:t>
      </w:r>
      <w:r>
        <w:rPr/>
        <w:t>月</w:t>
      </w:r>
      <w:r>
        <w:rPr>
          <w:spacing w:val="-56"/>
        </w:rPr>
        <w:t> </w:t>
      </w:r>
      <w:r>
        <w:rPr/>
        <w:t>18</w:t>
      </w:r>
      <w:r>
        <w:rPr>
          <w:spacing w:val="-55"/>
        </w:rPr>
        <w:t> </w:t>
      </w:r>
      <w:r>
        <w:rPr/>
        <w:t>日至</w:t>
      </w:r>
      <w:r>
        <w:rPr>
          <w:spacing w:val="-56"/>
        </w:rPr>
        <w:t> </w:t>
      </w:r>
      <w:r>
        <w:rPr/>
        <w:t>2010</w:t>
      </w:r>
      <w:r>
        <w:rPr>
          <w:spacing w:val="-56"/>
        </w:rPr>
        <w:t> </w:t>
      </w:r>
      <w:r>
        <w:rPr/>
        <w:t>年</w:t>
      </w:r>
      <w:r>
        <w:rPr>
          <w:spacing w:val="-56"/>
        </w:rPr>
        <w:t> </w:t>
      </w:r>
      <w:r>
        <w:rPr/>
        <w:t>8</w:t>
      </w:r>
    </w:p>
    <w:p>
      <w:pPr>
        <w:pStyle w:val="BodyText"/>
        <w:spacing w:line="240" w:lineRule="auto" w:before="52"/>
        <w:ind w:right="0"/>
        <w:jc w:val="left"/>
      </w:pPr>
      <w:r>
        <w:rPr/>
        <w:t>月</w:t>
      </w:r>
      <w:r>
        <w:rPr>
          <w:spacing w:val="-55"/>
        </w:rPr>
        <w:t> </w:t>
      </w:r>
      <w:r>
        <w:rPr/>
        <w:t>17</w:t>
      </w:r>
      <w:r>
        <w:rPr>
          <w:spacing w:val="-54"/>
        </w:rPr>
        <w:t> </w:t>
      </w:r>
      <w:r>
        <w:rPr/>
        <w:t>日）提供担保。</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83" w:lineRule="auto"/>
        <w:ind w:left="561" w:right="7791" w:hanging="421"/>
        <w:jc w:val="left"/>
      </w:pPr>
      <w:r>
        <w:rPr/>
        <w:t>(十)</w:t>
      </w:r>
      <w:r>
        <w:rPr>
          <w:spacing w:val="-2"/>
        </w:rPr>
        <w:t> </w:t>
      </w:r>
      <w:r>
        <w:rPr/>
        <w:t>股份支付：</w:t>
      </w:r>
      <w:r>
        <w:rPr/>
        <w:t> 无</w:t>
      </w:r>
    </w:p>
    <w:p>
      <w:pPr>
        <w:spacing w:line="240" w:lineRule="auto" w:before="11"/>
        <w:rPr>
          <w:rFonts w:ascii="宋体" w:hAnsi="宋体" w:cs="宋体" w:eastAsia="宋体" w:hint="default"/>
          <w:sz w:val="17"/>
          <w:szCs w:val="17"/>
        </w:rPr>
      </w:pPr>
    </w:p>
    <w:p>
      <w:pPr>
        <w:pStyle w:val="BodyText"/>
        <w:spacing w:line="240" w:lineRule="auto"/>
        <w:ind w:right="0"/>
        <w:jc w:val="left"/>
      </w:pPr>
      <w:r>
        <w:rPr/>
        <w:t>(十一)</w:t>
      </w:r>
      <w:r>
        <w:rPr>
          <w:spacing w:val="-2"/>
        </w:rPr>
        <w:t> </w:t>
      </w:r>
      <w:r>
        <w:rPr/>
        <w:t>或有事项：</w:t>
      </w:r>
    </w:p>
    <w:p>
      <w:pPr>
        <w:spacing w:line="240" w:lineRule="auto" w:before="10"/>
        <w:rPr>
          <w:rFonts w:ascii="宋体" w:hAnsi="宋体" w:cs="宋体" w:eastAsia="宋体" w:hint="default"/>
          <w:sz w:val="13"/>
          <w:szCs w:val="13"/>
        </w:rPr>
      </w:pPr>
    </w:p>
    <w:p>
      <w:pPr>
        <w:pStyle w:val="BodyText"/>
        <w:spacing w:line="348" w:lineRule="auto"/>
        <w:ind w:right="138" w:firstLine="526"/>
        <w:jc w:val="both"/>
      </w:pPr>
      <w:r>
        <w:rPr/>
        <w:t>（一）本公司于2008年1月15日与中国建设银行股份有限公司深圳分行签订了《综合融资额度保 </w:t>
      </w:r>
      <w:r>
        <w:rPr>
          <w:spacing w:val="-2"/>
        </w:rPr>
        <w:t>证合同》（保2007综1122086R-1），为控股子公司—深圳市齐普生信息科技有限公司2008年1月15日至</w:t>
      </w:r>
      <w:r>
        <w:rPr/>
        <w:t> 2009年1月14日期间内总额在3,500万元内的借款提供连带责任保证。</w:t>
      </w:r>
    </w:p>
    <w:p>
      <w:pPr>
        <w:pStyle w:val="BodyText"/>
        <w:spacing w:line="240" w:lineRule="auto" w:before="31"/>
        <w:ind w:left="547" w:right="0"/>
        <w:jc w:val="left"/>
      </w:pPr>
      <w:r>
        <w:rPr>
          <w:spacing w:val="-3"/>
        </w:rPr>
        <w:t>（二）本公司于2008年7月16日与深圳平安银行股份有限公司营业部签订了深平银（营业部）保字</w:t>
      </w:r>
    </w:p>
    <w:p>
      <w:pPr>
        <w:pStyle w:val="BodyText"/>
        <w:spacing w:line="350" w:lineRule="auto" w:before="125"/>
        <w:ind w:right="139"/>
        <w:jc w:val="both"/>
      </w:pPr>
      <w:r>
        <w:rPr/>
        <w:t>（2008）第A10011010108000335号《保证合同》，为控股子公司——深圳市齐普生信息科技有限公司 在深平银（营业部）授信字2008第A10011010108000335号综合授信额度合同项下约定的授信额度（授 </w:t>
      </w:r>
      <w:r>
        <w:rPr>
          <w:spacing w:val="-3"/>
        </w:rPr>
        <w:t>信额度为4,000万元）内，在授信有效期内（有效期为2008年7月16日至2009年7月15日）发生的债务提</w:t>
      </w:r>
      <w:r>
        <w:rPr>
          <w:spacing w:val="-58"/>
        </w:rPr>
        <w:t> </w:t>
      </w:r>
      <w:r>
        <w:rPr>
          <w:spacing w:val="-58"/>
        </w:rPr>
      </w:r>
      <w:r>
        <w:rPr/>
        <w:t>供最高连带责任保证。</w:t>
      </w:r>
    </w:p>
    <w:p>
      <w:pPr>
        <w:pStyle w:val="BodyText"/>
        <w:spacing w:line="240" w:lineRule="auto" w:before="28"/>
        <w:ind w:left="290" w:right="1"/>
        <w:jc w:val="center"/>
      </w:pPr>
      <w:r>
        <w:rPr/>
        <w:t>（三）本公司于2008年6月10日与兴业银行股份有限公司福田支行签订了兴银深福（授信）保证字</w:t>
      </w:r>
    </w:p>
    <w:p>
      <w:pPr>
        <w:pStyle w:val="BodyText"/>
        <w:spacing w:line="348" w:lineRule="auto" w:before="126"/>
        <w:ind w:right="229"/>
        <w:jc w:val="left"/>
      </w:pPr>
      <w:r>
        <w:rPr/>
        <w:t>（2008）第0003号《最高额保证合同》，为控股子公司——深圳市齐普生信息科技有限公司2008年6 月10日至2009年6月10日期间500万元授信额度提供连带责任保证。</w:t>
      </w:r>
    </w:p>
    <w:p>
      <w:pPr>
        <w:pStyle w:val="BodyText"/>
        <w:spacing w:line="350" w:lineRule="auto" w:before="30"/>
        <w:ind w:right="138" w:firstLine="303"/>
        <w:jc w:val="both"/>
      </w:pPr>
      <w:r>
        <w:rPr>
          <w:spacing w:val="-3"/>
        </w:rPr>
        <w:t>（四）本公司于2008年12月16日与广东发展银行股份有限公司深圳城市广场支行签订了《最高额保</w:t>
      </w:r>
      <w:r>
        <w:rPr/>
        <w:t> 证合同》，为控股子公司——深圳市齐普生信息科技有限公司2009年1月19日至2010年1月18日期间总 额在2,000万元内的银行承兑汇票借款提供连带责任保证。</w:t>
      </w:r>
    </w:p>
    <w:p>
      <w:pPr>
        <w:pStyle w:val="BodyText"/>
        <w:spacing w:line="350" w:lineRule="auto" w:before="28"/>
        <w:ind w:right="138" w:firstLine="303"/>
        <w:jc w:val="both"/>
      </w:pPr>
      <w:r>
        <w:rPr/>
        <w:t>（五）2008年4月29日，控股子公司——深圳市齐普生信息科技有限公司与兴业银行股份有限公司 </w:t>
      </w:r>
      <w:r>
        <w:rPr>
          <w:spacing w:val="-3"/>
        </w:rPr>
        <w:t>福田支行签订了兴银深福（授信）保证字（2008）第0002号《最高额保证合同》，为本公司在2008年4</w:t>
      </w:r>
      <w:r>
        <w:rPr>
          <w:spacing w:val="-59"/>
        </w:rPr>
        <w:t> </w:t>
      </w:r>
      <w:r>
        <w:rPr>
          <w:spacing w:val="-59"/>
        </w:rPr>
      </w:r>
      <w:r>
        <w:rPr/>
        <w:t>月29日至2009年4月29日期间总额为2,857万元的授信额度提供担保。</w:t>
      </w:r>
    </w:p>
    <w:p>
      <w:pPr>
        <w:pStyle w:val="BodyText"/>
        <w:spacing w:line="240" w:lineRule="auto" w:before="28"/>
        <w:ind w:left="560" w:right="0"/>
        <w:jc w:val="left"/>
        <w:rPr>
          <w:rFonts w:ascii="宋体" w:hAnsi="宋体" w:cs="宋体" w:eastAsia="宋体" w:hint="default"/>
        </w:rPr>
      </w:pPr>
      <w:r>
        <w:rPr/>
        <w:t>除上述事项外，截止</w:t>
      </w:r>
      <w:r>
        <w:rPr>
          <w:spacing w:val="-58"/>
        </w:rPr>
        <w:t> </w:t>
      </w:r>
      <w:r>
        <w:rPr/>
        <w:t>2008</w:t>
      </w:r>
      <w:r>
        <w:rPr>
          <w:spacing w:val="-57"/>
        </w:rPr>
        <w:t> </w:t>
      </w:r>
      <w:r>
        <w:rPr/>
        <w:t>年</w:t>
      </w:r>
      <w:r>
        <w:rPr>
          <w:spacing w:val="-59"/>
        </w:rPr>
        <w:t> </w:t>
      </w:r>
      <w:r>
        <w:rPr/>
        <w:t>12</w:t>
      </w:r>
      <w:r>
        <w:rPr>
          <w:spacing w:val="-58"/>
        </w:rPr>
        <w:t> </w:t>
      </w:r>
      <w:r>
        <w:rPr/>
        <w:t>月</w:t>
      </w:r>
      <w:r>
        <w:rPr>
          <w:spacing w:val="-58"/>
        </w:rPr>
        <w:t> </w:t>
      </w:r>
      <w:r>
        <w:rPr/>
        <w:t>31</w:t>
      </w:r>
      <w:r>
        <w:rPr>
          <w:spacing w:val="-58"/>
        </w:rPr>
        <w:t> </w:t>
      </w:r>
      <w:r>
        <w:rPr/>
        <w:t>日，本公司无需要披露的重大或有事项</w:t>
      </w:r>
      <w:r>
        <w:rPr>
          <w:rFonts w:ascii="宋体" w:hAnsi="宋体" w:cs="宋体" w:eastAsia="宋体" w:hint="default"/>
        </w:rPr>
        <w:t>。</w:t>
      </w:r>
    </w:p>
    <w:p>
      <w:pPr>
        <w:spacing w:line="240" w:lineRule="auto" w:before="11"/>
        <w:rPr>
          <w:rFonts w:ascii="宋体" w:hAnsi="宋体" w:cs="宋体" w:eastAsia="宋体" w:hint="default"/>
          <w:sz w:val="24"/>
          <w:szCs w:val="24"/>
        </w:rPr>
      </w:pPr>
    </w:p>
    <w:p>
      <w:pPr>
        <w:pStyle w:val="BodyText"/>
        <w:spacing w:line="285" w:lineRule="auto"/>
        <w:ind w:left="563" w:right="7581" w:hanging="423"/>
        <w:jc w:val="left"/>
      </w:pPr>
      <w:r>
        <w:rPr/>
        <w:t>(十二)</w:t>
      </w:r>
      <w:r>
        <w:rPr>
          <w:spacing w:val="-2"/>
        </w:rPr>
        <w:t> </w:t>
      </w:r>
      <w:r>
        <w:rPr/>
        <w:t>承诺事项：</w:t>
      </w:r>
      <w:r>
        <w:rPr/>
        <w:t> 无</w:t>
      </w:r>
    </w:p>
    <w:p>
      <w:pPr>
        <w:spacing w:line="240" w:lineRule="auto" w:before="0"/>
        <w:rPr>
          <w:rFonts w:ascii="宋体" w:hAnsi="宋体" w:cs="宋体" w:eastAsia="宋体" w:hint="default"/>
          <w:sz w:val="20"/>
          <w:szCs w:val="20"/>
        </w:rPr>
      </w:pPr>
    </w:p>
    <w:p>
      <w:pPr>
        <w:pStyle w:val="BodyText"/>
        <w:spacing w:line="240" w:lineRule="auto" w:before="132"/>
        <w:ind w:right="0"/>
        <w:jc w:val="left"/>
      </w:pPr>
      <w:r>
        <w:rPr/>
        <w:t>(十三)</w:t>
      </w:r>
      <w:r>
        <w:rPr>
          <w:spacing w:val="-2"/>
        </w:rPr>
        <w:t> </w:t>
      </w:r>
      <w:r>
        <w:rPr/>
        <w:t>资产负债表日后事项：</w:t>
      </w:r>
    </w:p>
    <w:p>
      <w:pPr>
        <w:pStyle w:val="BodyText"/>
        <w:spacing w:line="240" w:lineRule="auto" w:before="125"/>
        <w:ind w:right="0"/>
        <w:jc w:val="left"/>
      </w:pPr>
      <w:r>
        <w:rPr/>
        <w:t>1．2009</w:t>
      </w:r>
      <w:r>
        <w:rPr>
          <w:spacing w:val="-59"/>
        </w:rPr>
        <w:t> </w:t>
      </w:r>
      <w:r>
        <w:rPr/>
        <w:t>年</w:t>
      </w:r>
      <w:r>
        <w:rPr>
          <w:spacing w:val="-60"/>
        </w:rPr>
        <w:t> </w:t>
      </w:r>
      <w:r>
        <w:rPr/>
        <w:t>4</w:t>
      </w:r>
      <w:r>
        <w:rPr>
          <w:spacing w:val="-59"/>
        </w:rPr>
        <w:t> </w:t>
      </w:r>
      <w:r>
        <w:rPr/>
        <w:t>月</w:t>
      </w:r>
      <w:r>
        <w:rPr>
          <w:spacing w:val="-59"/>
        </w:rPr>
        <w:t> </w:t>
      </w:r>
      <w:r>
        <w:rPr/>
        <w:t>13</w:t>
      </w:r>
      <w:r>
        <w:rPr>
          <w:spacing w:val="-59"/>
        </w:rPr>
        <w:t> </w:t>
      </w:r>
      <w:r>
        <w:rPr/>
        <w:t>日，本公司第三届董事会</w:t>
      </w:r>
      <w:r>
        <w:rPr>
          <w:spacing w:val="-59"/>
        </w:rPr>
        <w:t> </w:t>
      </w:r>
      <w:r>
        <w:rPr/>
        <w:t>2009</w:t>
      </w:r>
      <w:r>
        <w:rPr>
          <w:spacing w:val="-59"/>
        </w:rPr>
        <w:t> </w:t>
      </w:r>
      <w:r>
        <w:rPr/>
        <w:t>年第一次会议就利润分配作出了预案，会议决议：</w:t>
      </w:r>
    </w:p>
    <w:p>
      <w:pPr>
        <w:pStyle w:val="BodyText"/>
        <w:spacing w:line="240" w:lineRule="auto" w:before="125"/>
        <w:ind w:right="0"/>
        <w:jc w:val="left"/>
      </w:pPr>
      <w:r>
        <w:rPr/>
        <w:t>公司以</w:t>
      </w:r>
      <w:r>
        <w:rPr>
          <w:spacing w:val="-61"/>
        </w:rPr>
        <w:t> </w:t>
      </w:r>
      <w:r>
        <w:rPr/>
        <w:t>2008</w:t>
      </w:r>
      <w:r>
        <w:rPr>
          <w:spacing w:val="-61"/>
        </w:rPr>
        <w:t> </w:t>
      </w:r>
      <w:r>
        <w:rPr/>
        <w:t>年末总股本为基数，拟向全体股东每</w:t>
      </w:r>
      <w:r>
        <w:rPr>
          <w:spacing w:val="-61"/>
        </w:rPr>
        <w:t> </w:t>
      </w:r>
      <w:r>
        <w:rPr/>
        <w:t>10</w:t>
      </w:r>
      <w:r>
        <w:rPr>
          <w:spacing w:val="-60"/>
        </w:rPr>
        <w:t> </w:t>
      </w:r>
      <w:r>
        <w:rPr/>
        <w:t>股派发现金股利</w:t>
      </w:r>
      <w:r>
        <w:rPr>
          <w:spacing w:val="-61"/>
        </w:rPr>
        <w:t> </w:t>
      </w:r>
      <w:r>
        <w:rPr/>
        <w:t>2.5</w:t>
      </w:r>
      <w:r>
        <w:rPr>
          <w:spacing w:val="-60"/>
        </w:rPr>
        <w:t> </w:t>
      </w:r>
      <w:r>
        <w:rPr/>
        <w:t>元（含税），共计派发现金</w:t>
      </w:r>
    </w:p>
    <w:p>
      <w:pPr>
        <w:pStyle w:val="BodyText"/>
        <w:spacing w:line="240" w:lineRule="auto" w:before="126"/>
        <w:ind w:right="0"/>
        <w:jc w:val="left"/>
      </w:pPr>
      <w:r>
        <w:rPr/>
        <w:t>股利</w:t>
      </w:r>
      <w:r>
        <w:rPr>
          <w:spacing w:val="-69"/>
        </w:rPr>
        <w:t> </w:t>
      </w:r>
      <w:r>
        <w:rPr/>
        <w:t>34,360,000</w:t>
      </w:r>
      <w:r>
        <w:rPr>
          <w:spacing w:val="-69"/>
        </w:rPr>
        <w:t> </w:t>
      </w:r>
      <w:r>
        <w:rPr/>
        <w:t>元。上述利润分配预案尚待股东大会审议批准。</w:t>
      </w:r>
    </w:p>
    <w:p>
      <w:pPr>
        <w:spacing w:after="0" w:line="240" w:lineRule="auto"/>
        <w:jc w:val="left"/>
        <w:sectPr>
          <w:pgSz w:w="11910" w:h="16840"/>
          <w:pgMar w:header="747" w:footer="727" w:top="980" w:bottom="920" w:left="122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50" w:lineRule="auto" w:before="35"/>
        <w:ind w:right="220"/>
        <w:jc w:val="both"/>
      </w:pPr>
      <w:r>
        <w:rPr>
          <w:spacing w:val="-6"/>
        </w:rPr>
        <w:t>2．本公司及持有公司</w:t>
      </w:r>
      <w:r>
        <w:rPr>
          <w:spacing w:val="-53"/>
        </w:rPr>
        <w:t> </w:t>
      </w:r>
      <w:r>
        <w:rPr/>
        <w:t>5%以上股份股东李结义于</w:t>
      </w:r>
      <w:r>
        <w:rPr>
          <w:spacing w:val="-53"/>
        </w:rPr>
        <w:t> </w:t>
      </w:r>
      <w:r>
        <w:rPr/>
        <w:t>2009</w:t>
      </w:r>
      <w:r>
        <w:rPr>
          <w:spacing w:val="-51"/>
        </w:rPr>
        <w:t> </w:t>
      </w:r>
      <w:r>
        <w:rPr/>
        <w:t>年</w:t>
      </w:r>
      <w:r>
        <w:rPr>
          <w:spacing w:val="-54"/>
        </w:rPr>
        <w:t> </w:t>
      </w:r>
      <w:r>
        <w:rPr/>
        <w:t>3</w:t>
      </w:r>
      <w:r>
        <w:rPr>
          <w:spacing w:val="-51"/>
        </w:rPr>
        <w:t> </w:t>
      </w:r>
      <w:r>
        <w:rPr/>
        <w:t>月</w:t>
      </w:r>
      <w:r>
        <w:rPr>
          <w:spacing w:val="-54"/>
        </w:rPr>
        <w:t> </w:t>
      </w:r>
      <w:r>
        <w:rPr/>
        <w:t>2</w:t>
      </w:r>
      <w:r>
        <w:rPr>
          <w:spacing w:val="-53"/>
        </w:rPr>
        <w:t> </w:t>
      </w:r>
      <w:r>
        <w:rPr/>
        <w:t>日分别与中国建设银行股份有限公司深</w:t>
      </w:r>
      <w:r>
        <w:rPr/>
        <w:t> 圳分行签订了《综合融资额度保证合同》（保</w:t>
      </w:r>
      <w:r>
        <w:rPr>
          <w:spacing w:val="-63"/>
        </w:rPr>
        <w:t> </w:t>
      </w:r>
      <w:r>
        <w:rPr/>
        <w:t>2008</w:t>
      </w:r>
      <w:r>
        <w:rPr>
          <w:spacing w:val="-62"/>
        </w:rPr>
        <w:t> </w:t>
      </w:r>
      <w:r>
        <w:rPr/>
        <w:t>综</w:t>
      </w:r>
      <w:r>
        <w:rPr>
          <w:spacing w:val="-63"/>
        </w:rPr>
        <w:t> </w:t>
      </w:r>
      <w:r>
        <w:rPr/>
        <w:t>1259086R-1）、《综合融资额度自然人最高额</w:t>
      </w:r>
      <w:r>
        <w:rPr>
          <w:spacing w:val="-1"/>
        </w:rPr>
        <w:t> </w:t>
      </w:r>
      <w:r>
        <w:rPr/>
        <w:t>保证合同》，为控股子公司—深圳市齐普生信息科技有限公司</w:t>
      </w:r>
      <w:r>
        <w:rPr>
          <w:spacing w:val="-56"/>
        </w:rPr>
        <w:t> </w:t>
      </w:r>
      <w:r>
        <w:rPr/>
        <w:t>2009</w:t>
      </w:r>
      <w:r>
        <w:rPr>
          <w:spacing w:val="-55"/>
        </w:rPr>
        <w:t> </w:t>
      </w:r>
      <w:r>
        <w:rPr/>
        <w:t>年</w:t>
      </w:r>
      <w:r>
        <w:rPr>
          <w:spacing w:val="-57"/>
        </w:rPr>
        <w:t> </w:t>
      </w:r>
      <w:r>
        <w:rPr/>
        <w:t>3</w:t>
      </w:r>
      <w:r>
        <w:rPr>
          <w:spacing w:val="-55"/>
        </w:rPr>
        <w:t> </w:t>
      </w:r>
      <w:r>
        <w:rPr/>
        <w:t>月</w:t>
      </w:r>
      <w:r>
        <w:rPr>
          <w:spacing w:val="-57"/>
        </w:rPr>
        <w:t> </w:t>
      </w:r>
      <w:r>
        <w:rPr/>
        <w:t>2</w:t>
      </w:r>
      <w:r>
        <w:rPr>
          <w:spacing w:val="-55"/>
        </w:rPr>
        <w:t> </w:t>
      </w:r>
      <w:r>
        <w:rPr/>
        <w:t>日至</w:t>
      </w:r>
      <w:r>
        <w:rPr>
          <w:spacing w:val="-57"/>
        </w:rPr>
        <w:t> </w:t>
      </w:r>
      <w:r>
        <w:rPr/>
        <w:t>2010</w:t>
      </w:r>
      <w:r>
        <w:rPr>
          <w:spacing w:val="-55"/>
        </w:rPr>
        <w:t> </w:t>
      </w:r>
      <w:r>
        <w:rPr/>
        <w:t>年</w:t>
      </w:r>
      <w:r>
        <w:rPr>
          <w:spacing w:val="-57"/>
        </w:rPr>
        <w:t> </w:t>
      </w:r>
      <w:r>
        <w:rPr/>
        <w:t>3</w:t>
      </w:r>
      <w:r>
        <w:rPr>
          <w:spacing w:val="-55"/>
        </w:rPr>
        <w:t> </w:t>
      </w:r>
      <w:r>
        <w:rPr/>
        <w:t>月</w:t>
      </w:r>
      <w:r>
        <w:rPr>
          <w:spacing w:val="-57"/>
        </w:rPr>
        <w:t> </w:t>
      </w:r>
      <w:r>
        <w:rPr/>
        <w:t>1</w:t>
      </w:r>
      <w:r>
        <w:rPr>
          <w:spacing w:val="-56"/>
        </w:rPr>
        <w:t> </w:t>
      </w:r>
      <w:r>
        <w:rPr/>
        <w:t>日期</w:t>
      </w:r>
    </w:p>
    <w:p>
      <w:pPr>
        <w:pStyle w:val="BodyText"/>
        <w:spacing w:line="240" w:lineRule="auto" w:before="28"/>
        <w:ind w:right="0"/>
        <w:jc w:val="both"/>
      </w:pPr>
      <w:r>
        <w:rPr/>
        <w:t>间内总额在</w:t>
      </w:r>
      <w:r>
        <w:rPr>
          <w:spacing w:val="-54"/>
        </w:rPr>
        <w:t> </w:t>
      </w:r>
      <w:r>
        <w:rPr/>
        <w:t>4,000</w:t>
      </w:r>
      <w:r>
        <w:rPr>
          <w:spacing w:val="-53"/>
        </w:rPr>
        <w:t> </w:t>
      </w:r>
      <w:r>
        <w:rPr/>
        <w:t>万元内的借款提供连带责任保证。</w:t>
      </w:r>
    </w:p>
    <w:p>
      <w:pPr>
        <w:pStyle w:val="BodyText"/>
        <w:spacing w:line="240" w:lineRule="auto" w:before="125"/>
        <w:ind w:right="0"/>
        <w:jc w:val="both"/>
      </w:pPr>
      <w:r>
        <w:rPr/>
        <w:t>除上述事项外，截止</w:t>
      </w:r>
      <w:r>
        <w:rPr>
          <w:spacing w:val="-59"/>
        </w:rPr>
        <w:t> </w:t>
      </w:r>
      <w:r>
        <w:rPr/>
        <w:t>2009</w:t>
      </w:r>
      <w:r>
        <w:rPr>
          <w:spacing w:val="-58"/>
        </w:rPr>
        <w:t> </w:t>
      </w:r>
      <w:r>
        <w:rPr/>
        <w:t>年</w:t>
      </w:r>
      <w:r>
        <w:rPr>
          <w:spacing w:val="-60"/>
        </w:rPr>
        <w:t> </w:t>
      </w:r>
      <w:r>
        <w:rPr/>
        <w:t>4</w:t>
      </w:r>
      <w:r>
        <w:rPr>
          <w:spacing w:val="-58"/>
        </w:rPr>
        <w:t> </w:t>
      </w:r>
      <w:r>
        <w:rPr/>
        <w:t>月</w:t>
      </w:r>
      <w:r>
        <w:rPr>
          <w:spacing w:val="-60"/>
        </w:rPr>
        <w:t> </w:t>
      </w:r>
      <w:r>
        <w:rPr/>
        <w:t>12</w:t>
      </w:r>
      <w:r>
        <w:rPr>
          <w:spacing w:val="-59"/>
        </w:rPr>
        <w:t> </w:t>
      </w:r>
      <w:r>
        <w:rPr/>
        <w:t>日，本公司无需要披露的重大资产负债表日后事项。</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348" w:lineRule="auto"/>
        <w:ind w:right="7241"/>
        <w:jc w:val="left"/>
      </w:pPr>
      <w:r>
        <w:rPr/>
        <w:t>(十四)</w:t>
      </w:r>
      <w:r>
        <w:rPr>
          <w:spacing w:val="-2"/>
        </w:rPr>
        <w:t> </w:t>
      </w:r>
      <w:r>
        <w:rPr/>
        <w:t>其他重要事项：</w:t>
      </w:r>
      <w:r>
        <w:rPr/>
        <w:t> 1．委托理财诉讼事项</w:t>
      </w:r>
    </w:p>
    <w:p>
      <w:pPr>
        <w:pStyle w:val="BodyText"/>
        <w:spacing w:line="240" w:lineRule="auto" w:before="31"/>
        <w:ind w:right="0"/>
        <w:jc w:val="both"/>
      </w:pPr>
      <w:r>
        <w:rPr>
          <w:spacing w:val="-1"/>
        </w:rPr>
        <w:t>本公司与天一证券有限责任公司</w:t>
      </w:r>
      <w:r>
        <w:rPr/>
        <w:t>于</w:t>
      </w:r>
      <w:r>
        <w:rPr>
          <w:spacing w:val="-53"/>
        </w:rPr>
        <w:t> </w:t>
      </w:r>
      <w:r>
        <w:rPr>
          <w:spacing w:val="-1"/>
        </w:rPr>
        <w:t>200</w:t>
      </w:r>
      <w:r>
        <w:rPr/>
        <w:t>4</w:t>
      </w:r>
      <w:r>
        <w:rPr>
          <w:spacing w:val="-52"/>
        </w:rPr>
        <w:t> </w:t>
      </w:r>
      <w:r>
        <w:rPr/>
        <w:t>年</w:t>
      </w:r>
      <w:r>
        <w:rPr>
          <w:spacing w:val="-54"/>
        </w:rPr>
        <w:t> </w:t>
      </w:r>
      <w:r>
        <w:rPr/>
        <w:t>4</w:t>
      </w:r>
      <w:r>
        <w:rPr>
          <w:spacing w:val="-52"/>
        </w:rPr>
        <w:t> </w:t>
      </w:r>
      <w:r>
        <w:rPr/>
        <w:t>月</w:t>
      </w:r>
      <w:r>
        <w:rPr>
          <w:spacing w:val="-54"/>
        </w:rPr>
        <w:t> </w:t>
      </w:r>
      <w:r>
        <w:rPr>
          <w:spacing w:val="-1"/>
        </w:rPr>
        <w:t>3</w:t>
      </w:r>
      <w:r>
        <w:rPr/>
        <w:t>0</w:t>
      </w:r>
      <w:r>
        <w:rPr>
          <w:spacing w:val="-52"/>
        </w:rPr>
        <w:t> </w:t>
      </w:r>
      <w:r>
        <w:rPr>
          <w:spacing w:val="-1"/>
        </w:rPr>
        <w:t>日</w:t>
      </w:r>
      <w:r>
        <w:rPr/>
        <w:t>和</w:t>
      </w:r>
      <w:r>
        <w:rPr>
          <w:spacing w:val="-54"/>
        </w:rPr>
        <w:t> </w:t>
      </w:r>
      <w:r>
        <w:rPr/>
        <w:t>5</w:t>
      </w:r>
      <w:r>
        <w:rPr>
          <w:spacing w:val="-52"/>
        </w:rPr>
        <w:t> </w:t>
      </w:r>
      <w:r>
        <w:rPr/>
        <w:t>月</w:t>
      </w:r>
      <w:r>
        <w:rPr>
          <w:spacing w:val="-54"/>
        </w:rPr>
        <w:t> </w:t>
      </w:r>
      <w:r>
        <w:rPr>
          <w:spacing w:val="-1"/>
        </w:rPr>
        <w:t>1</w:t>
      </w:r>
      <w:r>
        <w:rPr/>
        <w:t>8</w:t>
      </w:r>
      <w:r>
        <w:rPr>
          <w:spacing w:val="-52"/>
        </w:rPr>
        <w:t> </w:t>
      </w:r>
      <w:r>
        <w:rPr>
          <w:spacing w:val="-1"/>
        </w:rPr>
        <w:t>日分别签</w:t>
      </w:r>
      <w:r>
        <w:rPr>
          <w:spacing w:val="-2"/>
        </w:rPr>
        <w:t>订</w:t>
      </w:r>
      <w:r>
        <w:rPr>
          <w:spacing w:val="-1"/>
        </w:rPr>
        <w:t>两</w:t>
      </w:r>
      <w:r>
        <w:rPr>
          <w:spacing w:val="-103"/>
        </w:rPr>
        <w:t>份</w:t>
      </w:r>
      <w:r>
        <w:rPr/>
        <w:t>《国债委托管理及</w:t>
      </w:r>
      <w:r>
        <w:rPr>
          <w:spacing w:val="1"/>
        </w:rPr>
        <w:t>买</w:t>
      </w:r>
      <w:r>
        <w:rPr/>
        <w:t>卖</w:t>
      </w:r>
    </w:p>
    <w:p>
      <w:pPr>
        <w:pStyle w:val="BodyText"/>
        <w:spacing w:line="350" w:lineRule="auto" w:before="125"/>
        <w:ind w:right="217"/>
        <w:jc w:val="both"/>
      </w:pPr>
      <w:r>
        <w:rPr/>
        <w:t>协议》，约定由本公司将自有资金</w:t>
      </w:r>
      <w:r>
        <w:rPr>
          <w:spacing w:val="-54"/>
        </w:rPr>
        <w:t> </w:t>
      </w:r>
      <w:r>
        <w:rPr/>
        <w:t>5,000</w:t>
      </w:r>
      <w:r>
        <w:rPr>
          <w:spacing w:val="-53"/>
        </w:rPr>
        <w:t> </w:t>
      </w:r>
      <w:r>
        <w:rPr/>
        <w:t>万元委托天一证券有限责任公司进行国债买卖及管理。协议</w:t>
      </w:r>
      <w:r>
        <w:rPr/>
        <w:t> 到期后，天一证券有限责任公司未向本公司支付委托资金及收益，并提出资金困难，请求继续延长委 </w:t>
      </w:r>
      <w:r>
        <w:rPr>
          <w:spacing w:val="-7"/>
        </w:rPr>
        <w:t>托期限。本公司同意延长委托期限，双方就其中</w:t>
      </w:r>
      <w:r>
        <w:rPr>
          <w:spacing w:val="-55"/>
        </w:rPr>
        <w:t> </w:t>
      </w:r>
      <w:r>
        <w:rPr/>
        <w:t>1,500</w:t>
      </w:r>
      <w:r>
        <w:rPr>
          <w:spacing w:val="-54"/>
        </w:rPr>
        <w:t> </w:t>
      </w:r>
      <w:r>
        <w:rPr/>
        <w:t>万元委托资金本金于</w:t>
      </w:r>
      <w:r>
        <w:rPr>
          <w:spacing w:val="-55"/>
        </w:rPr>
        <w:t> </w:t>
      </w:r>
      <w:r>
        <w:rPr/>
        <w:t>2005</w:t>
      </w:r>
      <w:r>
        <w:rPr>
          <w:spacing w:val="-54"/>
        </w:rPr>
        <w:t> </w:t>
      </w:r>
      <w:r>
        <w:rPr/>
        <w:t>年</w:t>
      </w:r>
      <w:r>
        <w:rPr>
          <w:spacing w:val="-56"/>
        </w:rPr>
        <w:t> </w:t>
      </w:r>
      <w:r>
        <w:rPr/>
        <w:t>6</w:t>
      </w:r>
      <w:r>
        <w:rPr>
          <w:spacing w:val="-54"/>
        </w:rPr>
        <w:t> </w:t>
      </w:r>
      <w:r>
        <w:rPr/>
        <w:t>月</w:t>
      </w:r>
      <w:r>
        <w:rPr>
          <w:spacing w:val="-56"/>
        </w:rPr>
        <w:t> </w:t>
      </w:r>
      <w:r>
        <w:rPr/>
        <w:t>17</w:t>
      </w:r>
      <w:r>
        <w:rPr>
          <w:spacing w:val="-54"/>
        </w:rPr>
        <w:t> </w:t>
      </w:r>
      <w:r>
        <w:rPr>
          <w:spacing w:val="-14"/>
        </w:rPr>
        <w:t>日签订《委</w:t>
      </w:r>
      <w:r>
        <w:rPr/>
      </w:r>
    </w:p>
    <w:p>
      <w:pPr>
        <w:pStyle w:val="BodyText"/>
        <w:spacing w:line="350" w:lineRule="auto" w:before="28"/>
        <w:ind w:left="141" w:right="218"/>
        <w:jc w:val="both"/>
      </w:pPr>
      <w:r>
        <w:rPr>
          <w:spacing w:val="-3"/>
        </w:rPr>
        <w:t>托理财协议》，约定本公司将</w:t>
      </w:r>
      <w:r>
        <w:rPr>
          <w:spacing w:val="-57"/>
        </w:rPr>
        <w:t> </w:t>
      </w:r>
      <w:r>
        <w:rPr/>
        <w:t>1,500</w:t>
      </w:r>
      <w:r>
        <w:rPr>
          <w:spacing w:val="-57"/>
        </w:rPr>
        <w:t> </w:t>
      </w:r>
      <w:r>
        <w:rPr/>
        <w:t>万元委托天一证券有限责任公司进行国债买卖，委托期限从</w:t>
      </w:r>
      <w:r>
        <w:rPr>
          <w:spacing w:val="-57"/>
        </w:rPr>
        <w:t> </w:t>
      </w:r>
      <w:r>
        <w:rPr/>
        <w:t>2005</w:t>
      </w:r>
      <w:r>
        <w:rPr/>
        <w:t> </w:t>
      </w:r>
      <w:r>
        <w:rPr>
          <w:spacing w:val="35"/>
        </w:rPr>
        <w:t>年5月</w:t>
      </w:r>
      <w:r>
        <w:rPr>
          <w:spacing w:val="-52"/>
        </w:rPr>
        <w:t> </w:t>
      </w:r>
      <w:r>
        <w:rPr>
          <w:spacing w:val="-1"/>
        </w:rPr>
        <w:t>18</w:t>
      </w:r>
      <w:r>
        <w:rPr>
          <w:spacing w:val="-50"/>
        </w:rPr>
        <w:t> </w:t>
      </w:r>
      <w:r>
        <w:rPr>
          <w:spacing w:val="-1"/>
        </w:rPr>
        <w:t>日至</w:t>
      </w:r>
      <w:r>
        <w:rPr>
          <w:spacing w:val="-50"/>
        </w:rPr>
        <w:t> </w:t>
      </w:r>
      <w:r>
        <w:rPr>
          <w:spacing w:val="-1"/>
        </w:rPr>
        <w:t>2006</w:t>
      </w:r>
      <w:r>
        <w:rPr>
          <w:spacing w:val="-50"/>
        </w:rPr>
        <w:t> </w:t>
      </w:r>
      <w:r>
        <w:rPr/>
        <w:t>年</w:t>
      </w:r>
      <w:r>
        <w:rPr>
          <w:spacing w:val="-52"/>
        </w:rPr>
        <w:t> </w:t>
      </w:r>
      <w:r>
        <w:rPr/>
        <w:t>2</w:t>
      </w:r>
      <w:r>
        <w:rPr>
          <w:spacing w:val="-51"/>
        </w:rPr>
        <w:t> </w:t>
      </w:r>
      <w:r>
        <w:rPr/>
        <w:t>月</w:t>
      </w:r>
      <w:r>
        <w:rPr>
          <w:spacing w:val="-50"/>
        </w:rPr>
        <w:t> </w:t>
      </w:r>
      <w:r>
        <w:rPr>
          <w:spacing w:val="-1"/>
        </w:rPr>
        <w:t>17</w:t>
      </w:r>
      <w:r>
        <w:rPr>
          <w:spacing w:val="-50"/>
        </w:rPr>
        <w:t> </w:t>
      </w:r>
      <w:r>
        <w:rPr>
          <w:spacing w:val="-6"/>
        </w:rPr>
        <w:t>日止，天一证券有限责任公司以其有处分权的</w:t>
      </w:r>
      <w:r>
        <w:rPr>
          <w:spacing w:val="-51"/>
        </w:rPr>
        <w:t> </w:t>
      </w:r>
      <w:r>
        <w:rPr/>
        <w:t>500</w:t>
      </w:r>
      <w:r>
        <w:rPr>
          <w:spacing w:val="-50"/>
        </w:rPr>
        <w:t> </w:t>
      </w:r>
      <w:r>
        <w:rPr>
          <w:spacing w:val="-1"/>
        </w:rPr>
        <w:t>万股宁波富达股票作</w:t>
      </w:r>
      <w:r>
        <w:rPr/>
        <w:t> 为质押。就其中</w:t>
      </w:r>
      <w:r>
        <w:rPr>
          <w:spacing w:val="-59"/>
        </w:rPr>
        <w:t> </w:t>
      </w:r>
      <w:r>
        <w:rPr/>
        <w:t>3,500</w:t>
      </w:r>
      <w:r>
        <w:rPr>
          <w:spacing w:val="-59"/>
        </w:rPr>
        <w:t> </w:t>
      </w:r>
      <w:r>
        <w:rPr/>
        <w:t>万元委托资金本金延长委托期限，双方于</w:t>
      </w:r>
      <w:r>
        <w:rPr>
          <w:spacing w:val="-59"/>
        </w:rPr>
        <w:t> </w:t>
      </w:r>
      <w:r>
        <w:rPr/>
        <w:t>2005</w:t>
      </w:r>
      <w:r>
        <w:rPr>
          <w:spacing w:val="-59"/>
        </w:rPr>
        <w:t> </w:t>
      </w:r>
      <w:r>
        <w:rPr/>
        <w:t>年</w:t>
      </w:r>
      <w:r>
        <w:rPr>
          <w:spacing w:val="-59"/>
        </w:rPr>
        <w:t> </w:t>
      </w:r>
      <w:r>
        <w:rPr/>
        <w:t>6</w:t>
      </w:r>
      <w:r>
        <w:rPr>
          <w:spacing w:val="-58"/>
        </w:rPr>
        <w:t> </w:t>
      </w:r>
      <w:r>
        <w:rPr/>
        <w:t>月</w:t>
      </w:r>
      <w:r>
        <w:rPr>
          <w:spacing w:val="-59"/>
        </w:rPr>
        <w:t> </w:t>
      </w:r>
      <w:r>
        <w:rPr/>
        <w:t>17</w:t>
      </w:r>
      <w:r>
        <w:rPr>
          <w:spacing w:val="-58"/>
        </w:rPr>
        <w:t> </w:t>
      </w:r>
      <w:r>
        <w:rPr/>
        <w:t>日签订《委托理财协</w:t>
      </w:r>
    </w:p>
    <w:p>
      <w:pPr>
        <w:pStyle w:val="BodyText"/>
        <w:spacing w:line="240" w:lineRule="auto" w:before="28"/>
        <w:ind w:left="141" w:right="0"/>
        <w:jc w:val="both"/>
      </w:pPr>
      <w:r>
        <w:rPr/>
        <w:t>议》，约定本公司将</w:t>
      </w:r>
      <w:r>
        <w:rPr>
          <w:spacing w:val="-60"/>
        </w:rPr>
        <w:t> </w:t>
      </w:r>
      <w:r>
        <w:rPr/>
        <w:t>3,500</w:t>
      </w:r>
      <w:r>
        <w:rPr>
          <w:spacing w:val="-59"/>
        </w:rPr>
        <w:t> </w:t>
      </w:r>
      <w:r>
        <w:rPr/>
        <w:t>万元委托天一证券有限责任公司进行国债买卖，委托期限从</w:t>
      </w:r>
      <w:r>
        <w:rPr>
          <w:spacing w:val="-60"/>
        </w:rPr>
        <w:t> </w:t>
      </w:r>
      <w:r>
        <w:rPr/>
        <w:t>2005</w:t>
      </w:r>
      <w:r>
        <w:rPr>
          <w:spacing w:val="-59"/>
        </w:rPr>
        <w:t> </w:t>
      </w:r>
      <w:r>
        <w:rPr/>
        <w:t>年</w:t>
      </w:r>
      <w:r>
        <w:rPr>
          <w:spacing w:val="-61"/>
        </w:rPr>
        <w:t> </w:t>
      </w:r>
      <w:r>
        <w:rPr/>
        <w:t>4</w:t>
      </w:r>
      <w:r>
        <w:rPr>
          <w:spacing w:val="-59"/>
        </w:rPr>
        <w:t> </w:t>
      </w:r>
      <w:r>
        <w:rPr/>
        <w:t>月</w:t>
      </w:r>
    </w:p>
    <w:p>
      <w:pPr>
        <w:pStyle w:val="BodyText"/>
        <w:spacing w:line="350" w:lineRule="auto" w:before="125"/>
        <w:ind w:left="141" w:right="101" w:hanging="1"/>
        <w:jc w:val="left"/>
      </w:pPr>
      <w:r>
        <w:rPr/>
        <w:t>30</w:t>
      </w:r>
      <w:r>
        <w:rPr>
          <w:spacing w:val="-57"/>
        </w:rPr>
        <w:t> </w:t>
      </w:r>
      <w:r>
        <w:rPr>
          <w:spacing w:val="-1"/>
        </w:rPr>
        <w:t>日至</w:t>
      </w:r>
      <w:r>
        <w:rPr>
          <w:spacing w:val="-58"/>
        </w:rPr>
        <w:t> </w:t>
      </w:r>
      <w:r>
        <w:rPr>
          <w:spacing w:val="-1"/>
        </w:rPr>
        <w:t>2005</w:t>
      </w:r>
      <w:r>
        <w:rPr>
          <w:spacing w:val="-58"/>
        </w:rPr>
        <w:t> </w:t>
      </w:r>
      <w:r>
        <w:rPr/>
        <w:t>年</w:t>
      </w:r>
      <w:r>
        <w:rPr>
          <w:spacing w:val="-58"/>
        </w:rPr>
        <w:t> </w:t>
      </w:r>
      <w:r>
        <w:rPr/>
        <w:t>7</w:t>
      </w:r>
      <w:r>
        <w:rPr>
          <w:spacing w:val="-57"/>
        </w:rPr>
        <w:t> </w:t>
      </w:r>
      <w:r>
        <w:rPr/>
        <w:t>月</w:t>
      </w:r>
      <w:r>
        <w:rPr>
          <w:spacing w:val="-58"/>
        </w:rPr>
        <w:t> </w:t>
      </w:r>
      <w:r>
        <w:rPr/>
        <w:t>29</w:t>
      </w:r>
      <w:r>
        <w:rPr>
          <w:spacing w:val="-57"/>
        </w:rPr>
        <w:t> </w:t>
      </w:r>
      <w:r>
        <w:rPr>
          <w:spacing w:val="-6"/>
        </w:rPr>
        <w:t>日止，天一证券有限责任公司以其有处分权的</w:t>
      </w:r>
      <w:r>
        <w:rPr>
          <w:spacing w:val="-58"/>
        </w:rPr>
        <w:t> </w:t>
      </w:r>
      <w:r>
        <w:rPr/>
        <w:t>400</w:t>
      </w:r>
      <w:r>
        <w:rPr>
          <w:spacing w:val="-58"/>
        </w:rPr>
        <w:t> </w:t>
      </w:r>
      <w:r>
        <w:rPr/>
        <w:t>万股宁波富达股票作为质押。</w:t>
      </w:r>
      <w:r>
        <w:rPr/>
        <w:t> 协议签订后，天一证券有限责任公司一直不予办理股票质押手续，亦不向本公司支付委托资金本金及 收益，其行为已构成违约。2005</w:t>
      </w:r>
      <w:r>
        <w:rPr>
          <w:spacing w:val="-54"/>
        </w:rPr>
        <w:t> </w:t>
      </w:r>
      <w:r>
        <w:rPr/>
        <w:t>年</w:t>
      </w:r>
      <w:r>
        <w:rPr>
          <w:spacing w:val="-55"/>
        </w:rPr>
        <w:t> </w:t>
      </w:r>
      <w:r>
        <w:rPr/>
        <w:t>9</w:t>
      </w:r>
      <w:r>
        <w:rPr>
          <w:spacing w:val="-53"/>
        </w:rPr>
        <w:t> </w:t>
      </w:r>
      <w:r>
        <w:rPr/>
        <w:t>月</w:t>
      </w:r>
      <w:r>
        <w:rPr>
          <w:spacing w:val="-55"/>
        </w:rPr>
        <w:t> </w:t>
      </w:r>
      <w:r>
        <w:rPr/>
        <w:t>23</w:t>
      </w:r>
      <w:r>
        <w:rPr>
          <w:spacing w:val="-53"/>
        </w:rPr>
        <w:t> </w:t>
      </w:r>
      <w:r>
        <w:rPr/>
        <w:t>日，天一证券有限责任公司致函本公司称财务困难的状况</w:t>
      </w:r>
      <w:r>
        <w:rPr/>
        <w:t> 未得到根本性改善，不能归还本公司委托资金。为保护自身权益，本公司向深圳市中级人民法院提起 </w:t>
      </w:r>
      <w:r>
        <w:rPr>
          <w:spacing w:val="-3"/>
        </w:rPr>
        <w:t>诉讼，同时递交了财产保全申请书。诉讼请求为：（1）依法判令解除本公司、天一证券有限责任公司</w:t>
      </w:r>
      <w:r>
        <w:rPr>
          <w:spacing w:val="-75"/>
        </w:rPr>
        <w:t> </w:t>
      </w:r>
      <w:r>
        <w:rPr>
          <w:spacing w:val="-75"/>
        </w:rPr>
      </w:r>
      <w:r>
        <w:rPr>
          <w:spacing w:val="-3"/>
        </w:rPr>
        <w:t>所签订的尚未期满的《委托理财协议》；（2）依法判令天一证券有限责任公司向本公司返还委托资金</w:t>
      </w:r>
      <w:r>
        <w:rPr>
          <w:spacing w:val="-76"/>
        </w:rPr>
        <w:t> </w:t>
      </w:r>
      <w:r>
        <w:rPr>
          <w:spacing w:val="-76"/>
        </w:rPr>
      </w:r>
      <w:r>
        <w:rPr/>
        <w:t>本金人民币</w:t>
      </w:r>
      <w:r>
        <w:rPr>
          <w:spacing w:val="-69"/>
        </w:rPr>
        <w:t> </w:t>
      </w:r>
      <w:r>
        <w:rPr/>
        <w:t>5000</w:t>
      </w:r>
      <w:r>
        <w:rPr>
          <w:spacing w:val="-68"/>
        </w:rPr>
        <w:t> </w:t>
      </w:r>
      <w:r>
        <w:rPr/>
        <w:t>万元；（3）依法判令天一证券有限责任公司向本公司支付委托资金收益人民币</w:t>
      </w:r>
      <w:r>
        <w:rPr>
          <w:spacing w:val="-69"/>
        </w:rPr>
        <w:t> </w:t>
      </w:r>
      <w:r>
        <w:rPr/>
        <w:t>318</w:t>
      </w:r>
    </w:p>
    <w:p>
      <w:pPr>
        <w:pStyle w:val="BodyText"/>
        <w:spacing w:line="240" w:lineRule="auto" w:before="29"/>
        <w:ind w:left="141" w:right="0"/>
        <w:jc w:val="both"/>
      </w:pPr>
      <w:r>
        <w:rPr/>
        <w:t>万元；（4）依法判令天一证券有限责任公司向本公司支付逾期付款违约金</w:t>
      </w:r>
      <w:r>
        <w:rPr>
          <w:spacing w:val="-78"/>
        </w:rPr>
        <w:t> </w:t>
      </w:r>
      <w:r>
        <w:rPr/>
        <w:t>1,446,631.00</w:t>
      </w:r>
      <w:r>
        <w:rPr>
          <w:spacing w:val="-78"/>
        </w:rPr>
        <w:t> </w:t>
      </w:r>
      <w:r>
        <w:rPr/>
        <w:t>元（暂计至</w:t>
      </w:r>
    </w:p>
    <w:p>
      <w:pPr>
        <w:pStyle w:val="BodyText"/>
        <w:spacing w:line="240" w:lineRule="auto" w:before="125"/>
        <w:ind w:left="141" w:right="0"/>
        <w:jc w:val="both"/>
      </w:pPr>
      <w:r>
        <w:rPr/>
        <w:t>2006</w:t>
      </w:r>
      <w:r>
        <w:rPr>
          <w:spacing w:val="-54"/>
        </w:rPr>
        <w:t> </w:t>
      </w:r>
      <w:r>
        <w:rPr/>
        <w:t>年</w:t>
      </w:r>
      <w:r>
        <w:rPr>
          <w:spacing w:val="-54"/>
        </w:rPr>
        <w:t> </w:t>
      </w:r>
      <w:r>
        <w:rPr/>
        <w:t>1</w:t>
      </w:r>
      <w:r>
        <w:rPr>
          <w:spacing w:val="-54"/>
        </w:rPr>
        <w:t> </w:t>
      </w:r>
      <w:r>
        <w:rPr/>
        <w:t>月</w:t>
      </w:r>
      <w:r>
        <w:rPr>
          <w:spacing w:val="-55"/>
        </w:rPr>
        <w:t> </w:t>
      </w:r>
      <w:r>
        <w:rPr/>
        <w:t>31</w:t>
      </w:r>
      <w:r>
        <w:rPr>
          <w:spacing w:val="-53"/>
        </w:rPr>
        <w:t> </w:t>
      </w:r>
      <w:r>
        <w:rPr/>
        <w:t>日）；（5）依法判令由天一证券有限责任公司承担本案全部诉讼费及财产保全费。</w:t>
      </w:r>
    </w:p>
    <w:p>
      <w:pPr>
        <w:pStyle w:val="BodyText"/>
        <w:spacing w:line="350" w:lineRule="auto" w:before="125"/>
        <w:ind w:left="141" w:right="217"/>
        <w:jc w:val="both"/>
      </w:pPr>
      <w:r>
        <w:rPr/>
        <w:t>2005</w:t>
      </w:r>
      <w:r>
        <w:rPr>
          <w:spacing w:val="-49"/>
        </w:rPr>
        <w:t> </w:t>
      </w:r>
      <w:r>
        <w:rPr/>
        <w:t>年</w:t>
      </w:r>
      <w:r>
        <w:rPr>
          <w:spacing w:val="-49"/>
        </w:rPr>
        <w:t> </w:t>
      </w:r>
      <w:r>
        <w:rPr/>
        <w:t>11</w:t>
      </w:r>
      <w:r>
        <w:rPr>
          <w:spacing w:val="-49"/>
        </w:rPr>
        <w:t> </w:t>
      </w:r>
      <w:r>
        <w:rPr/>
        <w:t>月</w:t>
      </w:r>
      <w:r>
        <w:rPr>
          <w:spacing w:val="-49"/>
        </w:rPr>
        <w:t> </w:t>
      </w:r>
      <w:r>
        <w:rPr/>
        <w:t>14</w:t>
      </w:r>
      <w:r>
        <w:rPr>
          <w:spacing w:val="-48"/>
        </w:rPr>
        <w:t> </w:t>
      </w:r>
      <w:r>
        <w:rPr>
          <w:spacing w:val="-4"/>
        </w:rPr>
        <w:t>日，深圳市中级人民法院予以立案，案号为：[2005]深中法民二初字(493)号、[2005]</w:t>
      </w:r>
      <w:r>
        <w:rPr/>
        <w:t> </w:t>
      </w:r>
      <w:r>
        <w:rPr>
          <w:spacing w:val="-3"/>
        </w:rPr>
        <w:t>深中法民二初字(494)号，并在立案当日向本公司送达案件受理通知书。法院在担保人杜宣、赵剑、李</w:t>
      </w:r>
      <w:r>
        <w:rPr>
          <w:spacing w:val="-70"/>
        </w:rPr>
        <w:t> </w:t>
      </w:r>
      <w:r>
        <w:rPr>
          <w:spacing w:val="-70"/>
        </w:rPr>
      </w:r>
      <w:r>
        <w:rPr/>
        <w:t>结义、徐岷波以其自有财产提供担保的前提下已按照本公司的申请对天一证券有限责任公司采取了下 </w:t>
      </w:r>
      <w:r>
        <w:rPr>
          <w:spacing w:val="-3"/>
        </w:rPr>
        <w:t>列财产保全措施：A、总计冻结天一证券有限责任公司持有的宁波富达股份 </w:t>
      </w:r>
      <w:r>
        <w:rPr/>
        <w:t>3,407,100</w:t>
      </w:r>
      <w:r>
        <w:rPr>
          <w:spacing w:val="-68"/>
        </w:rPr>
        <w:t> </w:t>
      </w:r>
      <w:r>
        <w:rPr>
          <w:spacing w:val="-6"/>
        </w:rPr>
        <w:t>股，冻结期限为</w:t>
      </w:r>
    </w:p>
    <w:p>
      <w:pPr>
        <w:pStyle w:val="BodyText"/>
        <w:spacing w:line="240" w:lineRule="auto" w:before="29"/>
        <w:ind w:left="141" w:right="0"/>
        <w:jc w:val="both"/>
      </w:pPr>
      <w:r>
        <w:rPr>
          <w:spacing w:val="-10"/>
        </w:rPr>
        <w:t>一年，自</w:t>
      </w:r>
      <w:r>
        <w:rPr>
          <w:spacing w:val="-53"/>
        </w:rPr>
        <w:t> </w:t>
      </w:r>
      <w:r>
        <w:rPr/>
        <w:t>2005</w:t>
      </w:r>
      <w:r>
        <w:rPr>
          <w:spacing w:val="-52"/>
        </w:rPr>
        <w:t> </w:t>
      </w:r>
      <w:r>
        <w:rPr/>
        <w:t>年</w:t>
      </w:r>
      <w:r>
        <w:rPr>
          <w:spacing w:val="-54"/>
        </w:rPr>
        <w:t> </w:t>
      </w:r>
      <w:r>
        <w:rPr/>
        <w:t>11</w:t>
      </w:r>
      <w:r>
        <w:rPr>
          <w:spacing w:val="-53"/>
        </w:rPr>
        <w:t> </w:t>
      </w:r>
      <w:r>
        <w:rPr/>
        <w:t>月</w:t>
      </w:r>
      <w:r>
        <w:rPr>
          <w:spacing w:val="-53"/>
        </w:rPr>
        <w:t> </w:t>
      </w:r>
      <w:r>
        <w:rPr/>
        <w:t>16</w:t>
      </w:r>
      <w:r>
        <w:rPr>
          <w:spacing w:val="-53"/>
        </w:rPr>
        <w:t> </w:t>
      </w:r>
      <w:r>
        <w:rPr/>
        <w:t>日至</w:t>
      </w:r>
      <w:r>
        <w:rPr>
          <w:spacing w:val="-53"/>
        </w:rPr>
        <w:t> </w:t>
      </w:r>
      <w:r>
        <w:rPr/>
        <w:t>2006</w:t>
      </w:r>
      <w:r>
        <w:rPr>
          <w:spacing w:val="-52"/>
        </w:rPr>
        <w:t> </w:t>
      </w:r>
      <w:r>
        <w:rPr/>
        <w:t>年</w:t>
      </w:r>
      <w:r>
        <w:rPr>
          <w:spacing w:val="-54"/>
        </w:rPr>
        <w:t> </w:t>
      </w:r>
      <w:r>
        <w:rPr/>
        <w:t>11</w:t>
      </w:r>
      <w:r>
        <w:rPr>
          <w:spacing w:val="-53"/>
        </w:rPr>
        <w:t> </w:t>
      </w:r>
      <w:r>
        <w:rPr/>
        <w:t>月</w:t>
      </w:r>
      <w:r>
        <w:rPr>
          <w:spacing w:val="-53"/>
        </w:rPr>
        <w:t> </w:t>
      </w:r>
      <w:r>
        <w:rPr/>
        <w:t>15</w:t>
      </w:r>
      <w:r>
        <w:rPr>
          <w:spacing w:val="-52"/>
        </w:rPr>
        <w:t> </w:t>
      </w:r>
      <w:r>
        <w:rPr>
          <w:spacing w:val="-5"/>
        </w:rPr>
        <w:t>日止。B、查封天一证券有限责任公司交易席位</w:t>
      </w:r>
      <w:r>
        <w:rPr>
          <w:spacing w:val="-53"/>
        </w:rPr>
        <w:t> </w:t>
      </w:r>
      <w:r>
        <w:rPr/>
        <w:t>38</w:t>
      </w:r>
      <w:r>
        <w:rPr>
          <w:spacing w:val="-52"/>
        </w:rPr>
        <w:t> </w:t>
      </w:r>
      <w:r>
        <w:rPr/>
        <w:t>个，</w:t>
      </w:r>
    </w:p>
    <w:p>
      <w:pPr>
        <w:pStyle w:val="BodyText"/>
        <w:spacing w:line="348" w:lineRule="auto" w:before="125"/>
        <w:ind w:left="141" w:right="221"/>
        <w:jc w:val="both"/>
      </w:pPr>
      <w:r>
        <w:rPr>
          <w:spacing w:val="-4"/>
        </w:rPr>
        <w:t>查封期限一年，自</w:t>
      </w:r>
      <w:r>
        <w:rPr>
          <w:spacing w:val="-55"/>
        </w:rPr>
        <w:t> </w:t>
      </w:r>
      <w:r>
        <w:rPr/>
        <w:t>2005</w:t>
      </w:r>
      <w:r>
        <w:rPr>
          <w:spacing w:val="-55"/>
        </w:rPr>
        <w:t> </w:t>
      </w:r>
      <w:r>
        <w:rPr/>
        <w:t>年</w:t>
      </w:r>
      <w:r>
        <w:rPr>
          <w:spacing w:val="-55"/>
        </w:rPr>
        <w:t> </w:t>
      </w:r>
      <w:r>
        <w:rPr/>
        <w:t>11</w:t>
      </w:r>
      <w:r>
        <w:rPr>
          <w:spacing w:val="-54"/>
        </w:rPr>
        <w:t> </w:t>
      </w:r>
      <w:r>
        <w:rPr/>
        <w:t>月</w:t>
      </w:r>
      <w:r>
        <w:rPr>
          <w:spacing w:val="-55"/>
        </w:rPr>
        <w:t> </w:t>
      </w:r>
      <w:r>
        <w:rPr/>
        <w:t>18</w:t>
      </w:r>
      <w:r>
        <w:rPr>
          <w:spacing w:val="-55"/>
        </w:rPr>
        <w:t> </w:t>
      </w:r>
      <w:r>
        <w:rPr/>
        <w:t>日起至</w:t>
      </w:r>
      <w:r>
        <w:rPr>
          <w:spacing w:val="-55"/>
        </w:rPr>
        <w:t> </w:t>
      </w:r>
      <w:r>
        <w:rPr/>
        <w:t>2006</w:t>
      </w:r>
      <w:r>
        <w:rPr>
          <w:spacing w:val="-55"/>
        </w:rPr>
        <w:t> </w:t>
      </w:r>
      <w:r>
        <w:rPr/>
        <w:t>年</w:t>
      </w:r>
      <w:r>
        <w:rPr>
          <w:spacing w:val="-55"/>
        </w:rPr>
        <w:t> </w:t>
      </w:r>
      <w:r>
        <w:rPr/>
        <w:t>11</w:t>
      </w:r>
      <w:r>
        <w:rPr>
          <w:spacing w:val="-54"/>
        </w:rPr>
        <w:t> </w:t>
      </w:r>
      <w:r>
        <w:rPr/>
        <w:t>月</w:t>
      </w:r>
      <w:r>
        <w:rPr>
          <w:spacing w:val="-55"/>
        </w:rPr>
        <w:t> </w:t>
      </w:r>
      <w:r>
        <w:rPr/>
        <w:t>17</w:t>
      </w:r>
      <w:r>
        <w:rPr>
          <w:spacing w:val="-55"/>
        </w:rPr>
        <w:t> </w:t>
      </w:r>
      <w:r>
        <w:rPr>
          <w:spacing w:val="-5"/>
        </w:rPr>
        <w:t>日止。2005</w:t>
      </w:r>
      <w:r>
        <w:rPr>
          <w:spacing w:val="-55"/>
        </w:rPr>
        <w:t> </w:t>
      </w:r>
      <w:r>
        <w:rPr/>
        <w:t>年度本公司对此委托理财全额</w:t>
      </w:r>
      <w:r>
        <w:rPr>
          <w:spacing w:val="-1"/>
        </w:rPr>
        <w:t> </w:t>
      </w:r>
      <w:r>
        <w:rPr/>
        <w:t>计提了减值准备。</w:t>
      </w:r>
    </w:p>
    <w:p>
      <w:pPr>
        <w:pStyle w:val="BodyText"/>
        <w:spacing w:line="240" w:lineRule="auto" w:before="31"/>
        <w:ind w:left="141" w:right="0"/>
        <w:jc w:val="both"/>
      </w:pPr>
      <w:r>
        <w:rPr/>
        <w:t>2006</w:t>
      </w:r>
      <w:r>
        <w:rPr>
          <w:spacing w:val="-54"/>
        </w:rPr>
        <w:t> </w:t>
      </w:r>
      <w:r>
        <w:rPr/>
        <w:t>年</w:t>
      </w:r>
      <w:r>
        <w:rPr>
          <w:spacing w:val="-54"/>
        </w:rPr>
        <w:t> </w:t>
      </w:r>
      <w:r>
        <w:rPr/>
        <w:t>5</w:t>
      </w:r>
      <w:r>
        <w:rPr>
          <w:spacing w:val="-54"/>
        </w:rPr>
        <w:t> </w:t>
      </w:r>
      <w:r>
        <w:rPr/>
        <w:t>月</w:t>
      </w:r>
      <w:r>
        <w:rPr>
          <w:spacing w:val="-55"/>
        </w:rPr>
        <w:t> </w:t>
      </w:r>
      <w:r>
        <w:rPr/>
        <w:t>30</w:t>
      </w:r>
      <w:r>
        <w:rPr>
          <w:spacing w:val="-53"/>
        </w:rPr>
        <w:t> </w:t>
      </w:r>
      <w:r>
        <w:rPr/>
        <w:t>日，本公司与天一证券有限责任公司就案件的部分事实于庭外自愿达成和解协议并经</w:t>
      </w:r>
    </w:p>
    <w:p>
      <w:pPr>
        <w:pStyle w:val="BodyText"/>
        <w:spacing w:line="240" w:lineRule="auto" w:before="125"/>
        <w:ind w:left="141" w:right="0"/>
        <w:jc w:val="both"/>
      </w:pPr>
      <w:r>
        <w:rPr>
          <w:spacing w:val="-3"/>
        </w:rPr>
        <w:t>深圳市中级人民法院民事调解书确认（（2005）深中法民二初字第 </w:t>
      </w:r>
      <w:r>
        <w:rPr/>
        <w:t>493-494</w:t>
      </w:r>
      <w:r>
        <w:rPr>
          <w:spacing w:val="-68"/>
        </w:rPr>
        <w:t> </w:t>
      </w:r>
      <w:r>
        <w:rPr>
          <w:spacing w:val="-4"/>
        </w:rPr>
        <w:t>号之一），双方协议如下：</w:t>
      </w:r>
    </w:p>
    <w:p>
      <w:pPr>
        <w:pStyle w:val="BodyText"/>
        <w:spacing w:line="240" w:lineRule="auto" w:before="125"/>
        <w:ind w:left="141" w:right="0"/>
        <w:jc w:val="both"/>
      </w:pPr>
      <w:r>
        <w:rPr/>
        <w:t>（1）被告天一证券有限责任公司对拖欠本公司委托理财本金</w:t>
      </w:r>
      <w:r>
        <w:rPr>
          <w:spacing w:val="-76"/>
        </w:rPr>
        <w:t> </w:t>
      </w:r>
      <w:r>
        <w:rPr/>
        <w:t>5,000</w:t>
      </w:r>
      <w:r>
        <w:rPr>
          <w:spacing w:val="-76"/>
        </w:rPr>
        <w:t> </w:t>
      </w:r>
      <w:r>
        <w:rPr>
          <w:spacing w:val="-4"/>
        </w:rPr>
        <w:t>万元的债务无异议。对于本公司提</w:t>
      </w:r>
    </w:p>
    <w:p>
      <w:pPr>
        <w:spacing w:after="0" w:line="240" w:lineRule="auto"/>
        <w:jc w:val="both"/>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348" w:lineRule="auto" w:before="35"/>
        <w:ind w:right="101"/>
        <w:jc w:val="left"/>
      </w:pPr>
      <w:r>
        <w:rPr>
          <w:spacing w:val="-3"/>
        </w:rPr>
        <w:t>出的其他诉讼请求，尚有争议，双方同意协商处理。（2）被告同意在调解书生效后，当日内立即履行</w:t>
      </w:r>
      <w:r>
        <w:rPr>
          <w:spacing w:val="-74"/>
        </w:rPr>
        <w:t> </w:t>
      </w:r>
      <w:r>
        <w:rPr>
          <w:spacing w:val="-74"/>
        </w:rPr>
      </w:r>
      <w:r>
        <w:rPr/>
        <w:t>还款义务，否则法院立即启动执行程序。</w:t>
      </w:r>
    </w:p>
    <w:p>
      <w:pPr>
        <w:pStyle w:val="BodyText"/>
        <w:spacing w:line="348" w:lineRule="auto" w:before="31"/>
        <w:ind w:right="205"/>
        <w:jc w:val="left"/>
      </w:pPr>
      <w:r>
        <w:rPr>
          <w:spacing w:val="-5"/>
        </w:rPr>
        <w:t>和解协议签署后，2006</w:t>
      </w:r>
      <w:r>
        <w:rPr>
          <w:spacing w:val="-46"/>
        </w:rPr>
        <w:t> </w:t>
      </w:r>
      <w:r>
        <w:rPr/>
        <w:t>年度深圳市中级人民法院共将天一证券有限责任公司名下的“宁波富达”股票</w:t>
      </w:r>
      <w:r>
        <w:rPr/>
        <w:t> 4,900,193</w:t>
      </w:r>
      <w:r>
        <w:rPr>
          <w:spacing w:val="-58"/>
        </w:rPr>
        <w:t> </w:t>
      </w:r>
      <w:r>
        <w:rPr>
          <w:spacing w:val="-3"/>
        </w:rPr>
        <w:t>股扣划到本公司证券账户中。并通知本公司在接到通知之日起</w:t>
      </w:r>
      <w:r>
        <w:rPr>
          <w:spacing w:val="-59"/>
        </w:rPr>
        <w:t> </w:t>
      </w:r>
      <w:r>
        <w:rPr/>
        <w:t>20</w:t>
      </w:r>
      <w:r>
        <w:rPr>
          <w:spacing w:val="-58"/>
        </w:rPr>
        <w:t> </w:t>
      </w:r>
      <w:r>
        <w:rPr/>
        <w:t>个工作日内将上述股票抛</w:t>
      </w:r>
    </w:p>
    <w:p>
      <w:pPr>
        <w:pStyle w:val="BodyText"/>
        <w:spacing w:line="240" w:lineRule="auto" w:before="30"/>
        <w:ind w:right="0"/>
        <w:jc w:val="both"/>
      </w:pPr>
      <w:r>
        <w:rPr/>
        <w:t>售变现，变现款暂不得处分，并在股票全部抛售后</w:t>
      </w:r>
      <w:r>
        <w:rPr>
          <w:spacing w:val="-54"/>
        </w:rPr>
        <w:t> </w:t>
      </w:r>
      <w:r>
        <w:rPr/>
        <w:t>2</w:t>
      </w:r>
      <w:r>
        <w:rPr>
          <w:spacing w:val="-53"/>
        </w:rPr>
        <w:t> </w:t>
      </w:r>
      <w:r>
        <w:rPr/>
        <w:t>日内将抛售情况书面报告广东省深圳市中级人民</w:t>
      </w:r>
    </w:p>
    <w:p>
      <w:pPr>
        <w:pStyle w:val="BodyText"/>
        <w:spacing w:line="240" w:lineRule="auto" w:before="126"/>
        <w:ind w:right="0"/>
        <w:jc w:val="both"/>
      </w:pPr>
      <w:r>
        <w:rPr/>
        <w:t>法院。2006</w:t>
      </w:r>
      <w:r>
        <w:rPr>
          <w:spacing w:val="-54"/>
        </w:rPr>
        <w:t> </w:t>
      </w:r>
      <w:r>
        <w:rPr/>
        <w:t>年度本公司对此委托理财减值准备由年初的</w:t>
      </w:r>
      <w:r>
        <w:rPr>
          <w:spacing w:val="-54"/>
        </w:rPr>
        <w:t> </w:t>
      </w:r>
      <w:r>
        <w:rPr/>
        <w:t>5,000</w:t>
      </w:r>
      <w:r>
        <w:rPr>
          <w:spacing w:val="-53"/>
        </w:rPr>
        <w:t> </w:t>
      </w:r>
      <w:r>
        <w:rPr/>
        <w:t>万元调整到年末的</w:t>
      </w:r>
      <w:r>
        <w:rPr>
          <w:spacing w:val="-54"/>
        </w:rPr>
        <w:t> </w:t>
      </w:r>
      <w:r>
        <w:rPr/>
        <w:t>1,700</w:t>
      </w:r>
      <w:r>
        <w:rPr>
          <w:spacing w:val="-53"/>
        </w:rPr>
        <w:t> </w:t>
      </w:r>
      <w:r>
        <w:rPr/>
        <w:t>万元。</w:t>
      </w:r>
    </w:p>
    <w:p>
      <w:pPr>
        <w:pStyle w:val="BodyText"/>
        <w:spacing w:line="240" w:lineRule="auto" w:before="125"/>
        <w:ind w:right="0"/>
        <w:jc w:val="both"/>
      </w:pPr>
      <w:r>
        <w:rPr/>
        <w:t>截止</w:t>
      </w:r>
      <w:r>
        <w:rPr>
          <w:spacing w:val="-59"/>
        </w:rPr>
        <w:t> </w:t>
      </w:r>
      <w:r>
        <w:rPr/>
        <w:t>2008</w:t>
      </w:r>
      <w:r>
        <w:rPr>
          <w:spacing w:val="-58"/>
        </w:rPr>
        <w:t> </w:t>
      </w:r>
      <w:r>
        <w:rPr/>
        <w:t>年</w:t>
      </w:r>
      <w:r>
        <w:rPr>
          <w:spacing w:val="-60"/>
        </w:rPr>
        <w:t> </w:t>
      </w:r>
      <w:r>
        <w:rPr/>
        <w:t>1</w:t>
      </w:r>
      <w:r>
        <w:rPr>
          <w:spacing w:val="-58"/>
        </w:rPr>
        <w:t> </w:t>
      </w:r>
      <w:r>
        <w:rPr/>
        <w:t>月</w:t>
      </w:r>
      <w:r>
        <w:rPr>
          <w:spacing w:val="-60"/>
        </w:rPr>
        <w:t> </w:t>
      </w:r>
      <w:r>
        <w:rPr/>
        <w:t>24</w:t>
      </w:r>
      <w:r>
        <w:rPr>
          <w:spacing w:val="-58"/>
        </w:rPr>
        <w:t> </w:t>
      </w:r>
      <w:r>
        <w:rPr/>
        <w:t>日，上述股票（含宁波富达股份有限公司股权分置改革送股</w:t>
      </w:r>
      <w:r>
        <w:rPr>
          <w:spacing w:val="-59"/>
        </w:rPr>
        <w:t> </w:t>
      </w:r>
      <w:r>
        <w:rPr/>
        <w:t>794,464</w:t>
      </w:r>
      <w:r>
        <w:rPr>
          <w:spacing w:val="-58"/>
        </w:rPr>
        <w:t> </w:t>
      </w:r>
      <w:r>
        <w:rPr/>
        <w:t>股）已全部</w:t>
      </w:r>
    </w:p>
    <w:p>
      <w:pPr>
        <w:pStyle w:val="BodyText"/>
        <w:spacing w:line="240" w:lineRule="auto" w:before="125"/>
        <w:ind w:right="0"/>
        <w:jc w:val="both"/>
      </w:pPr>
      <w:r>
        <w:rPr/>
        <w:t>抛售完毕，变现款为</w:t>
      </w:r>
      <w:r>
        <w:rPr>
          <w:spacing w:val="-62"/>
        </w:rPr>
        <w:t> </w:t>
      </w:r>
      <w:r>
        <w:rPr/>
        <w:t>39,658,869.95</w:t>
      </w:r>
      <w:r>
        <w:rPr>
          <w:spacing w:val="-62"/>
        </w:rPr>
        <w:t> </w:t>
      </w:r>
      <w:r>
        <w:rPr/>
        <w:t>元；同时本公司利用股票变现款进行新股申购，截止</w:t>
      </w:r>
      <w:r>
        <w:rPr>
          <w:spacing w:val="-62"/>
        </w:rPr>
        <w:t> </w:t>
      </w:r>
      <w:r>
        <w:rPr/>
        <w:t>2007</w:t>
      </w:r>
      <w:r>
        <w:rPr>
          <w:spacing w:val="-62"/>
        </w:rPr>
        <w:t> </w:t>
      </w:r>
      <w:r>
        <w:rPr/>
        <w:t>年</w:t>
      </w:r>
      <w:r>
        <w:rPr>
          <w:spacing w:val="-62"/>
        </w:rPr>
        <w:t> </w:t>
      </w:r>
      <w:r>
        <w:rPr/>
        <w:t>12</w:t>
      </w:r>
    </w:p>
    <w:p>
      <w:pPr>
        <w:pStyle w:val="BodyText"/>
        <w:spacing w:line="240" w:lineRule="auto" w:before="126"/>
        <w:ind w:right="0"/>
        <w:jc w:val="both"/>
      </w:pPr>
      <w:r>
        <w:rPr/>
        <w:t>月</w:t>
      </w:r>
      <w:r>
        <w:rPr>
          <w:spacing w:val="-53"/>
        </w:rPr>
        <w:t> </w:t>
      </w:r>
      <w:r>
        <w:rPr>
          <w:spacing w:val="-1"/>
        </w:rPr>
        <w:t>3</w:t>
      </w:r>
      <w:r>
        <w:rPr/>
        <w:t>1</w:t>
      </w:r>
      <w:r>
        <w:rPr>
          <w:spacing w:val="-52"/>
        </w:rPr>
        <w:t> </w:t>
      </w:r>
      <w:r>
        <w:rPr>
          <w:spacing w:val="-1"/>
        </w:rPr>
        <w:t>日取</w:t>
      </w:r>
      <w:r>
        <w:rPr>
          <w:spacing w:val="-2"/>
        </w:rPr>
        <w:t>得</w:t>
      </w:r>
      <w:r>
        <w:rPr>
          <w:spacing w:val="-1"/>
        </w:rPr>
        <w:t>收益及期间利息收入合</w:t>
      </w:r>
      <w:r>
        <w:rPr/>
        <w:t>计</w:t>
      </w:r>
      <w:r>
        <w:rPr>
          <w:spacing w:val="-53"/>
        </w:rPr>
        <w:t> </w:t>
      </w:r>
      <w:r>
        <w:rPr>
          <w:spacing w:val="-1"/>
        </w:rPr>
        <w:t>6,175,714.5</w:t>
      </w:r>
      <w:r>
        <w:rPr/>
        <w:t>3</w:t>
      </w:r>
      <w:r>
        <w:rPr>
          <w:spacing w:val="-52"/>
        </w:rPr>
        <w:t> </w:t>
      </w:r>
      <w:r>
        <w:rPr>
          <w:spacing w:val="-1"/>
        </w:rPr>
        <w:t>元</w:t>
      </w:r>
      <w:r>
        <w:rPr>
          <w:spacing w:val="-103"/>
        </w:rPr>
        <w:t>。</w:t>
      </w:r>
      <w:r>
        <w:rPr/>
        <w:t>同时</w:t>
      </w:r>
      <w:r>
        <w:rPr>
          <w:spacing w:val="-54"/>
        </w:rPr>
        <w:t> </w:t>
      </w:r>
      <w:r>
        <w:rPr/>
        <w:t>2007</w:t>
      </w:r>
      <w:r>
        <w:rPr>
          <w:spacing w:val="-52"/>
        </w:rPr>
        <w:t> </w:t>
      </w:r>
      <w:r>
        <w:rPr/>
        <w:t>年度</w:t>
      </w:r>
      <w:r>
        <w:rPr>
          <w:spacing w:val="-2"/>
        </w:rPr>
        <w:t>本</w:t>
      </w:r>
      <w:r>
        <w:rPr/>
        <w:t>公司对此委托理财减值准备</w:t>
      </w:r>
    </w:p>
    <w:p>
      <w:pPr>
        <w:pStyle w:val="BodyText"/>
        <w:spacing w:line="240" w:lineRule="auto" w:before="125"/>
        <w:ind w:right="0"/>
        <w:jc w:val="both"/>
      </w:pPr>
      <w:r>
        <w:rPr/>
        <w:t>由年初的</w:t>
      </w:r>
      <w:r>
        <w:rPr>
          <w:spacing w:val="-54"/>
        </w:rPr>
        <w:t> </w:t>
      </w:r>
      <w:r>
        <w:rPr/>
        <w:t>1,700</w:t>
      </w:r>
      <w:r>
        <w:rPr>
          <w:spacing w:val="-53"/>
        </w:rPr>
        <w:t> </w:t>
      </w:r>
      <w:r>
        <w:rPr/>
        <w:t>万元调整到年末的</w:t>
      </w:r>
      <w:r>
        <w:rPr>
          <w:spacing w:val="-54"/>
        </w:rPr>
        <w:t> </w:t>
      </w:r>
      <w:r>
        <w:rPr/>
        <w:t>500</w:t>
      </w:r>
      <w:r>
        <w:rPr>
          <w:spacing w:val="-53"/>
        </w:rPr>
        <w:t> </w:t>
      </w:r>
      <w:r>
        <w:rPr/>
        <w:t>万元。</w:t>
      </w:r>
    </w:p>
    <w:p>
      <w:pPr>
        <w:pStyle w:val="BodyText"/>
        <w:spacing w:line="350" w:lineRule="auto" w:before="125"/>
        <w:ind w:right="101"/>
        <w:jc w:val="left"/>
      </w:pPr>
      <w:r>
        <w:rPr/>
        <w:t>本公司于</w:t>
      </w:r>
      <w:r>
        <w:rPr>
          <w:spacing w:val="-56"/>
        </w:rPr>
        <w:t> </w:t>
      </w:r>
      <w:r>
        <w:rPr/>
        <w:t>2008</w:t>
      </w:r>
      <w:r>
        <w:rPr>
          <w:spacing w:val="-55"/>
        </w:rPr>
        <w:t> </w:t>
      </w:r>
      <w:r>
        <w:rPr/>
        <w:t>年</w:t>
      </w:r>
      <w:r>
        <w:rPr>
          <w:spacing w:val="-57"/>
        </w:rPr>
        <w:t> </w:t>
      </w:r>
      <w:r>
        <w:rPr/>
        <w:t>1</w:t>
      </w:r>
      <w:r>
        <w:rPr>
          <w:spacing w:val="-55"/>
        </w:rPr>
        <w:t> </w:t>
      </w:r>
      <w:r>
        <w:rPr/>
        <w:t>月</w:t>
      </w:r>
      <w:r>
        <w:rPr>
          <w:spacing w:val="-57"/>
        </w:rPr>
        <w:t> </w:t>
      </w:r>
      <w:r>
        <w:rPr/>
        <w:t>25</w:t>
      </w:r>
      <w:r>
        <w:rPr>
          <w:spacing w:val="-56"/>
        </w:rPr>
        <w:t> </w:t>
      </w:r>
      <w:r>
        <w:rPr/>
        <w:t>日向深圳市中级人民法院递交了《结案申请书》，并于</w:t>
      </w:r>
      <w:r>
        <w:rPr>
          <w:spacing w:val="-56"/>
        </w:rPr>
        <w:t> </w:t>
      </w:r>
      <w:r>
        <w:rPr/>
        <w:t>2008</w:t>
      </w:r>
      <w:r>
        <w:rPr>
          <w:spacing w:val="-55"/>
        </w:rPr>
        <w:t> </w:t>
      </w:r>
      <w:r>
        <w:rPr/>
        <w:t>年</w:t>
      </w:r>
      <w:r>
        <w:rPr>
          <w:spacing w:val="-57"/>
        </w:rPr>
        <w:t> </w:t>
      </w:r>
      <w:r>
        <w:rPr/>
        <w:t>3</w:t>
      </w:r>
      <w:r>
        <w:rPr>
          <w:spacing w:val="-55"/>
        </w:rPr>
        <w:t> </w:t>
      </w:r>
      <w:r>
        <w:rPr/>
        <w:t>月</w:t>
      </w:r>
      <w:r>
        <w:rPr>
          <w:spacing w:val="-57"/>
        </w:rPr>
        <w:t> </w:t>
      </w:r>
      <w:r>
        <w:rPr/>
        <w:t>11</w:t>
      </w:r>
      <w:r>
        <w:rPr>
          <w:spacing w:val="-56"/>
        </w:rPr>
        <w:t> </w:t>
      </w:r>
      <w:r>
        <w:rPr/>
        <w:t>日收</w:t>
      </w:r>
      <w:r>
        <w:rPr>
          <w:spacing w:val="-1"/>
        </w:rPr>
        <w:t> </w:t>
      </w:r>
      <w:r>
        <w:rPr>
          <w:spacing w:val="-3"/>
        </w:rPr>
        <w:t>到深圳市中级人民法院有关结案通知书，深圳市中级人民法院对公司提出的结案申请予以同意，至此，</w:t>
      </w:r>
    </w:p>
    <w:p>
      <w:pPr>
        <w:pStyle w:val="BodyText"/>
        <w:spacing w:line="240" w:lineRule="auto" w:before="28"/>
        <w:ind w:right="0"/>
        <w:jc w:val="both"/>
      </w:pPr>
      <w:r>
        <w:rPr/>
        <w:t>（2005）深中法民二初字第</w:t>
      </w:r>
      <w:r>
        <w:rPr>
          <w:spacing w:val="-55"/>
        </w:rPr>
        <w:t> </w:t>
      </w:r>
      <w:r>
        <w:rPr/>
        <w:t>493-494</w:t>
      </w:r>
      <w:r>
        <w:rPr>
          <w:spacing w:val="-54"/>
        </w:rPr>
        <w:t> </w:t>
      </w:r>
      <w:r>
        <w:rPr/>
        <w:t>号之一民事调解书执行完毕。本年度公司根据结案通知书将“宁</w:t>
      </w:r>
    </w:p>
    <w:p>
      <w:pPr>
        <w:pStyle w:val="BodyText"/>
        <w:spacing w:line="240" w:lineRule="auto" w:before="125"/>
        <w:ind w:right="0"/>
        <w:jc w:val="both"/>
      </w:pPr>
      <w:r>
        <w:rPr/>
        <w:t>波富达”股票变现</w:t>
      </w:r>
      <w:r>
        <w:rPr>
          <w:spacing w:val="-53"/>
        </w:rPr>
        <w:t> </w:t>
      </w:r>
      <w:r>
        <w:rPr/>
        <w:t>39,658,869.95</w:t>
      </w:r>
      <w:r>
        <w:rPr>
          <w:spacing w:val="-52"/>
        </w:rPr>
        <w:t> </w:t>
      </w:r>
      <w:r>
        <w:rPr>
          <w:spacing w:val="-5"/>
        </w:rPr>
        <w:t>元、变现款取得的收益及利息</w:t>
      </w:r>
      <w:r>
        <w:rPr>
          <w:spacing w:val="-53"/>
        </w:rPr>
        <w:t> </w:t>
      </w:r>
      <w:r>
        <w:rPr/>
        <w:t>6,175,714.53</w:t>
      </w:r>
      <w:r>
        <w:rPr>
          <w:spacing w:val="-52"/>
        </w:rPr>
        <w:t> </w:t>
      </w:r>
      <w:r>
        <w:rPr/>
        <w:t>元合计</w:t>
      </w:r>
      <w:r>
        <w:rPr>
          <w:spacing w:val="-54"/>
        </w:rPr>
        <w:t> </w:t>
      </w:r>
      <w:r>
        <w:rPr/>
        <w:t>45,834,584.48</w:t>
      </w:r>
    </w:p>
    <w:p>
      <w:pPr>
        <w:pStyle w:val="BodyText"/>
        <w:spacing w:line="240" w:lineRule="auto" w:before="126"/>
        <w:ind w:right="0"/>
        <w:jc w:val="both"/>
      </w:pPr>
      <w:r>
        <w:rPr/>
        <w:t>元扣除案件诉讼费后的余额</w:t>
      </w:r>
      <w:r>
        <w:rPr>
          <w:spacing w:val="-54"/>
        </w:rPr>
        <w:t> </w:t>
      </w:r>
      <w:r>
        <w:rPr/>
        <w:t>45,225,599.51</w:t>
      </w:r>
      <w:r>
        <w:rPr>
          <w:spacing w:val="-53"/>
        </w:rPr>
        <w:t> </w:t>
      </w:r>
      <w:r>
        <w:rPr/>
        <w:t>元作为天一证券有限责任公司抵偿本公司委托理财本金。</w:t>
      </w:r>
    </w:p>
    <w:p>
      <w:pPr>
        <w:pStyle w:val="BodyText"/>
        <w:spacing w:line="240" w:lineRule="auto" w:before="125"/>
        <w:ind w:right="0"/>
        <w:jc w:val="both"/>
      </w:pPr>
      <w:r>
        <w:rPr/>
        <w:t>抵偿后，天一证券有限责任公司尚欠本公司委托理财本金</w:t>
      </w:r>
      <w:r>
        <w:rPr>
          <w:spacing w:val="-65"/>
        </w:rPr>
        <w:t> </w:t>
      </w:r>
      <w:r>
        <w:rPr/>
        <w:t>4,774,400.49</w:t>
      </w:r>
      <w:r>
        <w:rPr>
          <w:spacing w:val="-65"/>
        </w:rPr>
        <w:t> </w:t>
      </w:r>
      <w:r>
        <w:rPr/>
        <w:t>元。公司</w:t>
      </w:r>
      <w:r>
        <w:rPr>
          <w:spacing w:val="-65"/>
        </w:rPr>
        <w:t> </w:t>
      </w:r>
      <w:r>
        <w:rPr/>
        <w:t>2008</w:t>
      </w:r>
      <w:r>
        <w:rPr>
          <w:spacing w:val="-64"/>
        </w:rPr>
        <w:t> </w:t>
      </w:r>
      <w:r>
        <w:rPr/>
        <w:t>年末对应收天</w:t>
      </w:r>
    </w:p>
    <w:p>
      <w:pPr>
        <w:pStyle w:val="BodyText"/>
        <w:spacing w:line="350" w:lineRule="auto" w:before="125"/>
        <w:ind w:right="1884"/>
        <w:jc w:val="left"/>
      </w:pPr>
      <w:r>
        <w:rPr/>
        <w:t>一证券有限责任公司委托理财本金余额</w:t>
      </w:r>
      <w:r>
        <w:rPr>
          <w:spacing w:val="-67"/>
        </w:rPr>
        <w:t> </w:t>
      </w:r>
      <w:r>
        <w:rPr/>
        <w:t>4,774,400.49</w:t>
      </w:r>
      <w:r>
        <w:rPr>
          <w:spacing w:val="-66"/>
        </w:rPr>
        <w:t> </w:t>
      </w:r>
      <w:r>
        <w:rPr/>
        <w:t>元全额计提了减值准备。</w:t>
      </w:r>
      <w:r>
        <w:rPr>
          <w:spacing w:val="-1"/>
        </w:rPr>
        <w:t> </w:t>
      </w:r>
      <w:r>
        <w:rPr/>
        <w:t>2．担保事项</w:t>
      </w:r>
    </w:p>
    <w:p>
      <w:pPr>
        <w:pStyle w:val="BodyText"/>
        <w:spacing w:line="240" w:lineRule="auto" w:before="28"/>
        <w:ind w:right="0"/>
        <w:jc w:val="both"/>
      </w:pPr>
      <w:r>
        <w:rPr>
          <w:spacing w:val="-9"/>
        </w:rPr>
        <w:t>（1）本公司于</w:t>
      </w:r>
      <w:r>
        <w:rPr>
          <w:spacing w:val="-51"/>
        </w:rPr>
        <w:t> </w:t>
      </w:r>
      <w:r>
        <w:rPr/>
        <w:t>2008</w:t>
      </w:r>
      <w:r>
        <w:rPr>
          <w:spacing w:val="-50"/>
        </w:rPr>
        <w:t> </w:t>
      </w:r>
      <w:r>
        <w:rPr/>
        <w:t>年</w:t>
      </w:r>
      <w:r>
        <w:rPr>
          <w:spacing w:val="-52"/>
        </w:rPr>
        <w:t> </w:t>
      </w:r>
      <w:r>
        <w:rPr/>
        <w:t>1</w:t>
      </w:r>
      <w:r>
        <w:rPr>
          <w:spacing w:val="-51"/>
        </w:rPr>
        <w:t> </w:t>
      </w:r>
      <w:r>
        <w:rPr/>
        <w:t>月</w:t>
      </w:r>
      <w:r>
        <w:rPr>
          <w:spacing w:val="-51"/>
        </w:rPr>
        <w:t> </w:t>
      </w:r>
      <w:r>
        <w:rPr/>
        <w:t>15</w:t>
      </w:r>
      <w:r>
        <w:rPr>
          <w:spacing w:val="-50"/>
        </w:rPr>
        <w:t> </w:t>
      </w:r>
      <w:r>
        <w:rPr>
          <w:spacing w:val="-3"/>
        </w:rPr>
        <w:t>日与中国建设银行股份有限公司深圳分行签订了《综合融资额度保证合</w:t>
      </w:r>
      <w:r>
        <w:rPr/>
      </w:r>
    </w:p>
    <w:p>
      <w:pPr>
        <w:pStyle w:val="BodyText"/>
        <w:spacing w:line="240" w:lineRule="auto" w:before="125"/>
        <w:ind w:right="0"/>
        <w:jc w:val="both"/>
      </w:pPr>
      <w:r>
        <w:rPr/>
        <w:t>同》（保</w:t>
      </w:r>
      <w:r>
        <w:rPr>
          <w:spacing w:val="-58"/>
        </w:rPr>
        <w:t> </w:t>
      </w:r>
      <w:r>
        <w:rPr/>
        <w:t>2007</w:t>
      </w:r>
      <w:r>
        <w:rPr>
          <w:spacing w:val="-57"/>
        </w:rPr>
        <w:t> </w:t>
      </w:r>
      <w:r>
        <w:rPr/>
        <w:t>综</w:t>
      </w:r>
      <w:r>
        <w:rPr>
          <w:spacing w:val="-59"/>
        </w:rPr>
        <w:t> </w:t>
      </w:r>
      <w:r>
        <w:rPr/>
        <w:t>1122086R-1），为控股子公司—深圳市齐普生信息科技有限公司</w:t>
      </w:r>
      <w:r>
        <w:rPr>
          <w:spacing w:val="-58"/>
        </w:rPr>
        <w:t> </w:t>
      </w:r>
      <w:r>
        <w:rPr/>
        <w:t>2008</w:t>
      </w:r>
      <w:r>
        <w:rPr>
          <w:spacing w:val="-57"/>
        </w:rPr>
        <w:t> </w:t>
      </w:r>
      <w:r>
        <w:rPr/>
        <w:t>年</w:t>
      </w:r>
      <w:r>
        <w:rPr>
          <w:spacing w:val="-59"/>
        </w:rPr>
        <w:t> </w:t>
      </w:r>
      <w:r>
        <w:rPr/>
        <w:t>1</w:t>
      </w:r>
      <w:r>
        <w:rPr>
          <w:spacing w:val="-57"/>
        </w:rPr>
        <w:t> </w:t>
      </w:r>
      <w:r>
        <w:rPr/>
        <w:t>月</w:t>
      </w:r>
      <w:r>
        <w:rPr>
          <w:spacing w:val="-59"/>
        </w:rPr>
        <w:t> </w:t>
      </w:r>
      <w:r>
        <w:rPr/>
        <w:t>15</w:t>
      </w:r>
      <w:r>
        <w:rPr>
          <w:spacing w:val="-58"/>
        </w:rPr>
        <w:t> </w:t>
      </w:r>
      <w:r>
        <w:rPr/>
        <w:t>日</w:t>
      </w:r>
    </w:p>
    <w:p>
      <w:pPr>
        <w:pStyle w:val="BodyText"/>
        <w:spacing w:line="240" w:lineRule="auto" w:before="126"/>
        <w:ind w:right="0"/>
        <w:jc w:val="both"/>
      </w:pPr>
      <w:r>
        <w:rPr/>
        <w:t>至</w:t>
      </w:r>
      <w:r>
        <w:rPr>
          <w:spacing w:val="-57"/>
        </w:rPr>
        <w:t> </w:t>
      </w:r>
      <w:r>
        <w:rPr/>
        <w:t>2009</w:t>
      </w:r>
      <w:r>
        <w:rPr>
          <w:spacing w:val="-56"/>
        </w:rPr>
        <w:t> </w:t>
      </w:r>
      <w:r>
        <w:rPr/>
        <w:t>年</w:t>
      </w:r>
      <w:r>
        <w:rPr>
          <w:spacing w:val="-58"/>
        </w:rPr>
        <w:t> </w:t>
      </w:r>
      <w:r>
        <w:rPr/>
        <w:t>1</w:t>
      </w:r>
      <w:r>
        <w:rPr>
          <w:spacing w:val="-57"/>
        </w:rPr>
        <w:t> </w:t>
      </w:r>
      <w:r>
        <w:rPr/>
        <w:t>月</w:t>
      </w:r>
      <w:r>
        <w:rPr>
          <w:spacing w:val="-57"/>
        </w:rPr>
        <w:t> </w:t>
      </w:r>
      <w:r>
        <w:rPr/>
        <w:t>14</w:t>
      </w:r>
      <w:r>
        <w:rPr>
          <w:spacing w:val="-56"/>
        </w:rPr>
        <w:t> </w:t>
      </w:r>
      <w:r>
        <w:rPr/>
        <w:t>日期间内总额在</w:t>
      </w:r>
      <w:r>
        <w:rPr>
          <w:spacing w:val="-57"/>
        </w:rPr>
        <w:t> </w:t>
      </w:r>
      <w:r>
        <w:rPr/>
        <w:t>3,500</w:t>
      </w:r>
      <w:r>
        <w:rPr>
          <w:spacing w:val="-56"/>
        </w:rPr>
        <w:t> </w:t>
      </w:r>
      <w:r>
        <w:rPr/>
        <w:t>万元内的借款提供连带责任保证。</w:t>
      </w:r>
    </w:p>
    <w:p>
      <w:pPr>
        <w:pStyle w:val="BodyText"/>
        <w:spacing w:line="240" w:lineRule="auto" w:before="125"/>
        <w:ind w:right="0"/>
        <w:jc w:val="both"/>
      </w:pPr>
      <w:r>
        <w:rPr/>
        <w:t>（2）本公司于</w:t>
      </w:r>
      <w:r>
        <w:rPr>
          <w:spacing w:val="-60"/>
        </w:rPr>
        <w:t> </w:t>
      </w:r>
      <w:r>
        <w:rPr/>
        <w:t>2008</w:t>
      </w:r>
      <w:r>
        <w:rPr>
          <w:spacing w:val="-59"/>
        </w:rPr>
        <w:t> </w:t>
      </w:r>
      <w:r>
        <w:rPr/>
        <w:t>年</w:t>
      </w:r>
      <w:r>
        <w:rPr>
          <w:spacing w:val="-61"/>
        </w:rPr>
        <w:t> </w:t>
      </w:r>
      <w:r>
        <w:rPr/>
        <w:t>7</w:t>
      </w:r>
      <w:r>
        <w:rPr>
          <w:spacing w:val="-60"/>
        </w:rPr>
        <w:t> </w:t>
      </w:r>
      <w:r>
        <w:rPr/>
        <w:t>月</w:t>
      </w:r>
      <w:r>
        <w:rPr>
          <w:spacing w:val="-60"/>
        </w:rPr>
        <w:t> </w:t>
      </w:r>
      <w:r>
        <w:rPr/>
        <w:t>16</w:t>
      </w:r>
      <w:r>
        <w:rPr>
          <w:spacing w:val="-59"/>
        </w:rPr>
        <w:t> </w:t>
      </w:r>
      <w:r>
        <w:rPr/>
        <w:t>日与深圳平安银行股份有限公司营业部签订了深平银（营业部）保字</w:t>
      </w:r>
    </w:p>
    <w:p>
      <w:pPr>
        <w:pStyle w:val="BodyText"/>
        <w:spacing w:line="350" w:lineRule="auto" w:before="125"/>
        <w:ind w:right="219"/>
        <w:jc w:val="both"/>
      </w:pPr>
      <w:r>
        <w:rPr>
          <w:spacing w:val="-4"/>
        </w:rPr>
        <w:t>（2008）第</w:t>
      </w:r>
      <w:r>
        <w:rPr>
          <w:spacing w:val="-50"/>
        </w:rPr>
        <w:t> </w:t>
      </w:r>
      <w:r>
        <w:rPr/>
        <w:t>A10011010108000335</w:t>
      </w:r>
      <w:r>
        <w:rPr>
          <w:spacing w:val="-49"/>
        </w:rPr>
        <w:t> </w:t>
      </w:r>
      <w:r>
        <w:rPr>
          <w:spacing w:val="-3"/>
        </w:rPr>
        <w:t>号《保证合同》，为控股子公司——深圳市齐普生信息科技有限公司</w:t>
      </w:r>
      <w:r>
        <w:rPr/>
        <w:t> </w:t>
      </w:r>
      <w:r>
        <w:rPr>
          <w:spacing w:val="-12"/>
        </w:rPr>
        <w:t>在深平银（营业部）授信字</w:t>
      </w:r>
      <w:r>
        <w:rPr>
          <w:spacing w:val="-54"/>
        </w:rPr>
        <w:t> </w:t>
      </w:r>
      <w:r>
        <w:rPr/>
        <w:t>2008</w:t>
      </w:r>
      <w:r>
        <w:rPr>
          <w:spacing w:val="-53"/>
        </w:rPr>
        <w:t> </w:t>
      </w:r>
      <w:r>
        <w:rPr/>
        <w:t>第</w:t>
      </w:r>
      <w:r>
        <w:rPr>
          <w:spacing w:val="-54"/>
        </w:rPr>
        <w:t> </w:t>
      </w:r>
      <w:r>
        <w:rPr/>
        <w:t>A10011010108000335</w:t>
      </w:r>
      <w:r>
        <w:rPr>
          <w:spacing w:val="-53"/>
        </w:rPr>
        <w:t> </w:t>
      </w:r>
      <w:r>
        <w:rPr>
          <w:spacing w:val="-5"/>
        </w:rPr>
        <w:t>号综合授信额度合同项下约定的授信额度（授</w:t>
      </w:r>
      <w:r>
        <w:rPr>
          <w:spacing w:val="1"/>
        </w:rPr>
        <w:t> </w:t>
      </w:r>
      <w:r>
        <w:rPr/>
        <w:t>信额度为</w:t>
      </w:r>
      <w:r>
        <w:rPr>
          <w:spacing w:val="-56"/>
        </w:rPr>
        <w:t> </w:t>
      </w:r>
      <w:r>
        <w:rPr/>
        <w:t>4,000</w:t>
      </w:r>
      <w:r>
        <w:rPr>
          <w:spacing w:val="-55"/>
        </w:rPr>
        <w:t> </w:t>
      </w:r>
      <w:r>
        <w:rPr/>
        <w:t>万元）内，在授信有效期内（有效期为</w:t>
      </w:r>
      <w:r>
        <w:rPr>
          <w:spacing w:val="-56"/>
        </w:rPr>
        <w:t> </w:t>
      </w:r>
      <w:r>
        <w:rPr/>
        <w:t>2008</w:t>
      </w:r>
      <w:r>
        <w:rPr>
          <w:spacing w:val="-56"/>
        </w:rPr>
        <w:t> </w:t>
      </w:r>
      <w:r>
        <w:rPr/>
        <w:t>年</w:t>
      </w:r>
      <w:r>
        <w:rPr>
          <w:spacing w:val="-56"/>
        </w:rPr>
        <w:t> </w:t>
      </w:r>
      <w:r>
        <w:rPr/>
        <w:t>7</w:t>
      </w:r>
      <w:r>
        <w:rPr>
          <w:spacing w:val="-55"/>
        </w:rPr>
        <w:t> </w:t>
      </w:r>
      <w:r>
        <w:rPr/>
        <w:t>月</w:t>
      </w:r>
      <w:r>
        <w:rPr>
          <w:spacing w:val="-57"/>
        </w:rPr>
        <w:t> </w:t>
      </w:r>
      <w:r>
        <w:rPr/>
        <w:t>16</w:t>
      </w:r>
      <w:r>
        <w:rPr>
          <w:spacing w:val="-55"/>
        </w:rPr>
        <w:t> </w:t>
      </w:r>
      <w:r>
        <w:rPr/>
        <w:t>日至</w:t>
      </w:r>
      <w:r>
        <w:rPr>
          <w:spacing w:val="-56"/>
        </w:rPr>
        <w:t> </w:t>
      </w:r>
      <w:r>
        <w:rPr/>
        <w:t>2009</w:t>
      </w:r>
      <w:r>
        <w:rPr>
          <w:spacing w:val="-55"/>
        </w:rPr>
        <w:t> </w:t>
      </w:r>
      <w:r>
        <w:rPr/>
        <w:t>年</w:t>
      </w:r>
      <w:r>
        <w:rPr>
          <w:spacing w:val="-57"/>
        </w:rPr>
        <w:t> </w:t>
      </w:r>
      <w:r>
        <w:rPr/>
        <w:t>7</w:t>
      </w:r>
      <w:r>
        <w:rPr>
          <w:spacing w:val="-56"/>
        </w:rPr>
        <w:t> </w:t>
      </w:r>
      <w:r>
        <w:rPr/>
        <w:t>月</w:t>
      </w:r>
      <w:r>
        <w:rPr>
          <w:spacing w:val="-56"/>
        </w:rPr>
        <w:t> </w:t>
      </w:r>
      <w:r>
        <w:rPr/>
        <w:t>15</w:t>
      </w:r>
      <w:r>
        <w:rPr>
          <w:spacing w:val="-55"/>
        </w:rPr>
        <w:t> </w:t>
      </w:r>
      <w:r>
        <w:rPr/>
        <w:t>日）发生</w:t>
      </w:r>
      <w:r>
        <w:rPr/>
        <w:t> 的债务提供最高连带责任保证。</w:t>
      </w:r>
    </w:p>
    <w:p>
      <w:pPr>
        <w:pStyle w:val="BodyText"/>
        <w:spacing w:line="240" w:lineRule="auto" w:before="29"/>
        <w:ind w:right="0"/>
        <w:jc w:val="both"/>
      </w:pPr>
      <w:r>
        <w:rPr/>
        <w:t>（3）本公司于</w:t>
      </w:r>
      <w:r>
        <w:rPr>
          <w:spacing w:val="-60"/>
        </w:rPr>
        <w:t> </w:t>
      </w:r>
      <w:r>
        <w:rPr/>
        <w:t>2008</w:t>
      </w:r>
      <w:r>
        <w:rPr>
          <w:spacing w:val="-59"/>
        </w:rPr>
        <w:t> </w:t>
      </w:r>
      <w:r>
        <w:rPr/>
        <w:t>年</w:t>
      </w:r>
      <w:r>
        <w:rPr>
          <w:spacing w:val="-61"/>
        </w:rPr>
        <w:t> </w:t>
      </w:r>
      <w:r>
        <w:rPr/>
        <w:t>6</w:t>
      </w:r>
      <w:r>
        <w:rPr>
          <w:spacing w:val="-60"/>
        </w:rPr>
        <w:t> </w:t>
      </w:r>
      <w:r>
        <w:rPr/>
        <w:t>月</w:t>
      </w:r>
      <w:r>
        <w:rPr>
          <w:spacing w:val="-60"/>
        </w:rPr>
        <w:t> </w:t>
      </w:r>
      <w:r>
        <w:rPr/>
        <w:t>10</w:t>
      </w:r>
      <w:r>
        <w:rPr>
          <w:spacing w:val="-59"/>
        </w:rPr>
        <w:t> </w:t>
      </w:r>
      <w:r>
        <w:rPr/>
        <w:t>日与兴业银行股份有限公司福田支行签订了兴银深福（授信）保证字</w:t>
      </w:r>
    </w:p>
    <w:p>
      <w:pPr>
        <w:pStyle w:val="BodyText"/>
        <w:spacing w:line="240" w:lineRule="auto" w:before="125"/>
        <w:ind w:right="0"/>
        <w:jc w:val="both"/>
      </w:pPr>
      <w:r>
        <w:rPr/>
        <w:t>（2008）第</w:t>
      </w:r>
      <w:r>
        <w:rPr>
          <w:spacing w:val="-55"/>
        </w:rPr>
        <w:t> </w:t>
      </w:r>
      <w:r>
        <w:rPr/>
        <w:t>0003</w:t>
      </w:r>
      <w:r>
        <w:rPr>
          <w:spacing w:val="-53"/>
        </w:rPr>
        <w:t> </w:t>
      </w:r>
      <w:r>
        <w:rPr/>
        <w:t>号《最高额保证合同》，为控股子公司——深圳市齐普生信息科技有限公司</w:t>
      </w:r>
      <w:r>
        <w:rPr>
          <w:spacing w:val="-54"/>
        </w:rPr>
        <w:t> </w:t>
      </w:r>
      <w:r>
        <w:rPr/>
        <w:t>2008</w:t>
      </w:r>
      <w:r>
        <w:rPr>
          <w:spacing w:val="-53"/>
        </w:rPr>
        <w:t> </w:t>
      </w:r>
      <w:r>
        <w:rPr/>
        <w:t>年</w:t>
      </w:r>
    </w:p>
    <w:p>
      <w:pPr>
        <w:pStyle w:val="BodyText"/>
        <w:spacing w:line="240" w:lineRule="auto" w:before="125"/>
        <w:ind w:right="0"/>
        <w:jc w:val="both"/>
      </w:pPr>
      <w:r>
        <w:rPr/>
        <w:t>6</w:t>
      </w:r>
      <w:r>
        <w:rPr>
          <w:spacing w:val="-53"/>
        </w:rPr>
        <w:t> </w:t>
      </w:r>
      <w:r>
        <w:rPr/>
        <w:t>月</w:t>
      </w:r>
      <w:r>
        <w:rPr>
          <w:spacing w:val="-55"/>
        </w:rPr>
        <w:t> </w:t>
      </w:r>
      <w:r>
        <w:rPr/>
        <w:t>10</w:t>
      </w:r>
      <w:r>
        <w:rPr>
          <w:spacing w:val="-53"/>
        </w:rPr>
        <w:t> </w:t>
      </w:r>
      <w:r>
        <w:rPr/>
        <w:t>日至</w:t>
      </w:r>
      <w:r>
        <w:rPr>
          <w:spacing w:val="-55"/>
        </w:rPr>
        <w:t> </w:t>
      </w:r>
      <w:r>
        <w:rPr/>
        <w:t>2009</w:t>
      </w:r>
      <w:r>
        <w:rPr>
          <w:spacing w:val="-54"/>
        </w:rPr>
        <w:t> </w:t>
      </w:r>
      <w:r>
        <w:rPr/>
        <w:t>年</w:t>
      </w:r>
      <w:r>
        <w:rPr>
          <w:spacing w:val="-54"/>
        </w:rPr>
        <w:t> </w:t>
      </w:r>
      <w:r>
        <w:rPr/>
        <w:t>6</w:t>
      </w:r>
      <w:r>
        <w:rPr>
          <w:spacing w:val="-54"/>
        </w:rPr>
        <w:t> </w:t>
      </w:r>
      <w:r>
        <w:rPr/>
        <w:t>月</w:t>
      </w:r>
      <w:r>
        <w:rPr>
          <w:spacing w:val="-55"/>
        </w:rPr>
        <w:t> </w:t>
      </w:r>
      <w:r>
        <w:rPr/>
        <w:t>10</w:t>
      </w:r>
      <w:r>
        <w:rPr>
          <w:spacing w:val="-53"/>
        </w:rPr>
        <w:t> </w:t>
      </w:r>
      <w:r>
        <w:rPr/>
        <w:t>日期间</w:t>
      </w:r>
      <w:r>
        <w:rPr>
          <w:spacing w:val="-54"/>
        </w:rPr>
        <w:t> </w:t>
      </w:r>
      <w:r>
        <w:rPr/>
        <w:t>500</w:t>
      </w:r>
      <w:r>
        <w:rPr>
          <w:spacing w:val="-53"/>
        </w:rPr>
        <w:t> </w:t>
      </w:r>
      <w:r>
        <w:rPr/>
        <w:t>万元授信额度提供连带责任保证。</w:t>
      </w:r>
    </w:p>
    <w:p>
      <w:pPr>
        <w:pStyle w:val="BodyText"/>
        <w:spacing w:line="240" w:lineRule="auto" w:before="126"/>
        <w:ind w:right="0"/>
        <w:jc w:val="both"/>
      </w:pPr>
      <w:r>
        <w:rPr/>
        <w:t>（4）本公司于</w:t>
      </w:r>
      <w:r>
        <w:rPr>
          <w:spacing w:val="-54"/>
        </w:rPr>
        <w:t> </w:t>
      </w:r>
      <w:r>
        <w:rPr/>
        <w:t>2008</w:t>
      </w:r>
      <w:r>
        <w:rPr>
          <w:spacing w:val="-53"/>
        </w:rPr>
        <w:t> </w:t>
      </w:r>
      <w:r>
        <w:rPr/>
        <w:t>年</w:t>
      </w:r>
      <w:r>
        <w:rPr>
          <w:spacing w:val="-54"/>
        </w:rPr>
        <w:t> </w:t>
      </w:r>
      <w:r>
        <w:rPr/>
        <w:t>12</w:t>
      </w:r>
      <w:r>
        <w:rPr>
          <w:spacing w:val="-53"/>
        </w:rPr>
        <w:t> </w:t>
      </w:r>
      <w:r>
        <w:rPr/>
        <w:t>月</w:t>
      </w:r>
      <w:r>
        <w:rPr>
          <w:spacing w:val="-55"/>
        </w:rPr>
        <w:t> </w:t>
      </w:r>
      <w:r>
        <w:rPr/>
        <w:t>16</w:t>
      </w:r>
      <w:r>
        <w:rPr>
          <w:spacing w:val="-53"/>
        </w:rPr>
        <w:t> </w:t>
      </w:r>
      <w:r>
        <w:rPr/>
        <w:t>日与广东发展银行股份有限公司深圳城市广场支行签订了《最高额保</w:t>
      </w:r>
    </w:p>
    <w:p>
      <w:pPr>
        <w:pStyle w:val="BodyText"/>
        <w:spacing w:line="240" w:lineRule="auto" w:before="125"/>
        <w:ind w:right="0"/>
        <w:jc w:val="both"/>
      </w:pPr>
      <w:r>
        <w:rPr/>
        <w:t>证合同》，为控股子公司——深圳市齐普生信息科技有限公司</w:t>
      </w:r>
      <w:r>
        <w:rPr>
          <w:spacing w:val="-54"/>
        </w:rPr>
        <w:t> </w:t>
      </w:r>
      <w:r>
        <w:rPr/>
        <w:t>2009</w:t>
      </w:r>
      <w:r>
        <w:rPr>
          <w:spacing w:val="-53"/>
        </w:rPr>
        <w:t> </w:t>
      </w:r>
      <w:r>
        <w:rPr/>
        <w:t>年</w:t>
      </w:r>
      <w:r>
        <w:rPr>
          <w:spacing w:val="-55"/>
        </w:rPr>
        <w:t> </w:t>
      </w:r>
      <w:r>
        <w:rPr/>
        <w:t>1</w:t>
      </w:r>
      <w:r>
        <w:rPr>
          <w:spacing w:val="-53"/>
        </w:rPr>
        <w:t> </w:t>
      </w:r>
      <w:r>
        <w:rPr/>
        <w:t>月</w:t>
      </w:r>
      <w:r>
        <w:rPr>
          <w:spacing w:val="-55"/>
        </w:rPr>
        <w:t> </w:t>
      </w:r>
      <w:r>
        <w:rPr/>
        <w:t>19</w:t>
      </w:r>
      <w:r>
        <w:rPr>
          <w:spacing w:val="-53"/>
        </w:rPr>
        <w:t> </w:t>
      </w:r>
      <w:r>
        <w:rPr/>
        <w:t>日至</w:t>
      </w:r>
      <w:r>
        <w:rPr>
          <w:spacing w:val="-55"/>
        </w:rPr>
        <w:t> </w:t>
      </w:r>
      <w:r>
        <w:rPr/>
        <w:t>2010</w:t>
      </w:r>
      <w:r>
        <w:rPr>
          <w:spacing w:val="-54"/>
        </w:rPr>
        <w:t> </w:t>
      </w:r>
      <w:r>
        <w:rPr/>
        <w:t>年</w:t>
      </w:r>
      <w:r>
        <w:rPr>
          <w:spacing w:val="-54"/>
        </w:rPr>
        <w:t> </w:t>
      </w:r>
      <w:r>
        <w:rPr/>
        <w:t>1</w:t>
      </w:r>
      <w:r>
        <w:rPr>
          <w:spacing w:val="-54"/>
        </w:rPr>
        <w:t> </w:t>
      </w:r>
      <w:r>
        <w:rPr/>
        <w:t>月</w:t>
      </w:r>
      <w:r>
        <w:rPr>
          <w:spacing w:val="-55"/>
        </w:rPr>
        <w:t> </w:t>
      </w:r>
      <w:r>
        <w:rPr/>
        <w:t>18</w:t>
      </w:r>
      <w:r>
        <w:rPr>
          <w:spacing w:val="-53"/>
        </w:rPr>
        <w:t> </w:t>
      </w:r>
      <w:r>
        <w:rPr/>
        <w:t>日</w:t>
      </w:r>
    </w:p>
    <w:p>
      <w:pPr>
        <w:pStyle w:val="BodyText"/>
        <w:spacing w:line="240" w:lineRule="auto" w:before="125"/>
        <w:ind w:right="0"/>
        <w:jc w:val="both"/>
      </w:pPr>
      <w:r>
        <w:rPr/>
        <w:t>期间总额在</w:t>
      </w:r>
      <w:r>
        <w:rPr>
          <w:spacing w:val="-54"/>
        </w:rPr>
        <w:t> </w:t>
      </w:r>
      <w:r>
        <w:rPr/>
        <w:t>2,000</w:t>
      </w:r>
      <w:r>
        <w:rPr>
          <w:spacing w:val="-53"/>
        </w:rPr>
        <w:t> </w:t>
      </w:r>
      <w:r>
        <w:rPr/>
        <w:t>万元内的银行承兑汇票借款提供连带责任保证。</w:t>
      </w:r>
    </w:p>
    <w:p>
      <w:pPr>
        <w:pStyle w:val="BodyText"/>
        <w:spacing w:line="240" w:lineRule="auto" w:before="126"/>
        <w:ind w:right="0"/>
        <w:jc w:val="both"/>
      </w:pPr>
      <w:r>
        <w:rPr>
          <w:spacing w:val="-5"/>
        </w:rPr>
        <w:t>（5）2008</w:t>
      </w:r>
      <w:r>
        <w:rPr>
          <w:spacing w:val="-65"/>
        </w:rPr>
        <w:t> </w:t>
      </w:r>
      <w:r>
        <w:rPr/>
        <w:t>年</w:t>
      </w:r>
      <w:r>
        <w:rPr>
          <w:spacing w:val="-65"/>
        </w:rPr>
        <w:t> </w:t>
      </w:r>
      <w:r>
        <w:rPr/>
        <w:t>4</w:t>
      </w:r>
      <w:r>
        <w:rPr>
          <w:spacing w:val="-64"/>
        </w:rPr>
        <w:t> </w:t>
      </w:r>
      <w:r>
        <w:rPr/>
        <w:t>月</w:t>
      </w:r>
      <w:r>
        <w:rPr>
          <w:spacing w:val="-66"/>
        </w:rPr>
        <w:t> </w:t>
      </w:r>
      <w:r>
        <w:rPr/>
        <w:t>29</w:t>
      </w:r>
      <w:r>
        <w:rPr>
          <w:spacing w:val="-64"/>
        </w:rPr>
        <w:t> </w:t>
      </w:r>
      <w:r>
        <w:rPr/>
        <w:t>日，控股子公司——深圳市齐普生信息科技有限公司与兴业银行股份有限公司福</w:t>
      </w:r>
    </w:p>
    <w:p>
      <w:pPr>
        <w:pStyle w:val="BodyText"/>
        <w:spacing w:line="240" w:lineRule="auto" w:before="125"/>
        <w:ind w:right="0"/>
        <w:jc w:val="both"/>
      </w:pPr>
      <w:r>
        <w:rPr/>
        <w:t>田支行签订了兴银深福（授信）保证字（2008）第</w:t>
      </w:r>
      <w:r>
        <w:rPr>
          <w:spacing w:val="-64"/>
        </w:rPr>
        <w:t> </w:t>
      </w:r>
      <w:r>
        <w:rPr/>
        <w:t>0002</w:t>
      </w:r>
      <w:r>
        <w:rPr>
          <w:spacing w:val="-64"/>
        </w:rPr>
        <w:t> </w:t>
      </w:r>
      <w:r>
        <w:rPr/>
        <w:t>号《最高额保证合同》，为本公司在</w:t>
      </w:r>
      <w:r>
        <w:rPr>
          <w:spacing w:val="-64"/>
        </w:rPr>
        <w:t> </w:t>
      </w:r>
      <w:r>
        <w:rPr/>
        <w:t>2008</w:t>
      </w:r>
      <w:r>
        <w:rPr>
          <w:spacing w:val="-64"/>
        </w:rPr>
        <w:t> </w:t>
      </w:r>
      <w:r>
        <w:rPr/>
        <w:t>年</w:t>
      </w:r>
    </w:p>
    <w:p>
      <w:pPr>
        <w:pStyle w:val="BodyText"/>
        <w:spacing w:line="240" w:lineRule="auto" w:before="125"/>
        <w:ind w:right="0"/>
        <w:jc w:val="both"/>
      </w:pPr>
      <w:r>
        <w:rPr/>
        <w:t>4</w:t>
      </w:r>
      <w:r>
        <w:rPr>
          <w:spacing w:val="-53"/>
        </w:rPr>
        <w:t> </w:t>
      </w:r>
      <w:r>
        <w:rPr/>
        <w:t>月</w:t>
      </w:r>
      <w:r>
        <w:rPr>
          <w:spacing w:val="-55"/>
        </w:rPr>
        <w:t> </w:t>
      </w:r>
      <w:r>
        <w:rPr/>
        <w:t>29</w:t>
      </w:r>
      <w:r>
        <w:rPr>
          <w:spacing w:val="-53"/>
        </w:rPr>
        <w:t> </w:t>
      </w:r>
      <w:r>
        <w:rPr/>
        <w:t>日至</w:t>
      </w:r>
      <w:r>
        <w:rPr>
          <w:spacing w:val="-55"/>
        </w:rPr>
        <w:t> </w:t>
      </w:r>
      <w:r>
        <w:rPr/>
        <w:t>2009</w:t>
      </w:r>
      <w:r>
        <w:rPr>
          <w:spacing w:val="-54"/>
        </w:rPr>
        <w:t> </w:t>
      </w:r>
      <w:r>
        <w:rPr/>
        <w:t>年</w:t>
      </w:r>
      <w:r>
        <w:rPr>
          <w:spacing w:val="-54"/>
        </w:rPr>
        <w:t> </w:t>
      </w:r>
      <w:r>
        <w:rPr/>
        <w:t>4</w:t>
      </w:r>
      <w:r>
        <w:rPr>
          <w:spacing w:val="-54"/>
        </w:rPr>
        <w:t> </w:t>
      </w:r>
      <w:r>
        <w:rPr/>
        <w:t>月</w:t>
      </w:r>
      <w:r>
        <w:rPr>
          <w:spacing w:val="-55"/>
        </w:rPr>
        <w:t> </w:t>
      </w:r>
      <w:r>
        <w:rPr/>
        <w:t>29</w:t>
      </w:r>
      <w:r>
        <w:rPr>
          <w:spacing w:val="-53"/>
        </w:rPr>
        <w:t> </w:t>
      </w:r>
      <w:r>
        <w:rPr/>
        <w:t>日期间总额为</w:t>
      </w:r>
      <w:r>
        <w:rPr>
          <w:spacing w:val="-54"/>
        </w:rPr>
        <w:t> </w:t>
      </w:r>
      <w:r>
        <w:rPr/>
        <w:t>2,857</w:t>
      </w:r>
      <w:r>
        <w:rPr>
          <w:spacing w:val="-54"/>
        </w:rPr>
        <w:t> </w:t>
      </w:r>
      <w:r>
        <w:rPr/>
        <w:t>万元的授信额度提供担保。</w:t>
      </w:r>
    </w:p>
    <w:p>
      <w:pPr>
        <w:spacing w:after="0" w:line="240" w:lineRule="auto"/>
        <w:jc w:val="both"/>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5"/>
        <w:ind w:right="3710"/>
        <w:jc w:val="left"/>
      </w:pPr>
      <w:r>
        <w:rPr/>
        <w:t>3．关于监管部门对本公司的立案调查事项</w:t>
      </w:r>
    </w:p>
    <w:p>
      <w:pPr>
        <w:pStyle w:val="BodyText"/>
        <w:spacing w:line="240" w:lineRule="auto" w:before="125"/>
        <w:ind w:right="95"/>
        <w:jc w:val="left"/>
      </w:pPr>
      <w:r>
        <w:rPr/>
        <w:t>本公司于</w:t>
      </w:r>
      <w:r>
        <w:rPr>
          <w:spacing w:val="-53"/>
        </w:rPr>
        <w:t> </w:t>
      </w:r>
      <w:r>
        <w:rPr/>
        <w:t>2006</w:t>
      </w:r>
      <w:r>
        <w:rPr>
          <w:spacing w:val="-52"/>
        </w:rPr>
        <w:t> </w:t>
      </w:r>
      <w:r>
        <w:rPr/>
        <w:t>年</w:t>
      </w:r>
      <w:r>
        <w:rPr>
          <w:spacing w:val="-54"/>
        </w:rPr>
        <w:t> </w:t>
      </w:r>
      <w:r>
        <w:rPr/>
        <w:t>9</w:t>
      </w:r>
      <w:r>
        <w:rPr>
          <w:spacing w:val="-52"/>
        </w:rPr>
        <w:t> </w:t>
      </w:r>
      <w:r>
        <w:rPr/>
        <w:t>月</w:t>
      </w:r>
      <w:r>
        <w:rPr>
          <w:spacing w:val="-54"/>
        </w:rPr>
        <w:t> </w:t>
      </w:r>
      <w:r>
        <w:rPr/>
        <w:t>15</w:t>
      </w:r>
      <w:r>
        <w:rPr>
          <w:spacing w:val="-53"/>
        </w:rPr>
        <w:t> </w:t>
      </w:r>
      <w:r>
        <w:rPr>
          <w:spacing w:val="-3"/>
        </w:rPr>
        <w:t>日收到中国证券监督管理委员会深圳稽查局立案调查通知书（2006</w:t>
      </w:r>
      <w:r>
        <w:rPr>
          <w:spacing w:val="-52"/>
        </w:rPr>
        <w:t> </w:t>
      </w:r>
      <w:r>
        <w:rPr/>
        <w:t>深稽立通</w:t>
      </w:r>
    </w:p>
    <w:p>
      <w:pPr>
        <w:pStyle w:val="BodyText"/>
        <w:spacing w:line="240" w:lineRule="auto" w:before="126"/>
        <w:ind w:right="95"/>
        <w:jc w:val="left"/>
      </w:pPr>
      <w:r>
        <w:rPr/>
        <w:t>字</w:t>
      </w:r>
      <w:r>
        <w:rPr>
          <w:spacing w:val="-48"/>
        </w:rPr>
        <w:t> </w:t>
      </w:r>
      <w:r>
        <w:rPr/>
        <w:t>002</w:t>
      </w:r>
      <w:r>
        <w:rPr>
          <w:spacing w:val="-47"/>
        </w:rPr>
        <w:t> </w:t>
      </w:r>
      <w:r>
        <w:rPr>
          <w:spacing w:val="-7"/>
        </w:rPr>
        <w:t>号），因涉嫌虚假陈述，中国证券监督管理委员会深圳稽查局决定对本公司立案调查。截止</w:t>
      </w:r>
      <w:r>
        <w:rPr>
          <w:spacing w:val="-48"/>
        </w:rPr>
        <w:t> </w:t>
      </w:r>
      <w:r>
        <w:rPr/>
        <w:t>2009</w:t>
      </w:r>
    </w:p>
    <w:p>
      <w:pPr>
        <w:pStyle w:val="BodyText"/>
        <w:spacing w:line="240" w:lineRule="auto" w:before="125"/>
        <w:ind w:right="3710"/>
        <w:jc w:val="left"/>
      </w:pPr>
      <w:r>
        <w:rPr/>
        <w:t>年</w:t>
      </w:r>
      <w:r>
        <w:rPr>
          <w:spacing w:val="-54"/>
        </w:rPr>
        <w:t> </w:t>
      </w:r>
      <w:r>
        <w:rPr/>
        <w:t>4</w:t>
      </w:r>
      <w:r>
        <w:rPr>
          <w:spacing w:val="-53"/>
        </w:rPr>
        <w:t> </w:t>
      </w:r>
      <w:r>
        <w:rPr/>
        <w:t>月</w:t>
      </w:r>
      <w:r>
        <w:rPr>
          <w:spacing w:val="-55"/>
        </w:rPr>
        <w:t> </w:t>
      </w:r>
      <w:r>
        <w:rPr/>
        <w:t>12</w:t>
      </w:r>
      <w:r>
        <w:rPr>
          <w:spacing w:val="-53"/>
        </w:rPr>
        <w:t> </w:t>
      </w:r>
      <w:r>
        <w:rPr/>
        <w:t>日调查尚未结束。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ind w:right="3710"/>
        <w:jc w:val="left"/>
      </w:pPr>
      <w:r>
        <w:rPr/>
        <w:t>(十五)</w:t>
      </w:r>
      <w:r>
        <w:rPr>
          <w:spacing w:val="-2"/>
        </w:rPr>
        <w:t> </w:t>
      </w:r>
      <w:r>
        <w:rPr/>
        <w:t>补充资料</w:t>
      </w:r>
    </w:p>
    <w:p>
      <w:pPr>
        <w:pStyle w:val="BodyText"/>
        <w:spacing w:line="285" w:lineRule="auto" w:before="15"/>
        <w:ind w:right="170"/>
        <w:jc w:val="left"/>
      </w:pPr>
      <w:r>
        <w:rPr/>
        <w:t>1、按中国证监会发布的《公开发行证券的公司信息披露规范问答第</w:t>
      </w:r>
      <w:r>
        <w:rPr>
          <w:spacing w:val="-54"/>
        </w:rPr>
        <w:t> </w:t>
      </w:r>
      <w:r>
        <w:rPr/>
        <w:t>1</w:t>
      </w:r>
      <w:r>
        <w:rPr>
          <w:spacing w:val="-54"/>
        </w:rPr>
        <w:t> </w:t>
      </w:r>
      <w:r>
        <w:rPr/>
        <w:t>号-非经常性损益》第</w:t>
      </w:r>
      <w:r>
        <w:rPr>
          <w:spacing w:val="-54"/>
        </w:rPr>
        <w:t> </w:t>
      </w:r>
      <w:r>
        <w:rPr/>
        <w:t>1</w:t>
      </w:r>
      <w:r>
        <w:rPr>
          <w:spacing w:val="-54"/>
        </w:rPr>
        <w:t> </w:t>
      </w:r>
      <w:r>
        <w:rPr/>
        <w:t>号的规</w:t>
      </w:r>
      <w:r>
        <w:rPr/>
        <w:t> 定，本公司当期非经常性损益的发生金额列示如下：</w:t>
      </w:r>
    </w:p>
    <w:p>
      <w:pPr>
        <w:pStyle w:val="BodyText"/>
        <w:spacing w:line="240" w:lineRule="auto" w:before="13"/>
        <w:ind w:left="0" w:right="179"/>
        <w:jc w:val="right"/>
      </w:pPr>
      <w:r>
        <w:rPr/>
        <w:t>单位：元</w:t>
      </w:r>
      <w:r>
        <w:rPr>
          <w:spacing w:val="-2"/>
        </w:rPr>
        <w:t> </w:t>
      </w:r>
      <w:r>
        <w:rPr/>
        <w:t>币种：人民币</w:t>
      </w:r>
    </w:p>
    <w:p>
      <w:pPr>
        <w:spacing w:line="240" w:lineRule="auto" w:before="7"/>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7824"/>
        <w:gridCol w:w="1476"/>
      </w:tblGrid>
      <w:tr>
        <w:trPr>
          <w:trHeight w:val="287"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5,196.35</w:t>
            </w:r>
          </w:p>
        </w:tc>
      </w:tr>
      <w:tr>
        <w:trPr>
          <w:trHeight w:val="559"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计入当期损益的政府补助，但与公司正常经营业务密切相关，符合国家政策规定、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按照一定标准定额或定量持续享受的政府补助除外</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8,015,649.53</w:t>
            </w:r>
          </w:p>
        </w:tc>
      </w:tr>
      <w:tr>
        <w:trPr>
          <w:trHeight w:val="288"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225,599.51</w:t>
            </w:r>
          </w:p>
        </w:tc>
      </w:tr>
      <w:tr>
        <w:trPr>
          <w:trHeight w:val="832"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除同公司正常经营业务相关的有效套期保值业务外，持有交易性金融资产、交易性</w:t>
            </w:r>
          </w:p>
          <w:p>
            <w:pPr>
              <w:pStyle w:val="TableParagraph"/>
              <w:spacing w:line="272" w:lineRule="exact" w:before="26"/>
              <w:ind w:left="100" w:right="146"/>
              <w:jc w:val="left"/>
              <w:rPr>
                <w:rFonts w:ascii="宋体" w:hAnsi="宋体" w:cs="宋体" w:eastAsia="宋体" w:hint="default"/>
                <w:sz w:val="21"/>
                <w:szCs w:val="21"/>
              </w:rPr>
            </w:pPr>
            <w:r>
              <w:rPr>
                <w:rFonts w:ascii="宋体" w:hAnsi="宋体" w:cs="宋体" w:eastAsia="宋体" w:hint="default"/>
                <w:sz w:val="21"/>
                <w:szCs w:val="21"/>
              </w:rPr>
              <w:t>金融负债产生的公允价值变动损益，以及处置交易性金融资产、交易性金融负债和 可供出售金融资产取得的投资收益</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349,487.46</w:t>
            </w:r>
          </w:p>
        </w:tc>
      </w:tr>
      <w:tr>
        <w:trPr>
          <w:trHeight w:val="288"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-381,995.32</w:t>
            </w:r>
          </w:p>
        </w:tc>
      </w:tr>
      <w:tr>
        <w:trPr>
          <w:trHeight w:val="287"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-905,331.21</w:t>
            </w:r>
          </w:p>
        </w:tc>
      </w:tr>
      <w:tr>
        <w:trPr>
          <w:trHeight w:val="288"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-325,419.80</w:t>
            </w:r>
          </w:p>
        </w:tc>
      </w:tr>
      <w:tr>
        <w:trPr>
          <w:trHeight w:val="287" w:hRule="exact"/>
        </w:trPr>
        <w:tc>
          <w:tcPr>
            <w:tcW w:w="78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6,983,186.52</w:t>
            </w:r>
          </w:p>
        </w:tc>
      </w:tr>
    </w:tbl>
    <w:p>
      <w:pPr>
        <w:spacing w:line="240" w:lineRule="auto" w:before="7"/>
        <w:rPr>
          <w:rFonts w:ascii="宋体" w:hAnsi="宋体" w:cs="宋体" w:eastAsia="宋体" w:hint="default"/>
          <w:sz w:val="15"/>
          <w:szCs w:val="15"/>
        </w:rPr>
      </w:pPr>
    </w:p>
    <w:p>
      <w:pPr>
        <w:pStyle w:val="BodyText"/>
        <w:spacing w:line="285" w:lineRule="auto" w:before="35"/>
        <w:ind w:right="169"/>
        <w:jc w:val="left"/>
      </w:pPr>
      <w:r>
        <w:rPr>
          <w:spacing w:val="-4"/>
        </w:rPr>
        <w:t>2、按中国证监会发布的《公开发行证券公司信息披露编报规则》第</w:t>
      </w:r>
      <w:r>
        <w:rPr>
          <w:spacing w:val="-48"/>
        </w:rPr>
        <w:t> </w:t>
      </w:r>
      <w:r>
        <w:rPr/>
        <w:t>9</w:t>
      </w:r>
      <w:r>
        <w:rPr>
          <w:spacing w:val="-47"/>
        </w:rPr>
        <w:t> </w:t>
      </w:r>
      <w:r>
        <w:rPr/>
        <w:t>号的要求计算的净资产收益率及</w:t>
      </w:r>
      <w:r>
        <w:rPr/>
        <w:t> 每股收益</w:t>
      </w:r>
    </w:p>
    <w:p>
      <w:pPr>
        <w:spacing w:line="240" w:lineRule="auto" w:before="6"/>
        <w:rPr>
          <w:rFonts w:ascii="宋体" w:hAnsi="宋体" w:cs="宋体" w:eastAsia="宋体" w:hint="default"/>
          <w:sz w:val="3"/>
          <w:szCs w:val="3"/>
        </w:rPr>
      </w:pPr>
    </w:p>
    <w:tbl>
      <w:tblPr>
        <w:tblW w:w="0" w:type="auto"/>
        <w:jc w:val="left"/>
        <w:tblInd w:w="125" w:type="dxa"/>
        <w:tblLayout w:type="fixed"/>
        <w:tblCellMar>
          <w:top w:w="0" w:type="dxa"/>
          <w:left w:w="0" w:type="dxa"/>
          <w:bottom w:w="0" w:type="dxa"/>
          <w:right w:w="0" w:type="dxa"/>
        </w:tblCellMar>
        <w:tblLook w:val="01E0"/>
      </w:tblPr>
      <w:tblGrid>
        <w:gridCol w:w="3919"/>
        <w:gridCol w:w="1860"/>
        <w:gridCol w:w="979"/>
        <w:gridCol w:w="1271"/>
        <w:gridCol w:w="1271"/>
      </w:tblGrid>
      <w:tr>
        <w:trPr>
          <w:trHeight w:val="288" w:hRule="exact"/>
        </w:trPr>
        <w:tc>
          <w:tcPr>
            <w:tcW w:w="3919"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8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9"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25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559" w:hRule="exact"/>
        </w:trPr>
        <w:tc>
          <w:tcPr>
            <w:tcW w:w="3919" w:type="dxa"/>
            <w:vMerge/>
            <w:tcBorders>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02" w:right="0"/>
              <w:jc w:val="left"/>
              <w:rPr>
                <w:rFonts w:ascii="宋体" w:hAnsi="宋体" w:cs="宋体" w:eastAsia="宋体" w:hint="default"/>
                <w:sz w:val="21"/>
                <w:szCs w:val="21"/>
              </w:rPr>
            </w:pPr>
            <w:r>
              <w:rPr>
                <w:rFonts w:ascii="宋体" w:hAnsi="宋体" w:cs="宋体" w:eastAsia="宋体" w:hint="default"/>
                <w:sz w:val="21"/>
                <w:szCs w:val="21"/>
              </w:rPr>
              <w:t>全面摊薄</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加权平</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均</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基本每股收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稀释每股收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益</w:t>
            </w:r>
          </w:p>
        </w:tc>
      </w:tr>
      <w:tr>
        <w:trPr>
          <w:trHeight w:val="287" w:hRule="exact"/>
        </w:trPr>
        <w:tc>
          <w:tcPr>
            <w:tcW w:w="39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13.54</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14.53</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0.41</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0.41</w:t>
            </w:r>
          </w:p>
        </w:tc>
      </w:tr>
      <w:tr>
        <w:trPr>
          <w:trHeight w:val="560" w:hRule="exact"/>
        </w:trPr>
        <w:tc>
          <w:tcPr>
            <w:tcW w:w="39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股东的净利润</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11.86</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12.73</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0.36</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0.35</w:t>
            </w:r>
          </w:p>
        </w:tc>
      </w:tr>
    </w:tbl>
    <w:p>
      <w:pPr>
        <w:pStyle w:val="BodyText"/>
        <w:spacing w:line="350" w:lineRule="auto" w:before="75"/>
        <w:ind w:left="560" w:right="5414" w:hanging="420"/>
        <w:jc w:val="left"/>
      </w:pPr>
      <w:r>
        <w:rPr/>
        <w:t>（一）计算过程 上述数据采用以下计算公式计算而得：</w:t>
      </w:r>
    </w:p>
    <w:p>
      <w:pPr>
        <w:pStyle w:val="BodyText"/>
        <w:spacing w:line="348" w:lineRule="auto" w:before="28"/>
        <w:ind w:left="560" w:right="6359" w:hanging="421"/>
        <w:jc w:val="left"/>
      </w:pPr>
      <w:r>
        <w:rPr/>
        <w:t>全面摊薄净资产收益率 全面摊薄净资产收益率=P÷E</w:t>
      </w:r>
    </w:p>
    <w:p>
      <w:pPr>
        <w:pStyle w:val="BodyText"/>
        <w:spacing w:line="350" w:lineRule="auto" w:before="31"/>
        <w:ind w:right="181" w:firstLine="420"/>
        <w:jc w:val="both"/>
      </w:pPr>
      <w:r>
        <w:rPr/>
        <w:t>其中，P</w:t>
      </w:r>
      <w:r>
        <w:rPr>
          <w:spacing w:val="-53"/>
        </w:rPr>
        <w:t> </w:t>
      </w:r>
      <w:r>
        <w:rPr/>
        <w:t>为归属于公司普通股股东的净利润或扣除非经常性损益后归属于公司普通股股东的净利</w:t>
      </w:r>
      <w:r>
        <w:rPr/>
        <w:t> 润；E</w:t>
      </w:r>
      <w:r>
        <w:rPr>
          <w:spacing w:val="-53"/>
        </w:rPr>
        <w:t> </w:t>
      </w:r>
      <w:r>
        <w:rPr/>
        <w:t>为归属于公司普通股股东的年末净资产。“归属于公司普通股股东的净利润”不包括少数股东</w:t>
      </w:r>
      <w:r>
        <w:rPr/>
        <w:t> 损益金额；“扣除非经常性损益后归属于公司普通股股东的净利润”以扣除少数股东损益后的合并净 利润为基础，扣除母公司非经常性损益（考虑所得税影响）、各子公司非经常性损益（考虑所得税影 响）中母公司普通股股东所占份额；“归属于公司普通股股东的年末净资产”不包括少数股东权益金 额。</w:t>
      </w:r>
    </w:p>
    <w:p>
      <w:pPr>
        <w:pStyle w:val="BodyText"/>
        <w:spacing w:line="240" w:lineRule="auto" w:before="29"/>
        <w:ind w:right="3710"/>
        <w:jc w:val="left"/>
      </w:pPr>
      <w:r>
        <w:rPr/>
        <w:t>加权平均净资产收益率</w:t>
      </w:r>
    </w:p>
    <w:p>
      <w:pPr>
        <w:spacing w:after="0" w:line="240" w:lineRule="auto"/>
        <w:jc w:val="left"/>
        <w:sectPr>
          <w:pgSz w:w="11910" w:h="16840"/>
          <w:pgMar w:header="747" w:footer="727" w:top="980" w:bottom="920" w:left="1220" w:right="11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35"/>
        <w:ind w:left="560" w:right="101"/>
        <w:jc w:val="left"/>
      </w:pPr>
      <w:r>
        <w:rPr/>
        <w:t>加权平均净资产收益率=P/（E0＋NP÷2＋Ei×Mi÷M0－Ej×Mj÷M0±Ek×Mk÷M0）</w:t>
      </w:r>
    </w:p>
    <w:p>
      <w:pPr>
        <w:pStyle w:val="BodyText"/>
        <w:spacing w:line="350" w:lineRule="auto" w:before="125"/>
        <w:ind w:right="217" w:firstLine="420"/>
        <w:jc w:val="both"/>
      </w:pPr>
      <w:r>
        <w:rPr/>
        <w:t>其中：P</w:t>
      </w:r>
      <w:r>
        <w:rPr>
          <w:spacing w:val="-53"/>
        </w:rPr>
        <w:t> </w:t>
      </w:r>
      <w:r>
        <w:rPr/>
        <w:t>分别对应于归属于公司普通股股东的净利润、扣除非经常性损益后归属于公司普通股股</w:t>
      </w:r>
      <w:r>
        <w:rPr/>
        <w:t> 东的净利润；NP</w:t>
      </w:r>
      <w:r>
        <w:rPr>
          <w:spacing w:val="-53"/>
        </w:rPr>
        <w:t> </w:t>
      </w:r>
      <w:r>
        <w:rPr/>
        <w:t>为归属于公司普通股股东的净利润；E0</w:t>
      </w:r>
      <w:r>
        <w:rPr>
          <w:spacing w:val="-53"/>
        </w:rPr>
        <w:t> </w:t>
      </w:r>
      <w:r>
        <w:rPr/>
        <w:t>为归属于公司普通股股东的年初净资产；Ei</w:t>
      </w:r>
      <w:r>
        <w:rPr/>
        <w:t> </w:t>
      </w:r>
      <w:r>
        <w:rPr>
          <w:spacing w:val="-2"/>
        </w:rPr>
        <w:t>为报告期发行新股或债转股等新增的、归属于公司普通股股东的净资产；Ej</w:t>
      </w:r>
      <w:r>
        <w:rPr>
          <w:spacing w:val="-33"/>
        </w:rPr>
        <w:t> </w:t>
      </w:r>
      <w:r>
        <w:rPr>
          <w:spacing w:val="-1"/>
        </w:rPr>
        <w:t>为报告期回购或现金分红</w:t>
      </w:r>
      <w:r>
        <w:rPr>
          <w:spacing w:val="-100"/>
        </w:rPr>
        <w:t> </w:t>
      </w:r>
      <w:r>
        <w:rPr>
          <w:spacing w:val="-100"/>
        </w:rPr>
      </w:r>
      <w:r>
        <w:rPr>
          <w:spacing w:val="-4"/>
        </w:rPr>
        <w:t>等减少的、归属于公司普通股股东的净资产；M0</w:t>
      </w:r>
      <w:r>
        <w:rPr>
          <w:spacing w:val="-44"/>
        </w:rPr>
        <w:t> </w:t>
      </w:r>
      <w:r>
        <w:rPr>
          <w:spacing w:val="-4"/>
        </w:rPr>
        <w:t>为报告期月份数；Mi</w:t>
      </w:r>
      <w:r>
        <w:rPr>
          <w:spacing w:val="-43"/>
        </w:rPr>
        <w:t> </w:t>
      </w:r>
      <w:r>
        <w:rPr/>
        <w:t>为新增净资产下一月份起至报告</w:t>
      </w:r>
      <w:r>
        <w:rPr>
          <w:spacing w:val="-103"/>
        </w:rPr>
        <w:t> </w:t>
      </w:r>
      <w:r>
        <w:rPr>
          <w:spacing w:val="-103"/>
        </w:rPr>
      </w:r>
      <w:r>
        <w:rPr>
          <w:spacing w:val="-6"/>
        </w:rPr>
        <w:t>期年末的月份数；Mj</w:t>
      </w:r>
      <w:r>
        <w:rPr>
          <w:spacing w:val="-42"/>
        </w:rPr>
        <w:t> </w:t>
      </w:r>
      <w:r>
        <w:rPr>
          <w:spacing w:val="-3"/>
        </w:rPr>
        <w:t>为减少净资产下一月份起至报告期年末的月份数；Ek</w:t>
      </w:r>
      <w:r>
        <w:rPr>
          <w:spacing w:val="-42"/>
        </w:rPr>
        <w:t> </w:t>
      </w:r>
      <w:r>
        <w:rPr/>
        <w:t>为因其他交易或事项引起的</w:t>
      </w:r>
      <w:r>
        <w:rPr>
          <w:spacing w:val="-103"/>
        </w:rPr>
        <w:t> </w:t>
      </w:r>
      <w:r>
        <w:rPr>
          <w:spacing w:val="-103"/>
        </w:rPr>
      </w:r>
      <w:r>
        <w:rPr/>
        <w:t>净资产增减变动；Mk</w:t>
      </w:r>
      <w:r>
        <w:rPr>
          <w:spacing w:val="-54"/>
        </w:rPr>
        <w:t> </w:t>
      </w:r>
      <w:r>
        <w:rPr/>
        <w:t>为发生其他净资产增减变动下一月份起至报告期年末的月份数。</w:t>
      </w:r>
    </w:p>
    <w:p>
      <w:pPr>
        <w:pStyle w:val="BodyText"/>
        <w:spacing w:line="240" w:lineRule="auto" w:before="28"/>
        <w:ind w:right="101"/>
        <w:jc w:val="left"/>
      </w:pPr>
      <w:r>
        <w:rPr/>
        <w:t>基本每股收益</w:t>
      </w:r>
    </w:p>
    <w:p>
      <w:pPr>
        <w:pStyle w:val="BodyText"/>
        <w:spacing w:line="240" w:lineRule="auto" w:before="126"/>
        <w:ind w:left="560" w:right="101"/>
        <w:jc w:val="left"/>
      </w:pPr>
      <w:r>
        <w:rPr/>
        <w:t>基本每股收益=P÷S</w:t>
      </w:r>
    </w:p>
    <w:p>
      <w:pPr>
        <w:pStyle w:val="BodyText"/>
        <w:spacing w:line="240" w:lineRule="auto" w:before="125"/>
        <w:ind w:left="560" w:right="101"/>
        <w:jc w:val="left"/>
      </w:pPr>
      <w:r>
        <w:rPr/>
        <w:t>S=</w:t>
      </w:r>
      <w:r>
        <w:rPr>
          <w:spacing w:val="-15"/>
        </w:rPr>
        <w:t> </w:t>
      </w:r>
      <w:r>
        <w:rPr/>
        <w:t>S0＋S1＋Si×Mi÷M0－Sj×Mj÷M0－Sk</w:t>
      </w:r>
    </w:p>
    <w:p>
      <w:pPr>
        <w:pStyle w:val="BodyText"/>
        <w:spacing w:line="350" w:lineRule="auto" w:before="125"/>
        <w:ind w:right="217" w:firstLine="420"/>
        <w:jc w:val="both"/>
      </w:pPr>
      <w:r>
        <w:rPr>
          <w:spacing w:val="-7"/>
        </w:rPr>
        <w:t>其中：P</w:t>
      </w:r>
      <w:r>
        <w:rPr>
          <w:spacing w:val="-73"/>
        </w:rPr>
        <w:t> </w:t>
      </w:r>
      <w:r>
        <w:rPr/>
        <w:t>为归属于公司普通股股东的净利润或扣除非经常性损益后归属于普通股股东的净利润；S</w:t>
      </w:r>
      <w:r>
        <w:rPr/>
        <w:t> </w:t>
      </w:r>
      <w:r>
        <w:rPr>
          <w:spacing w:val="-4"/>
        </w:rPr>
        <w:t>为发行在外的普通股加权平均数；S0</w:t>
      </w:r>
      <w:r>
        <w:rPr>
          <w:spacing w:val="-44"/>
        </w:rPr>
        <w:t> </w:t>
      </w:r>
      <w:r>
        <w:rPr>
          <w:spacing w:val="-6"/>
        </w:rPr>
        <w:t>为年初股份总数；S1</w:t>
      </w:r>
      <w:r>
        <w:rPr>
          <w:spacing w:val="-44"/>
        </w:rPr>
        <w:t> </w:t>
      </w:r>
      <w:r>
        <w:rPr/>
        <w:t>为报告期因公积金转增股本或股票股利分配</w:t>
      </w:r>
      <w:r>
        <w:rPr>
          <w:spacing w:val="-103"/>
        </w:rPr>
        <w:t> </w:t>
      </w:r>
      <w:r>
        <w:rPr>
          <w:spacing w:val="-103"/>
        </w:rPr>
      </w:r>
      <w:r>
        <w:rPr>
          <w:spacing w:val="-4"/>
        </w:rPr>
        <w:t>等增加股份数；Si</w:t>
      </w:r>
      <w:r>
        <w:rPr>
          <w:spacing w:val="-63"/>
        </w:rPr>
        <w:t> </w:t>
      </w:r>
      <w:r>
        <w:rPr/>
        <w:t>为报告期因发行新股或债转股等增加股份数；Sj</w:t>
      </w:r>
      <w:r>
        <w:rPr>
          <w:spacing w:val="-63"/>
        </w:rPr>
        <w:t> </w:t>
      </w:r>
      <w:r>
        <w:rPr>
          <w:spacing w:val="-3"/>
        </w:rPr>
        <w:t>为报告期因回购等减少股份数；Sk</w:t>
      </w:r>
      <w:r>
        <w:rPr/>
        <w:t> 为报告期缩股数；M0</w:t>
      </w:r>
      <w:r>
        <w:rPr>
          <w:spacing w:val="-54"/>
        </w:rPr>
        <w:t> </w:t>
      </w:r>
      <w:r>
        <w:rPr/>
        <w:t>报告期月份数；Mi</w:t>
      </w:r>
      <w:r>
        <w:rPr>
          <w:spacing w:val="-54"/>
        </w:rPr>
        <w:t> </w:t>
      </w:r>
      <w:r>
        <w:rPr/>
        <w:t>为增加股份下一月份起至报告期年末的月份数；Mj</w:t>
      </w:r>
      <w:r>
        <w:rPr>
          <w:spacing w:val="-54"/>
        </w:rPr>
        <w:t> </w:t>
      </w:r>
      <w:r>
        <w:rPr/>
        <w:t>为减少股</w:t>
      </w:r>
      <w:r>
        <w:rPr/>
        <w:t> 份下一月份起至报告期年末的月份数。</w:t>
      </w:r>
    </w:p>
    <w:p>
      <w:pPr>
        <w:pStyle w:val="BodyText"/>
        <w:spacing w:line="240" w:lineRule="auto" w:before="28"/>
        <w:ind w:right="101"/>
        <w:jc w:val="left"/>
      </w:pPr>
      <w:r>
        <w:rPr/>
        <w:t>稀释每股收益</w:t>
      </w:r>
    </w:p>
    <w:p>
      <w:pPr>
        <w:pStyle w:val="BodyText"/>
        <w:spacing w:line="240" w:lineRule="auto" w:before="125"/>
        <w:ind w:left="560" w:right="101"/>
        <w:jc w:val="left"/>
      </w:pPr>
      <w:r>
        <w:rPr>
          <w:spacing w:val="-5"/>
        </w:rPr>
        <w:t>稀释每股收益=[P+（已确认为费用的稀释性潜在普通股利息－转换费用）×（1-所得税率）]/（S0</w:t>
      </w:r>
    </w:p>
    <w:p>
      <w:pPr>
        <w:pStyle w:val="BodyText"/>
        <w:spacing w:line="348" w:lineRule="auto" w:before="126"/>
        <w:ind w:left="560" w:right="99" w:hanging="420"/>
        <w:jc w:val="left"/>
      </w:pPr>
      <w:r>
        <w:rPr/>
        <w:t>＋S1＋Si×Mi÷M0－Sj×Mj÷M0—Sk+认股权证、股份期权、可转换债券等增加的普通股加权平均数） 其中，P</w:t>
      </w:r>
      <w:r>
        <w:rPr>
          <w:spacing w:val="-54"/>
        </w:rPr>
        <w:t> </w:t>
      </w:r>
      <w:r>
        <w:rPr/>
        <w:t>为归属于公司普通股股东的净利润或扣除非经常性损益后归属于公司普通股股东的净利</w:t>
      </w:r>
    </w:p>
    <w:p>
      <w:pPr>
        <w:pStyle w:val="BodyText"/>
        <w:spacing w:line="240" w:lineRule="auto" w:before="30"/>
        <w:ind w:right="101"/>
        <w:jc w:val="left"/>
      </w:pPr>
      <w:r>
        <w:rPr>
          <w:spacing w:val="-3"/>
        </w:rPr>
        <w:t>润。公司在计算稀释每股收益时，已考虑所有稀释性潜在普通股的影响，直至稀释每股收益达到最小。</w:t>
      </w:r>
    </w:p>
    <w:p>
      <w:pPr>
        <w:pStyle w:val="BodyText"/>
        <w:spacing w:line="240" w:lineRule="auto" w:before="126"/>
        <w:ind w:right="101"/>
        <w:jc w:val="left"/>
      </w:pPr>
      <w:r>
        <w:rPr/>
        <w:t>（二）公司本年不具有稀释性但以后期间很可能具有稀释性的潜在普通股</w:t>
      </w:r>
    </w:p>
    <w:p>
      <w:pPr>
        <w:pStyle w:val="BodyText"/>
        <w:spacing w:line="348" w:lineRule="auto" w:before="125"/>
        <w:ind w:right="204"/>
        <w:jc w:val="left"/>
      </w:pPr>
      <w:r>
        <w:rPr/>
        <w:t>（三）资产负债表日至财务报告批准报出日之间，公司发行在外普通股或潜在普通股股数未发生重大 变化。</w:t>
      </w:r>
    </w:p>
    <w:p>
      <w:pPr>
        <w:spacing w:line="240" w:lineRule="auto" w:before="0"/>
        <w:rPr>
          <w:rFonts w:ascii="宋体" w:hAnsi="宋体" w:cs="宋体" w:eastAsia="宋体" w:hint="default"/>
          <w:sz w:val="20"/>
          <w:szCs w:val="20"/>
        </w:rPr>
      </w:pPr>
    </w:p>
    <w:p>
      <w:pPr>
        <w:pStyle w:val="BodyText"/>
        <w:spacing w:line="348" w:lineRule="auto" w:before="169"/>
        <w:ind w:right="7029"/>
        <w:jc w:val="left"/>
      </w:pPr>
      <w:r>
        <w:rPr/>
        <w:pict>
          <v:shape style="position:absolute;margin-left:67.260002pt;margin-top:44.653961pt;width:466.1pt;height:63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0"/>
                    <w:gridCol w:w="2024"/>
                    <w:gridCol w:w="1674"/>
                    <w:gridCol w:w="1721"/>
                    <w:gridCol w:w="1721"/>
                  </w:tblGrid>
                  <w:tr>
                    <w:trPr>
                      <w:trHeight w:val="415" w:hRule="exact"/>
                    </w:trPr>
                    <w:tc>
                      <w:tcPr>
                        <w:tcW w:w="2160" w:type="dxa"/>
                        <w:vMerge w:val="restart"/>
                        <w:tcBorders>
                          <w:top w:val="single" w:sz="6" w:space="0" w:color="000000"/>
                          <w:left w:val="single" w:sz="6" w:space="0" w:color="000000"/>
                          <w:right w:val="single" w:sz="6" w:space="0" w:color="000000"/>
                        </w:tcBorders>
                      </w:tcPr>
                      <w:p>
                        <w:pPr/>
                      </w:p>
                    </w:tc>
                    <w:tc>
                      <w:tcPr>
                        <w:tcW w:w="36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44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left="100" w:right="0"/>
                          <w:jc w:val="left"/>
                          <w:rPr>
                            <w:rFonts w:ascii="宋体" w:hAnsi="宋体" w:cs="宋体" w:eastAsia="宋体" w:hint="default"/>
                            <w:sz w:val="21"/>
                            <w:szCs w:val="21"/>
                          </w:rPr>
                        </w:pPr>
                        <w:r>
                          <w:rPr>
                            <w:rFonts w:ascii="宋体" w:hAnsi="宋体" w:cs="宋体" w:eastAsia="宋体" w:hint="default"/>
                            <w:sz w:val="21"/>
                            <w:szCs w:val="21"/>
                          </w:rPr>
                          <w:t>净资产</w:t>
                        </w:r>
                      </w:p>
                    </w:tc>
                  </w:tr>
                  <w:tr>
                    <w:trPr>
                      <w:trHeight w:val="414" w:hRule="exact"/>
                    </w:trPr>
                    <w:tc>
                      <w:tcPr>
                        <w:tcW w:w="2160" w:type="dxa"/>
                        <w:vMerge/>
                        <w:tcBorders>
                          <w:left w:val="single" w:sz="6" w:space="0" w:color="000000"/>
                          <w:bottom w:val="single" w:sz="6" w:space="0" w:color="000000"/>
                          <w:right w:val="single" w:sz="6" w:space="0" w:color="000000"/>
                        </w:tcBorders>
                      </w:tcPr>
                      <w:p>
                        <w:pP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上期数</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16" w:hRule="exact"/>
                    </w:trPr>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2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sz w:val="21"/>
                          </w:rPr>
                          <w:t>56,355,465.11</w:t>
                        </w:r>
                      </w:p>
                    </w:tc>
                    <w:tc>
                      <w:tcPr>
                        <w:tcW w:w="1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99" w:right="0"/>
                          <w:jc w:val="left"/>
                          <w:rPr>
                            <w:rFonts w:ascii="宋体" w:hAnsi="宋体" w:cs="宋体" w:eastAsia="宋体" w:hint="default"/>
                            <w:sz w:val="21"/>
                            <w:szCs w:val="21"/>
                          </w:rPr>
                        </w:pPr>
                        <w:r>
                          <w:rPr>
                            <w:rFonts w:ascii="宋体"/>
                            <w:sz w:val="21"/>
                          </w:rPr>
                          <w:t>34,282,858.66</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1" w:right="0"/>
                          <w:jc w:val="left"/>
                          <w:rPr>
                            <w:rFonts w:ascii="宋体" w:hAnsi="宋体" w:cs="宋体" w:eastAsia="宋体" w:hint="default"/>
                            <w:sz w:val="21"/>
                            <w:szCs w:val="21"/>
                          </w:rPr>
                        </w:pPr>
                        <w:r>
                          <w:rPr>
                            <w:rFonts w:ascii="宋体"/>
                            <w:sz w:val="21"/>
                          </w:rPr>
                          <w:t>359,763,992.21</w:t>
                        </w:r>
                      </w:p>
                    </w:tc>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0" w:right="0"/>
                          <w:jc w:val="left"/>
                          <w:rPr>
                            <w:rFonts w:ascii="宋体" w:hAnsi="宋体" w:cs="宋体" w:eastAsia="宋体" w:hint="default"/>
                            <w:sz w:val="21"/>
                            <w:szCs w:val="21"/>
                          </w:rPr>
                        </w:pPr>
                        <w:r>
                          <w:rPr>
                            <w:rFonts w:ascii="宋体"/>
                            <w:sz w:val="21"/>
                          </w:rPr>
                          <w:t>416,119,457.32</w:t>
                        </w:r>
                      </w:p>
                    </w:tc>
                  </w:tr>
                </w:tbl>
                <w:p>
                  <w:pPr/>
                </w:p>
              </w:txbxContent>
            </v:textbox>
            <w10:wrap type="none"/>
          </v:shape>
        </w:pict>
      </w:r>
      <w:r>
        <w:rPr/>
        <w:t>3、境内外会计准则差异： 单位：元</w:t>
      </w:r>
      <w:r>
        <w:rPr>
          <w:spacing w:val="-3"/>
        </w:rPr>
        <w:t> </w:t>
      </w:r>
      <w:r>
        <w:rPr/>
        <w:t>币种:人民币</w:t>
      </w:r>
    </w:p>
    <w:p>
      <w:pPr>
        <w:spacing w:after="0" w:line="348" w:lineRule="auto"/>
        <w:jc w:val="left"/>
        <w:sectPr>
          <w:pgSz w:w="11910" w:h="16840"/>
          <w:pgMar w:header="747" w:footer="727" w:top="980" w:bottom="920" w:left="1220" w:right="1080"/>
        </w:sectPr>
      </w:pPr>
    </w:p>
    <w:p>
      <w:pPr>
        <w:spacing w:line="240" w:lineRule="auto" w:before="0"/>
        <w:rPr>
          <w:rFonts w:ascii="宋体" w:hAnsi="宋体" w:cs="宋体" w:eastAsia="宋体" w:hint="default"/>
          <w:sz w:val="20"/>
          <w:szCs w:val="20"/>
        </w:rPr>
      </w:pPr>
    </w:p>
    <w:p>
      <w:pPr>
        <w:pStyle w:val="Heading1"/>
        <w:spacing w:line="240" w:lineRule="auto" w:before="159"/>
        <w:ind w:right="0"/>
        <w:jc w:val="left"/>
        <w:rPr>
          <w:b w:val="0"/>
          <w:bCs w:val="0"/>
        </w:rPr>
      </w:pPr>
      <w:bookmarkStart w:name="_bookmark10" w:id="11"/>
      <w:bookmarkEnd w:id="11"/>
      <w:r>
        <w:rPr>
          <w:b w:val="0"/>
          <w:bCs w:val="0"/>
        </w:rPr>
      </w:r>
      <w:r>
        <w:rPr/>
        <w:t>十二、备查文件目录</w:t>
      </w:r>
      <w:r>
        <w:rPr>
          <w:b w:val="0"/>
          <w:bCs w:val="0"/>
        </w:rPr>
      </w:r>
    </w:p>
    <w:p>
      <w:pPr>
        <w:pStyle w:val="BodyText"/>
        <w:spacing w:line="240" w:lineRule="auto" w:before="112"/>
        <w:ind w:right="0"/>
        <w:jc w:val="left"/>
      </w:pPr>
      <w:r>
        <w:rPr/>
        <w:t>（一）、载有法定代表人、主管会计负责人、会计机构负责人签名并盖章的会计报表</w:t>
      </w:r>
    </w:p>
    <w:p>
      <w:pPr>
        <w:pStyle w:val="BodyText"/>
        <w:spacing w:line="240" w:lineRule="auto" w:before="126"/>
        <w:ind w:right="0"/>
        <w:jc w:val="left"/>
      </w:pPr>
      <w:r>
        <w:rPr/>
        <w:t>（二）、载有会计师事务所盖章、注册会计师签名并盖章的审计报告原件</w:t>
      </w:r>
    </w:p>
    <w:p>
      <w:pPr>
        <w:pStyle w:val="BodyText"/>
        <w:spacing w:line="348" w:lineRule="auto" w:before="125"/>
        <w:ind w:left="980" w:right="124" w:hanging="840"/>
        <w:jc w:val="left"/>
      </w:pPr>
      <w:r>
        <w:rPr/>
        <w:t>（三）、报告期内在中国证监会指定报纸《证券时报》上公开披露过的所有公司文件的正本及公告的 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350" w:lineRule="auto"/>
        <w:ind w:left="6653" w:right="139" w:firstLine="1470"/>
        <w:jc w:val="right"/>
      </w:pPr>
      <w:r>
        <w:rPr/>
        <w:t>董事长：杜宣 深圳市金证科技股份有限公司</w:t>
      </w:r>
    </w:p>
    <w:p>
      <w:pPr>
        <w:pStyle w:val="BodyText"/>
        <w:spacing w:line="240" w:lineRule="auto" w:before="28"/>
        <w:ind w:left="0" w:right="139"/>
        <w:jc w:val="right"/>
      </w:pPr>
      <w:r>
        <w:rPr/>
        <w:t>2009</w:t>
      </w:r>
      <w:r>
        <w:rPr>
          <w:spacing w:val="-54"/>
        </w:rPr>
        <w:t> </w:t>
      </w:r>
      <w:r>
        <w:rPr/>
        <w:t>年</w:t>
      </w:r>
      <w:r>
        <w:rPr>
          <w:spacing w:val="-54"/>
        </w:rPr>
        <w:t> </w:t>
      </w:r>
      <w:r>
        <w:rPr/>
        <w:t>4</w:t>
      </w:r>
      <w:r>
        <w:rPr>
          <w:spacing w:val="-54"/>
        </w:rPr>
        <w:t> </w:t>
      </w:r>
      <w:r>
        <w:rPr/>
        <w:t>月</w:t>
      </w:r>
      <w:r>
        <w:rPr>
          <w:spacing w:val="-55"/>
        </w:rPr>
        <w:t> </w:t>
      </w:r>
      <w:r>
        <w:rPr/>
        <w:t>13</w:t>
      </w:r>
      <w:r>
        <w:rPr>
          <w:spacing w:val="-53"/>
        </w:rPr>
        <w:t> </w:t>
      </w:r>
      <w:r>
        <w:rPr/>
        <w:t>日</w:t>
      </w:r>
    </w:p>
    <w:sectPr>
      <w:pgSz w:w="11910" w:h="16840"/>
      <w:pgMar w:header="747" w:footer="727" w:top="980" w:bottom="920" w:left="12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宋体">
    <w:altName w:val="新宋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 w:name="方正舒体">
    <w:altName w:val="方正舒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56166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56164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56161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596985pt;margin-top:794.668335pt;width:13pt;height:11pt;mso-position-horizontal-relative:page;mso-position-vertical-relative:page;z-index:-561592"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22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6.540001pt;margin-top:49.080002pt;width:465.15pt;height:.1pt;mso-position-horizontal-relative:page;mso-position-vertical-relative:page;z-index:-561712" coordorigin="1331,982" coordsize="9303,2">
          <v:shape style="position:absolute;left:1331;top:982;width:9303;height:2" coordorigin="1331,982" coordsize="9303,0" path="m1331,982l10633,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7.040001pt;margin-top:36.325325pt;width:188.75pt;height:11pt;mso-position-horizontal-relative:page;mso-position-vertical-relative:page;z-index:-56168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深圳市金证科技股份有限公司 2008</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8"/>
      <w:ind w:left="140"/>
    </w:pPr>
    <w:rPr>
      <w:rFonts w:ascii="宋体" w:hAnsi="宋体" w:eastAsia="宋体"/>
      <w:sz w:val="28"/>
      <w:szCs w:val="28"/>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ind w:left="140"/>
      <w:outlineLvl w:val="1"/>
    </w:pPr>
    <w:rPr>
      <w:rFonts w:ascii="黑体" w:hAnsi="黑体" w:eastAsia="黑体"/>
      <w:b/>
      <w:bCs/>
      <w:sz w:val="30"/>
      <w:szCs w:val="30"/>
    </w:rPr>
  </w:style>
  <w:style w:styleId="Heading2" w:type="paragraph">
    <w:name w:val="Heading 2"/>
    <w:basedOn w:val="Normal"/>
    <w:uiPriority w:val="1"/>
    <w:qFormat/>
    <w:pPr>
      <w:spacing w:before="26"/>
      <w:outlineLvl w:val="2"/>
    </w:pPr>
    <w:rPr>
      <w:rFonts w:ascii="黑体" w:hAnsi="黑体" w:eastAsia="黑体"/>
      <w:b/>
      <w:bCs/>
      <w:sz w:val="24"/>
      <w:szCs w:val="24"/>
    </w:rPr>
  </w:style>
  <w:style w:styleId="Heading3" w:type="paragraph">
    <w:name w:val="Heading 3"/>
    <w:basedOn w:val="Normal"/>
    <w:uiPriority w:val="1"/>
    <w:qFormat/>
    <w:pPr>
      <w:ind w:left="620"/>
      <w:outlineLvl w:val="3"/>
    </w:pPr>
    <w:rPr>
      <w:rFonts w:ascii="黑体" w:hAnsi="黑体" w:eastAsia="黑体"/>
      <w:sz w:val="24"/>
      <w:szCs w:val="24"/>
    </w:rPr>
  </w:style>
  <w:style w:styleId="Heading4" w:type="paragraph">
    <w:name w:val="Heading 4"/>
    <w:basedOn w:val="Normal"/>
    <w:uiPriority w:val="1"/>
    <w:qFormat/>
    <w:pPr>
      <w:ind w:left="140"/>
      <w:outlineLvl w:val="4"/>
    </w:pPr>
    <w:rPr>
      <w:rFonts w:ascii="黑体" w:hAnsi="黑体" w:eastAsia="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yangdr@mail.szkingdom.com" TargetMode="External"/><Relationship Id="rId9" Type="http://schemas.openxmlformats.org/officeDocument/2006/relationships/hyperlink" Target="http://www.szkingdom.com/" TargetMode="External"/><Relationship Id="rId10" Type="http://schemas.openxmlformats.org/officeDocument/2006/relationships/hyperlink" Target="mailto:jzkj@mail.szkingdom.com" TargetMode="External"/><Relationship Id="rId11" Type="http://schemas.openxmlformats.org/officeDocument/2006/relationships/hyperlink" Target="http://www.sse.com.cn/" TargetMode="External"/><Relationship Id="rId12" Type="http://schemas.openxmlformats.org/officeDocument/2006/relationships/image" Target="media/image2.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深圳市金证科技股份有限公司</dc:title>
  <dcterms:created xsi:type="dcterms:W3CDTF">2020-04-02T00:52:32Z</dcterms:created>
  <dcterms:modified xsi:type="dcterms:W3CDTF">2020-04-02T00:52:32Z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2009-04-14T00:00:00Z</vt:filetime>
  </property>
  <property fmtid="{D5CDD505-2E9C-101B-9397-08002B2CF9AE}" pid="3" name="Creator">
    <vt:lpwstr>Acrobat PDFMaker 7.0 for Word</vt:lpwstr>
  </property>
  <property fmtid="{D5CDD505-2E9C-101B-9397-08002B2CF9AE}" pid="4" name="LastSaved">
    <vt:filetime>2020-04-01T00:00:00Z</vt:filetime>
  </property>
</Properties>
</file>