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187" w:val="left"/>
        </w:tabs>
        <w:bidi w:val="0"/>
        <w:spacing w:before="0" w:after="100" w:line="240" w:lineRule="auto"/>
        <w:ind w:left="0" w:right="0" w:firstLine="0"/>
        <w:jc w:val="left"/>
      </w:pPr>
      <w:r>
        <w:rPr>
          <w:color w:val="000000"/>
          <w:spacing w:val="0"/>
          <w:w w:val="100"/>
          <w:position w:val="0"/>
        </w:rPr>
        <w:t>公司代码：</w:t>
      </w:r>
      <w:r>
        <w:rPr>
          <w:color w:val="000000"/>
          <w:spacing w:val="0"/>
          <w:w w:val="100"/>
          <w:position w:val="0"/>
          <w:sz w:val="18"/>
          <w:szCs w:val="18"/>
        </w:rPr>
        <w:t>600446</w:t>
        <w:tab/>
      </w:r>
      <w:r>
        <w:rPr>
          <w:color w:val="000000"/>
          <w:spacing w:val="0"/>
          <w:w w:val="100"/>
          <w:position w:val="0"/>
        </w:rPr>
        <w:t>公司简称：金证股份</w:t>
      </w:r>
    </w:p>
    <w:p>
      <w:pPr>
        <w:pStyle w:val="Style10"/>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深圳市金证科技股份有限公司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3"/>
        <w:keepNext/>
        <w:keepLines/>
        <w:widowControl w:val="0"/>
        <w:shd w:val="clear" w:color="auto" w:fill="auto"/>
        <w:bidi w:val="0"/>
        <w:spacing w:before="0" w:after="3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bidi w:val="0"/>
        <w:spacing w:before="0" w:after="160" w:line="240" w:lineRule="auto"/>
        <w:ind w:left="0" w:right="0" w:firstLine="0"/>
        <w:jc w:val="left"/>
      </w:pPr>
      <w:bookmarkStart w:id="6" w:name="bookmark6"/>
      <w:r>
        <w:rPr>
          <w:b/>
          <w:bCs/>
          <w:color w:val="000000"/>
          <w:spacing w:val="0"/>
          <w:w w:val="100"/>
          <w:position w:val="0"/>
        </w:rPr>
        <w:t>一</w:t>
      </w:r>
      <w:bookmarkEnd w:id="6"/>
      <w:r>
        <w:rPr>
          <w:b/>
          <w:bCs/>
          <w:color w:val="000000"/>
          <w:spacing w:val="0"/>
          <w:w w:val="100"/>
          <w:position w:val="0"/>
        </w:rPr>
        <w:t>、本公司董事会、监事会及董事、监事、高级管理人员保证年度报告内容的真实、准确、完整,</w:t>
      </w:r>
    </w:p>
    <w:p>
      <w:pPr>
        <w:pStyle w:val="Style2"/>
        <w:keepNext w:val="0"/>
        <w:keepLines w:val="0"/>
        <w:widowControl w:val="0"/>
        <w:shd w:val="clear" w:color="auto" w:fill="auto"/>
        <w:bidi w:val="0"/>
        <w:spacing w:before="0" w:after="160" w:line="240" w:lineRule="auto"/>
        <w:ind w:left="0" w:right="0"/>
        <w:jc w:val="left"/>
      </w:pPr>
      <w:r>
        <w:rPr>
          <w:b/>
          <w:bCs/>
          <w:color w:val="000000"/>
          <w:spacing w:val="0"/>
          <w:w w:val="100"/>
          <w:position w:val="0"/>
        </w:rPr>
        <w:t>不存在虚假记载、误导性陈述或重大遗漏，并承担个别和连带的法律责任。</w:t>
      </w:r>
    </w:p>
    <w:p>
      <w:pPr>
        <w:pStyle w:val="Style2"/>
        <w:keepNext w:val="0"/>
        <w:keepLines w:val="0"/>
        <w:widowControl w:val="0"/>
        <w:shd w:val="clear" w:color="auto" w:fill="auto"/>
        <w:bidi w:val="0"/>
        <w:spacing w:before="0" w:after="160" w:line="240" w:lineRule="auto"/>
        <w:ind w:left="0" w:right="0" w:firstLine="0"/>
        <w:jc w:val="left"/>
      </w:pPr>
      <w:bookmarkStart w:id="7" w:name="bookmark7"/>
      <w:r>
        <w:rPr>
          <w:b/>
          <w:bCs/>
          <w:color w:val="000000"/>
          <w:spacing w:val="0"/>
          <w:w w:val="100"/>
          <w:position w:val="0"/>
        </w:rPr>
        <w:t>二</w:t>
      </w:r>
      <w:bookmarkEnd w:id="7"/>
      <w:r>
        <w:rPr>
          <w:b/>
          <w:bCs/>
          <w:color w:val="000000"/>
          <w:spacing w:val="0"/>
          <w:w w:val="100"/>
          <w:position w:val="0"/>
        </w:rPr>
        <w:t>、未出席董事情况</w:t>
      </w:r>
    </w:p>
    <w:tbl>
      <w:tblPr>
        <w:tblOverlap w:val="never"/>
        <w:jc w:val="center"/>
        <w:tblLayout w:type="fixed"/>
      </w:tblPr>
      <w:tblGrid>
        <w:gridCol w:w="1992"/>
        <w:gridCol w:w="2194"/>
        <w:gridCol w:w="2309"/>
        <w:gridCol w:w="2414"/>
      </w:tblGrid>
      <w:tr>
        <w:trPr>
          <w:trHeight w:val="36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未出席董事职务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未出席董事姓名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未出席董事的原因说明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被委托人姓名</w:t>
            </w:r>
          </w:p>
        </w:tc>
      </w:tr>
      <w:tr>
        <w:trPr>
          <w:trHeight w:val="3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黄宇翔</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因公务无法出席</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r>
      <w:tr>
        <w:trPr>
          <w:trHeight w:val="3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张龙飞</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因公务无法出席</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肖幼美</w:t>
            </w:r>
          </w:p>
        </w:tc>
      </w:tr>
      <w:tr>
        <w:trPr>
          <w:trHeight w:val="317"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徐岷波</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因公务无法出席</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r>
    </w:tbl>
    <w:p>
      <w:pPr>
        <w:widowControl w:val="0"/>
        <w:spacing w:after="99" w:line="1" w:lineRule="exact"/>
      </w:pPr>
    </w:p>
    <w:p>
      <w:pPr>
        <w:pStyle w:val="Style2"/>
        <w:keepNext w:val="0"/>
        <w:keepLines w:val="0"/>
        <w:widowControl w:val="0"/>
        <w:shd w:val="clear" w:color="auto" w:fill="auto"/>
        <w:tabs>
          <w:tab w:pos="521" w:val="left"/>
        </w:tabs>
        <w:bidi w:val="0"/>
        <w:spacing w:before="0" w:after="0" w:line="408"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大华会计师事务所（特殊普通合伙）为本公司出具了标准无保留意见的审计报告。</w:t>
      </w:r>
    </w:p>
    <w:p>
      <w:pPr>
        <w:pStyle w:val="Style2"/>
        <w:keepNext w:val="0"/>
        <w:keepLines w:val="0"/>
        <w:widowControl w:val="0"/>
        <w:shd w:val="clear" w:color="auto" w:fill="auto"/>
        <w:tabs>
          <w:tab w:pos="521" w:val="left"/>
        </w:tabs>
        <w:bidi w:val="0"/>
        <w:spacing w:before="0" w:after="0" w:line="408" w:lineRule="exact"/>
        <w:ind w:left="400" w:right="0" w:hanging="400"/>
        <w:jc w:val="left"/>
      </w:pPr>
      <w:bookmarkStart w:id="9" w:name="bookmark9"/>
      <w:r>
        <w:rPr>
          <w:b/>
          <w:bCs/>
          <w:color w:val="000000"/>
          <w:spacing w:val="0"/>
          <w:w w:val="100"/>
          <w:position w:val="0"/>
        </w:rPr>
        <w:t>四</w:t>
      </w:r>
      <w:bookmarkEnd w:id="9"/>
      <w:r>
        <w:rPr>
          <w:b/>
          <w:bCs/>
          <w:color w:val="000000"/>
          <w:spacing w:val="0"/>
          <w:w w:val="100"/>
          <w:position w:val="0"/>
        </w:rPr>
        <w:t>、</w:t>
        <w:tab/>
        <w:t>公司负责人赵剑、主管会计工作负责人周永洪及会计机构负责人（会计主管人员）周永洪声 明：保证年度报告中财务报告的真实、准确、完整。</w:t>
      </w:r>
    </w:p>
    <w:p>
      <w:pPr>
        <w:pStyle w:val="Style2"/>
        <w:keepNext w:val="0"/>
        <w:keepLines w:val="0"/>
        <w:widowControl w:val="0"/>
        <w:shd w:val="clear" w:color="auto" w:fill="auto"/>
        <w:tabs>
          <w:tab w:pos="521" w:val="left"/>
        </w:tabs>
        <w:bidi w:val="0"/>
        <w:spacing w:before="0" w:after="100" w:line="408"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0" w:line="360" w:lineRule="exact"/>
        <w:ind w:left="0" w:right="0" w:firstLine="420"/>
        <w:jc w:val="left"/>
      </w:pPr>
      <w:r>
        <w:rPr>
          <w:color w:val="000000"/>
          <w:spacing w:val="0"/>
          <w:w w:val="100"/>
          <w:position w:val="0"/>
        </w:rPr>
        <w:t>本年度公司利润分配方案拟为：公司以本年度母公司净利润</w:t>
      </w:r>
      <w:r>
        <w:rPr>
          <w:color w:val="000000"/>
          <w:spacing w:val="0"/>
          <w:w w:val="100"/>
          <w:position w:val="0"/>
          <w:sz w:val="18"/>
          <w:szCs w:val="18"/>
        </w:rPr>
        <w:t>19,130.45</w:t>
      </w:r>
      <w:r>
        <w:rPr>
          <w:color w:val="000000"/>
          <w:spacing w:val="0"/>
          <w:w w:val="100"/>
          <w:position w:val="0"/>
        </w:rPr>
        <w:t>万元为基数，提取</w:t>
      </w:r>
      <w:r>
        <w:rPr>
          <w:color w:val="000000"/>
          <w:spacing w:val="0"/>
          <w:w w:val="100"/>
          <w:position w:val="0"/>
          <w:sz w:val="18"/>
          <w:szCs w:val="18"/>
        </w:rPr>
        <w:t xml:space="preserve">10% </w:t>
      </w:r>
      <w:r>
        <w:rPr>
          <w:color w:val="000000"/>
          <w:spacing w:val="0"/>
          <w:w w:val="100"/>
          <w:position w:val="0"/>
        </w:rPr>
        <w:t>的法定盈余公积金</w:t>
      </w:r>
      <w:r>
        <w:rPr>
          <w:color w:val="000000"/>
          <w:spacing w:val="0"/>
          <w:w w:val="100"/>
          <w:position w:val="0"/>
          <w:sz w:val="18"/>
          <w:szCs w:val="18"/>
        </w:rPr>
        <w:t>1,913.05</w:t>
      </w:r>
      <w:r>
        <w:rPr>
          <w:color w:val="000000"/>
          <w:spacing w:val="0"/>
          <w:w w:val="100"/>
          <w:position w:val="0"/>
        </w:rPr>
        <w:t xml:space="preserve">万元，按以上比例提取法定盈余公积金后，母公司未分配的利润为 </w:t>
      </w:r>
      <w:r>
        <w:rPr>
          <w:color w:val="000000"/>
          <w:spacing w:val="0"/>
          <w:w w:val="100"/>
          <w:position w:val="0"/>
          <w:sz w:val="18"/>
          <w:szCs w:val="18"/>
        </w:rPr>
        <w:t>37,692.8</w:t>
      </w:r>
      <w:r>
        <w:rPr>
          <w:color w:val="000000"/>
          <w:spacing w:val="0"/>
          <w:w w:val="100"/>
          <w:position w:val="0"/>
          <w:sz w:val="18"/>
          <w:szCs w:val="18"/>
        </w:rPr>
        <w:t>2</w:t>
      </w:r>
      <w:r>
        <w:rPr>
          <w:color w:val="000000"/>
          <w:spacing w:val="0"/>
          <w:w w:val="100"/>
          <w:position w:val="0"/>
        </w:rPr>
        <w:t>万元。公司以当前总股本</w:t>
      </w:r>
      <w:r>
        <w:rPr>
          <w:color w:val="000000"/>
          <w:spacing w:val="0"/>
          <w:w w:val="100"/>
          <w:position w:val="0"/>
          <w:sz w:val="18"/>
          <w:szCs w:val="18"/>
        </w:rPr>
        <w:t>835,009,500</w:t>
      </w:r>
      <w:r>
        <w:rPr>
          <w:color w:val="000000"/>
          <w:spacing w:val="0"/>
          <w:w w:val="100"/>
          <w:position w:val="0"/>
        </w:rPr>
        <w:t>股为基数，拟向全体股东每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 xml:space="preserve">0. </w:t>
      </w:r>
      <w:r>
        <w:rPr>
          <w:color w:val="000000"/>
          <w:spacing w:val="0"/>
          <w:w w:val="100"/>
          <w:position w:val="0"/>
          <w:sz w:val="18"/>
          <w:szCs w:val="18"/>
        </w:rPr>
        <w:t xml:space="preserve">85 </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共计派发现金股利</w:t>
      </w:r>
      <w:r>
        <w:rPr>
          <w:color w:val="000000"/>
          <w:spacing w:val="0"/>
          <w:w w:val="100"/>
          <w:position w:val="0"/>
          <w:sz w:val="18"/>
          <w:szCs w:val="18"/>
        </w:rPr>
        <w:t xml:space="preserve">7, </w:t>
      </w:r>
      <w:r>
        <w:rPr>
          <w:color w:val="000000"/>
          <w:spacing w:val="0"/>
          <w:w w:val="100"/>
          <w:position w:val="0"/>
          <w:sz w:val="18"/>
          <w:szCs w:val="18"/>
        </w:rPr>
        <w:t>097.58</w:t>
      </w:r>
      <w:r>
        <w:rPr>
          <w:color w:val="000000"/>
          <w:spacing w:val="0"/>
          <w:w w:val="100"/>
          <w:position w:val="0"/>
        </w:rPr>
        <w:t>万元。</w:t>
      </w:r>
    </w:p>
    <w:p>
      <w:pPr>
        <w:pStyle w:val="Style19"/>
        <w:keepNext/>
        <w:keepLines/>
        <w:widowControl w:val="0"/>
        <w:shd w:val="clear" w:color="auto" w:fill="auto"/>
        <w:tabs>
          <w:tab w:pos="521" w:val="left"/>
        </w:tabs>
        <w:bidi w:val="0"/>
        <w:spacing w:before="0" w:after="160" w:line="406"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六</w:t>
      </w:r>
      <w:bookmarkEnd w:id="13"/>
      <w:r>
        <w:rPr>
          <w:color w:val="000000"/>
          <w:spacing w:val="0"/>
          <w:w w:val="100"/>
          <w:position w:val="0"/>
        </w:rPr>
        <w:t>、</w:t>
        <w:tab/>
        <w:t>前瞻性陈述的风险声明</w:t>
      </w:r>
      <w:bookmarkEnd w:id="11"/>
      <w:bookmarkEnd w:id="12"/>
      <w:bookmarkEnd w:id="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本报告中所涉及的未来计划、发展战略等前瞻性描述不构成公司对投资者的实质承诺，敬请 投资者注意投资风险。</w:t>
      </w:r>
    </w:p>
    <w:p>
      <w:pPr>
        <w:pStyle w:val="Style19"/>
        <w:keepNext/>
        <w:keepLines/>
        <w:widowControl w:val="0"/>
        <w:shd w:val="clear" w:color="auto" w:fill="auto"/>
        <w:tabs>
          <w:tab w:pos="521" w:val="left"/>
        </w:tabs>
        <w:bidi w:val="0"/>
        <w:spacing w:before="0" w:after="240" w:line="403"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七</w:t>
      </w:r>
      <w:bookmarkEnd w:id="17"/>
      <w:r>
        <w:rPr>
          <w:color w:val="000000"/>
          <w:spacing w:val="0"/>
          <w:w w:val="100"/>
          <w:position w:val="0"/>
        </w:rPr>
        <w:t>、</w:t>
        <w:tab/>
        <w:t>是否存在被控股股东及其关联方非经营性占用资金情况</w:t>
      </w:r>
      <w:bookmarkEnd w:id="15"/>
      <w:bookmarkEnd w:id="16"/>
      <w:bookmarkEnd w:id="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
        <w:keepNext w:val="0"/>
        <w:keepLines w:val="0"/>
        <w:widowControl w:val="0"/>
        <w:shd w:val="clear" w:color="auto" w:fill="auto"/>
        <w:tabs>
          <w:tab w:pos="521" w:val="left"/>
        </w:tabs>
        <w:bidi w:val="0"/>
        <w:spacing w:before="0" w:after="160" w:line="240" w:lineRule="auto"/>
        <w:ind w:left="0" w:right="0" w:firstLine="0"/>
        <w:jc w:val="left"/>
      </w:pPr>
      <w:bookmarkStart w:id="19" w:name="bookmark19"/>
      <w:r>
        <w:rPr>
          <w:b/>
          <w:bCs/>
          <w:color w:val="000000"/>
          <w:spacing w:val="0"/>
          <w:w w:val="100"/>
          <w:position w:val="0"/>
        </w:rPr>
        <w:t>八</w:t>
      </w:r>
      <w:bookmarkEnd w:id="19"/>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
        <w:keepNext w:val="0"/>
        <w:keepLines w:val="0"/>
        <w:widowControl w:val="0"/>
        <w:shd w:val="clear" w:color="auto" w:fill="auto"/>
        <w:tabs>
          <w:tab w:pos="521" w:val="left"/>
        </w:tabs>
        <w:bidi w:val="0"/>
        <w:spacing w:before="0" w:after="160" w:line="240" w:lineRule="auto"/>
        <w:ind w:left="0" w:right="0" w:firstLine="0"/>
        <w:jc w:val="left"/>
      </w:pPr>
      <w:bookmarkStart w:id="20" w:name="bookmark20"/>
      <w:r>
        <w:rPr>
          <w:b/>
          <w:bCs/>
          <w:color w:val="000000"/>
          <w:spacing w:val="0"/>
          <w:w w:val="100"/>
          <w:position w:val="0"/>
        </w:rPr>
        <w:t>九</w:t>
      </w:r>
      <w:bookmarkEnd w:id="20"/>
      <w:r>
        <w:rPr>
          <w:b/>
          <w:bCs/>
          <w:color w:val="000000"/>
          <w:spacing w:val="0"/>
          <w:w w:val="100"/>
          <w:position w:val="0"/>
        </w:rPr>
        <w:t>、</w:t>
        <w:tab/>
        <w:t>重大风险提示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413" w:lineRule="exact"/>
        <w:ind w:left="0" w:right="0" w:firstLine="420"/>
        <w:jc w:val="left"/>
      </w:pPr>
      <w:r>
        <w:rPr>
          <w:color w:val="000000"/>
          <w:spacing w:val="0"/>
          <w:w w:val="100"/>
          <w:position w:val="0"/>
        </w:rPr>
        <w:t>报告期内，公司不存在重大风险事项。公司已在本报告中详细描述可能面对的风险及应对措 施，敬请查阅本报告第四节经营情况讨论与分析中“可能面对的风险”内容。</w: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2"/>
        <w:keepNext w:val="0"/>
        <w:keepLines w:val="0"/>
        <w:widowControl w:val="0"/>
        <w:shd w:val="clear" w:color="auto" w:fill="auto"/>
        <w:bidi w:val="0"/>
        <w:spacing w:before="0" w:after="140" w:line="40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目录</w:t>
      </w:r>
    </w:p>
    <w:p>
      <w:pPr>
        <w:pStyle w:val="Style24"/>
        <w:keepNext w:val="0"/>
        <w:keepLines w:val="0"/>
        <w:widowControl w:val="0"/>
        <w:shd w:val="clear" w:color="auto" w:fill="auto"/>
        <w:tabs>
          <w:tab w:leader="dot" w:pos="8815" w:val="right"/>
        </w:tabs>
        <w:bidi w:val="0"/>
        <w:spacing w:before="0" w:line="240" w:lineRule="auto"/>
        <w:ind w:left="0" w:right="0" w:firstLine="0"/>
        <w:jc w:val="both"/>
      </w:pPr>
      <w:r>
        <w:fldChar w:fldCharType="begin"/>
        <w:instrText xml:space="preserve"> TOC \o "1-5" \h \z </w:instrText>
        <w:fldChar w:fldCharType="separate"/>
      </w:r>
      <w:hyperlink w:anchor="bookmark22" w:tooltip="Current Document">
        <w:r>
          <w:rPr>
            <w:color w:val="000000"/>
            <w:spacing w:val="0"/>
            <w:w w:val="100"/>
            <w:position w:val="0"/>
          </w:rPr>
          <w:t>第一节释义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4"/>
        <w:keepNext w:val="0"/>
        <w:keepLines w:val="0"/>
        <w:widowControl w:val="0"/>
        <w:shd w:val="clear" w:color="auto" w:fill="auto"/>
        <w:tabs>
          <w:tab w:pos="1234" w:val="left"/>
          <w:tab w:leader="dot" w:pos="8815" w:val="right"/>
        </w:tabs>
        <w:bidi w:val="0"/>
        <w:spacing w:before="0" w:line="240" w:lineRule="auto"/>
        <w:ind w:left="0" w:right="0" w:firstLine="0"/>
        <w:jc w:val="both"/>
      </w:pPr>
      <w:hyperlink w:anchor="bookmark2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4"/>
        <w:keepNext w:val="0"/>
        <w:keepLines w:val="0"/>
        <w:widowControl w:val="0"/>
        <w:shd w:val="clear" w:color="auto" w:fill="auto"/>
        <w:tabs>
          <w:tab w:pos="1234" w:val="left"/>
          <w:tab w:leader="dot" w:pos="8815" w:val="right"/>
        </w:tabs>
        <w:bidi w:val="0"/>
        <w:spacing w:before="0" w:line="240" w:lineRule="auto"/>
        <w:ind w:left="0" w:right="0" w:firstLine="0"/>
        <w:jc w:val="both"/>
      </w:pPr>
      <w:hyperlink w:anchor="bookmark47"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4"/>
        <w:keepNext w:val="0"/>
        <w:keepLines w:val="0"/>
        <w:widowControl w:val="0"/>
        <w:shd w:val="clear" w:color="auto" w:fill="auto"/>
        <w:tabs>
          <w:tab w:pos="1234" w:val="left"/>
          <w:tab w:leader="dot" w:pos="8815" w:val="right"/>
        </w:tabs>
        <w:bidi w:val="0"/>
        <w:spacing w:before="0" w:line="240" w:lineRule="auto"/>
        <w:ind w:left="0" w:right="0" w:firstLine="0"/>
        <w:jc w:val="both"/>
      </w:pPr>
      <w:hyperlink w:anchor="bookmark67"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4"/>
        <w:keepNext w:val="0"/>
        <w:keepLines w:val="0"/>
        <w:widowControl w:val="0"/>
        <w:shd w:val="clear" w:color="auto" w:fill="auto"/>
        <w:tabs>
          <w:tab w:leader="dot" w:pos="8815" w:val="right"/>
        </w:tabs>
        <w:bidi w:val="0"/>
        <w:spacing w:before="0" w:line="240" w:lineRule="auto"/>
        <w:ind w:left="0" w:right="0" w:firstLine="0"/>
        <w:jc w:val="both"/>
      </w:pPr>
      <w:hyperlink w:anchor="bookmark197"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23</w:t>
        </w:r>
      </w:hyperlink>
    </w:p>
    <w:p>
      <w:pPr>
        <w:pStyle w:val="Style24"/>
        <w:keepNext w:val="0"/>
        <w:keepLines w:val="0"/>
        <w:widowControl w:val="0"/>
        <w:shd w:val="clear" w:color="auto" w:fill="auto"/>
        <w:tabs>
          <w:tab w:pos="1234" w:val="left"/>
          <w:tab w:leader="dot" w:pos="8815" w:val="right"/>
        </w:tabs>
        <w:bidi w:val="0"/>
        <w:spacing w:before="0" w:line="240" w:lineRule="auto"/>
        <w:ind w:left="0" w:right="0" w:firstLine="0"/>
        <w:jc w:val="both"/>
      </w:pPr>
      <w:hyperlink w:anchor="bookmark302"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24"/>
        <w:keepNext w:val="0"/>
        <w:keepLines w:val="0"/>
        <w:widowControl w:val="0"/>
        <w:shd w:val="clear" w:color="auto" w:fill="auto"/>
        <w:tabs>
          <w:tab w:pos="1234" w:val="left"/>
          <w:tab w:leader="dot" w:pos="8815" w:val="right"/>
        </w:tabs>
        <w:bidi w:val="0"/>
        <w:spacing w:before="0" w:line="240" w:lineRule="auto"/>
        <w:ind w:left="0" w:right="0" w:firstLine="0"/>
        <w:jc w:val="both"/>
      </w:pPr>
      <w:hyperlink w:anchor="bookmark366"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4"/>
        <w:keepNext w:val="0"/>
        <w:keepLines w:val="0"/>
        <w:widowControl w:val="0"/>
        <w:shd w:val="clear" w:color="auto" w:fill="auto"/>
        <w:tabs>
          <w:tab w:pos="1234" w:val="left"/>
          <w:tab w:leader="dot" w:pos="8815" w:val="right"/>
        </w:tabs>
        <w:bidi w:val="0"/>
        <w:spacing w:before="0" w:line="240" w:lineRule="auto"/>
        <w:ind w:left="0" w:right="0" w:firstLine="0"/>
        <w:jc w:val="both"/>
      </w:pPr>
      <w:hyperlink w:anchor="bookmark369"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24"/>
        <w:keepNext w:val="0"/>
        <w:keepLines w:val="0"/>
        <w:widowControl w:val="0"/>
        <w:shd w:val="clear" w:color="auto" w:fill="auto"/>
        <w:tabs>
          <w:tab w:pos="1234" w:val="left"/>
          <w:tab w:leader="dot" w:pos="8815" w:val="right"/>
        </w:tabs>
        <w:bidi w:val="0"/>
        <w:spacing w:before="0" w:line="240" w:lineRule="auto"/>
        <w:ind w:left="0" w:right="0" w:firstLine="0"/>
        <w:jc w:val="both"/>
      </w:pPr>
      <w:hyperlink w:anchor="bookmark402"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4"/>
        <w:keepNext w:val="0"/>
        <w:keepLines w:val="0"/>
        <w:widowControl w:val="0"/>
        <w:shd w:val="clear" w:color="auto" w:fill="auto"/>
        <w:tabs>
          <w:tab w:pos="1234" w:val="left"/>
          <w:tab w:leader="dot" w:pos="8815" w:val="right"/>
        </w:tabs>
        <w:bidi w:val="0"/>
        <w:spacing w:before="0" w:line="240" w:lineRule="auto"/>
        <w:ind w:left="0" w:right="0" w:firstLine="0"/>
        <w:jc w:val="both"/>
      </w:pPr>
      <w:hyperlink w:anchor="bookmark437"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4"/>
        <w:keepNext w:val="0"/>
        <w:keepLines w:val="0"/>
        <w:widowControl w:val="0"/>
        <w:shd w:val="clear" w:color="auto" w:fill="auto"/>
        <w:tabs>
          <w:tab w:leader="dot" w:pos="8815" w:val="right"/>
        </w:tabs>
        <w:bidi w:val="0"/>
        <w:spacing w:before="0" w:line="240" w:lineRule="auto"/>
        <w:ind w:left="0" w:right="0" w:firstLine="0"/>
        <w:jc w:val="both"/>
      </w:pPr>
      <w:hyperlink w:anchor="bookmark440"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4"/>
        <w:keepNext w:val="0"/>
        <w:keepLines w:val="0"/>
        <w:widowControl w:val="0"/>
        <w:shd w:val="clear" w:color="auto" w:fill="auto"/>
        <w:tabs>
          <w:tab w:leader="dot" w:pos="8342" w:val="left"/>
        </w:tabs>
        <w:bidi w:val="0"/>
        <w:spacing w:before="0" w:line="240" w:lineRule="auto"/>
        <w:ind w:left="0" w:right="0" w:firstLine="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657" w:right="1236" w:bottom="1575" w:left="1755" w:header="0" w:footer="3" w:gutter="0"/>
          <w:pgNumType w:start="1"/>
          <w:cols w:space="720"/>
          <w:noEndnote/>
          <w:rtlGutter w:val="0"/>
          <w:docGrid w:linePitch="360"/>
        </w:sectPr>
      </w:pPr>
      <w:hyperlink w:anchor="bookmark1862"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166</w:t>
        </w:r>
      </w:hyperlink>
      <w:r>
        <w:fldChar w:fldCharType="end"/>
      </w:r>
    </w:p>
    <w:p>
      <w:pPr>
        <w:pStyle w:val="Style13"/>
        <w:keepNext/>
        <w:keepLines/>
        <w:widowControl w:val="0"/>
        <w:shd w:val="clear" w:color="auto" w:fill="auto"/>
        <w:bidi w:val="0"/>
        <w:spacing w:before="540" w:after="260" w:line="240" w:lineRule="auto"/>
        <w:ind w:left="0" w:right="0" w:firstLine="0"/>
        <w:jc w:val="center"/>
      </w:pPr>
      <w:bookmarkStart w:id="21" w:name="bookmark21"/>
      <w:bookmarkStart w:id="22" w:name="bookmark22"/>
      <w:bookmarkStart w:id="23" w:name="bookmark23"/>
      <w:r>
        <w:rPr>
          <w:color w:val="000000"/>
          <w:spacing w:val="0"/>
          <w:w w:val="100"/>
          <w:position w:val="0"/>
        </w:rPr>
        <w:t>第一节释义</w:t>
      </w:r>
      <w:bookmarkEnd w:id="21"/>
      <w:bookmarkEnd w:id="22"/>
      <w:bookmarkEnd w:id="23"/>
    </w:p>
    <w:p>
      <w:pPr>
        <w:pStyle w:val="Style27"/>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一、释义</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237"/>
        <w:gridCol w:w="571"/>
        <w:gridCol w:w="6254"/>
      </w:tblGrid>
      <w:tr>
        <w:trPr>
          <w:trHeight w:val="283" w:hRule="exact"/>
        </w:trPr>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兀、万兀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人民币元、人民币万元</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KCXP</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Kingdom Communication eXchange Platform </w:t>
            </w:r>
            <w:r>
              <w:rPr>
                <w:color w:val="000000"/>
                <w:spacing w:val="0"/>
                <w:w w:val="100"/>
                <w:position w:val="0"/>
                <w:sz w:val="20"/>
                <w:szCs w:val="20"/>
              </w:rPr>
              <w:t>金证通讯交换平台</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KCBP</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Kingdom Core Business Platform </w:t>
            </w:r>
            <w:r>
              <w:rPr>
                <w:color w:val="000000"/>
                <w:spacing w:val="0"/>
                <w:w w:val="100"/>
                <w:position w:val="0"/>
                <w:sz w:val="20"/>
                <w:szCs w:val="20"/>
              </w:rPr>
              <w:t>金证交易中间件</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上交所技术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上交所技术有限责任公司，上海证券交易所下属子公司。</w:t>
            </w:r>
          </w:p>
        </w:tc>
      </w:tr>
      <w:tr>
        <w:trPr>
          <w:trHeight w:val="28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深证通</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"http://www.baidu.com/link?url=xFT0JFCvu6K4fcMROle_6eHLisX0Btise3c5v_vMnMq" </w:instrText>
            </w:r>
            <w:r>
              <w:fldChar w:fldCharType="separate"/>
            </w:r>
            <w:r>
              <w:rPr>
                <w:color w:val="000000"/>
                <w:spacing w:val="0"/>
                <w:w w:val="100"/>
                <w:position w:val="0"/>
                <w:sz w:val="20"/>
                <w:szCs w:val="20"/>
              </w:rPr>
              <w:t>深圳证券通信有限公司，</w:t>
            </w:r>
            <w:r>
              <w:fldChar w:fldCharType="end"/>
            </w:r>
            <w:r>
              <w:rPr>
                <w:color w:val="000000"/>
                <w:spacing w:val="0"/>
                <w:w w:val="100"/>
                <w:position w:val="0"/>
                <w:sz w:val="20"/>
                <w:szCs w:val="20"/>
              </w:rPr>
              <w:t>深圳证券交易所下属子公司。</w:t>
            </w:r>
          </w:p>
        </w:tc>
      </w:tr>
    </w:tbl>
    <w:p>
      <w:pPr>
        <w:widowControl w:val="0"/>
        <w:spacing w:after="319" w:line="1" w:lineRule="exact"/>
      </w:pPr>
    </w:p>
    <w:p>
      <w:pPr>
        <w:pStyle w:val="Style13"/>
        <w:keepNext/>
        <w:keepLines/>
        <w:widowControl w:val="0"/>
        <w:shd w:val="clear" w:color="auto" w:fill="auto"/>
        <w:bidi w:val="0"/>
        <w:spacing w:before="0" w:after="32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7"/>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深圳市金证科技股份有限公司</w:t>
            </w:r>
          </w:p>
        </w:tc>
      </w:tr>
      <w:tr>
        <w:trPr>
          <w:trHeight w:val="3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金证股份</w:t>
            </w:r>
          </w:p>
        </w:tc>
      </w:tr>
      <w:tr>
        <w:trPr>
          <w:trHeight w:val="3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KINGDOM SCI-TECH CO.，LTD</w:t>
            </w:r>
          </w:p>
        </w:tc>
      </w:tr>
      <w:tr>
        <w:trPr>
          <w:trHeight w:val="317"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深圳市南山区高新南五道金证</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科技大楼</w:t>
            </w:r>
            <w:r>
              <w:rPr>
                <w:color w:val="000000"/>
                <w:spacing w:val="0"/>
                <w:w w:val="100"/>
                <w:position w:val="0"/>
                <w:sz w:val="18"/>
                <w:szCs w:val="18"/>
              </w:rPr>
              <w:t>（8-9</w:t>
            </w:r>
            <w:r>
              <w:rPr>
                <w:color w:val="000000"/>
                <w:spacing w:val="0"/>
                <w:w w:val="100"/>
                <w:position w:val="0"/>
                <w:sz w:val="20"/>
                <w:szCs w:val="20"/>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0755-86393989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0755-86393989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fldChar w:fldCharType="begin"/>
            </w:r>
            <w:r>
              <w:rPr/>
              <w:instrText> HYPERLINK "mailto:zhaoj@szkingdom.com" </w:instrText>
            </w:r>
            <w:r>
              <w:fldChar w:fldCharType="separate"/>
            </w:r>
            <w:r>
              <w:rPr>
                <w:color w:val="000000"/>
                <w:spacing w:val="0"/>
                <w:w w:val="100"/>
                <w:position w:val="0"/>
              </w:rPr>
              <w:t>zhaoj@szkingdom.com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深圳市南山区高新南五道金证科技大楼</w:t>
            </w:r>
            <w:r>
              <w:rPr>
                <w:color w:val="000000"/>
                <w:spacing w:val="0"/>
                <w:w w:val="100"/>
                <w:position w:val="0"/>
                <w:sz w:val="18"/>
                <w:szCs w:val="18"/>
              </w:rPr>
              <w:t xml:space="preserve">（8 </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楼）</w:t>
            </w:r>
          </w:p>
        </w:tc>
      </w:tr>
      <w:tr>
        <w:trPr>
          <w:trHeight w:val="3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30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深圳市南山区高新南五道金证科技大楼</w:t>
            </w:r>
            <w:r>
              <w:rPr>
                <w:color w:val="000000"/>
                <w:spacing w:val="0"/>
                <w:w w:val="100"/>
                <w:position w:val="0"/>
                <w:sz w:val="18"/>
                <w:szCs w:val="18"/>
              </w:rPr>
              <w:t xml:space="preserve">（8 </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楼）</w:t>
            </w:r>
          </w:p>
        </w:tc>
      </w:tr>
      <w:tr>
        <w:trPr>
          <w:trHeight w:val="3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3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fldChar w:fldCharType="begin"/>
            </w:r>
            <w:r>
              <w:rPr/>
              <w:instrText> HYPERLINK "http://www.szkingdom.com" </w:instrText>
            </w:r>
            <w:r>
              <w:fldChar w:fldCharType="separate"/>
            </w:r>
            <w:r>
              <w:rPr>
                <w:color w:val="000000"/>
                <w:spacing w:val="0"/>
                <w:w w:val="100"/>
                <w:position w:val="0"/>
              </w:rPr>
              <w:t>http://www.szkingdom.com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jzkj@mail. </w:t>
            </w:r>
            <w:r>
              <w:rPr>
                <w:color w:val="000000"/>
                <w:spacing w:val="0"/>
                <w:w w:val="100"/>
                <w:position w:val="0"/>
              </w:rPr>
              <w:t>szkingdom.com</w:t>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中国证券报、上海证券报、证券时报</w:t>
            </w:r>
          </w:p>
        </w:tc>
      </w:tr>
      <w:tr>
        <w:trPr>
          <w:trHeight w:val="3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http://www.sse.com.cn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上海证券交易所与公司董事会办公室</w:t>
            </w:r>
          </w:p>
        </w:tc>
      </w:tr>
    </w:tbl>
    <w:p>
      <w:pPr>
        <w:widowControl w:val="0"/>
        <w:spacing w:after="319" w:line="1" w:lineRule="exact"/>
      </w:pPr>
    </w:p>
    <w:p>
      <w:pPr>
        <w:pStyle w:val="Style19"/>
        <w:keepNext/>
        <w:keepLines/>
        <w:widowControl w:val="0"/>
        <w:shd w:val="clear" w:color="auto" w:fill="auto"/>
        <w:bidi w:val="0"/>
        <w:spacing w:before="0" w:after="1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、公司股票简况</w:t>
      </w:r>
      <w:bookmarkEnd w:id="27"/>
      <w:bookmarkEnd w:id="28"/>
      <w:bookmarkEnd w:id="30"/>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center"/>
      </w:pPr>
      <w:bookmarkStart w:id="31" w:name="bookmark31"/>
      <w:r>
        <w:rPr>
          <w:color w:val="000000"/>
          <w:spacing w:val="0"/>
          <w:w w:val="100"/>
          <w:position w:val="0"/>
        </w:rPr>
        <w:t>公</w:t>
      </w:r>
      <w:bookmarkEnd w:id="31"/>
      <w:r>
        <w:rPr>
          <w:color w:val="000000"/>
          <w:spacing w:val="0"/>
          <w:w w:val="100"/>
          <w:position w:val="0"/>
        </w:rPr>
        <w:t>司股票简况</w:t>
      </w:r>
      <w:r>
        <w:br w:type="page"/>
      </w:r>
    </w:p>
    <w:tbl>
      <w:tblPr>
        <w:tblOverlap w:val="never"/>
        <w:jc w:val="center"/>
        <w:tblLayout w:type="fixed"/>
      </w:tblPr>
      <w:tblGrid>
        <w:gridCol w:w="1781"/>
        <w:gridCol w:w="1781"/>
        <w:gridCol w:w="1776"/>
        <w:gridCol w:w="1781"/>
        <w:gridCol w:w="1790"/>
      </w:tblGrid>
      <w:tr>
        <w:trPr>
          <w:trHeight w:val="31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金证股份</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600446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237"/>
        <w:gridCol w:w="2837"/>
        <w:gridCol w:w="3989"/>
      </w:tblGrid>
      <w:tr>
        <w:trPr>
          <w:trHeight w:val="28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公司聘请的会计师事 务所（境内）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大华会计师事务所（特殊普通合伙）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中国北京</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周珊珊、程纯</w:t>
            </w:r>
          </w:p>
        </w:tc>
      </w:tr>
      <w:tr>
        <w:trPr>
          <w:trHeight w:val="28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报告期内履行持续督 导职责的保荐机构</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平安证券股份有限公司</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深圳市福田区金田路</w:t>
            </w:r>
            <w:r>
              <w:rPr>
                <w:color w:val="000000"/>
                <w:spacing w:val="0"/>
                <w:w w:val="100"/>
                <w:position w:val="0"/>
                <w:sz w:val="18"/>
                <w:szCs w:val="18"/>
              </w:rPr>
              <w:t>4036</w:t>
            </w:r>
            <w:r>
              <w:rPr>
                <w:color w:val="000000"/>
                <w:spacing w:val="0"/>
                <w:w w:val="100"/>
                <w:position w:val="0"/>
                <w:sz w:val="20"/>
                <w:szCs w:val="20"/>
              </w:rPr>
              <w:t>号荣超大厦</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16-20 </w:t>
            </w:r>
            <w:r>
              <w:rPr>
                <w:color w:val="000000"/>
                <w:spacing w:val="0"/>
                <w:w w:val="100"/>
                <w:position w:val="0"/>
                <w:sz w:val="20"/>
                <w:szCs w:val="2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签字的保荐代表人姓名</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程建新、孟娜</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持续督导的期间</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月至</w:t>
            </w:r>
            <w:r>
              <w:rPr>
                <w:color w:val="000000"/>
                <w:spacing w:val="0"/>
                <w:w w:val="100"/>
                <w:position w:val="0"/>
                <w:sz w:val="18"/>
                <w:szCs w:val="18"/>
              </w:rPr>
              <w:t>2016</w:t>
            </w:r>
            <w:r>
              <w:rPr>
                <w:color w:val="000000"/>
                <w:spacing w:val="0"/>
                <w:w w:val="100"/>
                <w:position w:val="0"/>
                <w:sz w:val="20"/>
                <w:szCs w:val="20"/>
              </w:rPr>
              <w:t>年年报披露</w:t>
            </w:r>
          </w:p>
        </w:tc>
      </w:tr>
      <w:tr>
        <w:trPr>
          <w:trHeight w:val="28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报告期内履行持续督 导职责的财务顾问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东北证券股份有限公司</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吉林省长春市自由大路</w:t>
            </w:r>
            <w:r>
              <w:rPr>
                <w:color w:val="000000"/>
                <w:spacing w:val="0"/>
                <w:w w:val="100"/>
                <w:position w:val="0"/>
                <w:sz w:val="18"/>
                <w:szCs w:val="18"/>
              </w:rPr>
              <w:t>1138</w:t>
            </w:r>
            <w:r>
              <w:rPr>
                <w:color w:val="000000"/>
                <w:spacing w:val="0"/>
                <w:w w:val="100"/>
                <w:position w:val="0"/>
                <w:sz w:val="20"/>
                <w:szCs w:val="20"/>
              </w:rPr>
              <w:t>号</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签字的财务顾问主办人姓名</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邵其军、辛博坤</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持续督导的期间</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日至</w:t>
            </w:r>
            <w:r>
              <w:rPr>
                <w:color w:val="000000"/>
                <w:spacing w:val="0"/>
                <w:w w:val="100"/>
                <w:position w:val="0"/>
                <w:sz w:val="18"/>
                <w:szCs w:val="18"/>
              </w:rPr>
              <w:t>2017</w:t>
            </w:r>
            <w:r>
              <w:rPr>
                <w:color w:val="000000"/>
                <w:spacing w:val="0"/>
                <w:w w:val="100"/>
                <w:position w:val="0"/>
                <w:sz w:val="20"/>
                <w:szCs w:val="20"/>
              </w:rPr>
              <w:t>年年报披露</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、近三年主要会计数据和财务指标</w:t>
      </w:r>
      <w:bookmarkEnd w:id="32"/>
      <w:bookmarkEnd w:id="33"/>
      <w:bookmarkEnd w:id="35"/>
    </w:p>
    <w:p>
      <w:pPr>
        <w:pStyle w:val="Style19"/>
        <w:keepNext/>
        <w:keepLines/>
        <w:widowControl w:val="0"/>
        <w:shd w:val="clear" w:color="auto" w:fill="auto"/>
        <w:bidi w:val="0"/>
        <w:spacing w:before="0" w:line="240" w:lineRule="auto"/>
        <w:ind w:left="0" w:right="0" w:firstLine="0"/>
        <w:jc w:val="left"/>
      </w:pPr>
      <w:bookmarkStart w:id="32" w:name="bookmark32"/>
      <w:bookmarkStart w:id="33" w:name="bookmark33"/>
      <w:bookmarkStart w:id="36" w:name="bookmark36"/>
      <w:bookmarkStart w:id="37" w:name="bookmark37"/>
      <w:r>
        <w:rPr>
          <w:rFonts w:ascii="Calibri" w:eastAsia="Calibri" w:hAnsi="Calibri" w:cs="Calibri"/>
          <w:color w:val="000000"/>
          <w:spacing w:val="0"/>
          <w:w w:val="100"/>
          <w:position w:val="0"/>
          <w:sz w:val="20"/>
          <w:szCs w:val="20"/>
        </w:rPr>
        <w:t>（</w:t>
      </w:r>
      <w:bookmarkEnd w:id="36"/>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2"/>
      <w:bookmarkEnd w:id="33"/>
      <w:bookmarkEnd w:id="37"/>
    </w:p>
    <w:p>
      <w:pPr>
        <w:pStyle w:val="Style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0"/>
        <w:gridCol w:w="1896"/>
        <w:gridCol w:w="1896"/>
        <w:gridCol w:w="845"/>
        <w:gridCol w:w="1906"/>
      </w:tblGrid>
      <w:tr>
        <w:trPr>
          <w:trHeight w:val="110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本期比 上年同 期增减</w:t>
            </w:r>
          </w:p>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3,665, 606, </w:t>
            </w:r>
            <w:r>
              <w:rPr>
                <w:color w:val="000000"/>
                <w:spacing w:val="0"/>
                <w:w w:val="100"/>
                <w:position w:val="0"/>
              </w:rPr>
              <w:t>591.22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2,614, 879, </w:t>
            </w:r>
            <w:r>
              <w:rPr>
                <w:color w:val="000000"/>
                <w:spacing w:val="0"/>
                <w:w w:val="100"/>
                <w:position w:val="0"/>
              </w:rPr>
              <w:t>856.61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2,368, 042, </w:t>
            </w:r>
            <w:r>
              <w:rPr>
                <w:color w:val="000000"/>
                <w:spacing w:val="0"/>
                <w:w w:val="100"/>
                <w:position w:val="0"/>
              </w:rPr>
              <w:t xml:space="preserve">840. </w:t>
            </w:r>
            <w:r>
              <w:rPr>
                <w:color w:val="000000"/>
                <w:spacing w:val="0"/>
                <w:w w:val="100"/>
                <w:position w:val="0"/>
              </w:rPr>
              <w:t>46</w:t>
            </w: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归属于上市公司股东的 净利润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235,078,925.34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254,749,363.52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153,352,976.42</w:t>
            </w: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归属于上市公司股东的 扣除非经常性损益的净 利润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246,615,747.20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234,506,855.33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150,140,586.04</w:t>
            </w: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20,918,234.92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179,371,397.26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-88.34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100,925,575.61</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66" w:lineRule="exact"/>
              <w:ind w:left="0" w:right="0" w:firstLine="0"/>
              <w:jc w:val="both"/>
              <w:rPr>
                <w:sz w:val="20"/>
                <w:szCs w:val="20"/>
              </w:rPr>
            </w:pPr>
            <w:r>
              <w:rPr>
                <w:color w:val="000000"/>
                <w:spacing w:val="0"/>
                <w:w w:val="100"/>
                <w:position w:val="0"/>
                <w:sz w:val="20"/>
                <w:szCs w:val="20"/>
              </w:rPr>
              <w:t>本期末 比上年 同期末 增减（％</w:t>
            </w:r>
          </w:p>
          <w:p>
            <w:pPr>
              <w:pStyle w:val="Style16"/>
              <w:keepNext w:val="0"/>
              <w:keepLines w:val="0"/>
              <w:widowControl w:val="0"/>
              <w:shd w:val="clear" w:color="auto" w:fill="auto"/>
              <w:bidi w:val="0"/>
              <w:spacing w:before="0" w:after="0" w:line="266" w:lineRule="exact"/>
              <w:ind w:left="0" w:right="0" w:firstLine="3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年末</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归属于上市公司股东的 净资产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1,469, 925, </w:t>
            </w:r>
            <w:r>
              <w:rPr>
                <w:color w:val="000000"/>
                <w:spacing w:val="0"/>
                <w:w w:val="100"/>
                <w:position w:val="0"/>
              </w:rPr>
              <w:t xml:space="preserve">048. </w:t>
            </w:r>
            <w:r>
              <w:rPr>
                <w:color w:val="000000"/>
                <w:spacing w:val="0"/>
                <w:w w:val="100"/>
                <w:position w:val="0"/>
              </w:rPr>
              <w:t>73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1,283, 260, </w:t>
            </w:r>
            <w:r>
              <w:rPr>
                <w:color w:val="000000"/>
                <w:spacing w:val="0"/>
                <w:w w:val="100"/>
                <w:position w:val="0"/>
              </w:rPr>
              <w:t>473.01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14.55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837,956,999.54</w:t>
            </w:r>
          </w:p>
        </w:tc>
      </w:tr>
      <w:tr>
        <w:trPr>
          <w:trHeight w:val="30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3,174, 533, </w:t>
            </w:r>
            <w:r>
              <w:rPr>
                <w:color w:val="000000"/>
                <w:spacing w:val="0"/>
                <w:w w:val="100"/>
                <w:position w:val="0"/>
              </w:rPr>
              <w:t xml:space="preserve">467.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3,055, 262, </w:t>
            </w:r>
            <w:r>
              <w:rPr>
                <w:color w:val="000000"/>
                <w:spacing w:val="0"/>
                <w:w w:val="100"/>
                <w:position w:val="0"/>
              </w:rPr>
              <w:t xml:space="preserve">139.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 </w:t>
            </w:r>
            <w:r>
              <w:rPr>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1,918, 824, </w:t>
            </w:r>
            <w:r>
              <w:rPr>
                <w:color w:val="000000"/>
                <w:spacing w:val="0"/>
                <w:w w:val="100"/>
                <w:position w:val="0"/>
              </w:rPr>
              <w:t>981.94</w:t>
            </w:r>
          </w:p>
        </w:tc>
      </w:tr>
    </w:tbl>
    <w:p>
      <w:pPr>
        <w:pStyle w:val="Style2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p>
      <w:pPr>
        <w:widowControl w:val="0"/>
        <w:spacing w:after="319" w:line="1" w:lineRule="exact"/>
      </w:pPr>
    </w:p>
    <w:tbl>
      <w:tblPr>
        <w:tblOverlap w:val="never"/>
        <w:jc w:val="center"/>
        <w:tblLayout w:type="fixed"/>
      </w:tblPr>
      <w:tblGrid>
        <w:gridCol w:w="3034"/>
        <w:gridCol w:w="1416"/>
        <w:gridCol w:w="1526"/>
        <w:gridCol w:w="1541"/>
        <w:gridCol w:w="1546"/>
      </w:tblGrid>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本期比上年同 期增减（%）</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0.28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left"/>
            </w:pPr>
            <w:r>
              <w:rPr>
                <w:color w:val="000000"/>
                <w:spacing w:val="0"/>
                <w:w w:val="100"/>
                <w:position w:val="0"/>
              </w:rPr>
              <w:t>-9.68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0.28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left"/>
            </w:pPr>
            <w:r>
              <w:rPr>
                <w:color w:val="000000"/>
                <w:spacing w:val="0"/>
                <w:w w:val="100"/>
                <w:position w:val="0"/>
              </w:rPr>
              <w:t>-9.68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bl>
    <w:p>
      <w:pPr>
        <w:spacing w:lineRule="exact" w:line="1"/>
        <w:rPr>
          <w:sz w:val="2"/>
          <w:szCs w:val="2"/>
        </w:rPr>
      </w:pPr>
      <w:r>
        <w:br w:type="page"/>
      </w:r>
    </w:p>
    <w:tbl>
      <w:tblPr>
        <w:tblOverlap w:val="never"/>
        <w:jc w:val="center"/>
        <w:tblLayout w:type="fixed"/>
      </w:tblPr>
      <w:tblGrid>
        <w:gridCol w:w="3034"/>
        <w:gridCol w:w="1416"/>
        <w:gridCol w:w="1526"/>
        <w:gridCol w:w="1541"/>
        <w:gridCol w:w="1546"/>
      </w:tblGrid>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扣除非经常性损益后的基本每 股收益（元/股）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7.14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17.13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减少</w:t>
            </w:r>
            <w:r>
              <w:rPr>
                <w:color w:val="000000"/>
                <w:spacing w:val="0"/>
                <w:w w:val="100"/>
                <w:position w:val="0"/>
                <w:sz w:val="18"/>
                <w:szCs w:val="18"/>
              </w:rPr>
              <w:t>6.65</w:t>
            </w:r>
            <w:r>
              <w:rPr>
                <w:color w:val="000000"/>
                <w:spacing w:val="0"/>
                <w:w w:val="100"/>
                <w:position w:val="0"/>
                <w:sz w:val="20"/>
                <w:szCs w:val="20"/>
              </w:rPr>
              <w:t>个百</w:t>
            </w:r>
          </w:p>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分点</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w:t>
            </w:r>
          </w:p>
        </w:tc>
      </w:tr>
      <w:tr>
        <w:trPr>
          <w:trHeight w:val="562"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扣除非经常性损益后的加权平 均净资产收益率（%）</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17. </w:t>
            </w:r>
            <w:r>
              <w:rPr>
                <w:color w:val="000000"/>
                <w:spacing w:val="0"/>
                <w:w w:val="100"/>
                <w:position w:val="0"/>
              </w:rPr>
              <w:t>97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减少</w:t>
            </w:r>
            <w:r>
              <w:rPr>
                <w:color w:val="000000"/>
                <w:spacing w:val="0"/>
                <w:w w:val="100"/>
                <w:position w:val="0"/>
                <w:sz w:val="18"/>
                <w:szCs w:val="18"/>
              </w:rPr>
              <w:t>4.12</w:t>
            </w:r>
            <w:r>
              <w:rPr>
                <w:color w:val="000000"/>
                <w:spacing w:val="0"/>
                <w:w w:val="100"/>
                <w:position w:val="0"/>
                <w:sz w:val="20"/>
                <w:szCs w:val="20"/>
              </w:rPr>
              <w:t>个百</w:t>
            </w:r>
          </w:p>
          <w:p>
            <w:pPr>
              <w:pStyle w:val="Style16"/>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分点</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w:t>
            </w:r>
          </w:p>
        </w:tc>
      </w:tr>
    </w:tbl>
    <w:p>
      <w:pPr>
        <w:widowControl w:val="0"/>
        <w:spacing w:after="239" w:line="1" w:lineRule="exact"/>
      </w:pPr>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60" w:line="274" w:lineRule="exact"/>
        <w:ind w:left="0" w:right="0" w:firstLine="0"/>
        <w:jc w:val="left"/>
      </w:pPr>
      <w:bookmarkStart w:id="38" w:name="bookmark38"/>
      <w:r>
        <w:rPr>
          <w:b/>
          <w:bCs/>
          <w:color w:val="000000"/>
          <w:spacing w:val="0"/>
          <w:w w:val="100"/>
          <w:position w:val="0"/>
        </w:rPr>
        <w:t>八</w:t>
      </w:r>
      <w:bookmarkEnd w:id="38"/>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60" w:line="269" w:lineRule="exact"/>
        <w:ind w:left="480" w:right="0" w:hanging="480"/>
        <w:jc w:val="left"/>
      </w:pPr>
      <w:bookmarkStart w:id="39" w:name="bookmark39"/>
      <w:r>
        <w:rPr>
          <w:rFonts w:ascii="Calibri" w:eastAsia="Calibri" w:hAnsi="Calibri" w:cs="Calibri"/>
          <w:b/>
          <w:bCs/>
          <w:color w:val="000000"/>
          <w:spacing w:val="0"/>
          <w:w w:val="100"/>
          <w:position w:val="0"/>
          <w:sz w:val="20"/>
          <w:szCs w:val="20"/>
        </w:rPr>
        <w:t>（</w:t>
      </w:r>
      <w:bookmarkEnd w:id="3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60" w:line="274" w:lineRule="exact"/>
        <w:ind w:left="480" w:right="0" w:hanging="480"/>
        <w:jc w:val="left"/>
      </w:pPr>
      <w:bookmarkStart w:id="40" w:name="bookmark40"/>
      <w:r>
        <w:rPr>
          <w:rFonts w:ascii="Calibri" w:eastAsia="Calibri" w:hAnsi="Calibri" w:cs="Calibri"/>
          <w:b/>
          <w:bCs/>
          <w:color w:val="000000"/>
          <w:spacing w:val="0"/>
          <w:w w:val="100"/>
          <w:position w:val="0"/>
          <w:sz w:val="20"/>
          <w:szCs w:val="20"/>
        </w:rPr>
        <w:t>（</w:t>
      </w:r>
      <w:bookmarkEnd w:id="40"/>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66" w:lineRule="auto"/>
        <w:ind w:left="0" w:right="0" w:firstLine="0"/>
        <w:jc w:val="left"/>
      </w:pPr>
      <w:bookmarkStart w:id="41" w:name="bookmark41"/>
      <w:r>
        <w:rPr>
          <w:rFonts w:ascii="Calibri" w:eastAsia="Calibri" w:hAnsi="Calibri" w:cs="Calibri"/>
          <w:b/>
          <w:bCs/>
          <w:color w:val="000000"/>
          <w:spacing w:val="0"/>
          <w:w w:val="100"/>
          <w:position w:val="0"/>
          <w:sz w:val="20"/>
          <w:szCs w:val="20"/>
        </w:rPr>
        <w:t>（</w:t>
      </w:r>
      <w:bookmarkEnd w:id="4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60" w:line="274" w:lineRule="exact"/>
        <w:ind w:left="0" w:right="0" w:firstLine="0"/>
        <w:jc w:val="left"/>
      </w:pPr>
      <w:bookmarkStart w:id="42" w:name="bookmark42"/>
      <w:r>
        <w:rPr>
          <w:b/>
          <w:bCs/>
          <w:color w:val="000000"/>
          <w:spacing w:val="0"/>
          <w:w w:val="100"/>
          <w:position w:val="0"/>
        </w:rPr>
        <w:t>九</w:t>
      </w:r>
      <w:bookmarkEnd w:id="42"/>
      <w:r>
        <w:rPr>
          <w:b/>
          <w:bCs/>
          <w:color w:val="000000"/>
          <w:spacing w:val="0"/>
          <w:w w:val="100"/>
          <w:position w:val="0"/>
        </w:rPr>
        <w:t>、</w:t>
        <w:tab/>
      </w:r>
      <w:r>
        <w:rPr>
          <w:rFonts w:ascii="Arial" w:eastAsia="Arial" w:hAnsi="Arial" w:cs="Arial"/>
          <w:b/>
          <w:bCs/>
          <w:color w:val="000000"/>
          <w:spacing w:val="0"/>
          <w:w w:val="100"/>
          <w:position w:val="0"/>
        </w:rPr>
        <w:t>2016</w:t>
      </w:r>
      <w:r>
        <w:rPr>
          <w:b/>
          <w:bCs/>
          <w:color w:val="000000"/>
          <w:spacing w:val="0"/>
          <w:w w:val="100"/>
          <w:position w:val="0"/>
        </w:rPr>
        <w:t>年分季度主要财务数据</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2"/>
        <w:gridCol w:w="1790"/>
        <w:gridCol w:w="1795"/>
        <w:gridCol w:w="1685"/>
        <w:gridCol w:w="180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第四季度</w:t>
            </w:r>
          </w:p>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 xml:space="preserve">（10-12 </w:t>
            </w:r>
            <w:r>
              <w:rPr>
                <w:color w:val="000000"/>
                <w:spacing w:val="0"/>
                <w:w w:val="100"/>
                <w:position w:val="0"/>
                <w:sz w:val="20"/>
                <w:szCs w:val="20"/>
              </w:rPr>
              <w:t>月份）</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749,428,536.68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733,235,819.32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800,616,303.72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1,382, 325, </w:t>
            </w:r>
            <w:r>
              <w:rPr>
                <w:color w:val="000000"/>
                <w:spacing w:val="0"/>
                <w:w w:val="100"/>
                <w:position w:val="0"/>
              </w:rPr>
              <w:t xml:space="preserve">931. </w:t>
            </w:r>
            <w:r>
              <w:rPr>
                <w:color w:val="000000"/>
                <w:spacing w:val="0"/>
                <w:w w:val="100"/>
                <w:position w:val="0"/>
              </w:rPr>
              <w:t>5</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 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28,850,675.18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8,811,032.5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59,495,532.38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137,921,685.28</w:t>
            </w:r>
          </w:p>
        </w:tc>
      </w:tr>
      <w:tr>
        <w:trPr>
          <w:trHeight w:val="8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 东的扣除非经常性 损益后的净利润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26,740,006.44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5,415,544.06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53,965,283.06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160,494,913.64</w:t>
            </w:r>
          </w:p>
        </w:tc>
      </w:tr>
      <w:tr>
        <w:trPr>
          <w:trHeight w:val="56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 金流量净额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-105,548,022.03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-215,109,932.05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-16,472,197.21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358,048,386.21</w:t>
            </w:r>
          </w:p>
        </w:tc>
      </w:tr>
    </w:tbl>
    <w:p>
      <w:pPr>
        <w:widowControl w:val="0"/>
        <w:spacing w:after="239" w:line="1" w:lineRule="exact"/>
      </w:pP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60" w:line="240" w:lineRule="auto"/>
        <w:ind w:left="0" w:right="0" w:firstLine="0"/>
        <w:jc w:val="left"/>
      </w:pPr>
      <w:bookmarkStart w:id="43" w:name="bookmark43"/>
      <w:bookmarkStart w:id="44" w:name="bookmark44"/>
      <w:bookmarkStart w:id="45" w:name="bookmark45"/>
      <w:r>
        <w:rPr>
          <w:color w:val="000000"/>
          <w:spacing w:val="0"/>
          <w:w w:val="100"/>
          <w:position w:val="0"/>
        </w:rPr>
        <w:t>十、非经常性损益项目和金额</w:t>
      </w:r>
      <w:bookmarkEnd w:id="43"/>
      <w:bookmarkEnd w:id="44"/>
      <w:bookmarkEnd w:id="4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1685"/>
        <w:gridCol w:w="1104"/>
        <w:gridCol w:w="1579"/>
        <w:gridCol w:w="1488"/>
      </w:tblGrid>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2016</w:t>
            </w:r>
            <w:r>
              <w:rPr>
                <w:color w:val="000000"/>
                <w:spacing w:val="0"/>
                <w:w w:val="100"/>
                <w:position w:val="0"/>
                <w:sz w:val="20"/>
                <w:szCs w:val="20"/>
              </w:rPr>
              <w:t>年金额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附注（如 适用）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年金额</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67,124.96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8,494,917. </w:t>
            </w:r>
            <w:r>
              <w:rPr>
                <w:color w:val="000000"/>
                <w:spacing w:val="0"/>
                <w:w w:val="100"/>
                <w:position w:val="0"/>
              </w:rPr>
              <w:t>35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550,649.35</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计入当期损益的政府补助，但与 公司正常经营业务密切相关，符 合国家政策规定、按照一定标准 定额或定量持续享受的政府补助 除外</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25,617,126.85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14,466,704.31</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4,233, </w:t>
            </w:r>
            <w:r>
              <w:rPr>
                <w:color w:val="000000"/>
                <w:spacing w:val="0"/>
                <w:w w:val="100"/>
                <w:position w:val="0"/>
              </w:rPr>
              <w:t xml:space="preserve">450. </w:t>
            </w:r>
            <w:r>
              <w:rPr>
                <w:color w:val="000000"/>
                <w:spacing w:val="0"/>
                <w:w w:val="100"/>
                <w:position w:val="0"/>
              </w:rPr>
              <w:t>50</w:t>
            </w:r>
          </w:p>
        </w:tc>
      </w:tr>
    </w:tbl>
    <w:p>
      <w:pPr>
        <w:spacing w:lineRule="exact" w:line="1"/>
        <w:rPr>
          <w:sz w:val="2"/>
          <w:szCs w:val="2"/>
        </w:rPr>
      </w:pPr>
      <w:r>
        <w:br w:type="page"/>
      </w:r>
    </w:p>
    <w:tbl>
      <w:tblPr>
        <w:tblOverlap w:val="never"/>
        <w:jc w:val="center"/>
        <w:tblLayout w:type="fixed"/>
      </w:tblPr>
      <w:tblGrid>
        <w:gridCol w:w="3206"/>
        <w:gridCol w:w="1685"/>
        <w:gridCol w:w="1104"/>
        <w:gridCol w:w="1579"/>
        <w:gridCol w:w="1488"/>
      </w:tblGrid>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除同公司正常经营业务相关的有 效套期保值业务外，持有交易性 金融资产、交易性金融负债产生 的公允价值变动损益，以及处置 交易性金融资产、交易性金融负 债和可供出售金融资产取得的投 资收益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1,847,611.52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单独进行减值测试的应收款项减 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1,115, </w:t>
            </w:r>
            <w:r>
              <w:rPr>
                <w:color w:val="000000"/>
                <w:spacing w:val="0"/>
                <w:w w:val="100"/>
                <w:position w:val="0"/>
              </w:rPr>
              <w:t xml:space="preserve">148.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除上述各项之外的其他营业外收 入和支出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-40,789,817.96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281,868.41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57,052.75</w:t>
            </w: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其他符合非经常性损益定义的损 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1,244,417.19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-95,804.77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-927,512.23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1,850, </w:t>
            </w:r>
            <w:r>
              <w:rPr>
                <w:color w:val="000000"/>
                <w:spacing w:val="0"/>
                <w:w w:val="100"/>
                <w:position w:val="0"/>
              </w:rPr>
              <w:t xml:space="preserve">401. </w:t>
            </w: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-2,905,177.11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-701,249.99</w:t>
            </w:r>
          </w:p>
        </w:tc>
      </w:tr>
      <w:tr>
        <w:trPr>
          <w:trHeight w:val="29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-11,536,821.86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20,242,508.19</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3,212, </w:t>
            </w:r>
            <w:r>
              <w:rPr>
                <w:color w:val="000000"/>
                <w:spacing w:val="0"/>
                <w:w w:val="100"/>
                <w:position w:val="0"/>
              </w:rPr>
              <w:t xml:space="preserve">390. </w:t>
            </w:r>
            <w:r>
              <w:rPr>
                <w:color w:val="000000"/>
                <w:spacing w:val="0"/>
                <w:w w:val="100"/>
                <w:position w:val="0"/>
              </w:rPr>
              <w:t>38</w:t>
            </w:r>
          </w:p>
        </w:tc>
      </w:tr>
    </w:tbl>
    <w:p>
      <w:pPr>
        <w:widowControl w:val="0"/>
        <w:spacing w:after="319" w:line="1" w:lineRule="exact"/>
      </w:pPr>
    </w:p>
    <w:tbl>
      <w:tblPr>
        <w:tblOverlap w:val="never"/>
        <w:jc w:val="left"/>
        <w:tblLayout w:type="fixed"/>
      </w:tblPr>
      <w:tblGrid>
        <w:gridCol w:w="725"/>
        <w:gridCol w:w="2448"/>
      </w:tblGrid>
      <w:tr>
        <w:trPr>
          <w:trHeight w:val="29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十一、</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采用公允价值计量的项目</w:t>
            </w:r>
          </w:p>
        </w:tc>
      </w:tr>
      <w:tr>
        <w:trPr>
          <w:trHeight w:val="32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口适用</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不适用</w:t>
            </w:r>
          </w:p>
        </w:tc>
      </w:tr>
      <w:tr>
        <w:trPr>
          <w:trHeight w:val="341"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十二、</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w:t>
            </w:r>
          </w:p>
        </w:tc>
      </w:tr>
      <w:tr>
        <w:trPr>
          <w:trHeight w:val="28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口适用</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不适用</w:t>
            </w:r>
          </w:p>
        </w:tc>
      </w:tr>
    </w:tbl>
    <w:p>
      <w:pPr>
        <w:pStyle w:val="Style13"/>
        <w:keepNext/>
        <w:keepLines/>
        <w:widowControl w:val="0"/>
        <w:shd w:val="clear" w:color="auto" w:fill="auto"/>
        <w:bidi w:val="0"/>
        <w:spacing w:before="0" w:after="28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19"/>
        <w:keepNext/>
        <w:keepLines/>
        <w:widowControl w:val="0"/>
        <w:shd w:val="clear" w:color="auto" w:fill="auto"/>
        <w:bidi w:val="0"/>
        <w:spacing w:before="0" w:after="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、报告期内公司所从事的主要业务、经营模式及行业情况说明</w:t>
      </w:r>
      <w:bookmarkEnd w:id="49"/>
      <w:bookmarkEnd w:id="50"/>
      <w:bookmarkEnd w:id="52"/>
    </w:p>
    <w:p>
      <w:pPr>
        <w:pStyle w:val="Style19"/>
        <w:keepNext/>
        <w:keepLines/>
        <w:widowControl w:val="0"/>
        <w:shd w:val="clear" w:color="auto" w:fill="auto"/>
        <w:bidi w:val="0"/>
        <w:spacing w:before="0" w:after="0" w:line="410" w:lineRule="exact"/>
        <w:ind w:left="0" w:right="0" w:firstLine="440"/>
        <w:jc w:val="both"/>
      </w:pPr>
      <w:bookmarkStart w:id="49" w:name="bookmark49"/>
      <w:bookmarkStart w:id="50" w:name="bookmark50"/>
      <w:bookmarkStart w:id="53" w:name="bookmark53"/>
      <w:r>
        <w:rPr>
          <w:color w:val="000000"/>
          <w:spacing w:val="0"/>
          <w:w w:val="100"/>
          <w:position w:val="0"/>
        </w:rPr>
        <w:t>证券</w:t>
      </w:r>
      <w:r>
        <w:rPr>
          <w:color w:val="000000"/>
          <w:spacing w:val="0"/>
          <w:w w:val="100"/>
          <w:position w:val="0"/>
        </w:rPr>
        <w:t>IT</w:t>
      </w:r>
      <w:r>
        <w:rPr>
          <w:color w:val="000000"/>
          <w:spacing w:val="0"/>
          <w:w w:val="100"/>
          <w:position w:val="0"/>
        </w:rPr>
        <w:t>业务：</w:t>
      </w:r>
      <w:bookmarkEnd w:id="49"/>
      <w:bookmarkEnd w:id="50"/>
      <w:bookmarkEnd w:id="53"/>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证券</w:t>
      </w:r>
      <w:r>
        <w:rPr>
          <w:color w:val="000000"/>
          <w:spacing w:val="0"/>
          <w:w w:val="100"/>
          <w:position w:val="0"/>
          <w:sz w:val="18"/>
          <w:szCs w:val="18"/>
        </w:rPr>
        <w:t>IT</w:t>
      </w:r>
      <w:r>
        <w:rPr>
          <w:color w:val="000000"/>
          <w:spacing w:val="0"/>
          <w:w w:val="100"/>
          <w:position w:val="0"/>
        </w:rPr>
        <w:t>业务作为金证的立足之本，是金证最根本的主营业务之一。凭借其核心技术实力，即 完全自主研发的基础技术框架通讯中间件</w:t>
      </w:r>
      <w:r>
        <w:rPr>
          <w:color w:val="000000"/>
          <w:spacing w:val="0"/>
          <w:w w:val="100"/>
          <w:position w:val="0"/>
          <w:sz w:val="18"/>
          <w:szCs w:val="18"/>
        </w:rPr>
        <w:t>KCXP</w:t>
      </w:r>
      <w:r>
        <w:rPr>
          <w:color w:val="000000"/>
          <w:spacing w:val="0"/>
          <w:w w:val="100"/>
          <w:position w:val="0"/>
        </w:rPr>
        <w:t>和业务中间件</w:t>
      </w:r>
      <w:r>
        <w:rPr>
          <w:color w:val="000000"/>
          <w:spacing w:val="0"/>
          <w:w w:val="100"/>
          <w:position w:val="0"/>
          <w:sz w:val="18"/>
          <w:szCs w:val="18"/>
        </w:rPr>
        <w:t>KCBP</w:t>
      </w:r>
      <w:r>
        <w:rPr>
          <w:color w:val="000000"/>
          <w:spacing w:val="0"/>
          <w:w w:val="100"/>
          <w:position w:val="0"/>
        </w:rPr>
        <w:t>，打造出中国金融证券软件的 民族品牌。其产品全面覆盖券商：经纪、资管、自营、投行等四大主营业务，形成以“软件+服务” 的经营模式。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2016</w:t>
      </w:r>
      <w:r>
        <w:rPr>
          <w:color w:val="000000"/>
          <w:spacing w:val="0"/>
          <w:w w:val="100"/>
          <w:position w:val="0"/>
        </w:rPr>
        <w:t>年伴随着金证证券业务综合服务平台</w:t>
      </w:r>
      <w:r>
        <w:rPr>
          <w:color w:val="000000"/>
          <w:spacing w:val="0"/>
          <w:w w:val="100"/>
          <w:position w:val="0"/>
          <w:sz w:val="18"/>
          <w:szCs w:val="18"/>
        </w:rPr>
        <w:t>（FS1.0）</w:t>
      </w:r>
      <w:r>
        <w:rPr>
          <w:color w:val="000000"/>
          <w:spacing w:val="0"/>
          <w:w w:val="100"/>
          <w:position w:val="0"/>
        </w:rPr>
        <w:t>全面落地，公司在面向用户服务的前、 中、后台布局，用户前端系统、基础技术平台、业务服务中台、业务交易后台和基础业务平台等 各条产品线均有重大突破。</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其中，金证着力打造的综合运营平台，集业务受理、业务办理、业务审核，集中运营和运维 管理等功能于一体，产品在继安信证券和中泰证券顺利上线之后，中信建投以及华龙证券等</w:t>
      </w:r>
      <w:r>
        <w:rPr>
          <w:color w:val="000000"/>
          <w:spacing w:val="0"/>
          <w:w w:val="100"/>
          <w:position w:val="0"/>
          <w:sz w:val="18"/>
          <w:szCs w:val="18"/>
        </w:rPr>
        <w:t xml:space="preserve">10 </w:t>
      </w:r>
      <w:r>
        <w:rPr>
          <w:color w:val="000000"/>
          <w:spacing w:val="0"/>
          <w:w w:val="100"/>
          <w:position w:val="0"/>
        </w:rPr>
        <w:t>多家证券公司也陆续上线投产，其先进性和实用性均获市场高度认可,并在行业内形成良好口碑。</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在业务服务中台方面，新一代营销服务平台在申万宏源等证券公司完成上线。借助相关技术， 实现营销服务的智能化和精准化，为投顾服务、财富管理提供优质的服务平台，金证新一代营销 服务平台也代表了业内营销服务的新一代水准。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在业务交易后台方面，金证在基于交易所和登记公司的标准化和创新业务方面，紧随监管政 策，不断创新。</w:t>
      </w:r>
      <w:r>
        <w:rPr>
          <w:color w:val="000000"/>
          <w:spacing w:val="0"/>
          <w:w w:val="100"/>
          <w:position w:val="0"/>
          <w:sz w:val="18"/>
          <w:szCs w:val="18"/>
        </w:rPr>
        <w:t>2016</w:t>
      </w:r>
      <w:r>
        <w:rPr>
          <w:color w:val="000000"/>
          <w:spacing w:val="0"/>
          <w:w w:val="100"/>
          <w:position w:val="0"/>
        </w:rPr>
        <w:t>年相继完成深交所第五版和深港通业务的上线工作；在新的监管要求之下， 完成人民银行征信平台和客户统一适当性管理平台的研发和投产，同时这也为券商在政策响应上 提供技术保证。</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从整体来看，金证通过对市场及行业的深入调查研究，在面向于客户前端、服务中台、以及 业务后台的系统构建上，进行了综合而全面的评估、定位、以及重新规划，金证打造的以客户服 务为中心的新一代架构平台，即</w:t>
      </w:r>
      <w:r>
        <w:rPr>
          <w:color w:val="000000"/>
          <w:spacing w:val="0"/>
          <w:w w:val="100"/>
          <w:position w:val="0"/>
          <w:sz w:val="18"/>
          <w:szCs w:val="18"/>
        </w:rPr>
        <w:t>FS1.0,</w:t>
      </w:r>
      <w:r>
        <w:rPr>
          <w:color w:val="000000"/>
          <w:spacing w:val="0"/>
          <w:w w:val="100"/>
          <w:position w:val="0"/>
        </w:rPr>
        <w:t>完全满足券商在未来业务快速拓展及创新需求上的快速 响应。</w:t>
      </w:r>
    </w:p>
    <w:p>
      <w:pPr>
        <w:pStyle w:val="Style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基金</w:t>
      </w:r>
      <w:r>
        <w:rPr>
          <w:b/>
          <w:bCs/>
          <w:color w:val="000000"/>
          <w:spacing w:val="0"/>
          <w:w w:val="100"/>
          <w:position w:val="0"/>
        </w:rPr>
        <w:t>IT</w:t>
      </w:r>
      <w:r>
        <w:rPr>
          <w:b/>
          <w:bCs/>
          <w:color w:val="000000"/>
          <w:spacing w:val="0"/>
          <w:w w:val="100"/>
          <w:position w:val="0"/>
        </w:rPr>
        <w:t>业务：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公司的基金</w:t>
      </w:r>
      <w:r>
        <w:rPr>
          <w:color w:val="000000"/>
          <w:spacing w:val="0"/>
          <w:w w:val="100"/>
          <w:position w:val="0"/>
          <w:sz w:val="18"/>
          <w:szCs w:val="18"/>
        </w:rPr>
        <w:t>IT</w:t>
      </w:r>
      <w:r>
        <w:rPr>
          <w:color w:val="000000"/>
          <w:spacing w:val="0"/>
          <w:w w:val="100"/>
          <w:position w:val="0"/>
        </w:rPr>
        <w:t>业务经过近年来的持续投入，以及通过市场的锤炼与打磨，已在基金产品、功 能与案例上实现了全覆盖，基金</w:t>
      </w:r>
      <w:r>
        <w:rPr>
          <w:color w:val="000000"/>
          <w:spacing w:val="0"/>
          <w:w w:val="100"/>
          <w:position w:val="0"/>
          <w:sz w:val="18"/>
          <w:szCs w:val="18"/>
        </w:rPr>
        <w:t>IT</w:t>
      </w:r>
      <w:r>
        <w:rPr>
          <w:color w:val="000000"/>
          <w:spacing w:val="0"/>
          <w:w w:val="100"/>
          <w:position w:val="0"/>
        </w:rPr>
        <w:t>业务已具备了较强的市场竞争实力。在此背景下，</w:t>
      </w:r>
      <w:r>
        <w:rPr>
          <w:color w:val="000000"/>
          <w:spacing w:val="0"/>
          <w:w w:val="100"/>
          <w:position w:val="0"/>
          <w:sz w:val="18"/>
          <w:szCs w:val="18"/>
        </w:rPr>
        <w:t>2016</w:t>
      </w:r>
      <w:r>
        <w:rPr>
          <w:color w:val="000000"/>
          <w:spacing w:val="0"/>
          <w:w w:val="100"/>
          <w:position w:val="0"/>
        </w:rPr>
        <w:t>年公 司基金</w:t>
      </w:r>
      <w:r>
        <w:rPr>
          <w:color w:val="000000"/>
          <w:spacing w:val="0"/>
          <w:w w:val="100"/>
          <w:position w:val="0"/>
          <w:sz w:val="18"/>
          <w:szCs w:val="18"/>
        </w:rPr>
        <w:t>IT</w:t>
      </w:r>
      <w:r>
        <w:rPr>
          <w:color w:val="000000"/>
          <w:spacing w:val="0"/>
          <w:w w:val="100"/>
          <w:position w:val="0"/>
        </w:rPr>
        <w:t>业务呈现明显的三极支撑发展态势。</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首先是在行业增量市场与存量市场两个领域，公司继续保持对行业新筹备设立机构、存量机 构新增业务系统或业务系统升级替换等项目机会的全力投入和争取。通过标准化的产品线结合完 备的周边配套支持服务，以整体化的解决方案提升竞争力，提高项目成功率。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其次是对已获得的增量客户向存量客户转化的持续经营与深耕。公司积累了新筹基金公司、 新设立基金独立销售机构等大量行业增量机构，针对这类客户，公司运用多年服务行业的经验积 </w:t>
      </w:r>
      <w:r>
        <w:rPr>
          <w:color w:val="000000"/>
          <w:spacing w:val="0"/>
          <w:w w:val="100"/>
          <w:position w:val="0"/>
        </w:rPr>
        <w:t>淀优势、业务理解优势与资源优势，持续为其业务发展提供辅助支持，从而带动</w:t>
      </w:r>
      <w:r>
        <w:rPr>
          <w:color w:val="000000"/>
          <w:spacing w:val="0"/>
          <w:w w:val="100"/>
          <w:position w:val="0"/>
          <w:sz w:val="18"/>
          <w:szCs w:val="18"/>
        </w:rPr>
        <w:t>IT</w:t>
      </w:r>
      <w:r>
        <w:rPr>
          <w:color w:val="000000"/>
          <w:spacing w:val="0"/>
          <w:w w:val="100"/>
          <w:position w:val="0"/>
        </w:rPr>
        <w:t>需求的持续旺 盛，形成互利双赢的有利局面。</w:t>
      </w:r>
    </w:p>
    <w:p>
      <w:pPr>
        <w:pStyle w:val="Style2"/>
        <w:keepNext w:val="0"/>
        <w:keepLines w:val="0"/>
        <w:widowControl w:val="0"/>
        <w:shd w:val="clear" w:color="auto" w:fill="auto"/>
        <w:bidi w:val="0"/>
        <w:spacing w:before="0" w:after="0" w:line="410" w:lineRule="exact"/>
        <w:ind w:left="0" w:right="0" w:firstLine="480"/>
        <w:jc w:val="left"/>
      </w:pPr>
      <w:r>
        <w:rPr>
          <w:color w:val="000000"/>
          <w:spacing w:val="0"/>
          <w:w w:val="100"/>
          <w:position w:val="0"/>
        </w:rPr>
        <w:t>最后是保持创新领域的资源投入，加强成果转化。公司一方面充分运用源自支持“余额宝”、 “理财通”等金融创新业务所取得的技术与产品优势，继续扩大在这一领域的市场占有率。另一 方面加强对大资管、混业经营及传统业务与创新业务并举的背景下</w:t>
      </w:r>
      <w:r>
        <w:rPr>
          <w:color w:val="000000"/>
          <w:spacing w:val="0"/>
          <w:w w:val="100"/>
          <w:position w:val="0"/>
          <w:sz w:val="18"/>
          <w:szCs w:val="18"/>
        </w:rPr>
        <w:t>IT</w:t>
      </w:r>
      <w:r>
        <w:rPr>
          <w:color w:val="000000"/>
          <w:spacing w:val="0"/>
          <w:w w:val="100"/>
          <w:position w:val="0"/>
        </w:rPr>
        <w:t>优化的积极探索与实践，加 快对创新型项目的成果转化，形成具备行业领先优势的标准化产品，抢占市场空白。</w:t>
      </w:r>
    </w:p>
    <w:p>
      <w:pPr>
        <w:pStyle w:val="Style19"/>
        <w:keepNext/>
        <w:keepLines/>
        <w:widowControl w:val="0"/>
        <w:shd w:val="clear" w:color="auto" w:fill="auto"/>
        <w:bidi w:val="0"/>
        <w:spacing w:before="0" w:after="0" w:line="410" w:lineRule="exact"/>
        <w:ind w:left="0" w:right="0" w:firstLine="480"/>
        <w:jc w:val="both"/>
      </w:pPr>
      <w:bookmarkStart w:id="54" w:name="bookmark54"/>
      <w:bookmarkStart w:id="55" w:name="bookmark55"/>
      <w:bookmarkStart w:id="56" w:name="bookmark56"/>
      <w:r>
        <w:rPr>
          <w:color w:val="000000"/>
          <w:spacing w:val="0"/>
          <w:w w:val="100"/>
          <w:position w:val="0"/>
        </w:rPr>
        <w:t>综合金融</w:t>
      </w:r>
      <w:r>
        <w:rPr>
          <w:color w:val="000000"/>
          <w:spacing w:val="0"/>
          <w:w w:val="100"/>
          <w:position w:val="0"/>
        </w:rPr>
        <w:t>IT</w:t>
      </w:r>
      <w:r>
        <w:rPr>
          <w:color w:val="000000"/>
          <w:spacing w:val="0"/>
          <w:w w:val="100"/>
          <w:position w:val="0"/>
        </w:rPr>
        <w:t>业务：</w:t>
      </w:r>
      <w:bookmarkEnd w:id="54"/>
      <w:bookmarkEnd w:id="55"/>
      <w:bookmarkEnd w:id="56"/>
    </w:p>
    <w:p>
      <w:pPr>
        <w:pStyle w:val="Style2"/>
        <w:keepNext w:val="0"/>
        <w:keepLines w:val="0"/>
        <w:widowControl w:val="0"/>
        <w:shd w:val="clear" w:color="auto" w:fill="auto"/>
        <w:bidi w:val="0"/>
        <w:spacing w:before="0" w:after="0" w:line="410" w:lineRule="exact"/>
        <w:ind w:left="0" w:right="0" w:firstLine="480"/>
        <w:jc w:val="both"/>
      </w:pPr>
      <w:r>
        <w:rPr>
          <w:color w:val="000000"/>
          <w:spacing w:val="0"/>
          <w:w w:val="100"/>
          <w:position w:val="0"/>
        </w:rPr>
        <w:t>公司的综合金融</w:t>
      </w:r>
      <w:r>
        <w:rPr>
          <w:color w:val="000000"/>
          <w:spacing w:val="0"/>
          <w:w w:val="100"/>
          <w:position w:val="0"/>
          <w:sz w:val="18"/>
          <w:szCs w:val="18"/>
        </w:rPr>
        <w:t>IT</w:t>
      </w:r>
      <w:r>
        <w:rPr>
          <w:color w:val="000000"/>
          <w:spacing w:val="0"/>
          <w:w w:val="100"/>
          <w:position w:val="0"/>
        </w:rPr>
        <w:t>业务服务领域主要定位于场外市场，致力于为场外市场提供一体化整体 解决方案。业务领域涵盖区域股权、产权、金融资产、大宗商品现货、文化艺术品、环境能源、 供应链金融、其他各类要素交易市场及金融监管与数据应用等，能够为所服务的各个领域提供软 硬件开发和销售、业务咨询、人力外包、数据服务。</w:t>
      </w:r>
    </w:p>
    <w:p>
      <w:pPr>
        <w:pStyle w:val="Style2"/>
        <w:keepNext w:val="0"/>
        <w:keepLines w:val="0"/>
        <w:widowControl w:val="0"/>
        <w:shd w:val="clear" w:color="auto" w:fill="auto"/>
        <w:bidi w:val="0"/>
        <w:spacing w:before="0" w:after="0" w:line="410" w:lineRule="exact"/>
        <w:ind w:left="0" w:right="0" w:firstLine="480"/>
        <w:jc w:val="both"/>
      </w:pPr>
      <w:r>
        <w:rPr>
          <w:color w:val="000000"/>
          <w:spacing w:val="0"/>
          <w:w w:val="100"/>
          <w:position w:val="0"/>
        </w:rPr>
        <w:t>目前，国内各要素交易平台基数庞大，但在开展的业务上各有特点，各个细分领域的</w:t>
      </w:r>
      <w:r>
        <w:rPr>
          <w:color w:val="000000"/>
          <w:spacing w:val="0"/>
          <w:w w:val="100"/>
          <w:position w:val="0"/>
          <w:sz w:val="18"/>
          <w:szCs w:val="18"/>
        </w:rPr>
        <w:t>IT</w:t>
      </w:r>
      <w:r>
        <w:rPr>
          <w:color w:val="000000"/>
          <w:spacing w:val="0"/>
          <w:w w:val="100"/>
          <w:position w:val="0"/>
        </w:rPr>
        <w:t>服 务提供商也各不相同。在区域股权市场，公司目前承建超过</w:t>
      </w:r>
      <w:r>
        <w:rPr>
          <w:color w:val="000000"/>
          <w:spacing w:val="0"/>
          <w:w w:val="100"/>
          <w:position w:val="0"/>
          <w:sz w:val="18"/>
          <w:szCs w:val="18"/>
        </w:rPr>
        <w:t>20</w:t>
      </w:r>
      <w:r>
        <w:rPr>
          <w:color w:val="000000"/>
          <w:spacing w:val="0"/>
          <w:w w:val="100"/>
          <w:position w:val="0"/>
        </w:rPr>
        <w:t>家股权交易中心业务系统，处于市 场领先地位。在金融资产领域，通过产品的创新带动业务的发展，目前已经拥有多家具有强大创 新性的金融资产交易中心客户；在环境能源上，</w:t>
      </w:r>
      <w:r>
        <w:rPr>
          <w:color w:val="000000"/>
          <w:spacing w:val="0"/>
          <w:w w:val="100"/>
          <w:position w:val="0"/>
          <w:sz w:val="18"/>
          <w:szCs w:val="18"/>
        </w:rPr>
        <w:t>7</w:t>
      </w:r>
      <w:r>
        <w:rPr>
          <w:color w:val="000000"/>
          <w:spacing w:val="0"/>
          <w:w w:val="100"/>
          <w:position w:val="0"/>
        </w:rPr>
        <w:t xml:space="preserve">家碳排放试点城市中公司承建了 </w:t>
      </w:r>
      <w:r>
        <w:rPr>
          <w:color w:val="000000"/>
          <w:spacing w:val="0"/>
          <w:w w:val="100"/>
          <w:position w:val="0"/>
          <w:sz w:val="18"/>
          <w:szCs w:val="18"/>
        </w:rPr>
        <w:t>2</w:t>
      </w:r>
      <w:r>
        <w:rPr>
          <w:color w:val="000000"/>
          <w:spacing w:val="0"/>
          <w:w w:val="100"/>
          <w:position w:val="0"/>
        </w:rPr>
        <w:t>家，且支持 了全国第一家排交所深圳排交所的业务开展，此外还拥有如四川、北方环交所、新余等多家非试 点城市客户案例。</w:t>
      </w:r>
    </w:p>
    <w:p>
      <w:pPr>
        <w:pStyle w:val="Style2"/>
        <w:keepNext w:val="0"/>
        <w:keepLines w:val="0"/>
        <w:widowControl w:val="0"/>
        <w:shd w:val="clear" w:color="auto" w:fill="auto"/>
        <w:bidi w:val="0"/>
        <w:spacing w:before="0" w:after="0" w:line="410" w:lineRule="exact"/>
        <w:ind w:left="0" w:right="0" w:firstLine="480"/>
        <w:jc w:val="both"/>
      </w:pPr>
      <w:r>
        <w:rPr>
          <w:b/>
          <w:bCs/>
          <w:color w:val="000000"/>
          <w:spacing w:val="0"/>
          <w:w w:val="100"/>
          <w:position w:val="0"/>
        </w:rPr>
        <w:t>科技金融</w:t>
      </w:r>
      <w:r>
        <w:rPr>
          <w:b/>
          <w:bCs/>
          <w:color w:val="000000"/>
          <w:spacing w:val="0"/>
          <w:w w:val="100"/>
          <w:position w:val="0"/>
        </w:rPr>
        <w:t>IT</w:t>
      </w:r>
      <w:r>
        <w:rPr>
          <w:b/>
          <w:bCs/>
          <w:color w:val="000000"/>
          <w:spacing w:val="0"/>
          <w:w w:val="100"/>
          <w:position w:val="0"/>
        </w:rPr>
        <w:t>业务：</w:t>
      </w:r>
    </w:p>
    <w:p>
      <w:pPr>
        <w:pStyle w:val="Style2"/>
        <w:keepNext w:val="0"/>
        <w:keepLines w:val="0"/>
        <w:widowControl w:val="0"/>
        <w:shd w:val="clear" w:color="auto" w:fill="auto"/>
        <w:bidi w:val="0"/>
        <w:spacing w:before="0" w:after="220" w:line="410" w:lineRule="exact"/>
        <w:ind w:left="0" w:right="0" w:firstLine="480"/>
        <w:jc w:val="both"/>
      </w:pPr>
      <w:r>
        <w:rPr>
          <w:color w:val="000000"/>
          <w:spacing w:val="0"/>
          <w:w w:val="100"/>
          <w:position w:val="0"/>
        </w:rPr>
        <w:t>公司提供的“科技金融”业务解决方案在</w:t>
      </w:r>
      <w:r>
        <w:rPr>
          <w:color w:val="000000"/>
          <w:spacing w:val="0"/>
          <w:w w:val="100"/>
          <w:position w:val="0"/>
          <w:sz w:val="18"/>
          <w:szCs w:val="18"/>
        </w:rPr>
        <w:t>2016</w:t>
      </w:r>
      <w:r>
        <w:rPr>
          <w:color w:val="000000"/>
          <w:spacing w:val="0"/>
          <w:w w:val="100"/>
          <w:position w:val="0"/>
        </w:rPr>
        <w:t>年持续发展，获得市场和客户的广泛认可， 在产品范围和产品体验上都有明显的提升。公司推出基于</w:t>
      </w:r>
      <w:r>
        <w:rPr>
          <w:color w:val="000000"/>
          <w:spacing w:val="0"/>
          <w:w w:val="100"/>
          <w:position w:val="0"/>
          <w:sz w:val="18"/>
          <w:szCs w:val="18"/>
        </w:rPr>
        <w:t>PC</w:t>
      </w:r>
      <w:r>
        <w:rPr>
          <w:color w:val="000000"/>
          <w:spacing w:val="0"/>
          <w:w w:val="100"/>
          <w:position w:val="0"/>
        </w:rPr>
        <w:t>端和移动端的网上营业厅、金融产品 商城、智能客服、投教基地、模拟炒股等产品，针对金融机构的个性化科技金融规划提供咨询支 持和技术支持。</w:t>
      </w:r>
    </w:p>
    <w:p>
      <w:pPr>
        <w:pStyle w:val="Style19"/>
        <w:keepNext/>
        <w:keepLines/>
        <w:widowControl w:val="0"/>
        <w:shd w:val="clear" w:color="auto" w:fill="auto"/>
        <w:tabs>
          <w:tab w:pos="449" w:val="left"/>
        </w:tabs>
        <w:bidi w:val="0"/>
        <w:spacing w:before="0" w:after="10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rPr>
        <w:t>二</w:t>
      </w:r>
      <w:bookmarkEnd w:id="59"/>
      <w:r>
        <w:rPr>
          <w:color w:val="000000"/>
          <w:spacing w:val="0"/>
          <w:w w:val="100"/>
          <w:position w:val="0"/>
        </w:rPr>
        <w:t>、</w:t>
        <w:tab/>
        <w:t>报告期内公司主要资产发生重大变化情况的说明</w:t>
      </w:r>
      <w:bookmarkEnd w:id="57"/>
      <w:bookmarkEnd w:id="58"/>
      <w:bookmarkEnd w:id="6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54" w:val="left"/>
        </w:tabs>
        <w:bidi w:val="0"/>
        <w:spacing w:before="0" w:after="100" w:line="240" w:lineRule="auto"/>
        <w:ind w:left="0" w:right="0" w:firstLine="0"/>
        <w:jc w:val="left"/>
      </w:pPr>
      <w:bookmarkStart w:id="61" w:name="bookmark61"/>
      <w:r>
        <w:rPr>
          <w:b/>
          <w:bCs/>
          <w:color w:val="000000"/>
          <w:spacing w:val="0"/>
          <w:w w:val="100"/>
          <w:position w:val="0"/>
        </w:rPr>
        <w:t>三</w:t>
      </w:r>
      <w:bookmarkEnd w:id="61"/>
      <w:r>
        <w:rPr>
          <w:b/>
          <w:bCs/>
          <w:color w:val="000000"/>
          <w:spacing w:val="0"/>
          <w:w w:val="100"/>
          <w:position w:val="0"/>
        </w:rPr>
        <w:t>、</w:t>
        <w:tab/>
        <w:t>报告期内核心竞争力分析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371" w:val="left"/>
        </w:tabs>
        <w:bidi w:val="0"/>
        <w:spacing w:before="0" w:after="0" w:line="420" w:lineRule="exact"/>
        <w:ind w:left="0" w:right="0" w:firstLine="0"/>
        <w:jc w:val="left"/>
      </w:pPr>
      <w:bookmarkStart w:id="62" w:name="bookmark62"/>
      <w:r>
        <w:rPr>
          <w:color w:val="000000"/>
          <w:spacing w:val="0"/>
          <w:w w:val="100"/>
          <w:position w:val="0"/>
          <w:sz w:val="18"/>
          <w:szCs w:val="18"/>
        </w:rPr>
        <w:t>A</w:t>
      </w:r>
      <w:bookmarkEnd w:id="62"/>
      <w:r>
        <w:rPr>
          <w:color w:val="000000"/>
          <w:spacing w:val="0"/>
          <w:w w:val="100"/>
          <w:position w:val="0"/>
        </w:rPr>
        <w:t>、</w:t>
        <w:tab/>
      </w:r>
      <w:r>
        <w:rPr>
          <w:color w:val="000000"/>
          <w:spacing w:val="0"/>
          <w:w w:val="100"/>
          <w:position w:val="0"/>
        </w:rPr>
        <w:t>领先的产业地位</w:t>
      </w:r>
    </w:p>
    <w:p>
      <w:pPr>
        <w:pStyle w:val="Style2"/>
        <w:keepNext w:val="0"/>
        <w:keepLines w:val="0"/>
        <w:widowControl w:val="0"/>
        <w:shd w:val="clear" w:color="auto" w:fill="auto"/>
        <w:bidi w:val="0"/>
        <w:spacing w:before="0" w:after="0" w:line="420" w:lineRule="exact"/>
        <w:ind w:left="0" w:right="0" w:firstLine="480"/>
        <w:jc w:val="both"/>
      </w:pPr>
      <w:r>
        <w:rPr>
          <w:color w:val="000000"/>
          <w:spacing w:val="0"/>
          <w:w w:val="100"/>
          <w:position w:val="0"/>
        </w:rPr>
        <w:t>经过</w:t>
      </w:r>
      <w:r>
        <w:rPr>
          <w:color w:val="000000"/>
          <w:spacing w:val="0"/>
          <w:w w:val="100"/>
          <w:position w:val="0"/>
          <w:sz w:val="18"/>
          <w:szCs w:val="18"/>
        </w:rPr>
        <w:t>20</w:t>
      </w:r>
      <w:r>
        <w:rPr>
          <w:color w:val="000000"/>
          <w:spacing w:val="0"/>
          <w:w w:val="100"/>
          <w:position w:val="0"/>
        </w:rPr>
        <w:t>余年的发展，公司已成为国内最大的金融证券软件开发商和系统集成商之一，在所处 行业的市场地位、核心技术、核心团队、企业资质、业务协同等方面已取得一定的领先优势，公 司的软件品牌也广泛得到行业和社会的认可。</w:t>
      </w:r>
    </w:p>
    <w:p>
      <w:pPr>
        <w:pStyle w:val="Style2"/>
        <w:keepNext w:val="0"/>
        <w:keepLines w:val="0"/>
        <w:widowControl w:val="0"/>
        <w:shd w:val="clear" w:color="auto" w:fill="auto"/>
        <w:tabs>
          <w:tab w:pos="371" w:val="left"/>
        </w:tabs>
        <w:bidi w:val="0"/>
        <w:spacing w:before="0" w:after="0" w:line="410" w:lineRule="exact"/>
        <w:ind w:left="0" w:right="0" w:firstLine="0"/>
        <w:jc w:val="left"/>
      </w:pPr>
      <w:bookmarkStart w:id="63" w:name="bookmark63"/>
      <w:r>
        <w:rPr>
          <w:color w:val="000000"/>
          <w:spacing w:val="0"/>
          <w:w w:val="100"/>
          <w:position w:val="0"/>
          <w:sz w:val="18"/>
          <w:szCs w:val="18"/>
        </w:rPr>
        <w:t>B</w:t>
      </w:r>
      <w:bookmarkEnd w:id="63"/>
      <w:r>
        <w:rPr>
          <w:color w:val="000000"/>
          <w:spacing w:val="0"/>
          <w:w w:val="100"/>
          <w:position w:val="0"/>
        </w:rPr>
        <w:t>、</w:t>
        <w:tab/>
      </w:r>
      <w:r>
        <w:rPr>
          <w:color w:val="000000"/>
          <w:spacing w:val="0"/>
          <w:w w:val="100"/>
          <w:position w:val="0"/>
        </w:rPr>
        <w:t>平台化的管理模式</w:t>
      </w:r>
    </w:p>
    <w:p>
      <w:pPr>
        <w:pStyle w:val="Style2"/>
        <w:keepNext w:val="0"/>
        <w:keepLines w:val="0"/>
        <w:widowControl w:val="0"/>
        <w:shd w:val="clear" w:color="auto" w:fill="auto"/>
        <w:bidi w:val="0"/>
        <w:spacing w:before="0" w:after="0" w:line="410" w:lineRule="exact"/>
        <w:ind w:left="0" w:right="0" w:firstLine="480"/>
        <w:jc w:val="both"/>
      </w:pPr>
      <w:r>
        <w:rPr>
          <w:color w:val="000000"/>
          <w:spacing w:val="0"/>
          <w:w w:val="100"/>
          <w:position w:val="0"/>
        </w:rPr>
        <w:t xml:space="preserve">公司大力推动”平台化”管理模式的落地，鼓励高管在公司平台创业，推动成熟业务及创新业 务成立事业部和子公司，并将管理重心放在塑造平台功能、捕捉市场机会、培育内部业务团队、 吸纳外部企业和团队等方面，以孵化新技术新产品，推动技术和产品向市场的转化。平台化的管 </w:t>
      </w:r>
      <w:r>
        <w:rPr>
          <w:color w:val="000000"/>
          <w:spacing w:val="0"/>
          <w:w w:val="100"/>
          <w:position w:val="0"/>
        </w:rPr>
        <w:t>理模式从组织机制上保障对优势资源与人才的吸引力，使员工能够分享企业成长的收益，充分激 发其活力与创造力，提升公司的核心竞争能力。</w:t>
      </w:r>
    </w:p>
    <w:p>
      <w:pPr>
        <w:pStyle w:val="Style2"/>
        <w:keepNext w:val="0"/>
        <w:keepLines w:val="0"/>
        <w:widowControl w:val="0"/>
        <w:shd w:val="clear" w:color="auto" w:fill="auto"/>
        <w:tabs>
          <w:tab w:pos="373" w:val="left"/>
        </w:tabs>
        <w:bidi w:val="0"/>
        <w:spacing w:before="0" w:after="0" w:line="411" w:lineRule="exact"/>
        <w:ind w:left="0" w:right="0" w:firstLine="0"/>
        <w:jc w:val="both"/>
      </w:pPr>
      <w:bookmarkStart w:id="64" w:name="bookmark64"/>
      <w:r>
        <w:rPr>
          <w:color w:val="000000"/>
          <w:spacing w:val="0"/>
          <w:w w:val="100"/>
          <w:position w:val="0"/>
          <w:sz w:val="18"/>
          <w:szCs w:val="18"/>
        </w:rPr>
        <w:t>C</w:t>
      </w:r>
      <w:bookmarkEnd w:id="64"/>
      <w:r>
        <w:rPr>
          <w:color w:val="000000"/>
          <w:spacing w:val="0"/>
          <w:w w:val="100"/>
          <w:position w:val="0"/>
        </w:rPr>
        <w:t>、</w:t>
        <w:tab/>
      </w:r>
      <w:r>
        <w:rPr>
          <w:color w:val="000000"/>
          <w:spacing w:val="0"/>
          <w:w w:val="100"/>
          <w:position w:val="0"/>
        </w:rPr>
        <w:t>行业领先的技术与研发实力</w:t>
      </w:r>
    </w:p>
    <w:p>
      <w:pPr>
        <w:pStyle w:val="Style2"/>
        <w:keepNext w:val="0"/>
        <w:keepLines w:val="0"/>
        <w:widowControl w:val="0"/>
        <w:shd w:val="clear" w:color="auto" w:fill="auto"/>
        <w:bidi w:val="0"/>
        <w:spacing w:before="0" w:after="0" w:line="411" w:lineRule="exact"/>
        <w:ind w:left="0" w:right="0" w:firstLine="480"/>
        <w:jc w:val="both"/>
      </w:pPr>
      <w:r>
        <w:rPr>
          <w:color w:val="000000"/>
          <w:spacing w:val="0"/>
          <w:w w:val="100"/>
          <w:position w:val="0"/>
        </w:rPr>
        <w:t>公司始终致力于推动金融证券领域的</w:t>
      </w:r>
      <w:r>
        <w:rPr>
          <w:color w:val="000000"/>
          <w:spacing w:val="0"/>
          <w:w w:val="100"/>
          <w:position w:val="0"/>
          <w:sz w:val="18"/>
          <w:szCs w:val="18"/>
        </w:rPr>
        <w:t>IT</w:t>
      </w:r>
      <w:r>
        <w:rPr>
          <w:color w:val="000000"/>
          <w:spacing w:val="0"/>
          <w:w w:val="100"/>
          <w:position w:val="0"/>
        </w:rPr>
        <w:t>技术发展，多年的技术积累形成技术平台，并保持着 在这一领域的领先优势。公司是首批国家级高新技术企业，连续十四年跻身中国软件百强，具备 国家计算机信息系统集成一级等资质，并且通过</w:t>
      </w:r>
      <w:r>
        <w:rPr>
          <w:color w:val="000000"/>
          <w:spacing w:val="0"/>
          <w:w w:val="100"/>
          <w:position w:val="0"/>
          <w:sz w:val="18"/>
          <w:szCs w:val="18"/>
        </w:rPr>
        <w:t>CMMI5</w:t>
      </w:r>
      <w:r>
        <w:rPr>
          <w:color w:val="000000"/>
          <w:spacing w:val="0"/>
          <w:w w:val="100"/>
          <w:position w:val="0"/>
        </w:rPr>
        <w:t>级认证。公司目前拥有研发人才超过</w:t>
      </w:r>
      <w:r>
        <w:rPr>
          <w:color w:val="000000"/>
          <w:spacing w:val="0"/>
          <w:w w:val="100"/>
          <w:position w:val="0"/>
          <w:sz w:val="18"/>
          <w:szCs w:val="18"/>
        </w:rPr>
        <w:t xml:space="preserve">1000 </w:t>
      </w:r>
      <w:r>
        <w:rPr>
          <w:color w:val="000000"/>
          <w:spacing w:val="0"/>
          <w:w w:val="100"/>
          <w:position w:val="0"/>
        </w:rPr>
        <w:t>人，并具备新一代研发平台和新一代证券</w:t>
      </w:r>
      <w:r>
        <w:rPr>
          <w:color w:val="000000"/>
          <w:spacing w:val="0"/>
          <w:w w:val="100"/>
          <w:position w:val="0"/>
          <w:sz w:val="18"/>
          <w:szCs w:val="18"/>
        </w:rPr>
        <w:t>IT</w:t>
      </w:r>
      <w:r>
        <w:rPr>
          <w:color w:val="000000"/>
          <w:spacing w:val="0"/>
          <w:w w:val="100"/>
          <w:position w:val="0"/>
        </w:rPr>
        <w:t>系统架构，为未来发展提供强大的技术保障与研发支 持。</w:t>
      </w:r>
    </w:p>
    <w:p>
      <w:pPr>
        <w:pStyle w:val="Style2"/>
        <w:keepNext w:val="0"/>
        <w:keepLines w:val="0"/>
        <w:widowControl w:val="0"/>
        <w:shd w:val="clear" w:color="auto" w:fill="auto"/>
        <w:tabs>
          <w:tab w:pos="373" w:val="left"/>
        </w:tabs>
        <w:bidi w:val="0"/>
        <w:spacing w:before="0" w:after="0" w:line="411" w:lineRule="exact"/>
        <w:ind w:left="0" w:right="0" w:firstLine="0"/>
        <w:jc w:val="left"/>
      </w:pPr>
      <w:bookmarkStart w:id="65" w:name="bookmark65"/>
      <w:r>
        <w:rPr>
          <w:color w:val="000000"/>
          <w:spacing w:val="0"/>
          <w:w w:val="100"/>
          <w:position w:val="0"/>
          <w:sz w:val="18"/>
          <w:szCs w:val="18"/>
        </w:rPr>
        <w:t>D</w:t>
      </w:r>
      <w:bookmarkEnd w:id="65"/>
      <w:r>
        <w:rPr>
          <w:color w:val="000000"/>
          <w:spacing w:val="0"/>
          <w:w w:val="100"/>
          <w:position w:val="0"/>
        </w:rPr>
        <w:t>、</w:t>
        <w:tab/>
      </w:r>
      <w:r>
        <w:rPr>
          <w:color w:val="000000"/>
          <w:spacing w:val="0"/>
          <w:w w:val="100"/>
          <w:position w:val="0"/>
        </w:rPr>
        <w:t>成熟的产品线布局优势</w:t>
      </w:r>
    </w:p>
    <w:p>
      <w:pPr>
        <w:pStyle w:val="Style2"/>
        <w:keepNext w:val="0"/>
        <w:keepLines w:val="0"/>
        <w:widowControl w:val="0"/>
        <w:shd w:val="clear" w:color="auto" w:fill="auto"/>
        <w:bidi w:val="0"/>
        <w:spacing w:before="0" w:after="220" w:line="411" w:lineRule="exact"/>
        <w:ind w:left="0" w:right="0" w:firstLine="480"/>
        <w:jc w:val="both"/>
      </w:pPr>
      <w:r>
        <w:rPr>
          <w:color w:val="000000"/>
          <w:spacing w:val="0"/>
          <w:w w:val="100"/>
          <w:position w:val="0"/>
        </w:rPr>
        <w:t>经过多年的研发积累，公司已完成金融各细分行业领域的产品线储备，能提供行业内最全面 的</w:t>
      </w:r>
      <w:r>
        <w:rPr>
          <w:color w:val="000000"/>
          <w:spacing w:val="0"/>
          <w:w w:val="100"/>
          <w:position w:val="0"/>
          <w:sz w:val="18"/>
          <w:szCs w:val="18"/>
        </w:rPr>
        <w:t>IT</w:t>
      </w:r>
      <w:r>
        <w:rPr>
          <w:color w:val="000000"/>
          <w:spacing w:val="0"/>
          <w:w w:val="100"/>
          <w:position w:val="0"/>
        </w:rPr>
        <w:t>服务。公司以证券</w:t>
      </w:r>
      <w:r>
        <w:rPr>
          <w:color w:val="000000"/>
          <w:spacing w:val="0"/>
          <w:w w:val="100"/>
          <w:position w:val="0"/>
          <w:sz w:val="18"/>
          <w:szCs w:val="18"/>
        </w:rPr>
        <w:t>IT</w:t>
      </w:r>
      <w:r>
        <w:rPr>
          <w:color w:val="000000"/>
          <w:spacing w:val="0"/>
          <w:w w:val="100"/>
          <w:position w:val="0"/>
        </w:rPr>
        <w:t>为基础，现已具备针对证券、基金、银行、保险、信托、期货、交易 所等多类机构的完整产品线。</w:t>
      </w:r>
    </w:p>
    <w:p>
      <w:pPr>
        <w:pStyle w:val="Style13"/>
        <w:keepNext/>
        <w:keepLines/>
        <w:widowControl w:val="0"/>
        <w:shd w:val="clear" w:color="auto" w:fill="auto"/>
        <w:bidi w:val="0"/>
        <w:spacing w:before="0" w:after="280" w:line="240" w:lineRule="auto"/>
        <w:ind w:left="0" w:right="0" w:firstLine="0"/>
        <w:jc w:val="center"/>
      </w:pPr>
      <w:bookmarkStart w:id="66" w:name="bookmark66"/>
      <w:bookmarkStart w:id="67" w:name="bookmark67"/>
      <w:bookmarkStart w:id="68" w:name="bookmark68"/>
      <w:r>
        <w:rPr>
          <w:color w:val="000000"/>
          <w:spacing w:val="0"/>
          <w:w w:val="100"/>
          <w:position w:val="0"/>
        </w:rPr>
        <w:t>第四节经营情况讨论与分析</w:t>
      </w:r>
      <w:bookmarkEnd w:id="66"/>
      <w:bookmarkEnd w:id="67"/>
      <w:bookmarkEnd w:id="68"/>
    </w:p>
    <w:p>
      <w:pPr>
        <w:pStyle w:val="Style19"/>
        <w:keepNext/>
        <w:keepLines/>
        <w:widowControl w:val="0"/>
        <w:shd w:val="clear" w:color="auto" w:fill="auto"/>
        <w:bidi w:val="0"/>
        <w:spacing w:before="0" w:after="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、经营情况讨论与分析</w:t>
      </w:r>
      <w:bookmarkEnd w:id="69"/>
      <w:bookmarkEnd w:id="70"/>
      <w:bookmarkEnd w:id="72"/>
    </w:p>
    <w:p>
      <w:pPr>
        <w:pStyle w:val="Style2"/>
        <w:keepNext w:val="0"/>
        <w:keepLines w:val="0"/>
        <w:widowControl w:val="0"/>
        <w:shd w:val="clear" w:color="auto" w:fill="auto"/>
        <w:bidi w:val="0"/>
        <w:spacing w:before="0" w:after="0" w:line="410" w:lineRule="exact"/>
        <w:ind w:left="0" w:right="0" w:firstLine="480"/>
        <w:jc w:val="both"/>
      </w:pPr>
      <w:r>
        <w:rPr>
          <w:color w:val="000000"/>
          <w:spacing w:val="0"/>
          <w:w w:val="100"/>
          <w:position w:val="0"/>
          <w:sz w:val="18"/>
          <w:szCs w:val="18"/>
        </w:rPr>
        <w:t>2016</w:t>
      </w:r>
      <w:r>
        <w:rPr>
          <w:color w:val="000000"/>
          <w:spacing w:val="0"/>
          <w:w w:val="100"/>
          <w:position w:val="0"/>
        </w:rPr>
        <w:t>年全年各项工作推进顺利，经营态势良好，公司营业收入有大幅增长。公司</w:t>
      </w:r>
      <w:r>
        <w:rPr>
          <w:color w:val="000000"/>
          <w:spacing w:val="0"/>
          <w:w w:val="100"/>
          <w:position w:val="0"/>
          <w:sz w:val="18"/>
          <w:szCs w:val="18"/>
        </w:rPr>
        <w:t>2016</w:t>
      </w:r>
      <w:r>
        <w:rPr>
          <w:color w:val="000000"/>
          <w:spacing w:val="0"/>
          <w:w w:val="100"/>
          <w:position w:val="0"/>
        </w:rPr>
        <w:t>年实 现营业收入</w:t>
      </w:r>
      <w:r>
        <w:rPr>
          <w:color w:val="000000"/>
          <w:spacing w:val="0"/>
          <w:w w:val="100"/>
          <w:position w:val="0"/>
          <w:sz w:val="18"/>
          <w:szCs w:val="18"/>
        </w:rPr>
        <w:t>366,560.66</w:t>
      </w:r>
      <w:r>
        <w:rPr>
          <w:color w:val="000000"/>
          <w:spacing w:val="0"/>
          <w:w w:val="100"/>
          <w:position w:val="0"/>
        </w:rPr>
        <w:t>万元，同比增长</w:t>
      </w:r>
      <w:r>
        <w:rPr>
          <w:color w:val="000000"/>
          <w:spacing w:val="0"/>
          <w:w w:val="100"/>
          <w:position w:val="0"/>
          <w:sz w:val="18"/>
          <w:szCs w:val="18"/>
        </w:rPr>
        <w:t>40.18%；</w:t>
      </w:r>
      <w:r>
        <w:rPr>
          <w:color w:val="000000"/>
          <w:spacing w:val="0"/>
          <w:w w:val="100"/>
          <w:position w:val="0"/>
        </w:rPr>
        <w:t>归属于上市公司股东的净利润</w:t>
      </w:r>
      <w:r>
        <w:rPr>
          <w:color w:val="000000"/>
          <w:spacing w:val="0"/>
          <w:w w:val="100"/>
          <w:position w:val="0"/>
          <w:sz w:val="18"/>
          <w:szCs w:val="18"/>
        </w:rPr>
        <w:t>23,507.89</w:t>
      </w:r>
      <w:r>
        <w:rPr>
          <w:color w:val="000000"/>
          <w:spacing w:val="0"/>
          <w:w w:val="100"/>
          <w:position w:val="0"/>
        </w:rPr>
        <w:t>万元， 同比下降</w:t>
      </w:r>
      <w:r>
        <w:rPr>
          <w:color w:val="000000"/>
          <w:spacing w:val="0"/>
          <w:w w:val="100"/>
          <w:position w:val="0"/>
          <w:sz w:val="18"/>
          <w:szCs w:val="18"/>
        </w:rPr>
        <w:t>7.72%；</w:t>
      </w:r>
      <w:r>
        <w:rPr>
          <w:color w:val="000000"/>
          <w:spacing w:val="0"/>
          <w:w w:val="100"/>
          <w:position w:val="0"/>
        </w:rPr>
        <w:t>归属于上市公司股东的扣除非经常性损益的净利润</w:t>
      </w:r>
      <w:r>
        <w:rPr>
          <w:color w:val="000000"/>
          <w:spacing w:val="0"/>
          <w:w w:val="100"/>
          <w:position w:val="0"/>
          <w:sz w:val="18"/>
          <w:szCs w:val="18"/>
        </w:rPr>
        <w:t>24,661.57</w:t>
      </w:r>
      <w:r>
        <w:rPr>
          <w:color w:val="000000"/>
          <w:spacing w:val="0"/>
          <w:w w:val="100"/>
          <w:position w:val="0"/>
        </w:rPr>
        <w:t xml:space="preserve">万元，同比增长 </w:t>
      </w:r>
      <w:r>
        <w:rPr>
          <w:color w:val="000000"/>
          <w:spacing w:val="0"/>
          <w:w w:val="100"/>
          <w:position w:val="0"/>
          <w:sz w:val="18"/>
          <w:szCs w:val="18"/>
        </w:rPr>
        <w:t>5.16%</w:t>
      </w:r>
      <w:r>
        <w:rPr>
          <w:color w:val="000000"/>
          <w:spacing w:val="0"/>
          <w:w w:val="100"/>
          <w:position w:val="0"/>
        </w:rPr>
        <w:t>。</w:t>
      </w:r>
    </w:p>
    <w:p>
      <w:pPr>
        <w:pStyle w:val="Style2"/>
        <w:keepNext w:val="0"/>
        <w:keepLines w:val="0"/>
        <w:widowControl w:val="0"/>
        <w:shd w:val="clear" w:color="auto" w:fill="auto"/>
        <w:bidi w:val="0"/>
        <w:spacing w:before="0" w:after="0" w:line="410" w:lineRule="exact"/>
        <w:ind w:left="0" w:right="0" w:firstLine="480"/>
        <w:jc w:val="both"/>
      </w:pPr>
      <w:r>
        <w:rPr>
          <w:color w:val="000000"/>
          <w:spacing w:val="0"/>
          <w:w w:val="100"/>
          <w:position w:val="0"/>
        </w:rPr>
        <w:t>报告期内，公司主要工作如下：</w:t>
      </w:r>
    </w:p>
    <w:p>
      <w:pPr>
        <w:pStyle w:val="Style2"/>
        <w:keepNext w:val="0"/>
        <w:keepLines w:val="0"/>
        <w:widowControl w:val="0"/>
        <w:shd w:val="clear" w:color="auto" w:fill="auto"/>
        <w:bidi w:val="0"/>
        <w:spacing w:before="0" w:after="0" w:line="410" w:lineRule="exact"/>
        <w:ind w:left="0" w:right="0" w:firstLine="480"/>
        <w:jc w:val="both"/>
      </w:pPr>
      <w:r>
        <w:rPr>
          <w:color w:val="000000"/>
          <w:spacing w:val="0"/>
          <w:w w:val="100"/>
          <w:position w:val="0"/>
        </w:rPr>
        <w:t>组织层面：</w:t>
      </w:r>
    </w:p>
    <w:p>
      <w:pPr>
        <w:pStyle w:val="Style2"/>
        <w:keepNext w:val="0"/>
        <w:keepLines w:val="0"/>
        <w:widowControl w:val="0"/>
        <w:shd w:val="clear" w:color="auto" w:fill="auto"/>
        <w:bidi w:val="0"/>
        <w:spacing w:before="0" w:after="0" w:line="410" w:lineRule="exact"/>
        <w:ind w:left="0" w:right="0" w:firstLine="480"/>
        <w:jc w:val="both"/>
      </w:pPr>
      <w:r>
        <w:rPr>
          <w:color w:val="000000"/>
          <w:spacing w:val="0"/>
          <w:w w:val="100"/>
          <w:position w:val="0"/>
        </w:rPr>
        <w:t>“平台化管理”模式持续推进。根据战略规划，公司持续推进“平台化”业务模式，报告期 内公司与深圳金石众成投资企业（有限合伙）共同投资设立控股子公司珠海金智维科技有限公司。</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激励层面：</w:t>
      </w:r>
    </w:p>
    <w:p>
      <w:pPr>
        <w:pStyle w:val="Style2"/>
        <w:keepNext w:val="0"/>
        <w:keepLines w:val="0"/>
        <w:widowControl w:val="0"/>
        <w:shd w:val="clear" w:color="auto" w:fill="auto"/>
        <w:bidi w:val="0"/>
        <w:spacing w:before="0" w:after="0" w:line="410" w:lineRule="exact"/>
        <w:ind w:left="0" w:right="0" w:firstLine="480"/>
        <w:jc w:val="left"/>
      </w:pPr>
      <w:r>
        <w:rPr>
          <w:color w:val="000000"/>
          <w:spacing w:val="0"/>
          <w:w w:val="100"/>
          <w:position w:val="0"/>
        </w:rPr>
        <w:t>股权激励行权使员工充分受益公司成长。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月，公司顺利完成股权激励第四期行权。 股权激励行权的顺利实施，进一步加强了公司平台对行业人才的凝聚力与吸引力，提升了公司的 长期竞争力。</w:t>
      </w:r>
    </w:p>
    <w:p>
      <w:pPr>
        <w:pStyle w:val="Style2"/>
        <w:keepNext w:val="0"/>
        <w:keepLines w:val="0"/>
        <w:widowControl w:val="0"/>
        <w:shd w:val="clear" w:color="auto" w:fill="auto"/>
        <w:bidi w:val="0"/>
        <w:spacing w:before="0" w:after="0" w:line="410" w:lineRule="exact"/>
        <w:ind w:left="0" w:right="0" w:firstLine="48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月公司第二期员工持股计划完成股票购买，员工持股计划的顺利实施，一方面反映 了广大员工对公司发展前景的乐观预期；另一方面，也将进一步完善职工与股东的利益共享机制， 改善公司治理水平，提高职工的凝聚力和公司竞争力，促进公司长期、持续、健康发展。</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经营层面：</w:t>
      </w:r>
    </w:p>
    <w:p>
      <w:pPr>
        <w:pStyle w:val="Style19"/>
        <w:keepNext/>
        <w:keepLines/>
        <w:widowControl w:val="0"/>
        <w:shd w:val="clear" w:color="auto" w:fill="auto"/>
        <w:bidi w:val="0"/>
        <w:spacing w:before="0" w:after="0" w:line="410" w:lineRule="exact"/>
        <w:ind w:left="0" w:right="0" w:firstLine="440"/>
        <w:jc w:val="left"/>
      </w:pPr>
      <w:bookmarkStart w:id="73" w:name="bookmark73"/>
      <w:bookmarkStart w:id="74" w:name="bookmark74"/>
      <w:bookmarkStart w:id="75" w:name="bookmark75"/>
      <w:r>
        <w:rPr>
          <w:color w:val="000000"/>
          <w:spacing w:val="0"/>
          <w:w w:val="100"/>
          <w:position w:val="0"/>
        </w:rPr>
        <w:t>证券</w:t>
      </w:r>
      <w:r>
        <w:rPr>
          <w:color w:val="000000"/>
          <w:spacing w:val="0"/>
          <w:w w:val="100"/>
          <w:position w:val="0"/>
        </w:rPr>
        <w:t>IT</w:t>
      </w:r>
      <w:r>
        <w:rPr>
          <w:color w:val="000000"/>
          <w:spacing w:val="0"/>
          <w:w w:val="100"/>
          <w:position w:val="0"/>
        </w:rPr>
        <w:t>业务：</w:t>
      </w:r>
      <w:bookmarkEnd w:id="73"/>
      <w:bookmarkEnd w:id="74"/>
      <w:bookmarkEnd w:id="75"/>
    </w:p>
    <w:p>
      <w:pPr>
        <w:pStyle w:val="Style2"/>
        <w:keepNext w:val="0"/>
        <w:keepLines w:val="0"/>
        <w:widowControl w:val="0"/>
        <w:shd w:val="clear" w:color="auto" w:fill="auto"/>
        <w:bidi w:val="0"/>
        <w:spacing w:before="0" w:after="0" w:line="410" w:lineRule="exact"/>
        <w:ind w:left="0" w:right="0" w:firstLine="480"/>
        <w:jc w:val="both"/>
      </w:pPr>
      <w:r>
        <w:rPr>
          <w:color w:val="000000"/>
          <w:spacing w:val="0"/>
          <w:w w:val="100"/>
          <w:position w:val="0"/>
        </w:rPr>
        <w:t>报告期内，公司应对市场需求及变化，经过多番论证之后，针对证券领域的产品体系进行全 面整合，全力打造了金证证券业务综合服务平台</w:t>
      </w:r>
      <w:r>
        <w:rPr>
          <w:color w:val="000000"/>
          <w:spacing w:val="0"/>
          <w:w w:val="100"/>
          <w:position w:val="0"/>
          <w:sz w:val="18"/>
          <w:szCs w:val="18"/>
        </w:rPr>
        <w:t>（</w:t>
      </w:r>
      <w:r>
        <w:rPr>
          <w:color w:val="000000"/>
          <w:spacing w:val="0"/>
          <w:w w:val="100"/>
          <w:position w:val="0"/>
          <w:sz w:val="18"/>
          <w:szCs w:val="18"/>
        </w:rPr>
        <w:t>FS1.0）</w:t>
      </w:r>
      <w:r>
        <w:rPr>
          <w:color w:val="000000"/>
          <w:spacing w:val="0"/>
          <w:w w:val="100"/>
          <w:position w:val="0"/>
          <w:sz w:val="18"/>
          <w:szCs w:val="18"/>
        </w:rPr>
        <w:t>，</w:t>
      </w:r>
      <w:r>
        <w:rPr>
          <w:color w:val="000000"/>
          <w:spacing w:val="0"/>
          <w:w w:val="100"/>
          <w:position w:val="0"/>
        </w:rPr>
        <w:t xml:space="preserve">平台的开放性、松耦合、组件化特点， </w:t>
      </w:r>
      <w:r>
        <w:rPr>
          <w:color w:val="000000"/>
          <w:spacing w:val="0"/>
          <w:w w:val="100"/>
          <w:position w:val="0"/>
        </w:rPr>
        <w:t>为券商的业务快速扩充提供平台支持。新一代架构平台即可满足基于交易所、登记公司等机构的 标准化金融产品发展，同时也可助力券商进行多元化、差异化业务发展。</w:t>
      </w:r>
    </w:p>
    <w:p>
      <w:pPr>
        <w:pStyle w:val="Style2"/>
        <w:keepNext w:val="0"/>
        <w:keepLines w:val="0"/>
        <w:widowControl w:val="0"/>
        <w:shd w:val="clear" w:color="auto" w:fill="auto"/>
        <w:bidi w:val="0"/>
        <w:spacing w:before="0" w:after="0" w:line="408" w:lineRule="exact"/>
        <w:ind w:left="0" w:right="0" w:firstLine="500"/>
        <w:jc w:val="both"/>
      </w:pPr>
      <w:r>
        <w:rPr>
          <w:color w:val="000000"/>
          <w:spacing w:val="0"/>
          <w:w w:val="100"/>
          <w:position w:val="0"/>
        </w:rPr>
        <w:t>业务风险上主要有，现有产品因为信息技术的发展而被替换的风险，以及券商个性业务对于 信息技术诉求存在差异化的风险。目前公司已经构建符合券商未来业务发展需求的综合</w:t>
      </w:r>
      <w:r>
        <w:rPr>
          <w:color w:val="000000"/>
          <w:spacing w:val="0"/>
          <w:w w:val="100"/>
          <w:position w:val="0"/>
          <w:sz w:val="18"/>
          <w:szCs w:val="18"/>
        </w:rPr>
        <w:t>IT</w:t>
      </w:r>
      <w:r>
        <w:rPr>
          <w:color w:val="000000"/>
          <w:spacing w:val="0"/>
          <w:w w:val="100"/>
          <w:position w:val="0"/>
        </w:rPr>
        <w:t>整体解 决方案，即</w:t>
      </w:r>
      <w:r>
        <w:rPr>
          <w:color w:val="000000"/>
          <w:spacing w:val="0"/>
          <w:w w:val="100"/>
          <w:position w:val="0"/>
          <w:sz w:val="18"/>
          <w:szCs w:val="18"/>
        </w:rPr>
        <w:t>FS1.0</w:t>
      </w:r>
      <w:r>
        <w:rPr>
          <w:color w:val="000000"/>
          <w:spacing w:val="0"/>
          <w:w w:val="100"/>
          <w:position w:val="0"/>
        </w:rPr>
        <w:t>平台，其开放性、松耦合、组件化特点，完全满足自行业务发展的诉求。</w:t>
      </w:r>
    </w:p>
    <w:p>
      <w:pPr>
        <w:pStyle w:val="Style19"/>
        <w:keepNext/>
        <w:keepLines/>
        <w:widowControl w:val="0"/>
        <w:shd w:val="clear" w:color="auto" w:fill="auto"/>
        <w:bidi w:val="0"/>
        <w:spacing w:before="0" w:after="0" w:line="408" w:lineRule="exact"/>
        <w:ind w:left="0" w:right="0" w:firstLine="480"/>
        <w:jc w:val="left"/>
      </w:pPr>
      <w:bookmarkStart w:id="76" w:name="bookmark76"/>
      <w:bookmarkStart w:id="77" w:name="bookmark77"/>
      <w:bookmarkStart w:id="78" w:name="bookmark78"/>
      <w:r>
        <w:rPr>
          <w:color w:val="000000"/>
          <w:spacing w:val="0"/>
          <w:w w:val="100"/>
          <w:position w:val="0"/>
        </w:rPr>
        <w:t>基金</w:t>
      </w:r>
      <w:r>
        <w:rPr>
          <w:color w:val="000000"/>
          <w:spacing w:val="0"/>
          <w:w w:val="100"/>
          <w:position w:val="0"/>
        </w:rPr>
        <w:t>IT</w:t>
      </w:r>
      <w:r>
        <w:rPr>
          <w:color w:val="000000"/>
          <w:spacing w:val="0"/>
          <w:w w:val="100"/>
          <w:position w:val="0"/>
        </w:rPr>
        <w:t>业务：</w:t>
      </w:r>
      <w:bookmarkEnd w:id="76"/>
      <w:bookmarkEnd w:id="77"/>
      <w:bookmarkEnd w:id="78"/>
    </w:p>
    <w:p>
      <w:pPr>
        <w:pStyle w:val="Style2"/>
        <w:keepNext w:val="0"/>
        <w:keepLines w:val="0"/>
        <w:widowControl w:val="0"/>
        <w:shd w:val="clear" w:color="auto" w:fill="auto"/>
        <w:bidi w:val="0"/>
        <w:spacing w:before="0" w:after="0" w:line="408" w:lineRule="exact"/>
        <w:ind w:left="0" w:right="0" w:firstLine="500"/>
        <w:jc w:val="both"/>
      </w:pPr>
      <w:r>
        <w:rPr>
          <w:color w:val="000000"/>
          <w:spacing w:val="0"/>
          <w:w w:val="100"/>
          <w:position w:val="0"/>
        </w:rPr>
        <w:t>在</w:t>
      </w:r>
      <w:r>
        <w:rPr>
          <w:color w:val="000000"/>
          <w:spacing w:val="0"/>
          <w:w w:val="100"/>
          <w:position w:val="0"/>
          <w:sz w:val="18"/>
          <w:szCs w:val="18"/>
        </w:rPr>
        <w:t>2016</w:t>
      </w:r>
      <w:r>
        <w:rPr>
          <w:color w:val="000000"/>
          <w:spacing w:val="0"/>
          <w:w w:val="100"/>
          <w:position w:val="0"/>
        </w:rPr>
        <w:t>年证券市场波动震荡、监管从严、市场需求复杂度明显提升的行业背景下，公司基 金</w:t>
      </w:r>
      <w:r>
        <w:rPr>
          <w:color w:val="000000"/>
          <w:spacing w:val="0"/>
          <w:w w:val="100"/>
          <w:position w:val="0"/>
          <w:sz w:val="18"/>
          <w:szCs w:val="18"/>
        </w:rPr>
        <w:t>IT</w:t>
      </w:r>
      <w:r>
        <w:rPr>
          <w:color w:val="000000"/>
          <w:spacing w:val="0"/>
          <w:w w:val="100"/>
          <w:position w:val="0"/>
        </w:rPr>
        <w:t>业务保持了稳定、快速的发展，完成了全年经营目标。</w:t>
      </w:r>
    </w:p>
    <w:p>
      <w:pPr>
        <w:pStyle w:val="Style2"/>
        <w:keepNext w:val="0"/>
        <w:keepLines w:val="0"/>
        <w:widowControl w:val="0"/>
        <w:shd w:val="clear" w:color="auto" w:fill="auto"/>
        <w:bidi w:val="0"/>
        <w:spacing w:before="0" w:after="0" w:line="408" w:lineRule="exact"/>
        <w:ind w:left="0" w:right="0" w:firstLine="500"/>
        <w:jc w:val="both"/>
      </w:pPr>
      <w:r>
        <w:rPr>
          <w:color w:val="000000"/>
          <w:spacing w:val="0"/>
          <w:w w:val="100"/>
          <w:position w:val="0"/>
        </w:rPr>
        <w:t>在行业增量市场方面，公司继续保持较强竞争力。报告期内新增</w:t>
      </w:r>
      <w:r>
        <w:rPr>
          <w:color w:val="000000"/>
          <w:spacing w:val="0"/>
          <w:w w:val="100"/>
          <w:position w:val="0"/>
          <w:sz w:val="18"/>
          <w:szCs w:val="18"/>
        </w:rPr>
        <w:t>7</w:t>
      </w:r>
      <w:r>
        <w:rPr>
          <w:color w:val="000000"/>
          <w:spacing w:val="0"/>
          <w:w w:val="100"/>
          <w:position w:val="0"/>
        </w:rPr>
        <w:t>家新筹公募基金公司客户， 新增</w:t>
      </w:r>
      <w:r>
        <w:rPr>
          <w:color w:val="000000"/>
          <w:spacing w:val="0"/>
          <w:w w:val="100"/>
          <w:position w:val="0"/>
          <w:sz w:val="18"/>
          <w:szCs w:val="18"/>
        </w:rPr>
        <w:t>79</w:t>
      </w:r>
      <w:r>
        <w:rPr>
          <w:color w:val="000000"/>
          <w:spacing w:val="0"/>
          <w:w w:val="100"/>
          <w:position w:val="0"/>
        </w:rPr>
        <w:t>家新筹基金独立销售机构客户，保持了较高增长，巩固了公司行业地位与市场基础。同时， 尽管证券市场波动导致行业市场趋于保守，但结合原有增量客户逐渐转化为存量客户带来的大基 数、相对标准与持续性的</w:t>
      </w:r>
      <w:r>
        <w:rPr>
          <w:color w:val="000000"/>
          <w:spacing w:val="0"/>
          <w:w w:val="100"/>
          <w:position w:val="0"/>
          <w:sz w:val="18"/>
          <w:szCs w:val="18"/>
        </w:rPr>
        <w:t>IT</w:t>
      </w:r>
      <w:r>
        <w:rPr>
          <w:color w:val="000000"/>
          <w:spacing w:val="0"/>
          <w:w w:val="100"/>
          <w:position w:val="0"/>
        </w:rPr>
        <w:t>需求与维护需要，存量市场保持稳步扩大态势。</w:t>
      </w:r>
    </w:p>
    <w:p>
      <w:pPr>
        <w:pStyle w:val="Style2"/>
        <w:keepNext w:val="0"/>
        <w:keepLines w:val="0"/>
        <w:widowControl w:val="0"/>
        <w:shd w:val="clear" w:color="auto" w:fill="auto"/>
        <w:bidi w:val="0"/>
        <w:spacing w:before="0" w:after="0" w:line="408" w:lineRule="exact"/>
        <w:ind w:left="0" w:right="0" w:firstLine="500"/>
        <w:jc w:val="both"/>
      </w:pPr>
      <w:r>
        <w:rPr>
          <w:color w:val="000000"/>
          <w:spacing w:val="0"/>
          <w:w w:val="100"/>
          <w:position w:val="0"/>
        </w:rPr>
        <w:t>在创新业务领域，公司获得较大突破。包括平安证券主经纪商</w:t>
      </w:r>
      <w:r>
        <w:rPr>
          <w:color w:val="000000"/>
          <w:spacing w:val="0"/>
          <w:w w:val="100"/>
          <w:position w:val="0"/>
          <w:sz w:val="18"/>
          <w:szCs w:val="18"/>
        </w:rPr>
        <w:t>（PB）</w:t>
      </w:r>
      <w:r>
        <w:rPr>
          <w:color w:val="000000"/>
          <w:spacing w:val="0"/>
          <w:w w:val="100"/>
          <w:position w:val="0"/>
        </w:rPr>
        <w:t>业务投资交易系统内存 交易项目，银河证券、中信建投证券证券资管业务与私募基金业务外包服务统一登记平台系统</w:t>
      </w:r>
      <w:r>
        <w:rPr>
          <w:color w:val="000000"/>
          <w:spacing w:val="0"/>
          <w:w w:val="100"/>
          <w:position w:val="0"/>
          <w:sz w:val="18"/>
          <w:szCs w:val="18"/>
        </w:rPr>
        <w:t xml:space="preserve">（MTA </w:t>
      </w:r>
      <w:r>
        <w:rPr>
          <w:color w:val="000000"/>
          <w:spacing w:val="0"/>
          <w:w w:val="100"/>
          <w:position w:val="0"/>
        </w:rPr>
        <w:t>系统）项目、南方基金综合资金服务平台项目在内的多个重大项目陆续投产上线，中铁信托信托 一体化建设等一批创新项目亦顺利启动实施，大幅提升了公司的整体市场竞争实力。</w:t>
      </w:r>
    </w:p>
    <w:p>
      <w:pPr>
        <w:pStyle w:val="Style2"/>
        <w:keepNext w:val="0"/>
        <w:keepLines w:val="0"/>
        <w:widowControl w:val="0"/>
        <w:shd w:val="clear" w:color="auto" w:fill="auto"/>
        <w:bidi w:val="0"/>
        <w:spacing w:before="0" w:after="0" w:line="408" w:lineRule="exact"/>
        <w:ind w:left="0" w:right="0" w:firstLine="500"/>
        <w:jc w:val="both"/>
      </w:pPr>
      <w:r>
        <w:rPr>
          <w:b/>
          <w:bCs/>
          <w:color w:val="000000"/>
          <w:spacing w:val="0"/>
          <w:w w:val="100"/>
          <w:position w:val="0"/>
        </w:rPr>
        <w:t>综合金融</w:t>
      </w:r>
      <w:r>
        <w:rPr>
          <w:b/>
          <w:bCs/>
          <w:color w:val="000000"/>
          <w:spacing w:val="0"/>
          <w:w w:val="100"/>
          <w:position w:val="0"/>
        </w:rPr>
        <w:t>IT</w:t>
      </w:r>
      <w:r>
        <w:rPr>
          <w:b/>
          <w:bCs/>
          <w:color w:val="000000"/>
          <w:spacing w:val="0"/>
          <w:w w:val="100"/>
          <w:position w:val="0"/>
        </w:rPr>
        <w:t>业务：</w:t>
      </w:r>
    </w:p>
    <w:p>
      <w:pPr>
        <w:pStyle w:val="Style2"/>
        <w:keepNext w:val="0"/>
        <w:keepLines w:val="0"/>
        <w:widowControl w:val="0"/>
        <w:shd w:val="clear" w:color="auto" w:fill="auto"/>
        <w:bidi w:val="0"/>
        <w:spacing w:before="0" w:after="0" w:line="408" w:lineRule="exact"/>
        <w:ind w:left="0" w:right="0" w:firstLine="500"/>
        <w:jc w:val="both"/>
      </w:pPr>
      <w:r>
        <w:rPr>
          <w:color w:val="000000"/>
          <w:spacing w:val="0"/>
          <w:w w:val="100"/>
          <w:position w:val="0"/>
        </w:rPr>
        <w:t>公司继续保持在产股权交易等领域的市场龙头地位，同时面向综合金融全行业快速业务拓展, 尤其是在金融资产交易、商品现货、证券监管与数据报送方面斩获一系列新单。</w:t>
      </w:r>
    </w:p>
    <w:p>
      <w:pPr>
        <w:pStyle w:val="Style2"/>
        <w:keepNext w:val="0"/>
        <w:keepLines w:val="0"/>
        <w:widowControl w:val="0"/>
        <w:shd w:val="clear" w:color="auto" w:fill="auto"/>
        <w:bidi w:val="0"/>
        <w:spacing w:before="0" w:after="0" w:line="408" w:lineRule="exact"/>
        <w:ind w:left="0" w:right="0" w:firstLine="500"/>
        <w:jc w:val="both"/>
      </w:pPr>
      <w:r>
        <w:rPr>
          <w:color w:val="000000"/>
          <w:spacing w:val="0"/>
          <w:w w:val="100"/>
          <w:position w:val="0"/>
        </w:rPr>
        <w:t>报告期内，产股权领域新增客户</w:t>
      </w:r>
      <w:r>
        <w:rPr>
          <w:color w:val="000000"/>
          <w:spacing w:val="0"/>
          <w:w w:val="100"/>
          <w:position w:val="0"/>
          <w:sz w:val="18"/>
          <w:szCs w:val="18"/>
        </w:rPr>
        <w:t>1</w:t>
      </w:r>
      <w:r>
        <w:rPr>
          <w:color w:val="000000"/>
          <w:spacing w:val="0"/>
          <w:w w:val="100"/>
          <w:position w:val="0"/>
        </w:rPr>
        <w:t>家；金融资产领域新增客户</w:t>
      </w:r>
      <w:r>
        <w:rPr>
          <w:color w:val="000000"/>
          <w:spacing w:val="0"/>
          <w:w w:val="100"/>
          <w:position w:val="0"/>
          <w:sz w:val="18"/>
          <w:szCs w:val="18"/>
        </w:rPr>
        <w:t>4</w:t>
      </w:r>
      <w:r>
        <w:rPr>
          <w:color w:val="000000"/>
          <w:spacing w:val="0"/>
          <w:w w:val="100"/>
          <w:position w:val="0"/>
        </w:rPr>
        <w:t>家；商品现货与文化艺术品 领域新增客户</w:t>
      </w:r>
      <w:r>
        <w:rPr>
          <w:color w:val="000000"/>
          <w:spacing w:val="0"/>
          <w:w w:val="100"/>
          <w:position w:val="0"/>
          <w:sz w:val="18"/>
          <w:szCs w:val="18"/>
        </w:rPr>
        <w:t>3</w:t>
      </w:r>
      <w:r>
        <w:rPr>
          <w:color w:val="000000"/>
          <w:spacing w:val="0"/>
          <w:w w:val="100"/>
          <w:position w:val="0"/>
        </w:rPr>
        <w:t>家；环境能源领域新增客户</w:t>
      </w:r>
      <w:r>
        <w:rPr>
          <w:color w:val="000000"/>
          <w:spacing w:val="0"/>
          <w:w w:val="100"/>
          <w:position w:val="0"/>
          <w:sz w:val="18"/>
          <w:szCs w:val="18"/>
        </w:rPr>
        <w:t>1</w:t>
      </w:r>
      <w:r>
        <w:rPr>
          <w:color w:val="000000"/>
          <w:spacing w:val="0"/>
          <w:w w:val="100"/>
          <w:position w:val="0"/>
        </w:rPr>
        <w:t>家；监管与数据应用领域全新开发客户</w:t>
      </w:r>
      <w:r>
        <w:rPr>
          <w:color w:val="000000"/>
          <w:spacing w:val="0"/>
          <w:w w:val="100"/>
          <w:position w:val="0"/>
          <w:sz w:val="18"/>
          <w:szCs w:val="18"/>
        </w:rPr>
        <w:t>5</w:t>
      </w:r>
      <w:r>
        <w:rPr>
          <w:color w:val="000000"/>
          <w:spacing w:val="0"/>
          <w:w w:val="100"/>
          <w:position w:val="0"/>
        </w:rPr>
        <w:t>家,监管与 数据应用产品市场覆盖率持续增加。</w:t>
      </w:r>
    </w:p>
    <w:p>
      <w:pPr>
        <w:pStyle w:val="Style2"/>
        <w:keepNext w:val="0"/>
        <w:keepLines w:val="0"/>
        <w:widowControl w:val="0"/>
        <w:shd w:val="clear" w:color="auto" w:fill="auto"/>
        <w:bidi w:val="0"/>
        <w:spacing w:before="0" w:after="0" w:line="406" w:lineRule="exact"/>
        <w:ind w:left="0" w:right="0" w:firstLine="500"/>
        <w:jc w:val="both"/>
      </w:pPr>
      <w:r>
        <w:rPr>
          <w:color w:val="000000"/>
          <w:spacing w:val="0"/>
          <w:w w:val="100"/>
          <w:position w:val="0"/>
        </w:rPr>
        <w:t>报告期内新增</w:t>
      </w:r>
      <w:r>
        <w:rPr>
          <w:color w:val="000000"/>
          <w:spacing w:val="0"/>
          <w:w w:val="100"/>
          <w:position w:val="0"/>
          <w:sz w:val="18"/>
          <w:szCs w:val="18"/>
        </w:rPr>
        <w:t>CISP</w:t>
      </w:r>
      <w:r>
        <w:rPr>
          <w:color w:val="000000"/>
          <w:spacing w:val="0"/>
          <w:w w:val="100"/>
          <w:position w:val="0"/>
        </w:rPr>
        <w:t>报送系统客户</w:t>
      </w:r>
      <w:r>
        <w:rPr>
          <w:color w:val="000000"/>
          <w:spacing w:val="0"/>
          <w:w w:val="100"/>
          <w:position w:val="0"/>
          <w:sz w:val="18"/>
          <w:szCs w:val="18"/>
        </w:rPr>
        <w:t>8</w:t>
      </w:r>
      <w:r>
        <w:rPr>
          <w:color w:val="000000"/>
          <w:spacing w:val="0"/>
          <w:w w:val="100"/>
          <w:position w:val="0"/>
        </w:rPr>
        <w:t>家,这是自</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CISP</w:t>
      </w:r>
      <w:r>
        <w:rPr>
          <w:color w:val="000000"/>
          <w:spacing w:val="0"/>
          <w:w w:val="100"/>
          <w:position w:val="0"/>
        </w:rPr>
        <w:t>报送系统面世以来，新增</w:t>
      </w:r>
      <w:r>
        <w:rPr>
          <w:color w:val="000000"/>
          <w:spacing w:val="0"/>
          <w:w w:val="100"/>
          <w:position w:val="0"/>
          <w:sz w:val="18"/>
          <w:szCs w:val="18"/>
        </w:rPr>
        <w:t xml:space="preserve">CISP </w:t>
      </w:r>
      <w:r>
        <w:rPr>
          <w:color w:val="000000"/>
          <w:spacing w:val="0"/>
          <w:w w:val="100"/>
          <w:position w:val="0"/>
        </w:rPr>
        <w:t>报送系统客户数目最多的一年。</w:t>
      </w:r>
      <w:r>
        <w:rPr>
          <w:color w:val="000000"/>
          <w:spacing w:val="0"/>
          <w:w w:val="100"/>
          <w:position w:val="0"/>
          <w:sz w:val="18"/>
          <w:szCs w:val="18"/>
        </w:rPr>
        <w:t>CISP</w:t>
      </w:r>
      <w:r>
        <w:rPr>
          <w:color w:val="000000"/>
          <w:spacing w:val="0"/>
          <w:w w:val="100"/>
          <w:position w:val="0"/>
        </w:rPr>
        <w:t>报送系统在行业的影响力在持续扩大，行业优势更加明显。 完成了华泰证券、平安证券等老版系统的升级。目前在跟进的</w:t>
      </w:r>
      <w:r>
        <w:rPr>
          <w:color w:val="000000"/>
          <w:spacing w:val="0"/>
          <w:w w:val="100"/>
          <w:position w:val="0"/>
          <w:sz w:val="18"/>
          <w:szCs w:val="18"/>
        </w:rPr>
        <w:t>CISP</w:t>
      </w:r>
      <w:r>
        <w:rPr>
          <w:color w:val="000000"/>
          <w:spacing w:val="0"/>
          <w:w w:val="100"/>
          <w:position w:val="0"/>
        </w:rPr>
        <w:t>报送系统客户有近</w:t>
      </w:r>
      <w:r>
        <w:rPr>
          <w:color w:val="000000"/>
          <w:spacing w:val="0"/>
          <w:w w:val="100"/>
          <w:position w:val="0"/>
          <w:sz w:val="18"/>
          <w:szCs w:val="18"/>
        </w:rPr>
        <w:t>20</w:t>
      </w:r>
      <w:r>
        <w:rPr>
          <w:color w:val="000000"/>
          <w:spacing w:val="0"/>
          <w:w w:val="100"/>
          <w:position w:val="0"/>
        </w:rPr>
        <w:t>家券商， 为明年</w:t>
      </w:r>
      <w:r>
        <w:rPr>
          <w:color w:val="000000"/>
          <w:spacing w:val="0"/>
          <w:w w:val="100"/>
          <w:position w:val="0"/>
          <w:sz w:val="18"/>
          <w:szCs w:val="18"/>
        </w:rPr>
        <w:t>CISP</w:t>
      </w:r>
      <w:r>
        <w:rPr>
          <w:color w:val="000000"/>
          <w:spacing w:val="0"/>
          <w:w w:val="100"/>
          <w:position w:val="0"/>
        </w:rPr>
        <w:t>报送系统客户数量的增加奠定了基础。</w:t>
      </w:r>
    </w:p>
    <w:p>
      <w:pPr>
        <w:pStyle w:val="Style19"/>
        <w:keepNext/>
        <w:keepLines/>
        <w:widowControl w:val="0"/>
        <w:shd w:val="clear" w:color="auto" w:fill="auto"/>
        <w:bidi w:val="0"/>
        <w:spacing w:before="0" w:after="0" w:line="406" w:lineRule="exact"/>
        <w:ind w:left="0" w:right="0" w:firstLine="500"/>
        <w:jc w:val="both"/>
      </w:pPr>
      <w:bookmarkStart w:id="79" w:name="bookmark79"/>
      <w:bookmarkStart w:id="80" w:name="bookmark80"/>
      <w:bookmarkStart w:id="81" w:name="bookmark81"/>
      <w:r>
        <w:rPr>
          <w:color w:val="000000"/>
          <w:spacing w:val="0"/>
          <w:w w:val="100"/>
          <w:position w:val="0"/>
        </w:rPr>
        <w:t>科技金融</w:t>
      </w:r>
      <w:r>
        <w:rPr>
          <w:color w:val="000000"/>
          <w:spacing w:val="0"/>
          <w:w w:val="100"/>
          <w:position w:val="0"/>
        </w:rPr>
        <w:t>IT</w:t>
      </w:r>
      <w:r>
        <w:rPr>
          <w:color w:val="000000"/>
          <w:spacing w:val="0"/>
          <w:w w:val="100"/>
          <w:position w:val="0"/>
        </w:rPr>
        <w:t>业务：</w:t>
      </w:r>
      <w:bookmarkEnd w:id="79"/>
      <w:bookmarkEnd w:id="80"/>
      <w:bookmarkEnd w:id="81"/>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公司为金融机构构建的金融平台能够成为金融机构面向其所有存量客户和潜在用户的统一展 示平台，平台通过结合金融产品商城、自助业务办理（网上营业厅）、在线客服等版块，为金融 机构完成全方位的品牌展现、增量扩展、产品展销、在线服务等功能，拓展增量客户的同时增加 用户粘性。</w:t>
      </w:r>
      <w:r>
        <w:rPr>
          <w:color w:val="000000"/>
          <w:spacing w:val="0"/>
          <w:w w:val="100"/>
          <w:position w:val="0"/>
          <w:sz w:val="18"/>
          <w:szCs w:val="18"/>
        </w:rPr>
        <w:t>2016</w:t>
      </w:r>
      <w:r>
        <w:rPr>
          <w:color w:val="000000"/>
          <w:spacing w:val="0"/>
          <w:w w:val="100"/>
          <w:position w:val="0"/>
        </w:rPr>
        <w:t>年公司为东北证券、渤海证券、红塔证券等</w:t>
      </w:r>
      <w:r>
        <w:rPr>
          <w:color w:val="000000"/>
          <w:spacing w:val="0"/>
          <w:w w:val="100"/>
          <w:position w:val="0"/>
          <w:sz w:val="18"/>
          <w:szCs w:val="18"/>
        </w:rPr>
        <w:t>10</w:t>
      </w:r>
      <w:r>
        <w:rPr>
          <w:color w:val="000000"/>
          <w:spacing w:val="0"/>
          <w:w w:val="100"/>
          <w:position w:val="0"/>
        </w:rPr>
        <w:t>多家证券公司提供解决方案。</w:t>
      </w:r>
      <w:r>
        <w:br w:type="page"/>
      </w:r>
    </w:p>
    <w:p>
      <w:pPr>
        <w:pStyle w:val="Style19"/>
        <w:keepNext/>
        <w:keepLines/>
        <w:widowControl w:val="0"/>
        <w:shd w:val="clear" w:color="auto" w:fill="auto"/>
        <w:bidi w:val="0"/>
        <w:spacing w:before="0" w:after="0" w:line="408" w:lineRule="exact"/>
        <w:ind w:left="0" w:right="0" w:firstLine="0"/>
        <w:jc w:val="left"/>
      </w:pPr>
      <w:bookmarkStart w:id="82" w:name="bookmark82"/>
      <w:bookmarkStart w:id="83" w:name="bookmark83"/>
      <w:bookmarkStart w:id="84" w:name="bookmark84"/>
      <w:bookmarkStart w:id="85" w:name="bookmark85"/>
      <w:r>
        <w:rPr>
          <w:color w:val="000000"/>
          <w:spacing w:val="0"/>
          <w:w w:val="100"/>
          <w:position w:val="0"/>
        </w:rPr>
        <w:t>二</w:t>
      </w:r>
      <w:bookmarkEnd w:id="84"/>
      <w:r>
        <w:rPr>
          <w:color w:val="000000"/>
          <w:spacing w:val="0"/>
          <w:w w:val="100"/>
          <w:position w:val="0"/>
        </w:rPr>
        <w:t>、报告期内主要经营情况</w:t>
      </w:r>
      <w:bookmarkEnd w:id="82"/>
      <w:bookmarkEnd w:id="83"/>
      <w:bookmarkEnd w:id="85"/>
    </w:p>
    <w:p>
      <w:pPr>
        <w:pStyle w:val="Style2"/>
        <w:keepNext w:val="0"/>
        <w:keepLines w:val="0"/>
        <w:widowControl w:val="0"/>
        <w:shd w:val="clear" w:color="auto" w:fill="auto"/>
        <w:bidi w:val="0"/>
        <w:spacing w:before="0" w:after="520" w:line="408" w:lineRule="exact"/>
        <w:ind w:left="0" w:right="0" w:firstLine="480"/>
        <w:jc w:val="left"/>
      </w:pPr>
      <w:r>
        <w:rPr>
          <w:color w:val="000000"/>
          <w:spacing w:val="0"/>
          <w:w w:val="100"/>
          <w:position w:val="0"/>
        </w:rPr>
        <w:t>报告期内公司各项工作推进顺利，经营态势良好，公司</w:t>
      </w:r>
      <w:r>
        <w:rPr>
          <w:color w:val="000000"/>
          <w:spacing w:val="0"/>
          <w:w w:val="100"/>
          <w:position w:val="0"/>
          <w:sz w:val="18"/>
          <w:szCs w:val="18"/>
        </w:rPr>
        <w:t>2016</w:t>
      </w:r>
      <w:r>
        <w:rPr>
          <w:color w:val="000000"/>
          <w:spacing w:val="0"/>
          <w:w w:val="100"/>
          <w:position w:val="0"/>
        </w:rPr>
        <w:t>年实现营业收入</w:t>
      </w:r>
      <w:r>
        <w:rPr>
          <w:color w:val="000000"/>
          <w:spacing w:val="0"/>
          <w:w w:val="100"/>
          <w:position w:val="0"/>
          <w:sz w:val="18"/>
          <w:szCs w:val="18"/>
        </w:rPr>
        <w:t>366,560.66</w:t>
      </w:r>
      <w:r>
        <w:rPr>
          <w:color w:val="000000"/>
          <w:spacing w:val="0"/>
          <w:w w:val="100"/>
          <w:position w:val="0"/>
        </w:rPr>
        <w:t>万 元，同比增长</w:t>
      </w:r>
      <w:r>
        <w:rPr>
          <w:color w:val="000000"/>
          <w:spacing w:val="0"/>
          <w:w w:val="100"/>
          <w:position w:val="0"/>
          <w:sz w:val="18"/>
          <w:szCs w:val="18"/>
        </w:rPr>
        <w:t>40.18%</w:t>
      </w:r>
      <w:r>
        <w:rPr>
          <w:color w:val="000000"/>
          <w:spacing w:val="0"/>
          <w:w w:val="100"/>
          <w:position w:val="0"/>
        </w:rPr>
        <w:t>；归属于上市公司股东的净利润</w:t>
      </w:r>
      <w:r>
        <w:rPr>
          <w:color w:val="000000"/>
          <w:spacing w:val="0"/>
          <w:w w:val="100"/>
          <w:position w:val="0"/>
          <w:sz w:val="18"/>
          <w:szCs w:val="18"/>
        </w:rPr>
        <w:t>23,507.89</w:t>
      </w:r>
      <w:r>
        <w:rPr>
          <w:color w:val="000000"/>
          <w:spacing w:val="0"/>
          <w:w w:val="100"/>
          <w:position w:val="0"/>
        </w:rPr>
        <w:t>万元，同比下降</w:t>
      </w:r>
      <w:r>
        <w:rPr>
          <w:color w:val="000000"/>
          <w:spacing w:val="0"/>
          <w:w w:val="100"/>
          <w:position w:val="0"/>
          <w:sz w:val="18"/>
          <w:szCs w:val="18"/>
        </w:rPr>
        <w:t>7.72%；</w:t>
      </w:r>
      <w:r>
        <w:rPr>
          <w:color w:val="000000"/>
          <w:spacing w:val="0"/>
          <w:w w:val="100"/>
          <w:position w:val="0"/>
        </w:rPr>
        <w:t>归属于 上市公司股东的扣除非经常性损益的净利润</w:t>
      </w:r>
      <w:r>
        <w:rPr>
          <w:color w:val="000000"/>
          <w:spacing w:val="0"/>
          <w:w w:val="100"/>
          <w:position w:val="0"/>
          <w:sz w:val="18"/>
          <w:szCs w:val="18"/>
        </w:rPr>
        <w:t>24,661.57</w:t>
      </w:r>
      <w:r>
        <w:rPr>
          <w:color w:val="000000"/>
          <w:spacing w:val="0"/>
          <w:w w:val="100"/>
          <w:position w:val="0"/>
        </w:rPr>
        <w:t>万元，同比增长</w:t>
      </w:r>
      <w:r>
        <w:rPr>
          <w:color w:val="000000"/>
          <w:spacing w:val="0"/>
          <w:w w:val="100"/>
          <w:position w:val="0"/>
          <w:sz w:val="18"/>
          <w:szCs w:val="18"/>
        </w:rPr>
        <w:t>5.16%</w:t>
      </w:r>
      <w:r>
        <w:rPr>
          <w:color w:val="000000"/>
          <w:spacing w:val="0"/>
          <w:w w:val="100"/>
          <w:position w:val="0"/>
        </w:rPr>
        <w:t>。</w:t>
      </w:r>
    </w:p>
    <w:p>
      <w:pPr>
        <w:pStyle w:val="Style19"/>
        <w:keepNext/>
        <w:keepLines/>
        <w:widowControl w:val="0"/>
        <w:numPr>
          <w:ilvl w:val="0"/>
          <w:numId w:val="1"/>
        </w:numPr>
        <w:shd w:val="clear" w:color="auto" w:fill="auto"/>
        <w:bidi w:val="0"/>
        <w:spacing w:before="0" w:line="240" w:lineRule="auto"/>
        <w:ind w:left="0" w:right="0" w:firstLine="0"/>
        <w:jc w:val="both"/>
      </w:pPr>
      <w:bookmarkStart w:id="86" w:name="bookmark86"/>
      <w:bookmarkStart w:id="87" w:name="bookmark87"/>
      <w:bookmarkStart w:id="88" w:name="bookmark88"/>
      <w:bookmarkStart w:id="89" w:name="bookmark89"/>
      <w:bookmarkEnd w:id="88"/>
      <w:r>
        <w:rPr>
          <w:color w:val="000000"/>
          <w:spacing w:val="0"/>
          <w:w w:val="100"/>
          <w:position w:val="0"/>
        </w:rPr>
        <w:t>主营业务分析</w:t>
      </w:r>
      <w:bookmarkEnd w:id="86"/>
      <w:bookmarkEnd w:id="87"/>
      <w:bookmarkEnd w:id="89"/>
    </w:p>
    <w:p>
      <w:pPr>
        <w:pStyle w:val="Style19"/>
        <w:keepNext/>
        <w:keepLines/>
        <w:widowControl w:val="0"/>
        <w:shd w:val="clear" w:color="auto" w:fill="auto"/>
        <w:bidi w:val="0"/>
        <w:spacing w:before="0" w:line="240" w:lineRule="auto"/>
        <w:ind w:left="0" w:right="0" w:firstLine="0"/>
        <w:jc w:val="center"/>
      </w:pPr>
      <w:bookmarkStart w:id="86" w:name="bookmark86"/>
      <w:bookmarkStart w:id="87" w:name="bookmark87"/>
      <w:bookmarkStart w:id="90" w:name="bookmark90"/>
      <w:r>
        <w:rPr>
          <w:color w:val="000000"/>
          <w:spacing w:val="0"/>
          <w:w w:val="100"/>
          <w:position w:val="0"/>
        </w:rPr>
        <w:t>利润表及现金流量表相关科目变动分析表</w:t>
      </w:r>
      <w:bookmarkEnd w:id="86"/>
      <w:bookmarkEnd w:id="87"/>
      <w:bookmarkEnd w:id="90"/>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1896"/>
        <w:gridCol w:w="1901"/>
        <w:gridCol w:w="1906"/>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3,665, 606, </w:t>
            </w:r>
            <w:r>
              <w:rPr>
                <w:color w:val="000000"/>
                <w:spacing w:val="0"/>
                <w:w w:val="100"/>
                <w:position w:val="0"/>
              </w:rPr>
              <w:t>591.22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2,614, 879, </w:t>
            </w:r>
            <w:r>
              <w:rPr>
                <w:color w:val="000000"/>
                <w:spacing w:val="0"/>
                <w:w w:val="100"/>
                <w:position w:val="0"/>
              </w:rPr>
              <w:t xml:space="preserve">856. </w:t>
            </w:r>
            <w:r>
              <w:rPr>
                <w:color w:val="000000"/>
                <w:spacing w:val="0"/>
                <w:w w:val="100"/>
                <w:position w:val="0"/>
              </w:rPr>
              <w:t>61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40.18</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2,731,441, </w:t>
            </w:r>
            <w:r>
              <w:rPr>
                <w:color w:val="000000"/>
                <w:spacing w:val="0"/>
                <w:w w:val="100"/>
                <w:position w:val="0"/>
              </w:rPr>
              <w:t xml:space="preserve">355. </w:t>
            </w:r>
            <w:r>
              <w:rPr>
                <w:color w:val="000000"/>
                <w:spacing w:val="0"/>
                <w:w w:val="100"/>
                <w:position w:val="0"/>
              </w:rPr>
              <w:t>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1,955, 904, </w:t>
            </w:r>
            <w:r>
              <w:rPr>
                <w:color w:val="000000"/>
                <w:spacing w:val="0"/>
                <w:w w:val="100"/>
                <w:position w:val="0"/>
              </w:rPr>
              <w:t xml:space="preserve">088.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39.65</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122,497,290.31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84,056,876.04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45.73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572,277,686.50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425,992,252.19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34.34</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-99,151,625.59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-168,126,102.62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20,918,234.92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179,371,397.26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-88.34</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200,466,701.45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-147,948,399.10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-150,523,355.51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217,380,844.08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-169.24</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437,663,541.50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304,797,822.36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43.59</w:t>
            </w:r>
          </w:p>
        </w:tc>
      </w:tr>
    </w:tbl>
    <w:p>
      <w:pPr>
        <w:widowControl w:val="0"/>
        <w:spacing w:after="599" w:line="1" w:lineRule="exact"/>
      </w:pPr>
    </w:p>
    <w:p>
      <w:pPr>
        <w:pStyle w:val="Style19"/>
        <w:keepNext/>
        <w:keepLines/>
        <w:widowControl w:val="0"/>
        <w:numPr>
          <w:ilvl w:val="0"/>
          <w:numId w:val="3"/>
        </w:numPr>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bookmarkEnd w:id="93"/>
      <w:r>
        <w:rPr>
          <w:color w:val="000000"/>
          <w:spacing w:val="0"/>
          <w:w w:val="100"/>
          <w:position w:val="0"/>
        </w:rPr>
        <w:t>收入和成本分析</w:t>
      </w:r>
      <w:bookmarkEnd w:id="91"/>
      <w:bookmarkEnd w:id="92"/>
      <w:bookmarkEnd w:id="9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5"/>
        </w:numPr>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bookmarkEnd w:id="97"/>
      <w:r>
        <w:rPr>
          <w:color w:val="000000"/>
          <w:spacing w:val="0"/>
          <w:w w:val="100"/>
          <w:position w:val="0"/>
        </w:rPr>
        <w:t>.</w:t>
      </w:r>
      <w:r>
        <w:rPr>
          <w:color w:val="000000"/>
          <w:spacing w:val="0"/>
          <w:w w:val="100"/>
          <w:position w:val="0"/>
        </w:rPr>
        <w:t>主营业务分行业、分产品、分地区情况</w:t>
      </w:r>
      <w:bookmarkEnd w:id="95"/>
      <w:bookmarkEnd w:id="96"/>
      <w:bookmarkEnd w:id="98"/>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843"/>
        <w:gridCol w:w="1622"/>
        <w:gridCol w:w="1051"/>
        <w:gridCol w:w="1051"/>
        <w:gridCol w:w="955"/>
        <w:gridCol w:w="1152"/>
      </w:tblGrid>
      <w:tr>
        <w:trPr>
          <w:trHeight w:val="288" w:hRule="exact"/>
        </w:trPr>
        <w:tc>
          <w:tcPr>
            <w:gridSpan w:val="7"/>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109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76" w:lineRule="exact"/>
              <w:ind w:left="200" w:right="0" w:firstLine="20"/>
              <w:jc w:val="left"/>
              <w:rPr>
                <w:sz w:val="20"/>
                <w:szCs w:val="20"/>
              </w:rPr>
            </w:pPr>
            <w:r>
              <w:rPr>
                <w:color w:val="000000"/>
                <w:spacing w:val="0"/>
                <w:w w:val="100"/>
                <w:position w:val="0"/>
                <w:sz w:val="20"/>
                <w:szCs w:val="20"/>
              </w:rPr>
              <w:t>营业收 入比上 年增减</w:t>
            </w:r>
          </w:p>
          <w:p>
            <w:pPr>
              <w:pStyle w:val="Style16"/>
              <w:keepNext w:val="0"/>
              <w:keepLines w:val="0"/>
              <w:widowControl w:val="0"/>
              <w:shd w:val="clear" w:color="auto" w:fill="auto"/>
              <w:bidi w:val="0"/>
              <w:spacing w:before="0" w:after="0" w:line="276" w:lineRule="exact"/>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62" w:lineRule="exact"/>
              <w:ind w:left="0" w:right="0" w:firstLine="0"/>
              <w:jc w:val="center"/>
              <w:rPr>
                <w:sz w:val="20"/>
                <w:szCs w:val="20"/>
              </w:rPr>
            </w:pPr>
            <w:r>
              <w:rPr>
                <w:color w:val="000000"/>
                <w:spacing w:val="0"/>
                <w:w w:val="100"/>
                <w:position w:val="0"/>
                <w:sz w:val="20"/>
                <w:szCs w:val="20"/>
              </w:rPr>
              <w:t>营业成 本比上 年增减</w:t>
            </w:r>
          </w:p>
          <w:p>
            <w:pPr>
              <w:pStyle w:val="Style16"/>
              <w:keepNext w:val="0"/>
              <w:keepLines w:val="0"/>
              <w:widowControl w:val="0"/>
              <w:shd w:val="clear" w:color="auto" w:fill="auto"/>
              <w:bidi w:val="0"/>
              <w:spacing w:before="0" w:after="0" w:line="262" w:lineRule="exact"/>
              <w:ind w:left="0" w:right="0" w:firstLine="16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毛利率比 上年增减 (%)</w:t>
            </w: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计算机信息 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 xml:space="preserve">3,630, </w:t>
            </w:r>
            <w:r>
              <w:rPr>
                <w:color w:val="000000"/>
                <w:spacing w:val="0"/>
                <w:w w:val="100"/>
                <w:position w:val="0"/>
              </w:rPr>
              <w:t>663,237.0</w:t>
            </w:r>
          </w:p>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2,717, 352, 945</w:t>
            </w:r>
          </w:p>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25.16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40.42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增加</w:t>
            </w:r>
            <w:r>
              <w:rPr>
                <w:color w:val="000000"/>
                <w:spacing w:val="0"/>
                <w:w w:val="100"/>
                <w:position w:val="0"/>
                <w:sz w:val="18"/>
                <w:szCs w:val="18"/>
              </w:rPr>
              <w:t xml:space="preserve">0.48 </w:t>
            </w:r>
            <w:r>
              <w:rPr>
                <w:color w:val="000000"/>
                <w:spacing w:val="0"/>
                <w:w w:val="100"/>
                <w:position w:val="0"/>
                <w:sz w:val="20"/>
                <w:szCs w:val="20"/>
              </w:rPr>
              <w:t>个百分点</w:t>
            </w:r>
          </w:p>
        </w:tc>
      </w:tr>
      <w:tr>
        <w:trPr>
          <w:trHeight w:val="278" w:hRule="exact"/>
        </w:trPr>
        <w:tc>
          <w:tcPr>
            <w:gridSpan w:val="7"/>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109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66" w:lineRule="exact"/>
              <w:ind w:left="200" w:right="0" w:firstLine="20"/>
              <w:jc w:val="left"/>
              <w:rPr>
                <w:sz w:val="20"/>
                <w:szCs w:val="20"/>
              </w:rPr>
            </w:pPr>
            <w:r>
              <w:rPr>
                <w:color w:val="000000"/>
                <w:spacing w:val="0"/>
                <w:w w:val="100"/>
                <w:position w:val="0"/>
                <w:sz w:val="20"/>
                <w:szCs w:val="20"/>
              </w:rPr>
              <w:t>营业收 入比上 年增减</w:t>
            </w:r>
          </w:p>
          <w:p>
            <w:pPr>
              <w:pStyle w:val="Style16"/>
              <w:keepNext w:val="0"/>
              <w:keepLines w:val="0"/>
              <w:widowControl w:val="0"/>
              <w:shd w:val="clear" w:color="auto" w:fill="auto"/>
              <w:bidi w:val="0"/>
              <w:spacing w:before="0" w:after="0" w:line="266" w:lineRule="exact"/>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62" w:lineRule="exact"/>
              <w:ind w:left="0" w:right="0" w:firstLine="0"/>
              <w:jc w:val="center"/>
              <w:rPr>
                <w:sz w:val="20"/>
                <w:szCs w:val="20"/>
              </w:rPr>
            </w:pPr>
            <w:r>
              <w:rPr>
                <w:color w:val="000000"/>
                <w:spacing w:val="0"/>
                <w:w w:val="100"/>
                <w:position w:val="0"/>
                <w:sz w:val="20"/>
                <w:szCs w:val="20"/>
              </w:rPr>
              <w:t>营业成 本比上 年增减</w:t>
            </w:r>
          </w:p>
          <w:p>
            <w:pPr>
              <w:pStyle w:val="Style16"/>
              <w:keepNext w:val="0"/>
              <w:keepLines w:val="0"/>
              <w:widowControl w:val="0"/>
              <w:shd w:val="clear" w:color="auto" w:fill="auto"/>
              <w:bidi w:val="0"/>
              <w:spacing w:before="0" w:after="0" w:line="262" w:lineRule="exact"/>
              <w:ind w:left="0" w:right="0" w:firstLine="16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毛利率比 上年增减 (%)</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自制软件销 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36,673,997.38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283,032.32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200"/>
              <w:jc w:val="left"/>
            </w:pPr>
            <w:r>
              <w:rPr>
                <w:color w:val="000000"/>
                <w:spacing w:val="0"/>
                <w:w w:val="100"/>
                <w:position w:val="0"/>
              </w:rPr>
              <w:t xml:space="preserve">2,816. </w:t>
            </w:r>
            <w:r>
              <w:rPr>
                <w:color w:val="000000"/>
                <w:spacing w:val="0"/>
                <w:w w:val="100"/>
                <w:position w:val="0"/>
              </w:rPr>
              <w:t>9</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减少</w:t>
            </w:r>
            <w:r>
              <w:rPr>
                <w:color w:val="000000"/>
                <w:spacing w:val="0"/>
                <w:w w:val="100"/>
                <w:position w:val="0"/>
                <w:sz w:val="18"/>
                <w:szCs w:val="18"/>
              </w:rPr>
              <w:t xml:space="preserve">0.77 </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240,644,586.76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214,447,520.9</w:t>
            </w:r>
          </w:p>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10.89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减少</w:t>
            </w:r>
            <w:r>
              <w:rPr>
                <w:color w:val="000000"/>
                <w:spacing w:val="0"/>
                <w:w w:val="100"/>
                <w:position w:val="0"/>
                <w:sz w:val="18"/>
                <w:szCs w:val="18"/>
              </w:rPr>
              <w:t xml:space="preserve">1.23 </w:t>
            </w:r>
            <w:r>
              <w:rPr>
                <w:color w:val="000000"/>
                <w:spacing w:val="0"/>
                <w:w w:val="100"/>
                <w:position w:val="0"/>
                <w:sz w:val="20"/>
                <w:szCs w:val="20"/>
              </w:rPr>
              <w:t>个百分点</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定制软件</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595,775,886.48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144,516,438.6</w:t>
            </w:r>
          </w:p>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75.74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54.84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510.72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减少</w:t>
            </w:r>
          </w:p>
          <w:p>
            <w:pPr>
              <w:pStyle w:val="Style16"/>
              <w:keepNext w:val="0"/>
              <w:keepLines w:val="0"/>
              <w:widowControl w:val="0"/>
              <w:shd w:val="clear" w:color="auto" w:fill="auto"/>
              <w:bidi w:val="0"/>
              <w:spacing w:before="0" w:after="0" w:line="298" w:lineRule="exact"/>
              <w:ind w:left="0" w:right="0" w:firstLine="0"/>
              <w:jc w:val="right"/>
              <w:rPr>
                <w:sz w:val="20"/>
                <w:szCs w:val="20"/>
              </w:rPr>
            </w:pPr>
            <w:r>
              <w:rPr>
                <w:color w:val="000000"/>
                <w:spacing w:val="0"/>
                <w:w w:val="100"/>
                <w:position w:val="0"/>
                <w:sz w:val="18"/>
                <w:szCs w:val="18"/>
              </w:rPr>
              <w:t xml:space="preserve">18.11 </w:t>
            </w:r>
            <w:r>
              <w:rPr>
                <w:color w:val="000000"/>
                <w:spacing w:val="0"/>
                <w:w w:val="100"/>
                <w:position w:val="0"/>
                <w:sz w:val="20"/>
                <w:szCs w:val="20"/>
              </w:rPr>
              <w:t>个 百分点</w:t>
            </w:r>
          </w:p>
        </w:tc>
      </w:tr>
      <w:tr>
        <w:trPr>
          <w:trHeight w:val="56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系统维护、技 术服务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395,720,378.41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204,514,610.3</w:t>
            </w:r>
          </w:p>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48.32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256.93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9.86 </w:t>
            </w:r>
            <w:r>
              <w:rPr>
                <w:color w:val="000000"/>
                <w:spacing w:val="0"/>
                <w:w w:val="100"/>
                <w:position w:val="0"/>
                <w:sz w:val="20"/>
                <w:szCs w:val="20"/>
              </w:rPr>
              <w:t>个百分点</w:t>
            </w:r>
          </w:p>
        </w:tc>
      </w:tr>
    </w:tbl>
    <w:p>
      <w:pPr>
        <w:spacing w:lineRule="exact" w:line="1"/>
        <w:rPr>
          <w:sz w:val="2"/>
          <w:szCs w:val="2"/>
        </w:rPr>
      </w:pPr>
      <w:r>
        <w:br w:type="page"/>
      </w:r>
    </w:p>
    <w:tbl>
      <w:tblPr>
        <w:tblOverlap w:val="never"/>
        <w:jc w:val="center"/>
        <w:tblLayout w:type="fixed"/>
      </w:tblPr>
      <w:tblGrid>
        <w:gridCol w:w="1387"/>
        <w:gridCol w:w="1843"/>
        <w:gridCol w:w="1637"/>
        <w:gridCol w:w="1037"/>
        <w:gridCol w:w="1051"/>
        <w:gridCol w:w="955"/>
        <w:gridCol w:w="1152"/>
      </w:tblGrid>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建安工程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139,909,940.79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114,137,335.4</w:t>
            </w:r>
          </w:p>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18.42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 xml:space="preserve">0.22 </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2,221,938, </w:t>
            </w:r>
            <w:r>
              <w:rPr>
                <w:color w:val="000000"/>
                <w:spacing w:val="0"/>
                <w:w w:val="100"/>
                <w:position w:val="0"/>
              </w:rPr>
              <w:t>447.2</w:t>
            </w:r>
          </w:p>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2,039, 454, 007</w:t>
            </w:r>
          </w:p>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32.60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0.10 </w:t>
            </w:r>
            <w:r>
              <w:rPr>
                <w:color w:val="000000"/>
                <w:spacing w:val="0"/>
                <w:w w:val="100"/>
                <w:position w:val="0"/>
                <w:sz w:val="20"/>
                <w:szCs w:val="20"/>
              </w:rPr>
              <w:t>个百分点</w:t>
            </w:r>
          </w:p>
        </w:tc>
      </w:tr>
      <w:tr>
        <w:trPr>
          <w:trHeight w:val="278"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主营业务分地</w:t>
            </w:r>
          </w:p>
        </w:tc>
        <w:tc>
          <w:tcPr>
            <w:gridSpan w:val="4"/>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区情况</w:t>
            </w:r>
          </w:p>
        </w:tc>
      </w:tr>
      <w:tr>
        <w:trPr>
          <w:trHeight w:val="109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分地区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76" w:lineRule="exact"/>
              <w:ind w:left="0" w:right="0" w:firstLine="0"/>
              <w:jc w:val="center"/>
              <w:rPr>
                <w:sz w:val="20"/>
                <w:szCs w:val="20"/>
              </w:rPr>
            </w:pPr>
            <w:r>
              <w:rPr>
                <w:color w:val="000000"/>
                <w:spacing w:val="0"/>
                <w:w w:val="100"/>
                <w:position w:val="0"/>
                <w:sz w:val="20"/>
                <w:szCs w:val="20"/>
              </w:rPr>
              <w:t>营业收 入比上 年增减</w:t>
            </w:r>
          </w:p>
          <w:p>
            <w:pPr>
              <w:pStyle w:val="Style1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62" w:lineRule="exact"/>
              <w:ind w:left="0" w:right="0" w:firstLine="0"/>
              <w:jc w:val="center"/>
              <w:rPr>
                <w:sz w:val="20"/>
                <w:szCs w:val="20"/>
              </w:rPr>
            </w:pPr>
            <w:r>
              <w:rPr>
                <w:color w:val="000000"/>
                <w:spacing w:val="0"/>
                <w:w w:val="100"/>
                <w:position w:val="0"/>
                <w:sz w:val="20"/>
                <w:szCs w:val="20"/>
              </w:rPr>
              <w:t>营业成 本比上 年增减</w:t>
            </w:r>
          </w:p>
          <w:p>
            <w:pPr>
              <w:pStyle w:val="Style16"/>
              <w:keepNext w:val="0"/>
              <w:keepLines w:val="0"/>
              <w:widowControl w:val="0"/>
              <w:shd w:val="clear" w:color="auto" w:fill="auto"/>
              <w:bidi w:val="0"/>
              <w:spacing w:before="0" w:after="0" w:line="262" w:lineRule="exact"/>
              <w:ind w:left="0" w:right="0" w:firstLine="16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毛利率比 上年增减 (%)</w:t>
            </w: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华北分部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307,278,585.73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173,409,278.1</w:t>
            </w:r>
          </w:p>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43.57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626.22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960.35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减少</w:t>
            </w:r>
          </w:p>
          <w:p>
            <w:pPr>
              <w:pStyle w:val="Style16"/>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18"/>
                <w:szCs w:val="18"/>
              </w:rPr>
              <w:t xml:space="preserve">17.78 </w:t>
            </w:r>
            <w:r>
              <w:rPr>
                <w:color w:val="000000"/>
                <w:spacing w:val="0"/>
                <w:w w:val="100"/>
                <w:position w:val="0"/>
                <w:sz w:val="20"/>
                <w:szCs w:val="20"/>
              </w:rPr>
              <w:t>个 百分点</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华东分部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20,873,821.08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1,916,636.73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90.82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-79.31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98"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1.87 </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中南分部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3,297, 936, </w:t>
            </w:r>
            <w:r>
              <w:rPr>
                <w:color w:val="000000"/>
                <w:spacing w:val="0"/>
                <w:w w:val="100"/>
                <w:position w:val="0"/>
              </w:rPr>
              <w:t xml:space="preserve">764. </w:t>
            </w:r>
            <w:r>
              <w:rPr>
                <w:color w:val="000000"/>
                <w:spacing w:val="0"/>
                <w:w w:val="100"/>
                <w:position w:val="0"/>
              </w:rPr>
              <w:t>8</w:t>
            </w:r>
          </w:p>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2,540, 836, 903</w:t>
            </w:r>
          </w:p>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22.96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 xml:space="preserve">1.82 </w:t>
            </w:r>
            <w:r>
              <w:rPr>
                <w:color w:val="000000"/>
                <w:spacing w:val="0"/>
                <w:w w:val="100"/>
                <w:position w:val="0"/>
                <w:sz w:val="20"/>
                <w:szCs w:val="20"/>
              </w:rPr>
              <w:t>个百分点</w:t>
            </w:r>
          </w:p>
        </w:tc>
      </w:tr>
      <w:tr>
        <w:trPr>
          <w:trHeight w:val="56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西南分部</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4,574, </w:t>
            </w:r>
            <w:r>
              <w:rPr>
                <w:color w:val="000000"/>
                <w:spacing w:val="0"/>
                <w:w w:val="100"/>
                <w:position w:val="0"/>
              </w:rPr>
              <w:t xml:space="preserve">065. </w:t>
            </w:r>
            <w:r>
              <w:rPr>
                <w:color w:val="000000"/>
                <w:spacing w:val="0"/>
                <w:w w:val="100"/>
                <w:position w:val="0"/>
              </w:rPr>
              <w:t>39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1,190, </w:t>
            </w:r>
            <w:r>
              <w:rPr>
                <w:color w:val="000000"/>
                <w:spacing w:val="0"/>
                <w:w w:val="100"/>
                <w:position w:val="0"/>
              </w:rPr>
              <w:t xml:space="preserve">126. </w:t>
            </w:r>
            <w:r>
              <w:rPr>
                <w:color w:val="000000"/>
                <w:spacing w:val="0"/>
                <w:w w:val="100"/>
                <w:position w:val="0"/>
              </w:rPr>
              <w:t>84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73.98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-18.66</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 xml:space="preserve">4.72 </w:t>
            </w:r>
            <w:r>
              <w:rPr>
                <w:color w:val="000000"/>
                <w:spacing w:val="0"/>
                <w:w w:val="100"/>
                <w:position w:val="0"/>
                <w:sz w:val="20"/>
                <w:szCs w:val="20"/>
              </w:rPr>
              <w:t>个百分点</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主营业务分行业、分产品、分地区情况的说明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5"/>
        </w:numPr>
        <w:shd w:val="clear" w:color="auto" w:fill="auto"/>
        <w:bidi w:val="0"/>
        <w:spacing w:before="0" w:after="100" w:line="240" w:lineRule="auto"/>
        <w:ind w:left="0" w:right="0" w:firstLine="0"/>
        <w:jc w:val="left"/>
      </w:pPr>
      <w:bookmarkStart w:id="100" w:name="bookmark100"/>
      <w:bookmarkStart w:id="101" w:name="bookmark101"/>
      <w:bookmarkStart w:id="102" w:name="bookmark102"/>
      <w:bookmarkStart w:id="99" w:name="bookmark99"/>
      <w:bookmarkEnd w:id="101"/>
      <w:r>
        <w:rPr>
          <w:color w:val="000000"/>
          <w:spacing w:val="0"/>
          <w:w w:val="100"/>
          <w:position w:val="0"/>
        </w:rPr>
        <w:t>.</w:t>
      </w:r>
      <w:r>
        <w:rPr>
          <w:color w:val="000000"/>
          <w:spacing w:val="0"/>
          <w:w w:val="100"/>
          <w:position w:val="0"/>
        </w:rPr>
        <w:t>产销量情况分析表</w:t>
      </w:r>
      <w:bookmarkEnd w:id="100"/>
      <w:bookmarkEnd w:id="102"/>
      <w:bookmarkEnd w:id="99"/>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成本分析表</w:t>
      </w:r>
    </w:p>
    <w:p>
      <w:pPr>
        <w:pStyle w:val="Style27"/>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531"/>
        <w:gridCol w:w="706"/>
        <w:gridCol w:w="1704"/>
        <w:gridCol w:w="1133"/>
        <w:gridCol w:w="1589"/>
        <w:gridCol w:w="840"/>
        <w:gridCol w:w="974"/>
        <w:gridCol w:w="586"/>
      </w:tblGrid>
      <w:tr>
        <w:trPr>
          <w:trHeight w:val="288" w:hRule="exact"/>
        </w:trPr>
        <w:tc>
          <w:tcPr>
            <w:gridSpan w:val="8"/>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分行业情况</w:t>
            </w:r>
          </w:p>
        </w:tc>
      </w:tr>
      <w:tr>
        <w:trPr>
          <w:trHeight w:val="164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成本 构成 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本期占总 成本比例</w:t>
            </w:r>
          </w:p>
          <w:p>
            <w:pPr>
              <w:pStyle w:val="Style16"/>
              <w:keepNext w:val="0"/>
              <w:keepLines w:val="0"/>
              <w:widowControl w:val="0"/>
              <w:shd w:val="clear" w:color="auto" w:fill="auto"/>
              <w:bidi w:val="0"/>
              <w:spacing w:before="0" w:after="0" w:line="269" w:lineRule="exact"/>
              <w:ind w:left="0" w:right="0" w:firstLine="3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上年 同期 占总 成本 比例 (%)</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本期金 额较上 年同期 变动比 例(%)</w:t>
            </w:r>
          </w:p>
        </w:tc>
        <w:tc>
          <w:tcPr>
            <w:tcBorders>
              <w:top w:val="single" w:sz="4"/>
              <w:left w:val="single" w:sz="4"/>
              <w:right w:val="single" w:sz="4"/>
            </w:tcBorders>
            <w:shd w:val="clear" w:color="auto" w:fill="FFFFFF"/>
            <w:textDirection w:val="tbRlV"/>
            <w:vAlign w:val="top"/>
          </w:tcPr>
          <w:p>
            <w:pPr>
              <w:pStyle w:val="Style36"/>
              <w:keepNext w:val="0"/>
              <w:keepLines w:val="0"/>
              <w:widowControl w:val="0"/>
              <w:shd w:val="clear" w:color="auto" w:fill="auto"/>
              <w:bidi w:val="0"/>
              <w:spacing w:before="180" w:after="0" w:line="240" w:lineRule="auto"/>
              <w:ind w:left="0" w:right="0" w:firstLine="300"/>
              <w:jc w:val="left"/>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计算机信息服 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营业 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2,717, 352, </w:t>
            </w:r>
            <w:r>
              <w:rPr>
                <w:color w:val="000000"/>
                <w:spacing w:val="0"/>
                <w:w w:val="100"/>
                <w:position w:val="0"/>
              </w:rPr>
              <w:t>945.</w:t>
            </w:r>
          </w:p>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1,947, 506, 774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分产品情况</w:t>
            </w:r>
          </w:p>
        </w:tc>
      </w:tr>
      <w:tr>
        <w:trPr>
          <w:trHeight w:val="164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成本 构成 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本期占总 成本比例</w:t>
            </w:r>
          </w:p>
          <w:p>
            <w:pPr>
              <w:pStyle w:val="Style16"/>
              <w:keepNext w:val="0"/>
              <w:keepLines w:val="0"/>
              <w:widowControl w:val="0"/>
              <w:shd w:val="clear" w:color="auto" w:fill="auto"/>
              <w:bidi w:val="0"/>
              <w:spacing w:before="0" w:after="0" w:line="274" w:lineRule="exact"/>
              <w:ind w:left="0" w:right="0" w:firstLine="3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上年 同期 占总 成本 比例 (%)</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本期金 额较上 年同期 变动比 例(%)</w:t>
            </w:r>
          </w:p>
        </w:tc>
        <w:tc>
          <w:tcPr>
            <w:tcBorders>
              <w:top w:val="single" w:sz="4"/>
              <w:left w:val="single" w:sz="4"/>
              <w:right w:val="single" w:sz="4"/>
            </w:tcBorders>
            <w:shd w:val="clear" w:color="auto" w:fill="FFFFFF"/>
            <w:textDirection w:val="tbRlV"/>
            <w:vAlign w:val="top"/>
          </w:tcPr>
          <w:p>
            <w:pPr>
              <w:pStyle w:val="Style36"/>
              <w:keepNext w:val="0"/>
              <w:keepLines w:val="0"/>
              <w:widowControl w:val="0"/>
              <w:shd w:val="clear" w:color="auto" w:fill="auto"/>
              <w:bidi w:val="0"/>
              <w:spacing w:before="180" w:after="0" w:line="240" w:lineRule="auto"/>
              <w:ind w:left="0" w:right="0" w:firstLine="300"/>
              <w:jc w:val="left"/>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自制软件销售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营业 成本</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283,032.32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营业 成本</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214,447,520.92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7.89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198,170,977.4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定制软件</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144,516,438.60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5.32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23,663,261.03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510.72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31"/>
        <w:gridCol w:w="706"/>
        <w:gridCol w:w="1704"/>
        <w:gridCol w:w="1133"/>
        <w:gridCol w:w="1589"/>
        <w:gridCol w:w="840"/>
        <w:gridCol w:w="974"/>
        <w:gridCol w:w="5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系统维护、技 术服务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营业 成本</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204,514,610.32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7.53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57,297,774.76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建安工程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营业 成本</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114,137,335.48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132,011,084.4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商品销售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营业 成本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2,039, 454, </w:t>
            </w:r>
            <w:r>
              <w:rPr>
                <w:color w:val="000000"/>
                <w:spacing w:val="0"/>
                <w:w w:val="100"/>
                <w:position w:val="0"/>
              </w:rPr>
              <w:t>007.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75.05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1,536, 363,677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成本分析其他情况说明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color w:val="000000"/>
          <w:spacing w:val="0"/>
          <w:w w:val="100"/>
          <w:position w:val="0"/>
        </w:rPr>
        <w:t>4）.</w:t>
      </w:r>
      <w:r>
        <w:rPr>
          <w:color w:val="000000"/>
          <w:spacing w:val="0"/>
          <w:w w:val="100"/>
          <w:position w:val="0"/>
        </w:rPr>
        <w:t>主要销售客户及主要供应商情况</w:t>
      </w:r>
      <w:bookmarkEnd w:id="103"/>
      <w:bookmarkEnd w:id="104"/>
      <w:bookmarkEnd w:id="10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
        </w:numPr>
        <w:shd w:val="clear" w:color="auto" w:fill="auto"/>
        <w:tabs>
          <w:tab w:pos="408" w:val="left"/>
        </w:tabs>
        <w:bidi w:val="0"/>
        <w:spacing w:before="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费用</w:t>
      </w:r>
      <w:bookmarkEnd w:id="107"/>
      <w:bookmarkEnd w:id="108"/>
      <w:bookmarkEnd w:id="11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
        </w:numPr>
        <w:shd w:val="clear" w:color="auto" w:fill="auto"/>
        <w:tabs>
          <w:tab w:pos="408" w:val="left"/>
        </w:tabs>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研发投入</w:t>
      </w:r>
      <w:bookmarkEnd w:id="111"/>
      <w:bookmarkEnd w:id="112"/>
      <w:bookmarkEnd w:id="114"/>
    </w:p>
    <w:p>
      <w:pPr>
        <w:pStyle w:val="Style19"/>
        <w:keepNext/>
        <w:keepLines/>
        <w:widowControl w:val="0"/>
        <w:shd w:val="clear" w:color="auto" w:fill="auto"/>
        <w:bidi w:val="0"/>
        <w:spacing w:before="0" w:line="240" w:lineRule="auto"/>
        <w:ind w:left="0" w:right="0" w:firstLine="0"/>
        <w:jc w:val="left"/>
      </w:pPr>
      <w:bookmarkStart w:id="111" w:name="bookmark111"/>
      <w:bookmarkStart w:id="112" w:name="bookmark112"/>
      <w:bookmarkStart w:id="115" w:name="bookmark115"/>
      <w:r>
        <w:rPr>
          <w:color w:val="000000"/>
          <w:spacing w:val="0"/>
          <w:w w:val="100"/>
          <w:position w:val="0"/>
        </w:rPr>
        <w:t>研发投入情况表</w:t>
      </w:r>
      <w:bookmarkEnd w:id="111"/>
      <w:bookmarkEnd w:id="112"/>
      <w:bookmarkEnd w:id="1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660" w:right="0" w:firstLine="0"/>
              <w:jc w:val="left"/>
            </w:pPr>
            <w:r>
              <w:rPr>
                <w:color w:val="000000"/>
                <w:spacing w:val="0"/>
                <w:w w:val="100"/>
                <w:position w:val="0"/>
              </w:rPr>
              <w:t>437,663,541.50</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660" w:right="0" w:firstLine="0"/>
              <w:jc w:val="left"/>
            </w:pPr>
            <w:r>
              <w:rPr>
                <w:color w:val="000000"/>
                <w:spacing w:val="0"/>
                <w:w w:val="100"/>
                <w:position w:val="0"/>
              </w:rPr>
              <w:t>437,663,541.50</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620" w:right="0" w:firstLine="0"/>
              <w:jc w:val="left"/>
            </w:pPr>
            <w:r>
              <w:rPr>
                <w:color w:val="000000"/>
                <w:spacing w:val="0"/>
                <w:w w:val="100"/>
                <w:position w:val="0"/>
              </w:rPr>
              <w:t xml:space="preserve">11. </w:t>
            </w: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620" w:right="0" w:firstLine="0"/>
              <w:jc w:val="left"/>
            </w:pPr>
            <w:r>
              <w:rPr>
                <w:color w:val="000000"/>
                <w:spacing w:val="0"/>
                <w:w w:val="100"/>
                <w:position w:val="0"/>
              </w:rPr>
              <w:t>2,926</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620" w:right="0" w:firstLine="0"/>
              <w:jc w:val="left"/>
            </w:pPr>
            <w:r>
              <w:rPr>
                <w:color w:val="000000"/>
                <w:spacing w:val="0"/>
                <w:w w:val="100"/>
                <w:position w:val="0"/>
              </w:rPr>
              <w:t>51.02</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619" w:line="1" w:lineRule="exact"/>
      </w:pPr>
    </w:p>
    <w:p>
      <w:pPr>
        <w:pStyle w:val="Style19"/>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r>
        <w:rPr>
          <w:color w:val="000000"/>
          <w:spacing w:val="0"/>
          <w:w w:val="100"/>
          <w:position w:val="0"/>
        </w:rPr>
        <w:t>情况说明</w:t>
      </w:r>
      <w:bookmarkEnd w:id="116"/>
      <w:bookmarkEnd w:id="117"/>
      <w:bookmarkEnd w:id="11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
        </w:numPr>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现金流</w:t>
      </w:r>
      <w:bookmarkEnd w:id="119"/>
      <w:bookmarkEnd w:id="120"/>
      <w:bookmarkEnd w:id="12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123" w:name="bookmark123"/>
      <w:r>
        <w:rPr>
          <w:rFonts w:ascii="Calibri" w:eastAsia="Calibri" w:hAnsi="Calibri" w:cs="Calibri"/>
          <w:b/>
          <w:bCs/>
          <w:color w:val="000000"/>
          <w:spacing w:val="0"/>
          <w:w w:val="100"/>
          <w:position w:val="0"/>
          <w:sz w:val="20"/>
          <w:szCs w:val="20"/>
        </w:rPr>
        <w:t>（</w:t>
      </w:r>
      <w:bookmarkEnd w:id="123"/>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非主营业务导致利润重大变化的说明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124" w:name="bookmark124"/>
      <w:r>
        <w:rPr>
          <w:rFonts w:ascii="Calibri" w:eastAsia="Calibri" w:hAnsi="Calibri" w:cs="Calibri"/>
          <w:b/>
          <w:bCs/>
          <w:color w:val="000000"/>
          <w:spacing w:val="0"/>
          <w:w w:val="100"/>
          <w:position w:val="0"/>
          <w:sz w:val="20"/>
          <w:szCs w:val="20"/>
        </w:rPr>
        <w:t>（</w:t>
      </w:r>
      <w:bookmarkEnd w:id="12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资产、负债情况分析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7"/>
        </w:numPr>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资产及负债状况</w:t>
      </w:r>
      <w:bookmarkEnd w:id="125"/>
      <w:bookmarkEnd w:id="126"/>
      <w:bookmarkEnd w:id="128"/>
    </w:p>
    <w:p>
      <w:pPr>
        <w:pStyle w:val="Style27"/>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531"/>
        <w:gridCol w:w="1133"/>
        <w:gridCol w:w="1133"/>
        <w:gridCol w:w="1277"/>
        <w:gridCol w:w="1277"/>
        <w:gridCol w:w="1133"/>
        <w:gridCol w:w="1579"/>
      </w:tblGrid>
      <w:tr>
        <w:trPr>
          <w:trHeight w:val="137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本期期末 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78" w:lineRule="exact"/>
              <w:ind w:left="0" w:right="0" w:firstLine="0"/>
              <w:jc w:val="center"/>
              <w:rPr>
                <w:sz w:val="20"/>
                <w:szCs w:val="20"/>
              </w:rPr>
            </w:pPr>
            <w:r>
              <w:rPr>
                <w:color w:val="000000"/>
                <w:spacing w:val="0"/>
                <w:w w:val="100"/>
                <w:position w:val="0"/>
                <w:sz w:val="20"/>
                <w:szCs w:val="20"/>
              </w:rPr>
              <w:t>本期期末 数占总资 产的比例</w:t>
            </w:r>
          </w:p>
          <w:p>
            <w:pPr>
              <w:pStyle w:val="Style16"/>
              <w:keepNext w:val="0"/>
              <w:keepLines w:val="0"/>
              <w:widowControl w:val="0"/>
              <w:shd w:val="clear" w:color="auto" w:fill="auto"/>
              <w:bidi w:val="0"/>
              <w:spacing w:before="0" w:after="0" w:line="278" w:lineRule="exact"/>
              <w:ind w:left="0" w:right="0" w:firstLine="3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上期期末数 占总资产的 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72" w:lineRule="exact"/>
              <w:ind w:left="0" w:right="0" w:firstLine="0"/>
              <w:jc w:val="center"/>
              <w:rPr>
                <w:sz w:val="20"/>
                <w:szCs w:val="20"/>
              </w:rPr>
            </w:pPr>
            <w:r>
              <w:rPr>
                <w:color w:val="000000"/>
                <w:spacing w:val="0"/>
                <w:w w:val="100"/>
                <w:position w:val="0"/>
                <w:sz w:val="20"/>
                <w:szCs w:val="20"/>
              </w:rPr>
              <w:t>本期期末 金额较上 期期末变 动比例</w:t>
            </w:r>
          </w:p>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97,157,9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28,258,343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243.82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主要系控股子</w:t>
            </w:r>
          </w:p>
        </w:tc>
      </w:tr>
    </w:tbl>
    <w:p>
      <w:pPr>
        <w:spacing w:lineRule="exact" w:line="1"/>
        <w:rPr>
          <w:sz w:val="2"/>
          <w:szCs w:val="2"/>
        </w:rPr>
      </w:pPr>
      <w:r>
        <w:br w:type="page"/>
      </w:r>
    </w:p>
    <w:tbl>
      <w:tblPr>
        <w:tblOverlap w:val="never"/>
        <w:jc w:val="center"/>
        <w:tblLayout w:type="fixed"/>
      </w:tblPr>
      <w:tblGrid>
        <w:gridCol w:w="1531"/>
        <w:gridCol w:w="1133"/>
        <w:gridCol w:w="1133"/>
        <w:gridCol w:w="1277"/>
        <w:gridCol w:w="1277"/>
        <w:gridCol w:w="1133"/>
        <w:gridCol w:w="1579"/>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公司齐普生销 售增加收到的 银行承兑汇票 增加所致</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72,850,3</w:t>
            </w:r>
          </w:p>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14.73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 </w:t>
            </w:r>
            <w:r>
              <w:rPr>
                <w:color w:val="000000"/>
                <w:spacing w:val="0"/>
                <w:w w:val="100"/>
                <w:position w:val="0"/>
              </w:rPr>
              <w:t>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36,798,340</w:t>
            </w:r>
          </w:p>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 </w:t>
            </w:r>
            <w:r>
              <w:rPr>
                <w:color w:val="000000"/>
                <w:spacing w:val="0"/>
                <w:w w:val="100"/>
                <w:position w:val="0"/>
              </w:rPr>
              <w:t>20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主要系采购量 增加所致</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可供出售金融 资产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180"/>
              <w:jc w:val="left"/>
            </w:pPr>
            <w:r>
              <w:rPr>
                <w:color w:val="000000"/>
                <w:spacing w:val="0"/>
                <w:w w:val="100"/>
                <w:position w:val="0"/>
              </w:rPr>
              <w:t>87,215,4</w:t>
            </w:r>
          </w:p>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54.55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154,797,66</w:t>
            </w:r>
          </w:p>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-43.66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主要系母公司 理财产品赎回 所致</w:t>
            </w: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pPr>
            <w:r>
              <w:rPr>
                <w:color w:val="000000"/>
                <w:spacing w:val="0"/>
                <w:w w:val="100"/>
                <w:position w:val="0"/>
              </w:rPr>
              <w:t>83,634,1</w:t>
            </w:r>
          </w:p>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18.16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 </w:t>
            </w:r>
            <w:r>
              <w:rPr>
                <w:color w:val="000000"/>
                <w:spacing w:val="0"/>
                <w:w w:val="100"/>
                <w:position w:val="0"/>
              </w:rPr>
              <w:t>63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393,482,88</w:t>
            </w:r>
          </w:p>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0.95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88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-78.75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主要系</w:t>
            </w:r>
            <w:r>
              <w:rPr>
                <w:color w:val="000000"/>
                <w:spacing w:val="0"/>
                <w:w w:val="100"/>
                <w:position w:val="0"/>
                <w:sz w:val="18"/>
                <w:szCs w:val="18"/>
              </w:rPr>
              <w:t>BT</w:t>
            </w:r>
            <w:r>
              <w:rPr>
                <w:color w:val="000000"/>
                <w:spacing w:val="0"/>
                <w:w w:val="100"/>
                <w:position w:val="0"/>
                <w:sz w:val="20"/>
                <w:szCs w:val="20"/>
              </w:rPr>
              <w:t>项目 收到回购款所 致</w:t>
            </w:r>
          </w:p>
        </w:tc>
      </w:tr>
      <w:tr>
        <w:trPr>
          <w:trHeight w:val="136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215,098,</w:t>
            </w:r>
          </w:p>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858.94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 </w:t>
            </w:r>
            <w:r>
              <w:rPr>
                <w:color w:val="000000"/>
                <w:spacing w:val="0"/>
                <w:w w:val="100"/>
                <w:position w:val="0"/>
              </w:rPr>
              <w:t>78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144,043,50</w:t>
            </w:r>
          </w:p>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 </w:t>
            </w:r>
            <w:r>
              <w:rPr>
                <w:color w:val="000000"/>
                <w:spacing w:val="0"/>
                <w:w w:val="100"/>
                <w:position w:val="0"/>
              </w:rPr>
              <w:t>71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主要系全资子 公司南京金证 信息及成都金 证信息办公楼 建设施工所致</w:t>
            </w:r>
          </w:p>
        </w:tc>
      </w:tr>
      <w:tr>
        <w:trPr>
          <w:trHeight w:val="137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pPr>
            <w:r>
              <w:rPr>
                <w:color w:val="000000"/>
                <w:spacing w:val="0"/>
                <w:w w:val="100"/>
                <w:position w:val="0"/>
              </w:rPr>
              <w:t>183,745,</w:t>
            </w:r>
          </w:p>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606.51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 </w:t>
            </w:r>
            <w:r>
              <w:rPr>
                <w:color w:val="000000"/>
                <w:spacing w:val="0"/>
                <w:w w:val="100"/>
                <w:position w:val="0"/>
              </w:rPr>
              <w:t>79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78,550,885</w:t>
            </w:r>
          </w:p>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 </w:t>
            </w:r>
            <w:r>
              <w:rPr>
                <w:color w:val="000000"/>
                <w:spacing w:val="0"/>
                <w:w w:val="100"/>
                <w:position w:val="0"/>
              </w:rPr>
              <w:t>57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133.92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主要系全资子 公司成都金证 信息及南京金 证信息增加土 地使用权所致</w:t>
            </w:r>
          </w:p>
        </w:tc>
      </w:tr>
      <w:tr>
        <w:trPr>
          <w:trHeight w:val="138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其他非流动资 产</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pPr>
            <w:r>
              <w:rPr>
                <w:color w:val="000000"/>
                <w:spacing w:val="0"/>
                <w:w w:val="100"/>
                <w:position w:val="0"/>
              </w:rPr>
              <w:t>13,620,2</w:t>
            </w:r>
          </w:p>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28.88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0.43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123,107,44</w:t>
            </w:r>
          </w:p>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-88.94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主要是全资子 公司成都金证 信息购地往来 款转为土地使 用权所致</w:t>
            </w:r>
          </w:p>
        </w:tc>
      </w:tr>
    </w:tbl>
    <w:p>
      <w:pPr>
        <w:widowControl w:val="0"/>
        <w:spacing w:after="27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9"/>
        <w:keepNext/>
        <w:keepLines/>
        <w:widowControl w:val="0"/>
        <w:numPr>
          <w:ilvl w:val="0"/>
          <w:numId w:val="7"/>
        </w:numPr>
        <w:shd w:val="clear" w:color="auto" w:fill="auto"/>
        <w:bidi w:val="0"/>
        <w:spacing w:before="0" w:after="10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截至报告期末主要资产受限情况</w:t>
      </w:r>
      <w:bookmarkEnd w:id="129"/>
      <w:bookmarkEnd w:id="130"/>
      <w:bookmarkEnd w:id="132"/>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78"/>
        <w:gridCol w:w="2587"/>
        <w:gridCol w:w="2597"/>
      </w:tblGrid>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向法院提出财产保全申请已冻结的银行 存款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5,228, </w:t>
            </w:r>
            <w:r>
              <w:rPr>
                <w:color w:val="000000"/>
                <w:spacing w:val="0"/>
                <w:w w:val="100"/>
                <w:position w:val="0"/>
              </w:rPr>
              <w:t xml:space="preserve">458.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6,021, </w:t>
            </w:r>
            <w:r>
              <w:rPr>
                <w:color w:val="000000"/>
                <w:spacing w:val="0"/>
                <w:w w:val="100"/>
                <w:position w:val="0"/>
              </w:rPr>
              <w:t xml:space="preserve">930. </w:t>
            </w:r>
            <w:r>
              <w:rPr>
                <w:color w:val="000000"/>
                <w:spacing w:val="0"/>
                <w:w w:val="100"/>
                <w:position w:val="0"/>
              </w:rPr>
              <w:t>38</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4,413, </w:t>
            </w:r>
            <w:r>
              <w:rPr>
                <w:color w:val="000000"/>
                <w:spacing w:val="0"/>
                <w:w w:val="100"/>
                <w:position w:val="0"/>
              </w:rPr>
              <w:t xml:space="preserve">305.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3,158,145.87</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履约及保函保证金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22,434,207.93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23,314,090.35</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银行汇票存款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47,075,971.05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32,594,166.60</w:t>
            </w:r>
          </w:p>
        </w:tc>
      </w:tr>
    </w:tbl>
    <w:p>
      <w:pPr>
        <w:widowControl w:val="0"/>
        <w:spacing w:after="339" w:line="1" w:lineRule="exact"/>
      </w:pPr>
    </w:p>
    <w:p>
      <w:pPr>
        <w:pStyle w:val="Style19"/>
        <w:keepNext/>
        <w:keepLines/>
        <w:widowControl w:val="0"/>
        <w:numPr>
          <w:ilvl w:val="0"/>
          <w:numId w:val="7"/>
        </w:numPr>
        <w:shd w:val="clear" w:color="auto" w:fill="auto"/>
        <w:bidi w:val="0"/>
        <w:spacing w:before="0" w:after="10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其他说明</w:t>
      </w:r>
      <w:bookmarkEnd w:id="133"/>
      <w:bookmarkEnd w:id="134"/>
      <w:bookmarkEnd w:id="13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60" w:line="240" w:lineRule="auto"/>
        <w:ind w:left="0" w:right="0" w:firstLine="0"/>
        <w:jc w:val="left"/>
      </w:pPr>
      <w:bookmarkStart w:id="137" w:name="bookmark137"/>
      <w:bookmarkStart w:id="138" w:name="bookmark138"/>
      <w:bookmarkStart w:id="139" w:name="bookmark139"/>
      <w:bookmarkStart w:id="140" w:name="bookmark140"/>
      <w:r>
        <w:rPr>
          <w:rFonts w:ascii="Calibri" w:eastAsia="Calibri" w:hAnsi="Calibri" w:cs="Calibri"/>
          <w:color w:val="000000"/>
          <w:spacing w:val="0"/>
          <w:w w:val="100"/>
          <w:position w:val="0"/>
          <w:sz w:val="20"/>
          <w:szCs w:val="20"/>
        </w:rPr>
        <w:t>（</w:t>
      </w:r>
      <w:bookmarkEnd w:id="139"/>
      <w:r>
        <w:rPr>
          <w:color w:val="000000"/>
          <w:spacing w:val="0"/>
          <w:w w:val="100"/>
          <w:position w:val="0"/>
        </w:rPr>
        <w:t>四</w:t>
      </w:r>
      <w:r>
        <w:rPr>
          <w:color w:val="000000"/>
          <w:spacing w:val="0"/>
          <w:w w:val="100"/>
          <w:position w:val="0"/>
          <w:sz w:val="22"/>
          <w:szCs w:val="22"/>
        </w:rPr>
        <w:t>）</w:t>
      </w:r>
      <w:r>
        <w:rPr>
          <w:color w:val="000000"/>
          <w:spacing w:val="0"/>
          <w:w w:val="100"/>
          <w:position w:val="0"/>
        </w:rPr>
        <w:t>行业经营性信息分析</w:t>
      </w:r>
      <w:bookmarkEnd w:id="137"/>
      <w:bookmarkEnd w:id="138"/>
      <w:bookmarkEnd w:id="14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240" w:line="413" w:lineRule="exact"/>
        <w:ind w:left="0" w:right="0" w:firstLine="520"/>
        <w:jc w:val="both"/>
      </w:pPr>
      <w:r>
        <w:rPr>
          <w:color w:val="000000"/>
          <w:spacing w:val="0"/>
          <w:w w:val="100"/>
          <w:position w:val="0"/>
        </w:rPr>
        <w:t>软件产业作为国家的基础性、战略性产业，受国家高度重视和政策扶持，在促进国民经济发展、 转变经济增长方式、提高经济运行效率、推进信息化与工业化融合等方面具重要的地位和作用。 与此同时，国民经济的发展和社会信息化的建设,引导社会各方面力量向软件产业领域持续投入， 也将为软件产业的发展提供巨大的需求。</w:t>
      </w:r>
    </w:p>
    <w:p>
      <w:pPr>
        <w:pStyle w:val="Style19"/>
        <w:keepNext/>
        <w:keepLines/>
        <w:widowControl w:val="0"/>
        <w:shd w:val="clear" w:color="auto" w:fill="auto"/>
        <w:bidi w:val="0"/>
        <w:spacing w:before="0" w:after="60" w:line="240" w:lineRule="auto"/>
        <w:ind w:left="0" w:right="0" w:firstLine="0"/>
        <w:jc w:val="both"/>
      </w:pPr>
      <w:bookmarkStart w:id="141" w:name="bookmark141"/>
      <w:bookmarkStart w:id="142" w:name="bookmark142"/>
      <w:bookmarkStart w:id="143" w:name="bookmark143"/>
      <w:bookmarkStart w:id="144" w:name="bookmark144"/>
      <w:r>
        <w:rPr>
          <w:rFonts w:ascii="Calibri" w:eastAsia="Calibri" w:hAnsi="Calibri" w:cs="Calibri"/>
          <w:color w:val="000000"/>
          <w:spacing w:val="0"/>
          <w:w w:val="100"/>
          <w:position w:val="0"/>
          <w:sz w:val="20"/>
          <w:szCs w:val="20"/>
        </w:rPr>
        <w:t>（</w:t>
      </w:r>
      <w:bookmarkEnd w:id="143"/>
      <w:r>
        <w:rPr>
          <w:color w:val="000000"/>
          <w:spacing w:val="0"/>
          <w:w w:val="100"/>
          <w:position w:val="0"/>
        </w:rPr>
        <w:t>五</w:t>
      </w:r>
      <w:r>
        <w:rPr>
          <w:color w:val="000000"/>
          <w:spacing w:val="0"/>
          <w:w w:val="100"/>
          <w:position w:val="0"/>
          <w:sz w:val="22"/>
          <w:szCs w:val="22"/>
        </w:rPr>
        <w:t>）</w:t>
      </w:r>
      <w:r>
        <w:rPr>
          <w:color w:val="000000"/>
          <w:spacing w:val="0"/>
          <w:w w:val="100"/>
          <w:position w:val="0"/>
        </w:rPr>
        <w:t>投资状况分析</w:t>
      </w:r>
      <w:bookmarkEnd w:id="141"/>
      <w:bookmarkEnd w:id="142"/>
      <w:bookmarkEnd w:id="144"/>
    </w:p>
    <w:p>
      <w:pPr>
        <w:pStyle w:val="Style19"/>
        <w:keepNext/>
        <w:keepLines/>
        <w:widowControl w:val="0"/>
        <w:shd w:val="clear" w:color="auto" w:fill="auto"/>
        <w:bidi w:val="0"/>
        <w:spacing w:before="0" w:after="60" w:line="240" w:lineRule="auto"/>
        <w:ind w:left="0" w:right="0" w:firstLine="0"/>
        <w:jc w:val="both"/>
      </w:pPr>
      <w:bookmarkStart w:id="141" w:name="bookmark141"/>
      <w:bookmarkStart w:id="142" w:name="bookmark142"/>
      <w:bookmarkStart w:id="145" w:name="bookmark145"/>
      <w:bookmarkStart w:id="146" w:name="bookmark146"/>
      <w:r>
        <w:rPr>
          <w:color w:val="000000"/>
          <w:spacing w:val="0"/>
          <w:w w:val="100"/>
          <w:position w:val="0"/>
        </w:rPr>
        <w:t>1</w:t>
      </w:r>
      <w:bookmarkEnd w:id="145"/>
      <w:r>
        <w:rPr>
          <w:color w:val="000000"/>
          <w:spacing w:val="0"/>
          <w:w w:val="100"/>
          <w:position w:val="0"/>
        </w:rPr>
        <w:t>、对外股权投资总体分析</w:t>
      </w:r>
      <w:bookmarkEnd w:id="141"/>
      <w:bookmarkEnd w:id="142"/>
      <w:bookmarkEnd w:id="146"/>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9"/>
        </w:numPr>
        <w:shd w:val="clear" w:color="auto" w:fill="auto"/>
        <w:bidi w:val="0"/>
        <w:spacing w:before="0" w:after="120" w:line="240" w:lineRule="auto"/>
        <w:ind w:left="0" w:right="0" w:firstLine="820"/>
        <w:jc w:val="both"/>
      </w:pPr>
      <w:bookmarkStart w:id="147" w:name="bookmark147"/>
      <w:bookmarkEnd w:id="147"/>
      <w:r>
        <w:rPr>
          <w:b/>
          <w:bCs/>
          <w:color w:val="000000"/>
          <w:spacing w:val="0"/>
          <w:w w:val="100"/>
          <w:position w:val="0"/>
        </w:rPr>
        <w:t>计入可供出售金融资产的股权投资情况</w:t>
      </w:r>
    </w:p>
    <w:p>
      <w:pPr>
        <w:pStyle w:val="Style27"/>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可供出售金融资产情况</w:t>
      </w:r>
    </w:p>
    <w:tbl>
      <w:tblPr>
        <w:tblOverlap w:val="never"/>
        <w:jc w:val="center"/>
        <w:tblLayout w:type="fixed"/>
      </w:tblPr>
      <w:tblGrid>
        <w:gridCol w:w="1622"/>
        <w:gridCol w:w="1205"/>
        <w:gridCol w:w="1205"/>
        <w:gridCol w:w="1200"/>
        <w:gridCol w:w="1205"/>
        <w:gridCol w:w="1200"/>
        <w:gridCol w:w="1363"/>
      </w:tblGrid>
      <w:tr>
        <w:trPr>
          <w:trHeight w:val="35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账面价值</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可供出售权益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92,015,45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4,800, 000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87,215,45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159,597,6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4,800, 000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154,797,66</w:t>
            </w:r>
          </w:p>
        </w:tc>
      </w:tr>
      <w:tr>
        <w:trPr>
          <w:trHeight w:val="26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工具</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4.55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4.55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r>
        <w:trPr>
          <w:trHeight w:val="35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按成本计量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87,003,71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82,203,71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98,250,00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4,800, 000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93,450,000</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5.55</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5.55</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按公允价值计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5,011, 739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5,011, 739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61,347,66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61,347,665</w:t>
            </w:r>
          </w:p>
        </w:tc>
      </w:tr>
      <w:tr>
        <w:trPr>
          <w:trHeight w:val="26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量</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302"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92,015,45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87,215,45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159,597,6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4,800, 000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154,797,66</w:t>
            </w:r>
          </w:p>
        </w:tc>
      </w:tr>
      <w:tr>
        <w:trPr>
          <w:trHeight w:val="26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4.55</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4.55</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bl>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期末按公允价值计量的权益工具</w:t>
      </w:r>
    </w:p>
    <w:tbl>
      <w:tblPr>
        <w:tblOverlap w:val="never"/>
        <w:jc w:val="center"/>
        <w:tblLayout w:type="fixed"/>
      </w:tblPr>
      <w:tblGrid>
        <w:gridCol w:w="2803"/>
        <w:gridCol w:w="1987"/>
        <w:gridCol w:w="1416"/>
        <w:gridCol w:w="1238"/>
        <w:gridCol w:w="1618"/>
      </w:tblGrid>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可供出售权益工具</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可供出售债 务工具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权益工具的成本/债务工具 的摊余成本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累计计入其他综合收益 的公允价值变动金额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11, </w:t>
            </w:r>
            <w:r>
              <w:rPr>
                <w:color w:val="000000"/>
                <w:spacing w:val="0"/>
                <w:w w:val="100"/>
                <w:position w:val="0"/>
              </w:rPr>
              <w:t>739.00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739.00</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减：已计提减值金额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5,011, </w:t>
            </w:r>
            <w:r>
              <w:rPr>
                <w:color w:val="000000"/>
                <w:spacing w:val="0"/>
                <w:w w:val="100"/>
                <w:position w:val="0"/>
              </w:rPr>
              <w:t xml:space="preserve">739.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5,011, </w:t>
            </w:r>
            <w:r>
              <w:rPr>
                <w:color w:val="000000"/>
                <w:spacing w:val="0"/>
                <w:w w:val="100"/>
                <w:position w:val="0"/>
              </w:rPr>
              <w:t xml:space="preserve">739. </w:t>
            </w:r>
            <w:r>
              <w:rPr>
                <w:color w:val="000000"/>
                <w:spacing w:val="0"/>
                <w:w w:val="100"/>
                <w:position w:val="0"/>
              </w:rPr>
              <w:t>00</w:t>
            </w:r>
          </w:p>
        </w:tc>
      </w:tr>
    </w:tbl>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期末按成本计量的权益工具</w:t>
      </w:r>
    </w:p>
    <w:tbl>
      <w:tblPr>
        <w:tblOverlap w:val="never"/>
        <w:jc w:val="center"/>
        <w:tblLayout w:type="fixed"/>
      </w:tblPr>
      <w:tblGrid>
        <w:gridCol w:w="2674"/>
        <w:gridCol w:w="754"/>
        <w:gridCol w:w="1402"/>
        <w:gridCol w:w="1397"/>
        <w:gridCol w:w="1402"/>
        <w:gridCol w:w="1411"/>
      </w:tblGrid>
      <w:tr>
        <w:trPr>
          <w:trHeight w:val="35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vMerge w:val="restart"/>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在被投 资单位 持股比 例（%）</w:t>
            </w:r>
          </w:p>
        </w:tc>
        <w:tc>
          <w:tcPr>
            <w:gridSpan w:val="4"/>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r>
      <w:tr>
        <w:trPr>
          <w:trHeight w:val="7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上海国君创投证鋆一号股 权投资合伙企业（有限合 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37.49</w:t>
            </w:r>
          </w:p>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30,000,000.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11,623,547.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18,376,452.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山西同仁股权投资合伙企 业（有限合伙）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3.030</w:t>
            </w:r>
          </w:p>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中融子午（北京）资产管理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16.00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河北信创达物联网科技有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证通股份有限公司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w:t>
            </w:r>
          </w:p>
        </w:tc>
      </w:tr>
    </w:tbl>
    <w:p>
      <w:pPr>
        <w:spacing w:lineRule="exact" w:line="1"/>
        <w:rPr>
          <w:sz w:val="2"/>
          <w:szCs w:val="2"/>
        </w:rPr>
      </w:pPr>
      <w:r>
        <w:br w:type="page"/>
      </w:r>
    </w:p>
    <w:tbl>
      <w:tblPr>
        <w:tblOverlap w:val="never"/>
        <w:jc w:val="center"/>
        <w:tblLayout w:type="fixed"/>
      </w:tblPr>
      <w:tblGrid>
        <w:gridCol w:w="2674"/>
        <w:gridCol w:w="754"/>
        <w:gridCol w:w="1402"/>
        <w:gridCol w:w="1397"/>
        <w:gridCol w:w="1402"/>
        <w:gridCol w:w="1411"/>
      </w:tblGrid>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在被投</w:t>
            </w:r>
          </w:p>
        </w:tc>
        <w:tc>
          <w:tcPr>
            <w:gridSpan w:val="4"/>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w:t>
            </w: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成都融智大数据服务有限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2,550,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2,550,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上海国君创投证鋆三号股 权投资合伙企业（有限合 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29.99</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30,000,000.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30,000,000.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陕西金证飞翔科技有限公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深圳市盈通数据服务股份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3,227, </w:t>
            </w:r>
            <w:r>
              <w:rPr>
                <w:color w:val="000000"/>
                <w:spacing w:val="0"/>
                <w:w w:val="100"/>
                <w:position w:val="0"/>
              </w:rPr>
              <w:t>262.6</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3,227, </w:t>
            </w:r>
            <w:r>
              <w:rPr>
                <w:color w:val="000000"/>
                <w:spacing w:val="0"/>
                <w:w w:val="100"/>
                <w:position w:val="0"/>
              </w:rPr>
              <w:t>262.6</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98,250,000.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3,227, </w:t>
            </w:r>
            <w:r>
              <w:rPr>
                <w:color w:val="000000"/>
                <w:spacing w:val="0"/>
                <w:w w:val="100"/>
                <w:position w:val="0"/>
              </w:rPr>
              <w:t>262.6</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14,473,547.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87,003,715.</w:t>
            </w:r>
          </w:p>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w:t>
            </w:r>
          </w:p>
        </w:tc>
      </w:tr>
    </w:tbl>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续:</w:t>
      </w:r>
    </w:p>
    <w:p>
      <w:pPr>
        <w:widowControl w:val="0"/>
        <w:spacing w:after="239" w:line="1" w:lineRule="exact"/>
      </w:pPr>
    </w:p>
    <w:tbl>
      <w:tblPr>
        <w:tblOverlap w:val="never"/>
        <w:jc w:val="center"/>
        <w:tblLayout w:type="fixed"/>
      </w:tblPr>
      <w:tblGrid>
        <w:gridCol w:w="2674"/>
        <w:gridCol w:w="1373"/>
        <w:gridCol w:w="1253"/>
        <w:gridCol w:w="1253"/>
        <w:gridCol w:w="1248"/>
        <w:gridCol w:w="1262"/>
      </w:tblGrid>
      <w:tr>
        <w:trPr>
          <w:trHeight w:val="35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本期现金 红利</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期末余额</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中融子午（北京）资产管理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left"/>
            </w:pPr>
            <w:r>
              <w:rPr>
                <w:color w:val="000000"/>
                <w:spacing w:val="0"/>
                <w:w w:val="100"/>
                <w:position w:val="0"/>
              </w:rPr>
              <w:t>4,800, 000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left"/>
            </w:pPr>
            <w:r>
              <w:rPr>
                <w:color w:val="000000"/>
                <w:spacing w:val="0"/>
                <w:w w:val="100"/>
                <w:position w:val="0"/>
              </w:rPr>
              <w:t>4,800, 000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其他说明:</w:t>
      </w:r>
    </w:p>
    <w:p>
      <w:pPr>
        <w:widowControl w:val="0"/>
        <w:spacing w:after="79" w:line="1" w:lineRule="exact"/>
      </w:pPr>
    </w:p>
    <w:p>
      <w:pPr>
        <w:pStyle w:val="Style2"/>
        <w:keepNext w:val="0"/>
        <w:keepLines w:val="0"/>
        <w:widowControl w:val="0"/>
        <w:shd w:val="clear" w:color="auto" w:fill="auto"/>
        <w:tabs>
          <w:tab w:pos="848" w:val="left"/>
        </w:tabs>
        <w:bidi w:val="0"/>
        <w:spacing w:before="0" w:after="80" w:line="396" w:lineRule="exact"/>
        <w:ind w:left="140" w:right="0"/>
        <w:jc w:val="left"/>
      </w:pPr>
      <w:bookmarkStart w:id="148" w:name="bookmark148"/>
      <w:r>
        <w:rPr>
          <w:rFonts w:ascii="Times New Roman" w:eastAsia="Times New Roman" w:hAnsi="Times New Roman" w:cs="Times New Roman"/>
          <w:color w:val="000000"/>
          <w:spacing w:val="0"/>
          <w:w w:val="100"/>
          <w:position w:val="0"/>
        </w:rPr>
        <w:t>1</w:t>
      </w:r>
      <w:bookmarkEnd w:id="148"/>
      <w:r>
        <w:rPr>
          <w:color w:val="000000"/>
          <w:spacing w:val="0"/>
          <w:w w:val="100"/>
          <w:position w:val="0"/>
        </w:rPr>
        <w:t>、</w:t>
        <w:tab/>
        <w:t>本公司持有上海国君创投证鋆一号股权投资合伙企业（有限合伙）</w:t>
      </w:r>
      <w:r>
        <w:rPr>
          <w:rFonts w:ascii="Times New Roman" w:eastAsia="Times New Roman" w:hAnsi="Times New Roman" w:cs="Times New Roman"/>
          <w:color w:val="000000"/>
          <w:spacing w:val="0"/>
          <w:w w:val="100"/>
          <w:position w:val="0"/>
        </w:rPr>
        <w:t>37.495%</w:t>
      </w:r>
      <w:r>
        <w:rPr>
          <w:color w:val="000000"/>
          <w:spacing w:val="0"/>
          <w:w w:val="100"/>
          <w:position w:val="0"/>
        </w:rPr>
        <w:t>的权益，但按照合 伙协议约定：本公司作为有限合伙人不参与合伙企业的管理、经营，并且在与合伙企业管理和经营的 相关事务中无权代表合伙企业，对其不构成重大影响。</w:t>
      </w:r>
    </w:p>
    <w:p>
      <w:pPr>
        <w:pStyle w:val="Style2"/>
        <w:keepNext w:val="0"/>
        <w:keepLines w:val="0"/>
        <w:widowControl w:val="0"/>
        <w:shd w:val="clear" w:color="auto" w:fill="auto"/>
        <w:tabs>
          <w:tab w:pos="848" w:val="left"/>
        </w:tabs>
        <w:bidi w:val="0"/>
        <w:spacing w:before="0" w:after="160" w:line="413" w:lineRule="exact"/>
        <w:ind w:left="140" w:right="0"/>
        <w:jc w:val="left"/>
      </w:pPr>
      <w:bookmarkStart w:id="149" w:name="bookmark149"/>
      <w:r>
        <w:rPr>
          <w:color w:val="000000"/>
          <w:spacing w:val="0"/>
          <w:w w:val="100"/>
          <w:position w:val="0"/>
          <w:sz w:val="18"/>
          <w:szCs w:val="18"/>
        </w:rPr>
        <w:t>2</w:t>
      </w:r>
      <w:bookmarkEnd w:id="149"/>
      <w:r>
        <w:rPr>
          <w:color w:val="000000"/>
          <w:spacing w:val="0"/>
          <w:w w:val="100"/>
          <w:position w:val="0"/>
        </w:rPr>
        <w:t>、</w:t>
        <w:tab/>
        <w:t>本公司持有上海国君创投证鋆三号股权投资合伙企业（有限合伙）</w:t>
      </w:r>
      <w:r>
        <w:rPr>
          <w:color w:val="000000"/>
          <w:spacing w:val="0"/>
          <w:w w:val="100"/>
          <w:position w:val="0"/>
          <w:sz w:val="18"/>
          <w:szCs w:val="18"/>
        </w:rPr>
        <w:t>29.997%</w:t>
      </w:r>
      <w:r>
        <w:rPr>
          <w:color w:val="000000"/>
          <w:spacing w:val="0"/>
          <w:w w:val="100"/>
          <w:position w:val="0"/>
        </w:rPr>
        <w:t>的权益，但按 照合伙协议约定：本公司作为有限合伙人不参与合伙企业的管理、经营，并且在与合伙企业管理 和经营的相关事务中无权代表合伙企业，对其不构成重大影响。</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二.长期股权投资情况</w:t>
      </w:r>
    </w:p>
    <w:tbl>
      <w:tblPr>
        <w:tblOverlap w:val="never"/>
        <w:jc w:val="center"/>
        <w:tblLayout w:type="fixed"/>
      </w:tblPr>
      <w:tblGrid>
        <w:gridCol w:w="1267"/>
        <w:gridCol w:w="720"/>
        <w:gridCol w:w="720"/>
        <w:gridCol w:w="720"/>
        <w:gridCol w:w="720"/>
        <w:gridCol w:w="648"/>
        <w:gridCol w:w="720"/>
        <w:gridCol w:w="802"/>
        <w:gridCol w:w="490"/>
        <w:gridCol w:w="643"/>
        <w:gridCol w:w="778"/>
        <w:gridCol w:w="835"/>
      </w:tblGrid>
      <w:tr>
        <w:trPr>
          <w:trHeight w:val="35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被投资单 位</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年初 余额</w:t>
            </w:r>
          </w:p>
        </w:tc>
        <w:tc>
          <w:tcPr>
            <w:gridSpan w:val="8"/>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期末余 额</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减值准 备期末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追加 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权益 法确 认的 投资 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 综合 收益 调整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 权益 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宣告发 放现金 股利或 利润</w:t>
            </w:r>
          </w:p>
        </w:tc>
        <w:tc>
          <w:tcPr>
            <w:tcBorders>
              <w:top w:val="single" w:sz="4"/>
              <w:left w:val="single" w:sz="4"/>
            </w:tcBorders>
            <w:shd w:val="clear" w:color="auto" w:fill="FFFFFF"/>
            <w:textDirection w:val="tbRlV"/>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深圳市中 科金证科 技有限公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2,11</w:t>
            </w:r>
          </w:p>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2,39</w:t>
            </w:r>
          </w:p>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887,</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774.</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3,000 ,174.</w:t>
            </w:r>
          </w:p>
          <w:p>
            <w:pPr>
              <w:pStyle w:val="Style16"/>
              <w:keepNext w:val="0"/>
              <w:keepLines w:val="0"/>
              <w:widowControl w:val="0"/>
              <w:shd w:val="clear" w:color="auto" w:fill="auto"/>
              <w:bidi w:val="0"/>
              <w:spacing w:before="0" w:after="0" w:line="274" w:lineRule="exact"/>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深圳市盈 通数据服 务股份有</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3,81</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-592</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-58,</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-3,1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7"/>
        <w:gridCol w:w="720"/>
        <w:gridCol w:w="720"/>
        <w:gridCol w:w="720"/>
        <w:gridCol w:w="720"/>
        <w:gridCol w:w="648"/>
        <w:gridCol w:w="720"/>
        <w:gridCol w:w="802"/>
        <w:gridCol w:w="490"/>
        <w:gridCol w:w="643"/>
        <w:gridCol w:w="778"/>
        <w:gridCol w:w="835"/>
      </w:tblGrid>
      <w:tr>
        <w:trPr>
          <w:trHeight w:val="35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被投资单 位</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年初 余额</w:t>
            </w:r>
          </w:p>
        </w:tc>
        <w:tc>
          <w:tcPr>
            <w:gridSpan w:val="8"/>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期末余 额</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减值准 备期末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140" w:right="0" w:firstLine="40"/>
              <w:jc w:val="left"/>
              <w:rPr>
                <w:sz w:val="20"/>
                <w:szCs w:val="20"/>
              </w:rPr>
            </w:pPr>
            <w:r>
              <w:rPr>
                <w:color w:val="000000"/>
                <w:spacing w:val="0"/>
                <w:w w:val="100"/>
                <w:position w:val="0"/>
                <w:sz w:val="20"/>
                <w:szCs w:val="20"/>
              </w:rPr>
              <w:t>追加 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140" w:right="0" w:firstLine="40"/>
              <w:jc w:val="both"/>
              <w:rPr>
                <w:sz w:val="20"/>
                <w:szCs w:val="20"/>
              </w:rPr>
            </w:pPr>
            <w:r>
              <w:rPr>
                <w:color w:val="000000"/>
                <w:spacing w:val="0"/>
                <w:w w:val="100"/>
                <w:position w:val="0"/>
                <w:sz w:val="20"/>
                <w:szCs w:val="20"/>
              </w:rPr>
              <w:t>权益 法确 认的 投资 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 综合 收益 调整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 权益 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宣告发 放现金 股利或 利润</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2,063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海弘金科</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技有限公</w:t>
            </w:r>
          </w:p>
        </w:tc>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w:t>
            </w: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贵州金证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198,2</w:t>
            </w:r>
          </w:p>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66.15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飞翔科技</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广州佳时</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9,784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达软件股 份有限公</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194,4</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,079.</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深圳市金</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5,481</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证前海金</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融科技有</w:t>
            </w:r>
          </w:p>
        </w:tc>
        <w:tc>
          <w:tcPr>
            <w:vMerge w:val="restart"/>
            <w:tcBorders>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1,62</w:t>
            </w:r>
          </w:p>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,267.</w:t>
            </w:r>
          </w:p>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西安中沥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电子商务</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w:t>
            </w: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兴业数字 金融服务</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50,0</w:t>
            </w:r>
          </w:p>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51,55</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8,070</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份有限公</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.93</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山东晶芯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1,620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节能技术</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w:t>
            </w:r>
          </w:p>
        </w:tc>
        <w:tc>
          <w:tcPr>
            <w:tcBorders>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both"/>
              <w:rPr>
                <w:sz w:val="20"/>
                <w:szCs w:val="20"/>
              </w:rPr>
            </w:pPr>
            <w:r>
              <w:rPr>
                <w:color w:val="000000"/>
                <w:spacing w:val="0"/>
                <w:w w:val="100"/>
                <w:position w:val="0"/>
                <w:sz w:val="20"/>
                <w:szCs w:val="20"/>
              </w:rPr>
              <w:t>山东金证 智城科技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300,</w:t>
            </w:r>
          </w:p>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-81,</w:t>
            </w:r>
          </w:p>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218,6</w:t>
            </w:r>
          </w:p>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39.76</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福建金证 智城科技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450,</w:t>
            </w:r>
          </w:p>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452,1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01.75</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both"/>
              <w:rPr>
                <w:sz w:val="20"/>
                <w:szCs w:val="20"/>
              </w:rPr>
            </w:pPr>
            <w:r>
              <w:rPr>
                <w:color w:val="000000"/>
                <w:spacing w:val="0"/>
                <w:w w:val="100"/>
                <w:position w:val="0"/>
                <w:sz w:val="20"/>
                <w:szCs w:val="20"/>
              </w:rPr>
              <w:t>贵州中融 信应收账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4,886</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款交易中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,306.</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心有限公 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w:t>
            </w: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85,3</w:t>
            </w:r>
          </w:p>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-5,2</w:t>
            </w:r>
          </w:p>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w:t>
            </w:r>
          </w:p>
        </w:tc>
        <w:tc>
          <w:tcPr>
            <w:vMerge w:val="restart"/>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-3,1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82,38</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9,619</w:t>
            </w: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01.5</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3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6</w:t>
            </w:r>
          </w:p>
        </w:tc>
        <w:tc>
          <w:tcPr>
            <w:vMerge w:val="restart"/>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w:t>
            </w:r>
          </w:p>
        </w:tc>
        <w:tc>
          <w:tcPr>
            <w:vMerge w:val="restart"/>
            <w:tcBorders>
              <w:left w:val="single" w:sz="4"/>
              <w:right w:val="single" w:sz="4"/>
            </w:tcBorders>
            <w:shd w:val="clear" w:color="auto" w:fill="FFFFFF"/>
            <w:vAlign w:val="top"/>
          </w:tcPr>
          <w:p>
            <w:pPr>
              <w:widowControl w:val="0"/>
              <w:rPr>
                <w:sz w:val="10"/>
                <w:szCs w:val="10"/>
              </w:rPr>
            </w:pPr>
          </w:p>
        </w:tc>
      </w:tr>
      <w:tr>
        <w:trPr>
          <w:trHeight w:val="21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267"/>
        <w:gridCol w:w="720"/>
        <w:gridCol w:w="720"/>
        <w:gridCol w:w="720"/>
        <w:gridCol w:w="720"/>
        <w:gridCol w:w="648"/>
        <w:gridCol w:w="720"/>
        <w:gridCol w:w="802"/>
        <w:gridCol w:w="490"/>
        <w:gridCol w:w="643"/>
        <w:gridCol w:w="778"/>
        <w:gridCol w:w="835"/>
      </w:tblGrid>
      <w:tr>
        <w:trPr>
          <w:trHeight w:val="35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被投资单 位</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年初 余额</w:t>
            </w:r>
          </w:p>
        </w:tc>
        <w:tc>
          <w:tcPr>
            <w:gridSpan w:val="8"/>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期末余 额</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减值准 备期末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right"/>
              <w:rPr>
                <w:sz w:val="20"/>
                <w:szCs w:val="20"/>
              </w:rPr>
            </w:pPr>
            <w:r>
              <w:rPr>
                <w:color w:val="000000"/>
                <w:spacing w:val="0"/>
                <w:w w:val="100"/>
                <w:position w:val="0"/>
                <w:sz w:val="20"/>
                <w:szCs w:val="20"/>
              </w:rPr>
              <w:t>追加 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140" w:right="0" w:firstLine="20"/>
              <w:jc w:val="both"/>
              <w:rPr>
                <w:sz w:val="20"/>
                <w:szCs w:val="20"/>
              </w:rPr>
            </w:pPr>
            <w:r>
              <w:rPr>
                <w:color w:val="000000"/>
                <w:spacing w:val="0"/>
                <w:w w:val="100"/>
                <w:position w:val="0"/>
                <w:sz w:val="20"/>
                <w:szCs w:val="20"/>
              </w:rPr>
              <w:t>权益 法确 认的 投资 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 综合 收益 调整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 权益 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宣告发 放现金 股利或 利润</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0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85,3</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39,6</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15.0</w:t>
            </w:r>
          </w:p>
          <w:p>
            <w:pPr>
              <w:pStyle w:val="Style16"/>
              <w:keepNext w:val="0"/>
              <w:keepLines w:val="0"/>
              <w:widowControl w:val="0"/>
              <w:shd w:val="clear" w:color="auto" w:fill="auto"/>
              <w:bidi w:val="0"/>
              <w:spacing w:before="0" w:after="60" w:line="240" w:lineRule="auto"/>
              <w:ind w:left="0" w:right="0" w:firstLine="50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5,75</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0,00</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-5,2</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78,2</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89.0</w:t>
            </w:r>
          </w:p>
          <w:p>
            <w:pPr>
              <w:pStyle w:val="Style16"/>
              <w:keepNext w:val="0"/>
              <w:keepLines w:val="0"/>
              <w:widowControl w:val="0"/>
              <w:shd w:val="clear" w:color="auto" w:fill="auto"/>
              <w:bidi w:val="0"/>
              <w:spacing w:before="0" w:after="60" w:line="240" w:lineRule="auto"/>
              <w:ind w:left="0" w:right="0" w:firstLine="500"/>
              <w:jc w:val="lef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-58,</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161.</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194,4</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-3,1</w:t>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69,1</w:t>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01.5</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140"/>
              <w:jc w:val="left"/>
            </w:pPr>
            <w:r>
              <w:rPr>
                <w:color w:val="000000"/>
                <w:spacing w:val="0"/>
                <w:w w:val="100"/>
                <w:position w:val="0"/>
              </w:rPr>
              <w:t>82,38</w:t>
            </w:r>
          </w:p>
          <w:p>
            <w:pPr>
              <w:pStyle w:val="Style16"/>
              <w:keepNext w:val="0"/>
              <w:keepLines w:val="0"/>
              <w:widowControl w:val="0"/>
              <w:shd w:val="clear" w:color="auto" w:fill="auto"/>
              <w:bidi w:val="0"/>
              <w:spacing w:before="0" w:after="0" w:line="269" w:lineRule="exact"/>
              <w:ind w:left="0" w:right="0" w:firstLine="0"/>
              <w:jc w:val="right"/>
            </w:pPr>
            <w:r>
              <w:rPr>
                <w:color w:val="000000"/>
                <w:spacing w:val="0"/>
                <w:w w:val="100"/>
                <w:position w:val="0"/>
              </w:rPr>
              <w:t>9,619 .00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89" w:lineRule="exact"/>
        <w:ind w:left="130" w:right="0" w:firstLine="0"/>
        <w:jc w:val="left"/>
      </w:pPr>
      <w:r>
        <w:rPr>
          <w:color w:val="000000"/>
          <w:spacing w:val="0"/>
          <w:w w:val="100"/>
          <w:position w:val="0"/>
        </w:rPr>
        <w:t>长期股权投资说明：</w:t>
      </w:r>
      <w:r>
        <w:rPr>
          <w:color w:val="000000"/>
          <w:spacing w:val="0"/>
          <w:w w:val="100"/>
          <w:position w:val="0"/>
          <w:sz w:val="17"/>
          <w:szCs w:val="17"/>
        </w:rPr>
        <w:t>1</w:t>
      </w:r>
      <w:r>
        <w:rPr>
          <w:color w:val="000000"/>
          <w:spacing w:val="0"/>
          <w:w w:val="100"/>
          <w:position w:val="0"/>
        </w:rPr>
        <w:t>、本公司持有深圳市中科金证科技有限公司、广州佳时达软件股份有限公司、 兴业数字金融服务（上海）股份有限公司、山东晶芯节能技术有限公司、山东金证智城科技股份有限 公司、福建金证智城科技有限公司、贵州中融信应收账款交易中心有限公司的股权比例均低于</w:t>
      </w:r>
      <w:r>
        <w:rPr>
          <w:rFonts w:ascii="Arial" w:eastAsia="Arial" w:hAnsi="Arial" w:cs="Arial"/>
          <w:color w:val="000000"/>
          <w:spacing w:val="0"/>
          <w:w w:val="100"/>
          <w:position w:val="0"/>
        </w:rPr>
        <w:t>20%</w:t>
      </w:r>
      <w:r>
        <w:rPr>
          <w:color w:val="000000"/>
          <w:spacing w:val="0"/>
          <w:w w:val="100"/>
          <w:position w:val="0"/>
        </w:rPr>
        <w:t>， 因本公司均委派有董事参与上述被投资单位经营决策，对其构成重大影响，长期股权投资按权益法核 算；</w:t>
      </w:r>
      <w:r>
        <w:rPr>
          <w:rFonts w:ascii="Arial" w:eastAsia="Arial" w:hAnsi="Arial" w:cs="Arial"/>
          <w:color w:val="000000"/>
          <w:spacing w:val="0"/>
          <w:w w:val="100"/>
          <w:position w:val="0"/>
        </w:rPr>
        <w:t>2</w:t>
      </w:r>
      <w:r>
        <w:rPr>
          <w:color w:val="000000"/>
          <w:spacing w:val="0"/>
          <w:w w:val="100"/>
          <w:position w:val="0"/>
        </w:rPr>
        <w:t>、本公司持有深圳市盈通数据服务股份有限公司股权未发生变化的情况下，其他转出是因本公司 委派董事离职，对其不构成重大影响，转入可供出售金融资产核算。</w:t>
      </w:r>
    </w:p>
    <w:p>
      <w:pPr>
        <w:pStyle w:val="Style27"/>
        <w:keepNext w:val="0"/>
        <w:keepLines w:val="0"/>
        <w:widowControl w:val="0"/>
        <w:shd w:val="clear" w:color="auto" w:fill="auto"/>
        <w:bidi w:val="0"/>
        <w:spacing w:before="0" w:after="0" w:line="389" w:lineRule="exact"/>
        <w:ind w:left="130" w:right="0" w:firstLine="0"/>
        <w:jc w:val="left"/>
      </w:pPr>
      <w:r>
        <w:rPr>
          <w:b/>
          <w:bCs/>
          <w:color w:val="000000"/>
          <w:spacing w:val="0"/>
          <w:w w:val="100"/>
          <w:position w:val="0"/>
        </w:rPr>
        <w:t>三.母公司对子公司的投资情况</w:t>
      </w:r>
    </w:p>
    <w:p>
      <w:pPr>
        <w:widowControl w:val="0"/>
        <w:spacing w:after="379" w:line="1" w:lineRule="exact"/>
      </w:pPr>
    </w:p>
    <w:tbl>
      <w:tblPr>
        <w:tblOverlap w:val="never"/>
        <w:jc w:val="center"/>
        <w:tblLayout w:type="fixed"/>
      </w:tblPr>
      <w:tblGrid>
        <w:gridCol w:w="1474"/>
        <w:gridCol w:w="1200"/>
        <w:gridCol w:w="1358"/>
        <w:gridCol w:w="1200"/>
        <w:gridCol w:w="605"/>
        <w:gridCol w:w="1354"/>
        <w:gridCol w:w="902"/>
        <w:gridCol w:w="912"/>
      </w:tblGrid>
      <w:tr>
        <w:trPr>
          <w:trHeight w:val="110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初始投资成 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180" w:right="0" w:firstLine="0"/>
              <w:jc w:val="left"/>
              <w:rPr>
                <w:sz w:val="20"/>
                <w:szCs w:val="20"/>
              </w:rPr>
            </w:pPr>
            <w:r>
              <w:rPr>
                <w:color w:val="000000"/>
                <w:spacing w:val="0"/>
                <w:w w:val="100"/>
                <w:position w:val="0"/>
                <w:sz w:val="20"/>
                <w:szCs w:val="20"/>
              </w:rPr>
              <w:t>本 期 减 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本期计 提减值 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减值准 备期末 余额</w:t>
            </w:r>
          </w:p>
        </w:tc>
      </w:tr>
      <w:tr>
        <w:trPr>
          <w:trHeight w:val="45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left"/>
              <w:rPr>
                <w:sz w:val="20"/>
                <w:szCs w:val="20"/>
              </w:rPr>
            </w:pPr>
            <w:r>
              <w:rPr>
                <w:color w:val="000000"/>
                <w:spacing w:val="0"/>
                <w:w w:val="100"/>
                <w:position w:val="0"/>
                <w:sz w:val="20"/>
                <w:szCs w:val="20"/>
              </w:rPr>
              <w:t>深圳市齐普 生信息科技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left"/>
              <w:rPr>
                <w:sz w:val="20"/>
                <w:szCs w:val="20"/>
              </w:rPr>
            </w:pPr>
            <w:r>
              <w:rPr>
                <w:color w:val="000000"/>
                <w:spacing w:val="0"/>
                <w:w w:val="100"/>
                <w:position w:val="0"/>
                <w:sz w:val="20"/>
                <w:szCs w:val="20"/>
              </w:rPr>
              <w:t>深圳市金证 软银科技有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6" w:lineRule="exact"/>
              <w:ind w:left="0" w:right="0" w:firstLine="0"/>
              <w:jc w:val="left"/>
              <w:rPr>
                <w:sz w:val="20"/>
                <w:szCs w:val="20"/>
              </w:rPr>
            </w:pPr>
            <w:r>
              <w:rPr>
                <w:color w:val="000000"/>
                <w:spacing w:val="0"/>
                <w:w w:val="100"/>
                <w:position w:val="0"/>
                <w:sz w:val="20"/>
                <w:szCs w:val="20"/>
              </w:rPr>
              <w:t>上海金证高 科技有限公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3,008, 665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3,008, </w:t>
            </w:r>
            <w:r>
              <w:rPr>
                <w:color w:val="000000"/>
                <w:spacing w:val="0"/>
                <w:w w:val="100"/>
                <w:position w:val="0"/>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3,008, </w:t>
            </w:r>
            <w:r>
              <w:rPr>
                <w:color w:val="000000"/>
                <w:spacing w:val="0"/>
                <w:w w:val="100"/>
                <w:position w:val="0"/>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6" w:lineRule="exact"/>
              <w:ind w:left="0" w:right="0" w:firstLine="0"/>
              <w:jc w:val="left"/>
              <w:rPr>
                <w:sz w:val="20"/>
                <w:szCs w:val="20"/>
              </w:rPr>
            </w:pPr>
            <w:r>
              <w:rPr>
                <w:color w:val="000000"/>
                <w:spacing w:val="0"/>
                <w:w w:val="100"/>
                <w:position w:val="0"/>
                <w:sz w:val="20"/>
                <w:szCs w:val="20"/>
              </w:rPr>
              <w:t>北京北方金 证科技有限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15,743,14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15,743,140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15,743,140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0.40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成都市金证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2,855,565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2,855,565.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2,855,565.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成都金证信 息技术有限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深圳市金证 博泽科技有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6" w:lineRule="exact"/>
              <w:ind w:left="0" w:right="0" w:firstLine="0"/>
              <w:jc w:val="left"/>
              <w:rPr>
                <w:sz w:val="20"/>
                <w:szCs w:val="20"/>
              </w:rPr>
            </w:pPr>
            <w:r>
              <w:rPr>
                <w:color w:val="000000"/>
                <w:spacing w:val="0"/>
                <w:w w:val="100"/>
                <w:position w:val="0"/>
                <w:sz w:val="20"/>
                <w:szCs w:val="20"/>
              </w:rPr>
              <w:t>南京金证信 息技术有限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金证财富南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京科技有限</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200"/>
        <w:gridCol w:w="1358"/>
        <w:gridCol w:w="1200"/>
        <w:gridCol w:w="605"/>
        <w:gridCol w:w="1354"/>
        <w:gridCol w:w="902"/>
        <w:gridCol w:w="912"/>
      </w:tblGrid>
      <w:tr>
        <w:trPr>
          <w:trHeight w:val="110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初始投资成 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180" w:right="0" w:firstLine="0"/>
              <w:jc w:val="left"/>
              <w:rPr>
                <w:sz w:val="20"/>
                <w:szCs w:val="20"/>
              </w:rPr>
            </w:pPr>
            <w:r>
              <w:rPr>
                <w:color w:val="000000"/>
                <w:spacing w:val="0"/>
                <w:w w:val="100"/>
                <w:position w:val="0"/>
                <w:sz w:val="20"/>
                <w:szCs w:val="20"/>
              </w:rPr>
              <w:t>本 期 减 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本期计 提减值 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减值准 备期末 余额</w:t>
            </w:r>
          </w:p>
        </w:tc>
      </w:tr>
      <w:tr>
        <w:trPr>
          <w:trHeight w:val="35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深圳市金微 蓝技术有限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7,200, </w:t>
            </w:r>
            <w:r>
              <w:rPr>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left"/>
              <w:rPr>
                <w:sz w:val="20"/>
                <w:szCs w:val="20"/>
              </w:rPr>
            </w:pPr>
            <w:r>
              <w:rPr>
                <w:color w:val="000000"/>
                <w:spacing w:val="0"/>
                <w:w w:val="100"/>
                <w:position w:val="0"/>
                <w:sz w:val="20"/>
                <w:szCs w:val="20"/>
              </w:rPr>
              <w:t>人谷科技（北 京）有限责任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9,000, </w:t>
            </w:r>
            <w:r>
              <w:rPr>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深圳市融汇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7,200, 000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通金科技有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北京联龙博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通电子商务</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360,000,0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技术有限公</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00.00</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珠海金智维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信息科技有</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1,868, 265</w:t>
            </w:r>
          </w:p>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1,868, 265</w:t>
            </w:r>
          </w:p>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1,868,265.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深圳奔球金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融服务有限</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陕西金证科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3,900,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合汁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694,775,6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684,007,37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30,568,26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714,575,63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合以</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36.18</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1.18</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9"/>
        <w:keepNext/>
        <w:keepLines/>
        <w:widowControl w:val="0"/>
        <w:shd w:val="clear" w:color="auto" w:fill="auto"/>
        <w:tabs>
          <w:tab w:pos="435"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color w:val="000000"/>
          <w:spacing w:val="0"/>
          <w:w w:val="100"/>
          <w:position w:val="0"/>
        </w:rPr>
        <w:t>1）</w:t>
        <w:tab/>
        <w:t>重大的股权投资</w:t>
      </w:r>
      <w:bookmarkEnd w:id="150"/>
      <w:bookmarkEnd w:id="151"/>
      <w:bookmarkEnd w:id="15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35"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color w:val="000000"/>
          <w:spacing w:val="0"/>
          <w:w w:val="100"/>
          <w:position w:val="0"/>
        </w:rPr>
        <w:t>2）</w:t>
        <w:tab/>
        <w:t>重大的非股权投资</w:t>
      </w:r>
      <w:bookmarkEnd w:id="154"/>
      <w:bookmarkEnd w:id="155"/>
      <w:bookmarkEnd w:id="15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35"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color w:val="000000"/>
          <w:spacing w:val="0"/>
          <w:w w:val="100"/>
          <w:position w:val="0"/>
        </w:rPr>
        <w:t>3）</w:t>
        <w:tab/>
        <w:t>以公允价值计量的金融资产</w:t>
      </w:r>
      <w:bookmarkEnd w:id="158"/>
      <w:bookmarkEnd w:id="159"/>
      <w:bookmarkEnd w:id="16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26"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Calibri" w:eastAsia="Calibri" w:hAnsi="Calibri" w:cs="Calibri"/>
          <w:color w:val="000000"/>
          <w:spacing w:val="0"/>
          <w:w w:val="100"/>
          <w:position w:val="0"/>
          <w:sz w:val="20"/>
          <w:szCs w:val="20"/>
        </w:rPr>
        <w:t>（</w:t>
      </w:r>
      <w:bookmarkEnd w:id="164"/>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重大资产和股权出售</w:t>
      </w:r>
      <w:bookmarkEnd w:id="162"/>
      <w:bookmarkEnd w:id="163"/>
      <w:bookmarkEnd w:id="16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26"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Calibri" w:eastAsia="Calibri" w:hAnsi="Calibri" w:cs="Calibri"/>
          <w:color w:val="000000"/>
          <w:spacing w:val="0"/>
          <w:w w:val="100"/>
          <w:position w:val="0"/>
          <w:sz w:val="20"/>
          <w:szCs w:val="20"/>
        </w:rPr>
        <w:t>（</w:t>
      </w:r>
      <w:bookmarkEnd w:id="168"/>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主要控股参股公司分析</w:t>
      </w:r>
      <w:bookmarkEnd w:id="166"/>
      <w:bookmarkEnd w:id="167"/>
      <w:bookmarkEnd w:id="16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170" w:name="bookmark170"/>
      <w:r>
        <w:rPr>
          <w:rFonts w:ascii="Calibri" w:eastAsia="Calibri" w:hAnsi="Calibri" w:cs="Calibri"/>
          <w:b/>
          <w:bCs/>
          <w:color w:val="000000"/>
          <w:spacing w:val="0"/>
          <w:w w:val="100"/>
          <w:position w:val="0"/>
          <w:sz w:val="20"/>
          <w:szCs w:val="20"/>
        </w:rPr>
        <w:t>（</w:t>
      </w:r>
      <w:bookmarkEnd w:id="170"/>
      <w:r>
        <w:rPr>
          <w:b/>
          <w:bCs/>
          <w:color w:val="000000"/>
          <w:spacing w:val="0"/>
          <w:w w:val="100"/>
          <w:position w:val="0"/>
        </w:rPr>
        <w:t>八</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公司控制的结构化主体情况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171" w:name="bookmark171"/>
      <w:r>
        <w:rPr>
          <w:b/>
          <w:bCs/>
          <w:color w:val="000000"/>
          <w:spacing w:val="0"/>
          <w:w w:val="100"/>
          <w:position w:val="0"/>
        </w:rPr>
        <w:t>三</w:t>
      </w:r>
      <w:bookmarkEnd w:id="171"/>
      <w:r>
        <w:rPr>
          <w:b/>
          <w:bCs/>
          <w:color w:val="000000"/>
          <w:spacing w:val="0"/>
          <w:w w:val="100"/>
          <w:position w:val="0"/>
        </w:rPr>
        <w:t>、公司关于公司未来发展的讨论与分析</w:t>
      </w:r>
    </w:p>
    <w:p>
      <w:pPr>
        <w:pStyle w:val="Style2"/>
        <w:keepNext w:val="0"/>
        <w:keepLines w:val="0"/>
        <w:widowControl w:val="0"/>
        <w:shd w:val="clear" w:color="auto" w:fill="auto"/>
        <w:tabs>
          <w:tab w:pos="773" w:val="left"/>
        </w:tabs>
        <w:bidi w:val="0"/>
        <w:spacing w:before="0" w:after="80" w:line="240" w:lineRule="auto"/>
        <w:ind w:left="0" w:right="0" w:firstLine="0"/>
        <w:jc w:val="left"/>
      </w:pPr>
      <w:bookmarkStart w:id="172" w:name="bookmark172"/>
      <w:r>
        <w:rPr>
          <w:b/>
          <w:bCs/>
          <w:color w:val="000000"/>
          <w:spacing w:val="0"/>
          <w:w w:val="100"/>
          <w:position w:val="0"/>
        </w:rPr>
        <w:t>（</w:t>
      </w:r>
      <w:bookmarkEnd w:id="172"/>
      <w:r>
        <w:rPr>
          <w:b/>
          <w:bCs/>
          <w:color w:val="000000"/>
          <w:spacing w:val="0"/>
          <w:w w:val="100"/>
          <w:position w:val="0"/>
        </w:rPr>
        <w:t>一）</w:t>
        <w:tab/>
        <w:t>行业格局和趋势</w:t>
      </w:r>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342" w:right="1131" w:bottom="1487" w:left="1673"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732" w:val="left"/>
        </w:tabs>
        <w:bidi w:val="0"/>
        <w:spacing w:before="0" w:after="0" w:line="409" w:lineRule="exact"/>
        <w:ind w:left="0" w:right="0" w:firstLine="420"/>
        <w:jc w:val="both"/>
      </w:pPr>
      <w:bookmarkStart w:id="173" w:name="bookmark173"/>
      <w:r>
        <w:rPr>
          <w:color w:val="000000"/>
          <w:spacing w:val="0"/>
          <w:w w:val="100"/>
          <w:position w:val="0"/>
          <w:sz w:val="18"/>
          <w:szCs w:val="18"/>
        </w:rPr>
        <w:t>1</w:t>
      </w:r>
      <w:bookmarkEnd w:id="173"/>
      <w:r>
        <w:rPr>
          <w:color w:val="000000"/>
          <w:spacing w:val="0"/>
          <w:w w:val="100"/>
          <w:position w:val="0"/>
        </w:rPr>
        <w:t>、</w:t>
        <w:tab/>
        <w:t>软件服务与各行业深入融合，无处不在</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软件和信息技术服务业步入加速创新、快速迭代、群体突破的爆发期，加快向网络化、平台 化、服务化、智能化、生态化演进，以“技术+模式+生态”为核心的协同创新持续深化产业变革。 从产业融合发展态势来看，连接无处不在，计算无处不在，数据无处不在，使得软件无处不在， 以“软件定义”为特征的融合应用开启信息经济新图景，网络为平台、软件为载体、数据为要素、 云计算为方法和途径成为融合应用的显著特征。一方面，数据驱动引领信息技术产业变革，带来 更多的新产品、服务和模式创新，催生新的业态和经济增长点，推动数据成为战略资产。另一方 面，“软件定义”加速各行业领域的融合创新和转型升级，软件定义制造成为制造业数字化、网 络化、智能化的新标志和新属性，软件定义服务催生一批新的产业主体、业务平台、融合性业态 和新型消费，培育壮大了发展新动能。</w:t>
      </w:r>
    </w:p>
    <w:p>
      <w:pPr>
        <w:pStyle w:val="Style2"/>
        <w:keepNext w:val="0"/>
        <w:keepLines w:val="0"/>
        <w:widowControl w:val="0"/>
        <w:shd w:val="clear" w:color="auto" w:fill="auto"/>
        <w:tabs>
          <w:tab w:pos="732" w:val="left"/>
        </w:tabs>
        <w:bidi w:val="0"/>
        <w:spacing w:before="0" w:after="0" w:line="409" w:lineRule="exact"/>
        <w:ind w:left="0" w:right="0" w:firstLine="420"/>
        <w:jc w:val="both"/>
      </w:pPr>
      <w:bookmarkStart w:id="174" w:name="bookmark174"/>
      <w:r>
        <w:rPr>
          <w:color w:val="000000"/>
          <w:spacing w:val="0"/>
          <w:w w:val="100"/>
          <w:position w:val="0"/>
          <w:sz w:val="18"/>
          <w:szCs w:val="18"/>
        </w:rPr>
        <w:t>2</w:t>
      </w:r>
      <w:bookmarkEnd w:id="174"/>
      <w:r>
        <w:rPr>
          <w:color w:val="000000"/>
          <w:spacing w:val="0"/>
          <w:w w:val="100"/>
          <w:position w:val="0"/>
        </w:rPr>
        <w:t>、</w:t>
        <w:tab/>
        <w:t>个性化定制软件和合作开发需求旺盛</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企业和软件技术服务提供商已经从原来的供求关系向合作伙伴转变。技术服务提供商在为企 业提供标准产品服务的基础上，同时也针对企业的个性化需求做出快速响应，并且只有那些能够 快速提供个性化产品的供应商才能在市场上长久立足。与此同时，企业也已经意识到自主掌控软 件的重要性，因此在组建自身信息技术团队的同时，通过人力外包的模式实现技术运维人员的持 续供血；此外，通过与软件供应商合作开发产品，实现真正意义上的技术自主掌控，成为行业技 术的标杆，提升企业在整个行业的影响力。</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因此，中国企业信息化市场逐渐呈现对个性化定制软件的旺盛需求。企业与软件服务提供商 的关系也在逐步向合作伙伴转型，只有坚定不移地为客户提供所需要的服务，才能在市场上坚若 磐石。</w:t>
      </w:r>
    </w:p>
    <w:p>
      <w:pPr>
        <w:pStyle w:val="Style2"/>
        <w:keepNext w:val="0"/>
        <w:keepLines w:val="0"/>
        <w:widowControl w:val="0"/>
        <w:shd w:val="clear" w:color="auto" w:fill="auto"/>
        <w:tabs>
          <w:tab w:pos="732" w:val="left"/>
        </w:tabs>
        <w:bidi w:val="0"/>
        <w:spacing w:before="0" w:after="0" w:line="409" w:lineRule="exact"/>
        <w:ind w:left="0" w:right="0" w:firstLine="420"/>
        <w:jc w:val="both"/>
      </w:pPr>
      <w:bookmarkStart w:id="175" w:name="bookmark175"/>
      <w:r>
        <w:rPr>
          <w:color w:val="000000"/>
          <w:spacing w:val="0"/>
          <w:w w:val="100"/>
          <w:position w:val="0"/>
          <w:sz w:val="18"/>
          <w:szCs w:val="18"/>
        </w:rPr>
        <w:t>3</w:t>
      </w:r>
      <w:bookmarkEnd w:id="175"/>
      <w:r>
        <w:rPr>
          <w:color w:val="000000"/>
          <w:spacing w:val="0"/>
          <w:w w:val="100"/>
          <w:position w:val="0"/>
        </w:rPr>
        <w:t>、</w:t>
        <w:tab/>
        <w:t>金融市场监管日间趋严，多层次资本市场改革如火如荼</w:t>
      </w:r>
    </w:p>
    <w:p>
      <w:pPr>
        <w:pStyle w:val="Style2"/>
        <w:keepNext w:val="0"/>
        <w:keepLines w:val="0"/>
        <w:widowControl w:val="0"/>
        <w:shd w:val="clear" w:color="auto" w:fill="auto"/>
        <w:bidi w:val="0"/>
        <w:spacing w:before="0" w:after="220" w:line="409" w:lineRule="exact"/>
        <w:ind w:left="0" w:right="0" w:firstLine="420"/>
        <w:jc w:val="both"/>
      </w:pPr>
      <w:r>
        <w:rPr>
          <w:color w:val="000000"/>
          <w:spacing w:val="0"/>
          <w:w w:val="100"/>
          <w:position w:val="0"/>
        </w:rPr>
        <w:t>虽然金融市场去杠杆、严监管之路尚在途中，但并不意味这中国探索金融改革、发展多层次 资本市场的进程停滞。随着做市商试点扩围、新三板建立分层制度和深港通的开通，表明我国金 融行业市场化改革正加速进行。伴随着金融行业市场化改革的逐步深入以及云计算、大数据、区 块链等在科技金融领域的快速发展，证券、基金、保险、银行、信托等金融机构正面临着行业格 局的重塑，改革创新、转型升级已成为金融企业发展的关键。在互联网技术的支持下，金融机构 传统业务发生着深刻改变：通过构建集中运营中心实现业务集中办理；充分运用大数据，构建营 销服务一体化平台实现客户精准营销和服务；不断研究开发和优化拥有自主知识产权的产品，持 续为客户提供优质、高性价比的金融信息服务及产品，以满足资本市场对多样化、个性化的金融 信息服务及产品的需求，进一步提升公司核心竞争力。</w:t>
      </w:r>
    </w:p>
    <w:p>
      <w:pPr>
        <w:pStyle w:val="Style19"/>
        <w:keepNext/>
        <w:keepLines/>
        <w:widowControl w:val="0"/>
        <w:shd w:val="clear" w:color="auto" w:fill="auto"/>
        <w:bidi w:val="0"/>
        <w:spacing w:before="0" w:after="10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二）公司发展战略</w:t>
      </w:r>
      <w:bookmarkEnd w:id="176"/>
      <w:bookmarkEnd w:id="177"/>
      <w:bookmarkEnd w:id="17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418" w:lineRule="exact"/>
        <w:ind w:left="0" w:right="0" w:firstLine="420"/>
        <w:jc w:val="both"/>
      </w:pPr>
      <w:r>
        <w:rPr>
          <w:color w:val="000000"/>
          <w:spacing w:val="0"/>
          <w:w w:val="100"/>
          <w:position w:val="0"/>
          <w:sz w:val="18"/>
          <w:szCs w:val="18"/>
        </w:rPr>
        <w:t>2016</w:t>
      </w:r>
      <w:r>
        <w:rPr>
          <w:color w:val="000000"/>
          <w:spacing w:val="0"/>
          <w:w w:val="100"/>
          <w:position w:val="0"/>
        </w:rPr>
        <w:t>年公司坚定不移地推进“金融科技”发展战略，通过技术与业务创新，继续深耕第一代 “软件技术服务”商业模式；同时大力开展租赁、云服务等创新服务平台，实现第二代“金融科</w:t>
      </w:r>
    </w:p>
    <w:p>
      <w:pPr>
        <w:pStyle w:val="Style45"/>
        <w:keepNext w:val="0"/>
        <w:keepLines w:val="0"/>
        <w:widowControl w:val="0"/>
        <w:shd w:val="clear" w:color="auto" w:fill="auto"/>
        <w:bidi w:val="0"/>
        <w:spacing w:before="0" w:line="240" w:lineRule="auto"/>
        <w:ind w:left="0" w:right="0" w:firstLine="0"/>
        <w:jc w:val="cente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374" w:right="1250" w:bottom="1192" w:left="1776" w:header="0" w:footer="764" w:gutter="0"/>
          <w:cols w:space="720"/>
          <w:noEndnote/>
          <w:rtlGutter w:val="0"/>
          <w:docGrid w:linePitch="360"/>
        </w:sectPr>
      </w:pPr>
      <w:r>
        <w:rPr>
          <w:color w:val="000000"/>
          <w:spacing w:val="0"/>
          <w:w w:val="100"/>
          <w:position w:val="0"/>
        </w:rPr>
        <w:t xml:space="preserve">20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100" w:after="220" w:line="408" w:lineRule="exact"/>
        <w:ind w:left="0" w:right="0" w:firstLine="0"/>
        <w:jc w:val="left"/>
      </w:pPr>
      <w:r>
        <w:rPr>
          <w:color w:val="000000"/>
          <w:spacing w:val="0"/>
          <w:w w:val="100"/>
          <w:position w:val="0"/>
        </w:rPr>
        <w:t>技”商业模式；主动参与云计算、大数据、区块链、人工智能、物联网等新兴技术领域的探索研 究。</w:t>
      </w:r>
    </w:p>
    <w:p>
      <w:pPr>
        <w:pStyle w:val="Style19"/>
        <w:keepNext/>
        <w:keepLines/>
        <w:widowControl w:val="0"/>
        <w:shd w:val="clear" w:color="auto" w:fill="auto"/>
        <w:bidi w:val="0"/>
        <w:spacing w:before="0" w:after="10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三）经营计划</w:t>
      </w:r>
      <w:bookmarkEnd w:id="180"/>
      <w:bookmarkEnd w:id="181"/>
      <w:bookmarkEnd w:id="1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20"/>
        <w:jc w:val="both"/>
      </w:pPr>
      <w:r>
        <w:rPr>
          <w:b/>
          <w:bCs/>
          <w:color w:val="000000"/>
          <w:spacing w:val="0"/>
          <w:w w:val="100"/>
          <w:position w:val="0"/>
        </w:rPr>
        <w:t>证券</w:t>
      </w:r>
      <w:r>
        <w:rPr>
          <w:b/>
          <w:bCs/>
          <w:color w:val="000000"/>
          <w:spacing w:val="0"/>
          <w:w w:val="100"/>
          <w:position w:val="0"/>
        </w:rPr>
        <w:t>IT</w:t>
      </w:r>
      <w:r>
        <w:rPr>
          <w:b/>
          <w:bCs/>
          <w:color w:val="000000"/>
          <w:spacing w:val="0"/>
          <w:w w:val="100"/>
          <w:position w:val="0"/>
        </w:rPr>
        <w:t>业务：</w:t>
      </w:r>
    </w:p>
    <w:p>
      <w:pPr>
        <w:pStyle w:val="Style2"/>
        <w:keepNext w:val="0"/>
        <w:keepLines w:val="0"/>
        <w:widowControl w:val="0"/>
        <w:shd w:val="clear" w:color="auto" w:fill="auto"/>
        <w:bidi w:val="0"/>
        <w:spacing w:before="0" w:after="0" w:line="409" w:lineRule="exact"/>
        <w:ind w:left="0" w:right="0" w:firstLine="460"/>
        <w:jc w:val="both"/>
      </w:pPr>
      <w:r>
        <w:rPr>
          <w:color w:val="000000"/>
          <w:spacing w:val="0"/>
          <w:w w:val="100"/>
          <w:position w:val="0"/>
        </w:rPr>
        <w:t>随着公司在员工服务、营销服务、交易服务上的重点投入，在市场上，也相继推出金证综合 运营平台、金证营销一体化平台、金证证券业务综合服务平台</w:t>
      </w:r>
      <w:r>
        <w:rPr>
          <w:color w:val="000000"/>
          <w:spacing w:val="0"/>
          <w:w w:val="100"/>
          <w:position w:val="0"/>
          <w:sz w:val="18"/>
          <w:szCs w:val="18"/>
        </w:rPr>
        <w:t>（FS1.0）</w:t>
      </w:r>
      <w:r>
        <w:rPr>
          <w:color w:val="000000"/>
          <w:spacing w:val="0"/>
          <w:w w:val="100"/>
          <w:position w:val="0"/>
          <w:sz w:val="18"/>
          <w:szCs w:val="18"/>
        </w:rPr>
        <w:t>,</w:t>
      </w:r>
      <w:r>
        <w:rPr>
          <w:color w:val="000000"/>
          <w:spacing w:val="0"/>
          <w:w w:val="100"/>
          <w:position w:val="0"/>
        </w:rPr>
        <w:t>解决了券商在一体化运 营管理、精准化营销、以及交易结算的快速响应性能等方面的诉求。</w:t>
      </w:r>
      <w:r>
        <w:rPr>
          <w:color w:val="000000"/>
          <w:spacing w:val="0"/>
          <w:w w:val="100"/>
          <w:position w:val="0"/>
          <w:sz w:val="18"/>
          <w:szCs w:val="18"/>
        </w:rPr>
        <w:t>2017</w:t>
      </w:r>
      <w:r>
        <w:rPr>
          <w:color w:val="000000"/>
          <w:spacing w:val="0"/>
          <w:w w:val="100"/>
          <w:position w:val="0"/>
        </w:rPr>
        <w:t>年金证将一如既往地在 不断完善基于交易所、登记公司标准化金融产品的同时，重点加大券商一体化运营、适当性及信 用管理、交易结算环节上的投入。随着金证证券业务综合服务平台</w:t>
      </w:r>
      <w:r>
        <w:rPr>
          <w:color w:val="000000"/>
          <w:spacing w:val="0"/>
          <w:w w:val="100"/>
          <w:position w:val="0"/>
          <w:sz w:val="18"/>
          <w:szCs w:val="18"/>
        </w:rPr>
        <w:t>（FS1.0）</w:t>
      </w:r>
      <w:r>
        <w:rPr>
          <w:color w:val="000000"/>
          <w:spacing w:val="0"/>
          <w:w w:val="100"/>
          <w:position w:val="0"/>
        </w:rPr>
        <w:t>全面落地，也正式开 启</w:t>
      </w:r>
      <w:r>
        <w:rPr>
          <w:color w:val="000000"/>
          <w:spacing w:val="0"/>
          <w:w w:val="100"/>
          <w:position w:val="0"/>
          <w:sz w:val="18"/>
          <w:szCs w:val="18"/>
        </w:rPr>
        <w:t>FS2.0</w:t>
      </w:r>
      <w:r>
        <w:rPr>
          <w:color w:val="000000"/>
          <w:spacing w:val="0"/>
          <w:w w:val="100"/>
          <w:position w:val="0"/>
        </w:rPr>
        <w:t>的研发，</w:t>
      </w:r>
      <w:r>
        <w:rPr>
          <w:color w:val="000000"/>
          <w:spacing w:val="0"/>
          <w:w w:val="100"/>
          <w:position w:val="0"/>
          <w:sz w:val="18"/>
          <w:szCs w:val="18"/>
        </w:rPr>
        <w:t>FS2.0</w:t>
      </w:r>
      <w:r>
        <w:rPr>
          <w:color w:val="000000"/>
          <w:spacing w:val="0"/>
          <w:w w:val="100"/>
          <w:position w:val="0"/>
        </w:rPr>
        <w:t>较之</w:t>
      </w:r>
      <w:r>
        <w:rPr>
          <w:color w:val="000000"/>
          <w:spacing w:val="0"/>
          <w:w w:val="100"/>
          <w:position w:val="0"/>
          <w:sz w:val="18"/>
          <w:szCs w:val="18"/>
        </w:rPr>
        <w:t>FS1.0</w:t>
      </w:r>
      <w:r>
        <w:rPr>
          <w:color w:val="000000"/>
          <w:spacing w:val="0"/>
          <w:w w:val="100"/>
          <w:position w:val="0"/>
        </w:rPr>
        <w:t>平台，在延续</w:t>
      </w:r>
      <w:r>
        <w:rPr>
          <w:color w:val="000000"/>
          <w:spacing w:val="0"/>
          <w:w w:val="100"/>
          <w:position w:val="0"/>
          <w:sz w:val="18"/>
          <w:szCs w:val="18"/>
        </w:rPr>
        <w:t>FS1.0</w:t>
      </w:r>
      <w:r>
        <w:rPr>
          <w:color w:val="000000"/>
          <w:spacing w:val="0"/>
          <w:w w:val="100"/>
          <w:position w:val="0"/>
        </w:rPr>
        <w:t>开放式、松耦合及组件化特点的同时， 将各个业务环节对应的业务系统，职能更为明确和专业化，完成真正开放式的架构设计，为证券 行业的未来发展提供技术导向。</w:t>
      </w:r>
      <w:r>
        <w:rPr>
          <w:color w:val="000000"/>
          <w:spacing w:val="0"/>
          <w:w w:val="100"/>
          <w:position w:val="0"/>
          <w:sz w:val="18"/>
          <w:szCs w:val="18"/>
        </w:rPr>
        <w:t>2017</w:t>
      </w:r>
      <w:r>
        <w:rPr>
          <w:color w:val="000000"/>
          <w:spacing w:val="0"/>
          <w:w w:val="100"/>
          <w:position w:val="0"/>
        </w:rPr>
        <w:t>年公司将对现有的人员团队组织架构进行调整，设立产品研 发中心、场内产品部、场外产品部、创新产品部，分别负责现有的不同产品业务线，通过人员团 队的整合，为职责的鉴定，技术的攻关，以及产品最终推动与决策提供快速响应支持。</w:t>
      </w:r>
    </w:p>
    <w:p>
      <w:pPr>
        <w:pStyle w:val="Style2"/>
        <w:keepNext w:val="0"/>
        <w:keepLines w:val="0"/>
        <w:widowControl w:val="0"/>
        <w:shd w:val="clear" w:color="auto" w:fill="auto"/>
        <w:bidi w:val="0"/>
        <w:spacing w:before="0" w:after="0" w:line="408" w:lineRule="exact"/>
        <w:ind w:left="0" w:right="0" w:firstLine="420"/>
        <w:jc w:val="both"/>
      </w:pPr>
      <w:r>
        <w:rPr>
          <w:b/>
          <w:bCs/>
          <w:color w:val="000000"/>
          <w:spacing w:val="0"/>
          <w:w w:val="100"/>
          <w:position w:val="0"/>
        </w:rPr>
        <w:t>基金</w:t>
      </w:r>
      <w:r>
        <w:rPr>
          <w:b/>
          <w:bCs/>
          <w:color w:val="000000"/>
          <w:spacing w:val="0"/>
          <w:w w:val="100"/>
          <w:position w:val="0"/>
        </w:rPr>
        <w:t>IT</w:t>
      </w:r>
      <w:r>
        <w:rPr>
          <w:b/>
          <w:bCs/>
          <w:color w:val="000000"/>
          <w:spacing w:val="0"/>
          <w:w w:val="100"/>
          <w:position w:val="0"/>
        </w:rPr>
        <w:t>业务：</w:t>
      </w:r>
    </w:p>
    <w:p>
      <w:pPr>
        <w:pStyle w:val="Style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公司将结合资管混业化趋势加快与资管机构内部寻求</w:t>
      </w:r>
      <w:r>
        <w:rPr>
          <w:color w:val="000000"/>
          <w:spacing w:val="0"/>
          <w:w w:val="100"/>
          <w:position w:val="0"/>
          <w:sz w:val="18"/>
          <w:szCs w:val="18"/>
        </w:rPr>
        <w:t>IT</w:t>
      </w:r>
      <w:r>
        <w:rPr>
          <w:color w:val="000000"/>
          <w:spacing w:val="0"/>
          <w:w w:val="100"/>
          <w:position w:val="0"/>
        </w:rPr>
        <w:t>治理突破的新形势，继续巩固基金 行业市场，加强信托、证券资管、保险与保险资管等细分领域的资源投入，加深和加快技术储备 与转化，完善和优化客户服务体系，提高面向大资管行业的业务研究水平，进一步扩大公司在资 管行业的影响力，巩固和提升技术、产品、服务、研究等全方位的行业优势。</w:t>
      </w:r>
    </w:p>
    <w:p>
      <w:pPr>
        <w:pStyle w:val="Style19"/>
        <w:keepNext/>
        <w:keepLines/>
        <w:widowControl w:val="0"/>
        <w:shd w:val="clear" w:color="auto" w:fill="auto"/>
        <w:bidi w:val="0"/>
        <w:spacing w:before="0" w:after="0" w:line="408" w:lineRule="exact"/>
        <w:ind w:left="0" w:right="0" w:firstLine="420"/>
        <w:jc w:val="both"/>
      </w:pPr>
      <w:bookmarkStart w:id="184" w:name="bookmark184"/>
      <w:bookmarkStart w:id="185" w:name="bookmark185"/>
      <w:bookmarkStart w:id="186" w:name="bookmark186"/>
      <w:r>
        <w:rPr>
          <w:color w:val="000000"/>
          <w:spacing w:val="0"/>
          <w:w w:val="100"/>
          <w:position w:val="0"/>
        </w:rPr>
        <w:t>综合金融</w:t>
      </w:r>
      <w:r>
        <w:rPr>
          <w:color w:val="000000"/>
          <w:spacing w:val="0"/>
          <w:w w:val="100"/>
          <w:position w:val="0"/>
        </w:rPr>
        <w:t>IT</w:t>
      </w:r>
      <w:r>
        <w:rPr>
          <w:color w:val="000000"/>
          <w:spacing w:val="0"/>
          <w:w w:val="100"/>
          <w:position w:val="0"/>
        </w:rPr>
        <w:t>业务：</w:t>
      </w:r>
      <w:bookmarkEnd w:id="184"/>
      <w:bookmarkEnd w:id="185"/>
      <w:bookmarkEnd w:id="186"/>
    </w:p>
    <w:p>
      <w:pPr>
        <w:pStyle w:val="Style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公司将加强在监管与数据应用领开辟增量客户，深挖存量客户的新增需求，拓宽行业领域， 丰富产品线。在维护泛金融现有客户的基础上，加快布局各产品线的增量客户资源，尤其对金融 资产、商品现货和环境能源等领域市场进行挖掘。紧密关注监管政策，并根据监管动向快速响应 推出适当产品进行市场推广。</w:t>
      </w:r>
    </w:p>
    <w:p>
      <w:pPr>
        <w:pStyle w:val="Style2"/>
        <w:keepNext w:val="0"/>
        <w:keepLines w:val="0"/>
        <w:widowControl w:val="0"/>
        <w:shd w:val="clear" w:color="auto" w:fill="auto"/>
        <w:bidi w:val="0"/>
        <w:spacing w:before="0" w:after="0" w:line="408" w:lineRule="exact"/>
        <w:ind w:left="0" w:right="0" w:firstLine="420"/>
        <w:jc w:val="both"/>
      </w:pPr>
      <w:r>
        <w:rPr>
          <w:b/>
          <w:bCs/>
          <w:color w:val="000000"/>
          <w:spacing w:val="0"/>
          <w:w w:val="100"/>
          <w:position w:val="0"/>
        </w:rPr>
        <w:t>科技金融</w:t>
      </w:r>
      <w:r>
        <w:rPr>
          <w:b/>
          <w:bCs/>
          <w:color w:val="000000"/>
          <w:spacing w:val="0"/>
          <w:w w:val="100"/>
          <w:position w:val="0"/>
        </w:rPr>
        <w:t>IT</w:t>
      </w:r>
      <w:r>
        <w:rPr>
          <w:b/>
          <w:bCs/>
          <w:color w:val="000000"/>
          <w:spacing w:val="0"/>
          <w:w w:val="100"/>
          <w:position w:val="0"/>
        </w:rPr>
        <w:t>业务：</w:t>
      </w:r>
    </w:p>
    <w:p>
      <w:pPr>
        <w:pStyle w:val="Style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公司在科技金融领域，将以现有与券商、保险、银行、期货、互联网企业的合作为契机，加 速科技金融相关产品的开发与上线，继续优化网上营业厅、金融产品商城，升级智能客服，加速 投教基地等相关产品实现，助力金融行业人性化、个性化服务，助力金融机构开展更大受众面、 更多趣味性的投资者教育活动；公司将持续在保互通项目中投入精尖人力和资源，继续探索互联 网保险创新可能性，结合自身产品设计及实现能力、合作伙伴资源经验，挖掘保互通项目自有价 值及衍生价值；公司将继续投入及深化与上交所技术、深证通等金融行业内机构的相关合作，以 行业的标准化服务为要点，为金融机构提供更安全、更可靠的</w:t>
      </w:r>
      <w:r>
        <w:rPr>
          <w:color w:val="000000"/>
          <w:spacing w:val="0"/>
          <w:w w:val="100"/>
          <w:position w:val="0"/>
          <w:sz w:val="18"/>
          <w:szCs w:val="18"/>
        </w:rPr>
        <w:t>IT</w:t>
      </w:r>
      <w:r>
        <w:rPr>
          <w:color w:val="000000"/>
          <w:spacing w:val="0"/>
          <w:w w:val="100"/>
          <w:position w:val="0"/>
        </w:rPr>
        <w:t>支持。</w:t>
      </w:r>
    </w:p>
    <w:p>
      <w:pPr>
        <w:pStyle w:val="Style19"/>
        <w:keepNext/>
        <w:keepLines/>
        <w:widowControl w:val="0"/>
        <w:shd w:val="clear" w:color="auto" w:fill="auto"/>
        <w:bidi w:val="0"/>
        <w:spacing w:before="0" w:after="10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四）可能面对的风险</w:t>
      </w:r>
      <w:bookmarkEnd w:id="187"/>
      <w:bookmarkEnd w:id="188"/>
      <w:bookmarkEnd w:id="1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产业变迁风险</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sz w:val="18"/>
          <w:szCs w:val="18"/>
        </w:rPr>
        <w:t>IT</w:t>
      </w:r>
      <w:r>
        <w:rPr>
          <w:color w:val="000000"/>
          <w:spacing w:val="0"/>
          <w:w w:val="100"/>
          <w:position w:val="0"/>
        </w:rPr>
        <w:t>行业是一个迅速变迁的行业，未来纯粹的</w:t>
      </w:r>
      <w:r>
        <w:rPr>
          <w:color w:val="000000"/>
          <w:spacing w:val="0"/>
          <w:w w:val="100"/>
          <w:position w:val="0"/>
          <w:sz w:val="18"/>
          <w:szCs w:val="18"/>
        </w:rPr>
        <w:t>IT</w:t>
      </w:r>
      <w:r>
        <w:rPr>
          <w:color w:val="000000"/>
          <w:spacing w:val="0"/>
          <w:w w:val="100"/>
          <w:position w:val="0"/>
        </w:rPr>
        <w:t>企业很有可能会逐渐衰落。</w:t>
      </w:r>
      <w:r>
        <w:rPr>
          <w:color w:val="000000"/>
          <w:spacing w:val="0"/>
          <w:w w:val="100"/>
          <w:position w:val="0"/>
          <w:sz w:val="18"/>
          <w:szCs w:val="18"/>
        </w:rPr>
        <w:t>IT</w:t>
      </w:r>
      <w:r>
        <w:rPr>
          <w:color w:val="000000"/>
          <w:spacing w:val="0"/>
          <w:w w:val="100"/>
          <w:position w:val="0"/>
        </w:rPr>
        <w:t>行业会朝着“咨 询化、应用化、运营化”的方向升级，咨询化是指从需求实现向需求引导升级，应用化是指从后 台系统向前端应用渗透，运营化是指从项目开发向运营服务延伸。公司在前瞻性研判的基础上， 沿着行业变迁的方向，积极引导</w:t>
      </w:r>
      <w:r>
        <w:rPr>
          <w:color w:val="000000"/>
          <w:spacing w:val="0"/>
          <w:w w:val="100"/>
          <w:position w:val="0"/>
          <w:sz w:val="18"/>
          <w:szCs w:val="18"/>
        </w:rPr>
        <w:t>IT</w:t>
      </w:r>
      <w:r>
        <w:rPr>
          <w:color w:val="000000"/>
          <w:spacing w:val="0"/>
          <w:w w:val="100"/>
          <w:position w:val="0"/>
        </w:rPr>
        <w:t>产品和服务的升级。</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下游行业周期风险</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公司主营业务为证券</w:t>
      </w:r>
      <w:r>
        <w:rPr>
          <w:color w:val="000000"/>
          <w:spacing w:val="0"/>
          <w:w w:val="100"/>
          <w:position w:val="0"/>
          <w:sz w:val="18"/>
          <w:szCs w:val="18"/>
        </w:rPr>
        <w:t>IT，</w:t>
      </w:r>
      <w:r>
        <w:rPr>
          <w:color w:val="000000"/>
          <w:spacing w:val="0"/>
          <w:w w:val="100"/>
          <w:position w:val="0"/>
        </w:rPr>
        <w:t>下游证券行业具有明显的周期性。资本市场低迷时期，证券客户经 营压力增加，可能削减或延后其</w:t>
      </w:r>
      <w:r>
        <w:rPr>
          <w:color w:val="000000"/>
          <w:spacing w:val="0"/>
          <w:w w:val="100"/>
          <w:position w:val="0"/>
          <w:sz w:val="18"/>
          <w:szCs w:val="18"/>
        </w:rPr>
        <w:t>IT</w:t>
      </w:r>
      <w:r>
        <w:rPr>
          <w:color w:val="000000"/>
          <w:spacing w:val="0"/>
          <w:w w:val="100"/>
          <w:position w:val="0"/>
        </w:rPr>
        <w:t>投入。上述情况可能对公司的业务发展、财务状况造成不利影 响。公司在立足证券</w:t>
      </w:r>
      <w:r>
        <w:rPr>
          <w:color w:val="000000"/>
          <w:spacing w:val="0"/>
          <w:w w:val="100"/>
          <w:position w:val="0"/>
          <w:sz w:val="18"/>
          <w:szCs w:val="18"/>
        </w:rPr>
        <w:t>IT</w:t>
      </w:r>
      <w:r>
        <w:rPr>
          <w:color w:val="000000"/>
          <w:spacing w:val="0"/>
          <w:w w:val="100"/>
          <w:position w:val="0"/>
        </w:rPr>
        <w:t>的同时，通过对大金融</w:t>
      </w:r>
      <w:r>
        <w:rPr>
          <w:color w:val="000000"/>
          <w:spacing w:val="0"/>
          <w:w w:val="100"/>
          <w:position w:val="0"/>
          <w:sz w:val="18"/>
          <w:szCs w:val="18"/>
        </w:rPr>
        <w:t>IT</w:t>
      </w:r>
      <w:r>
        <w:rPr>
          <w:color w:val="000000"/>
          <w:spacing w:val="0"/>
          <w:w w:val="100"/>
          <w:position w:val="0"/>
        </w:rPr>
        <w:t>行业领域的拓展和产品线的扩充，积极应对下 游行业周期风险。</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政策推进速度风险</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公司目前所处的证券、基金、银行等金融行业的</w:t>
      </w:r>
      <w:r>
        <w:rPr>
          <w:color w:val="000000"/>
          <w:spacing w:val="0"/>
          <w:w w:val="100"/>
          <w:position w:val="0"/>
          <w:sz w:val="18"/>
          <w:szCs w:val="18"/>
        </w:rPr>
        <w:t>IT</w:t>
      </w:r>
      <w:r>
        <w:rPr>
          <w:color w:val="000000"/>
          <w:spacing w:val="0"/>
          <w:w w:val="100"/>
          <w:position w:val="0"/>
        </w:rPr>
        <w:t>市场，其规模总体不断扩大，但市场需求 和容量的增长速度在很大程度上受到政策导向的影响。例如，若金融创新政策未来推进速度放缓， 将会给公司的研发、营销各个环节带来不利影响。上述情况给公司的业务发展带来不确定性。公 司积极研究行业发展趋势和政策方向，尽可能降低政策风险。</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行业技术升级风险</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对于金融</w:t>
      </w:r>
      <w:r>
        <w:rPr>
          <w:color w:val="000000"/>
          <w:spacing w:val="0"/>
          <w:w w:val="100"/>
          <w:position w:val="0"/>
          <w:sz w:val="18"/>
          <w:szCs w:val="18"/>
        </w:rPr>
        <w:t>IT</w:t>
      </w:r>
      <w:r>
        <w:rPr>
          <w:color w:val="000000"/>
          <w:spacing w:val="0"/>
          <w:w w:val="100"/>
          <w:position w:val="0"/>
        </w:rPr>
        <w:t>企业来说，技术及产品开发是核心竞争要素。如果不能及时跟踪技术的发展升级， 或者不能及时将储备技术开发成符合市场需求的新产品，公司可能会在新一轮竞争中丧失已有优 势。针对上述风险，公司将保持灵活的市场需求反应体系，继续加大在基础技术和产品开发上的 投入，通过技术平台的升级、技术规范的落实、技术考核的加强、以及技术梯队的完善，把公司 的技术与研发能力提升到一个新的高度。</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人力成本上升风险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软件企业的人才竞争非常激烈，随着规模及业务量的不断扩大，公司将面临着人力资源成本 上升、技术人员和核心业务骨干缺乏的风险。若公司的管理能力和人力资源不能适应新的环境变 化，将会给公司带来不利影响。公司将持续改进人力资源管理工作，在保证员工满意度的前提下， 控制人力成本上升风险。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应收账款坏账风险</w:t>
      </w:r>
    </w:p>
    <w:p>
      <w:pPr>
        <w:pStyle w:val="Style2"/>
        <w:keepNext w:val="0"/>
        <w:keepLines w:val="0"/>
        <w:widowControl w:val="0"/>
        <w:shd w:val="clear" w:color="auto" w:fill="auto"/>
        <w:bidi w:val="0"/>
        <w:spacing w:before="0" w:after="40" w:line="410" w:lineRule="exact"/>
        <w:ind w:left="0" w:right="0" w:firstLine="420"/>
        <w:jc w:val="both"/>
      </w:pPr>
      <w:r>
        <w:rPr>
          <w:color w:val="000000"/>
          <w:spacing w:val="0"/>
          <w:w w:val="100"/>
          <w:position w:val="0"/>
        </w:rPr>
        <w:t>受行业支付习惯及定制化软件项目账期的影响，金融</w:t>
      </w:r>
      <w:r>
        <w:rPr>
          <w:color w:val="000000"/>
          <w:spacing w:val="0"/>
          <w:w w:val="100"/>
          <w:position w:val="0"/>
          <w:sz w:val="18"/>
          <w:szCs w:val="18"/>
        </w:rPr>
        <w:t>IT</w:t>
      </w:r>
      <w:r>
        <w:rPr>
          <w:color w:val="000000"/>
          <w:spacing w:val="0"/>
          <w:w w:val="100"/>
          <w:position w:val="0"/>
        </w:rPr>
        <w:t>企业普遍存在应收账款占比较高的情 况。如果不能有效控制和收回应收款项，公司将存在形成呆坏账的风险。本公司下游客户多为大 型金融机构、政府等，信用资质良好，应收账款回款情况较为顺畅。报告期内，公司未发生重大 账款未收回的情形，账款情况总体与实际业务经营相匹配。未来，公司将进一步加强应收账款管 理，降低应收账款回收风险。</w:t>
      </w:r>
    </w:p>
    <w:p>
      <w:pPr>
        <w:pStyle w:val="Style19"/>
        <w:keepNext/>
        <w:keepLines/>
        <w:widowControl w:val="0"/>
        <w:shd w:val="clear" w:color="auto" w:fill="auto"/>
        <w:bidi w:val="0"/>
        <w:spacing w:before="0" w:after="0" w:line="341" w:lineRule="exact"/>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五）其他</w:t>
      </w:r>
      <w:bookmarkEnd w:id="191"/>
      <w:bookmarkEnd w:id="192"/>
      <w:bookmarkEnd w:id="194"/>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60" w:line="341" w:lineRule="exact"/>
        <w:ind w:left="0" w:right="0" w:firstLine="0"/>
        <w:jc w:val="left"/>
      </w:pPr>
      <w:bookmarkStart w:id="195" w:name="bookmark195"/>
      <w:r>
        <w:rPr>
          <w:b/>
          <w:bCs/>
          <w:color w:val="000000"/>
          <w:spacing w:val="0"/>
          <w:w w:val="100"/>
          <w:position w:val="0"/>
        </w:rPr>
        <w:t>四</w:t>
      </w:r>
      <w:bookmarkEnd w:id="195"/>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60" w:line="240" w:lineRule="auto"/>
        <w:ind w:left="0" w:right="0" w:firstLine="0"/>
        <w:jc w:val="center"/>
      </w:pPr>
      <w:bookmarkStart w:id="196" w:name="bookmark196"/>
      <w:bookmarkStart w:id="197" w:name="bookmark197"/>
      <w:bookmarkStart w:id="198" w:name="bookmark198"/>
      <w:r>
        <w:rPr>
          <w:color w:val="000000"/>
          <w:spacing w:val="0"/>
          <w:w w:val="100"/>
          <w:position w:val="0"/>
        </w:rPr>
        <w:t>第五节重要事项</w:t>
      </w:r>
      <w:bookmarkEnd w:id="196"/>
      <w:bookmarkEnd w:id="197"/>
      <w:bookmarkEnd w:id="198"/>
    </w:p>
    <w:p>
      <w:pPr>
        <w:pStyle w:val="Style19"/>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一</w:t>
      </w:r>
      <w:bookmarkEnd w:id="201"/>
      <w:r>
        <w:rPr>
          <w:color w:val="000000"/>
          <w:spacing w:val="0"/>
          <w:w w:val="100"/>
          <w:position w:val="0"/>
        </w:rPr>
        <w:t>、普通股利润分配或资本公积金转增预案</w:t>
      </w:r>
      <w:bookmarkEnd w:id="199"/>
      <w:bookmarkEnd w:id="200"/>
      <w:bookmarkEnd w:id="202"/>
    </w:p>
    <w:p>
      <w:pPr>
        <w:pStyle w:val="Style19"/>
        <w:keepNext/>
        <w:keepLines/>
        <w:widowControl w:val="0"/>
        <w:shd w:val="clear" w:color="auto" w:fill="auto"/>
        <w:tabs>
          <w:tab w:pos="526" w:val="left"/>
        </w:tabs>
        <w:bidi w:val="0"/>
        <w:spacing w:before="0" w:line="240" w:lineRule="auto"/>
        <w:ind w:left="0" w:right="0" w:firstLine="0"/>
        <w:jc w:val="left"/>
      </w:pPr>
      <w:bookmarkStart w:id="199" w:name="bookmark199"/>
      <w:bookmarkStart w:id="200" w:name="bookmark200"/>
      <w:bookmarkStart w:id="203" w:name="bookmark203"/>
      <w:bookmarkStart w:id="204" w:name="bookmark204"/>
      <w:r>
        <w:rPr>
          <w:rFonts w:ascii="Calibri" w:eastAsia="Calibri" w:hAnsi="Calibri" w:cs="Calibri"/>
          <w:color w:val="000000"/>
          <w:spacing w:val="0"/>
          <w:w w:val="100"/>
          <w:position w:val="0"/>
          <w:sz w:val="20"/>
          <w:szCs w:val="20"/>
        </w:rPr>
        <w:t>（</w:t>
      </w:r>
      <w:bookmarkEnd w:id="203"/>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199"/>
      <w:bookmarkEnd w:id="200"/>
      <w:bookmarkEnd w:id="20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现金分红政策：</w:t>
      </w:r>
    </w:p>
    <w:p>
      <w:pPr>
        <w:pStyle w:val="Style2"/>
        <w:keepNext w:val="0"/>
        <w:keepLines w:val="0"/>
        <w:widowControl w:val="0"/>
        <w:shd w:val="clear" w:color="auto" w:fill="auto"/>
        <w:tabs>
          <w:tab w:pos="594" w:val="left"/>
        </w:tabs>
        <w:bidi w:val="0"/>
        <w:spacing w:before="0" w:after="0" w:line="409" w:lineRule="exact"/>
        <w:ind w:left="0" w:right="0" w:firstLine="0"/>
        <w:jc w:val="left"/>
      </w:pPr>
      <w:bookmarkStart w:id="205" w:name="bookmark205"/>
      <w:r>
        <w:rPr>
          <w:color w:val="000000"/>
          <w:spacing w:val="0"/>
          <w:w w:val="100"/>
          <w:position w:val="0"/>
        </w:rPr>
        <w:t>（</w:t>
      </w:r>
      <w:bookmarkEnd w:id="205"/>
      <w:r>
        <w:rPr>
          <w:color w:val="000000"/>
          <w:spacing w:val="0"/>
          <w:w w:val="100"/>
          <w:position w:val="0"/>
        </w:rPr>
        <w:t>一）</w:t>
        <w:tab/>
        <w:t>分红比例的规定</w:t>
      </w:r>
    </w:p>
    <w:p>
      <w:pPr>
        <w:pStyle w:val="Style2"/>
        <w:keepNext w:val="0"/>
        <w:keepLines w:val="0"/>
        <w:widowControl w:val="0"/>
        <w:shd w:val="clear" w:color="auto" w:fill="auto"/>
        <w:bidi w:val="0"/>
        <w:spacing w:before="0" w:after="0" w:line="409" w:lineRule="exact"/>
        <w:ind w:left="0" w:right="0" w:firstLine="520"/>
        <w:jc w:val="left"/>
      </w:pPr>
      <w:r>
        <w:rPr>
          <w:color w:val="000000"/>
          <w:spacing w:val="0"/>
          <w:w w:val="100"/>
          <w:position w:val="0"/>
        </w:rPr>
        <w:t>在公司正常经营且现金流量满足的前提条件下，公司将积极采取现金分红，且最近三年以现 金方式累计分配的利润不少于最近三年实现的年均可分配利润的</w:t>
      </w:r>
      <w:r>
        <w:rPr>
          <w:color w:val="000000"/>
          <w:spacing w:val="0"/>
          <w:w w:val="100"/>
          <w:position w:val="0"/>
          <w:sz w:val="18"/>
          <w:szCs w:val="18"/>
        </w:rPr>
        <w:t>30%,</w:t>
      </w:r>
      <w:r>
        <w:rPr>
          <w:color w:val="000000"/>
          <w:spacing w:val="0"/>
          <w:w w:val="100"/>
          <w:position w:val="0"/>
        </w:rPr>
        <w:t>存在股东违规占用公司资 金情况的，公司应当扣减该股东所分配的现金红利，以偿还其占用的资金。</w:t>
      </w:r>
    </w:p>
    <w:p>
      <w:pPr>
        <w:pStyle w:val="Style2"/>
        <w:keepNext w:val="0"/>
        <w:keepLines w:val="0"/>
        <w:widowControl w:val="0"/>
        <w:shd w:val="clear" w:color="auto" w:fill="auto"/>
        <w:tabs>
          <w:tab w:pos="594" w:val="left"/>
        </w:tabs>
        <w:bidi w:val="0"/>
        <w:spacing w:before="0" w:after="0" w:line="409" w:lineRule="exact"/>
        <w:ind w:left="0" w:right="0" w:firstLine="0"/>
        <w:jc w:val="left"/>
      </w:pPr>
      <w:bookmarkStart w:id="206" w:name="bookmark206"/>
      <w:r>
        <w:rPr>
          <w:color w:val="000000"/>
          <w:spacing w:val="0"/>
          <w:w w:val="100"/>
          <w:position w:val="0"/>
        </w:rPr>
        <w:t>（</w:t>
      </w:r>
      <w:bookmarkEnd w:id="206"/>
      <w:r>
        <w:rPr>
          <w:color w:val="000000"/>
          <w:spacing w:val="0"/>
          <w:w w:val="100"/>
          <w:position w:val="0"/>
        </w:rPr>
        <w:t>二）</w:t>
        <w:tab/>
        <w:t>股利分配的时间间隔</w:t>
      </w:r>
    </w:p>
    <w:p>
      <w:pPr>
        <w:pStyle w:val="Style2"/>
        <w:keepNext w:val="0"/>
        <w:keepLines w:val="0"/>
        <w:widowControl w:val="0"/>
        <w:shd w:val="clear" w:color="auto" w:fill="auto"/>
        <w:bidi w:val="0"/>
        <w:spacing w:before="0" w:after="0" w:line="409" w:lineRule="exact"/>
        <w:ind w:left="0" w:right="0" w:firstLine="520"/>
        <w:jc w:val="left"/>
      </w:pPr>
      <w:r>
        <w:rPr>
          <w:color w:val="000000"/>
          <w:spacing w:val="0"/>
          <w:w w:val="100"/>
          <w:position w:val="0"/>
        </w:rPr>
        <w:t>在满足上述现金分红条件情况下，公司将积极采取现金方式分配股利，原则上每年度进行一 次现金分红，公司董事会可以根据公司盈利情况及资金需求状况提议公司进行中期现金分红。 现金分红政策执行情况：</w:t>
      </w:r>
    </w:p>
    <w:p>
      <w:pPr>
        <w:pStyle w:val="Style2"/>
        <w:keepNext w:val="0"/>
        <w:keepLines w:val="0"/>
        <w:widowControl w:val="0"/>
        <w:shd w:val="clear" w:color="auto" w:fill="auto"/>
        <w:bidi w:val="0"/>
        <w:spacing w:before="0" w:after="80" w:line="409" w:lineRule="exact"/>
        <w:ind w:left="0" w:right="0" w:firstLine="520"/>
        <w:jc w:val="left"/>
      </w:pPr>
      <w:r>
        <w:rPr>
          <w:color w:val="000000"/>
          <w:spacing w:val="0"/>
          <w:w w:val="100"/>
          <w:position w:val="0"/>
          <w:sz w:val="18"/>
          <w:szCs w:val="18"/>
        </w:rPr>
        <w:t>2015</w:t>
      </w:r>
      <w:r>
        <w:rPr>
          <w:color w:val="000000"/>
          <w:spacing w:val="0"/>
          <w:w w:val="100"/>
          <w:position w:val="0"/>
        </w:rPr>
        <w:t>年度公司以当时总股本</w:t>
      </w:r>
      <w:r>
        <w:rPr>
          <w:color w:val="000000"/>
          <w:spacing w:val="0"/>
          <w:w w:val="100"/>
          <w:position w:val="0"/>
          <w:sz w:val="18"/>
          <w:szCs w:val="18"/>
        </w:rPr>
        <w:t>835,009,500</w:t>
      </w:r>
      <w:r>
        <w:rPr>
          <w:color w:val="000000"/>
          <w:spacing w:val="0"/>
          <w:w w:val="100"/>
          <w:position w:val="0"/>
        </w:rPr>
        <w:t>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0.57</w:t>
      </w:r>
      <w:r>
        <w:rPr>
          <w:color w:val="000000"/>
          <w:spacing w:val="0"/>
          <w:w w:val="100"/>
          <w:position w:val="0"/>
        </w:rPr>
        <w:t>元 （含税</w:t>
      </w:r>
      <w:r>
        <w:rPr>
          <w:color w:val="000000"/>
          <w:spacing w:val="0"/>
          <w:w w:val="100"/>
          <w:position w:val="0"/>
          <w:sz w:val="18"/>
          <w:szCs w:val="18"/>
        </w:rPr>
        <w:t>），</w:t>
      </w:r>
      <w:r>
        <w:rPr>
          <w:color w:val="000000"/>
          <w:spacing w:val="0"/>
          <w:w w:val="100"/>
          <w:position w:val="0"/>
        </w:rPr>
        <w:t>共计派发现金股利</w:t>
      </w:r>
      <w:r>
        <w:rPr>
          <w:color w:val="000000"/>
          <w:spacing w:val="0"/>
          <w:w w:val="100"/>
          <w:position w:val="0"/>
          <w:sz w:val="18"/>
          <w:szCs w:val="18"/>
        </w:rPr>
        <w:t>4,759.55</w:t>
      </w:r>
      <w:r>
        <w:rPr>
          <w:color w:val="000000"/>
          <w:spacing w:val="0"/>
          <w:w w:val="100"/>
          <w:position w:val="0"/>
        </w:rPr>
        <w:t>万元。该方案实施日期为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日，详细内容请查 阅</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日在上海证券交易所网站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刊登的相关公告。</w:t>
      </w:r>
    </w:p>
    <w:p>
      <w:pPr>
        <w:pStyle w:val="Style19"/>
        <w:keepNext/>
        <w:keepLines/>
        <w:widowControl w:val="0"/>
        <w:shd w:val="clear" w:color="auto" w:fill="auto"/>
        <w:tabs>
          <w:tab w:pos="526" w:val="left"/>
        </w:tabs>
        <w:bidi w:val="0"/>
        <w:spacing w:before="0" w:line="409" w:lineRule="exact"/>
        <w:ind w:left="0" w:right="0" w:firstLine="0"/>
        <w:jc w:val="left"/>
      </w:pPr>
      <w:bookmarkStart w:id="207" w:name="bookmark207"/>
      <w:bookmarkStart w:id="208" w:name="bookmark208"/>
      <w:bookmarkStart w:id="209" w:name="bookmark209"/>
      <w:bookmarkStart w:id="210" w:name="bookmark210"/>
      <w:r>
        <w:rPr>
          <w:rFonts w:ascii="Calibri" w:eastAsia="Calibri" w:hAnsi="Calibri" w:cs="Calibri"/>
          <w:color w:val="000000"/>
          <w:spacing w:val="0"/>
          <w:w w:val="100"/>
          <w:position w:val="0"/>
          <w:sz w:val="20"/>
          <w:szCs w:val="20"/>
        </w:rPr>
        <w:t>（</w:t>
      </w:r>
      <w:bookmarkEnd w:id="20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207"/>
      <w:bookmarkEnd w:id="208"/>
      <w:bookmarkEnd w:id="210"/>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48"/>
        <w:gridCol w:w="984"/>
        <w:gridCol w:w="1224"/>
        <w:gridCol w:w="1219"/>
        <w:gridCol w:w="1234"/>
        <w:gridCol w:w="1565"/>
        <w:gridCol w:w="1584"/>
      </w:tblGrid>
      <w:tr>
        <w:trPr>
          <w:trHeight w:val="137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分红 年度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送红股 数（股）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股派 息数（元）</w:t>
            </w:r>
          </w:p>
          <w:p>
            <w:pPr>
              <w:pStyle w:val="Style16"/>
              <w:keepNext w:val="0"/>
              <w:keepLines w:val="0"/>
              <w:widowControl w:val="0"/>
              <w:shd w:val="clear" w:color="auto" w:fill="auto"/>
              <w:bidi w:val="0"/>
              <w:spacing w:before="0" w:after="0" w:line="298" w:lineRule="exact"/>
              <w:ind w:left="0" w:right="0" w:firstLine="140"/>
              <w:jc w:val="left"/>
              <w:rPr>
                <w:sz w:val="20"/>
                <w:szCs w:val="20"/>
              </w:rPr>
            </w:pPr>
            <w:r>
              <w:rPr>
                <w:color w:val="000000"/>
                <w:spacing w:val="0"/>
                <w:w w:val="100"/>
                <w:position w:val="0"/>
                <w:sz w:val="20"/>
                <w:szCs w:val="20"/>
              </w:rPr>
              <w:t>（含税）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股转 增数（股）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现金分红 的数额 （含税）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占合并报表中 归属于上市公 司普通股股东 的净利润的比 率（%）</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7,097. </w:t>
            </w:r>
            <w:r>
              <w:rPr>
                <w:color w:val="000000"/>
                <w:spacing w:val="0"/>
                <w:w w:val="100"/>
                <w:position w:val="0"/>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23,507.89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30.19</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7,860. </w:t>
            </w:r>
            <w:r>
              <w:rPr>
                <w:color w:val="000000"/>
                <w:spacing w:val="0"/>
                <w:w w:val="100"/>
                <w:position w:val="0"/>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25,474.94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30.85</w:t>
            </w:r>
          </w:p>
        </w:tc>
      </w:tr>
      <w:tr>
        <w:trPr>
          <w:trHeight w:val="28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3,081.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15,335.30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20. </w:t>
            </w:r>
            <w:r>
              <w:rPr>
                <w:color w:val="000000"/>
                <w:spacing w:val="0"/>
                <w:w w:val="100"/>
                <w:position w:val="0"/>
              </w:rPr>
              <w:t>09</w:t>
            </w:r>
          </w:p>
        </w:tc>
      </w:tr>
    </w:tbl>
    <w:p>
      <w:pPr>
        <w:pStyle w:val="Style27"/>
        <w:keepNext w:val="0"/>
        <w:keepLines w:val="0"/>
        <w:widowControl w:val="0"/>
        <w:shd w:val="clear" w:color="auto" w:fill="auto"/>
        <w:bidi w:val="0"/>
        <w:spacing w:before="0" w:after="160" w:line="240" w:lineRule="auto"/>
        <w:ind w:left="0" w:right="0" w:firstLine="0"/>
        <w:jc w:val="distribute"/>
      </w:pPr>
      <w:r>
        <w:rPr>
          <w:color w:val="000000"/>
          <w:spacing w:val="0"/>
          <w:w w:val="100"/>
          <w:position w:val="0"/>
          <w:sz w:val="18"/>
          <w:szCs w:val="18"/>
        </w:rPr>
        <w:t>2015</w:t>
      </w:r>
      <w:r>
        <w:rPr>
          <w:color w:val="000000"/>
          <w:spacing w:val="0"/>
          <w:w w:val="100"/>
          <w:position w:val="0"/>
        </w:rPr>
        <w:t>年度中期公司以截至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日公司总股本</w:t>
      </w:r>
      <w:r>
        <w:rPr>
          <w:color w:val="000000"/>
          <w:spacing w:val="0"/>
          <w:w w:val="100"/>
          <w:position w:val="0"/>
          <w:sz w:val="18"/>
          <w:szCs w:val="18"/>
        </w:rPr>
        <w:t>27,683.55</w:t>
      </w:r>
      <w:r>
        <w:rPr>
          <w:color w:val="000000"/>
          <w:spacing w:val="0"/>
          <w:w w:val="100"/>
          <w:position w:val="0"/>
        </w:rPr>
        <w:t>万股为基数，向全体股东</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1.12</w:t>
      </w:r>
      <w:r>
        <w:rPr>
          <w:color w:val="000000"/>
          <w:spacing w:val="0"/>
          <w:w w:val="100"/>
          <w:position w:val="0"/>
        </w:rPr>
        <w:t>元（含税）。派发红利</w:t>
      </w:r>
      <w:r>
        <w:rPr>
          <w:color w:val="000000"/>
          <w:spacing w:val="0"/>
          <w:w w:val="100"/>
          <w:position w:val="0"/>
          <w:sz w:val="18"/>
          <w:szCs w:val="18"/>
        </w:rPr>
        <w:t xml:space="preserve">3100. </w:t>
      </w:r>
      <w:r>
        <w:rPr>
          <w:color w:val="000000"/>
          <w:spacing w:val="0"/>
          <w:w w:val="100"/>
          <w:position w:val="0"/>
          <w:sz w:val="18"/>
          <w:szCs w:val="18"/>
        </w:rPr>
        <w:t>56</w:t>
      </w:r>
      <w:r>
        <w:rPr>
          <w:color w:val="000000"/>
          <w:spacing w:val="0"/>
          <w:w w:val="100"/>
          <w:position w:val="0"/>
        </w:rPr>
        <w:t>万元</w:t>
      </w:r>
    </w:p>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520"/>
        <w:jc w:val="both"/>
        <w:rPr>
          <w:sz w:val="18"/>
          <w:szCs w:val="18"/>
        </w:rPr>
      </w:pPr>
      <w:r>
        <w:rPr>
          <w:color w:val="000000"/>
          <w:spacing w:val="0"/>
          <w:w w:val="100"/>
          <w:position w:val="0"/>
          <w:sz w:val="18"/>
          <w:szCs w:val="18"/>
        </w:rPr>
        <w:t>2015</w:t>
      </w:r>
      <w:r>
        <w:rPr>
          <w:color w:val="000000"/>
          <w:spacing w:val="0"/>
          <w:w w:val="100"/>
          <w:position w:val="0"/>
          <w:sz w:val="20"/>
          <w:szCs w:val="20"/>
        </w:rPr>
        <w:t>年度年度公司利润分配预案为：以当前总股本</w:t>
      </w:r>
      <w:r>
        <w:rPr>
          <w:color w:val="000000"/>
          <w:spacing w:val="0"/>
          <w:w w:val="100"/>
          <w:position w:val="0"/>
          <w:sz w:val="18"/>
          <w:szCs w:val="18"/>
        </w:rPr>
        <w:t>835,009,500</w:t>
      </w:r>
      <w:r>
        <w:rPr>
          <w:color w:val="000000"/>
          <w:spacing w:val="0"/>
          <w:w w:val="100"/>
          <w:position w:val="0"/>
          <w:sz w:val="20"/>
          <w:szCs w:val="20"/>
        </w:rPr>
        <w:t>为基数，拟向全体股东每</w:t>
      </w:r>
      <w:r>
        <w:rPr>
          <w:color w:val="000000"/>
          <w:spacing w:val="0"/>
          <w:w w:val="100"/>
          <w:position w:val="0"/>
          <w:sz w:val="18"/>
          <w:szCs w:val="18"/>
        </w:rPr>
        <w:t>10</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股派发现金股利</w:t>
      </w:r>
      <w:r>
        <w:rPr>
          <w:color w:val="000000"/>
          <w:spacing w:val="0"/>
          <w:w w:val="100"/>
          <w:position w:val="0"/>
          <w:sz w:val="18"/>
          <w:szCs w:val="18"/>
        </w:rPr>
        <w:t>0.57</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共计派发现金股利</w:t>
      </w:r>
      <w:r>
        <w:rPr>
          <w:color w:val="000000"/>
          <w:spacing w:val="0"/>
          <w:w w:val="100"/>
          <w:position w:val="0"/>
          <w:sz w:val="18"/>
          <w:szCs w:val="18"/>
        </w:rPr>
        <w:t xml:space="preserve">4,759. </w:t>
      </w:r>
      <w:r>
        <w:rPr>
          <w:color w:val="000000"/>
          <w:spacing w:val="0"/>
          <w:w w:val="100"/>
          <w:position w:val="0"/>
          <w:sz w:val="18"/>
          <w:szCs w:val="18"/>
        </w:rPr>
        <w:t>55</w:t>
      </w:r>
      <w:r>
        <w:rPr>
          <w:color w:val="000000"/>
          <w:spacing w:val="0"/>
          <w:w w:val="100"/>
          <w:position w:val="0"/>
        </w:rPr>
        <w:t>万元。</w:t>
      </w:r>
    </w:p>
    <w:p>
      <w:pPr>
        <w:pStyle w:val="Style19"/>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Calibri" w:eastAsia="Calibri" w:hAnsi="Calibri" w:cs="Calibri"/>
          <w:color w:val="000000"/>
          <w:spacing w:val="0"/>
          <w:w w:val="100"/>
          <w:position w:val="0"/>
          <w:sz w:val="20"/>
          <w:szCs w:val="20"/>
        </w:rPr>
        <w:t>（</w:t>
      </w:r>
      <w:bookmarkEnd w:id="213"/>
      <w:r>
        <w:rPr>
          <w:color w:val="000000"/>
          <w:spacing w:val="0"/>
          <w:w w:val="100"/>
          <w:position w:val="0"/>
        </w:rPr>
        <w:t>三</w:t>
      </w:r>
      <w:r>
        <w:rPr>
          <w:color w:val="000000"/>
          <w:spacing w:val="0"/>
          <w:w w:val="100"/>
          <w:position w:val="0"/>
          <w:sz w:val="22"/>
          <w:szCs w:val="22"/>
        </w:rPr>
        <w:t>）</w:t>
      </w:r>
      <w:r>
        <w:rPr>
          <w:color w:val="000000"/>
          <w:spacing w:val="0"/>
          <w:w w:val="100"/>
          <w:position w:val="0"/>
        </w:rPr>
        <w:t>以现金方式要约回购股份计入现金分红的情况</w:t>
      </w:r>
      <w:bookmarkEnd w:id="211"/>
      <w:bookmarkEnd w:id="212"/>
      <w:bookmarkEnd w:id="214"/>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bidi w:val="0"/>
        <w:spacing w:before="0" w:after="0" w:line="278" w:lineRule="exact"/>
        <w:ind w:left="540" w:right="0" w:hanging="540"/>
        <w:jc w:val="left"/>
      </w:pPr>
      <w:bookmarkStart w:id="215" w:name="bookmark215"/>
      <w:bookmarkStart w:id="216" w:name="bookmark216"/>
      <w:bookmarkStart w:id="217" w:name="bookmark217"/>
      <w:bookmarkStart w:id="218" w:name="bookmark218"/>
      <w:r>
        <w:rPr>
          <w:rFonts w:ascii="Calibri" w:eastAsia="Calibri" w:hAnsi="Calibri" w:cs="Calibri"/>
          <w:color w:val="000000"/>
          <w:spacing w:val="0"/>
          <w:w w:val="100"/>
          <w:position w:val="0"/>
          <w:sz w:val="20"/>
          <w:szCs w:val="20"/>
        </w:rPr>
        <w:t>（</w:t>
      </w:r>
      <w:bookmarkEnd w:id="217"/>
      <w:r>
        <w:rPr>
          <w:color w:val="000000"/>
          <w:spacing w:val="0"/>
          <w:w w:val="100"/>
          <w:position w:val="0"/>
        </w:rPr>
        <w:t>四</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15"/>
      <w:bookmarkEnd w:id="216"/>
      <w:bookmarkEnd w:id="218"/>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78" w:lineRule="exact"/>
        <w:ind w:left="0" w:right="0" w:firstLine="0"/>
        <w:jc w:val="left"/>
      </w:pPr>
      <w:bookmarkStart w:id="219" w:name="bookmark219"/>
      <w:r>
        <w:rPr>
          <w:b/>
          <w:bCs/>
          <w:color w:val="000000"/>
          <w:spacing w:val="0"/>
          <w:w w:val="100"/>
          <w:position w:val="0"/>
        </w:rPr>
        <w:t>二</w:t>
      </w:r>
      <w:bookmarkEnd w:id="219"/>
      <w:r>
        <w:rPr>
          <w:b/>
          <w:bCs/>
          <w:color w:val="000000"/>
          <w:spacing w:val="0"/>
          <w:w w:val="100"/>
          <w:position w:val="0"/>
        </w:rPr>
        <w:t>、承诺事项履行情况</w:t>
      </w:r>
    </w:p>
    <w:p>
      <w:pPr>
        <w:pStyle w:val="Style2"/>
        <w:keepNext w:val="0"/>
        <w:keepLines w:val="0"/>
        <w:widowControl w:val="0"/>
        <w:shd w:val="clear" w:color="auto" w:fill="auto"/>
        <w:bidi w:val="0"/>
        <w:spacing w:before="0" w:after="0" w:line="278" w:lineRule="exact"/>
        <w:ind w:left="0" w:right="0" w:firstLine="0"/>
        <w:jc w:val="both"/>
      </w:pPr>
      <w:bookmarkStart w:id="220" w:name="bookmark220"/>
      <w:r>
        <w:rPr>
          <w:rFonts w:ascii="Calibri" w:eastAsia="Calibri" w:hAnsi="Calibri" w:cs="Calibri"/>
          <w:b/>
          <w:bCs/>
          <w:color w:val="000000"/>
          <w:spacing w:val="0"/>
          <w:w w:val="100"/>
          <w:position w:val="0"/>
          <w:sz w:val="20"/>
          <w:szCs w:val="20"/>
        </w:rPr>
        <w:t>（</w:t>
      </w:r>
      <w:bookmarkEnd w:id="22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7"/>
        <w:keepNext w:val="0"/>
        <w:keepLines w:val="0"/>
        <w:widowControl w:val="0"/>
        <w:shd w:val="clear" w:color="auto" w:fill="auto"/>
        <w:bidi w:val="0"/>
        <w:spacing w:before="0" w:after="120" w:line="240" w:lineRule="auto"/>
        <w:ind w:left="168" w:right="0" w:firstLine="0"/>
        <w:jc w:val="left"/>
      </w:pPr>
      <w:r>
        <w:rPr>
          <w:b/>
          <w:bCs/>
          <w:color w:val="000000"/>
          <w:spacing w:val="0"/>
          <w:w w:val="100"/>
          <w:position w:val="0"/>
        </w:rPr>
        <w:t>期内的承诺事项</w:t>
      </w:r>
    </w:p>
    <w:p>
      <w:pPr>
        <w:pStyle w:val="Style27"/>
        <w:keepNext w:val="0"/>
        <w:keepLines w:val="0"/>
        <w:widowControl w:val="0"/>
        <w:shd w:val="clear" w:color="auto" w:fill="auto"/>
        <w:bidi w:val="0"/>
        <w:spacing w:before="0" w:after="0" w:line="240" w:lineRule="auto"/>
        <w:ind w:left="16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28"/>
        <w:gridCol w:w="706"/>
        <w:gridCol w:w="1003"/>
        <w:gridCol w:w="2539"/>
        <w:gridCol w:w="710"/>
        <w:gridCol w:w="710"/>
        <w:gridCol w:w="706"/>
        <w:gridCol w:w="854"/>
        <w:gridCol w:w="715"/>
      </w:tblGrid>
      <w:tr>
        <w:trPr>
          <w:trHeight w:val="219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承诺背景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承诺 类型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承诺方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承诺 时间 及期 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是否 有履 行期 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是否 及时 严格 履行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如未能 及时履 行应说 明未完 成履行 的具体 原因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73" w:lineRule="exact"/>
              <w:ind w:left="140" w:right="0" w:firstLine="0"/>
              <w:jc w:val="left"/>
              <w:rPr>
                <w:sz w:val="20"/>
                <w:szCs w:val="20"/>
              </w:rPr>
            </w:pPr>
            <w:r>
              <w:rPr>
                <w:color w:val="000000"/>
                <w:spacing w:val="0"/>
                <w:w w:val="100"/>
                <w:position w:val="0"/>
                <w:sz w:val="20"/>
                <w:szCs w:val="20"/>
              </w:rPr>
              <w:t>如未 能及 时履 行应 说明 下一 步计</w:t>
            </w:r>
          </w:p>
          <w:p>
            <w:pPr>
              <w:pStyle w:val="Style16"/>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划</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与股改相 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收购报告 书或权益 变动报告 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与重大资 产重组相 关的承诺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盈利 预测 及补 偿</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深圳市 金证科 技股份 有限公 司、北京 联龙博 通电子 商务技 术有限 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详细内容请查阅</w:t>
            </w:r>
            <w:r>
              <w:rPr>
                <w:color w:val="000000"/>
                <w:spacing w:val="0"/>
                <w:w w:val="100"/>
                <w:position w:val="0"/>
                <w:sz w:val="18"/>
                <w:szCs w:val="18"/>
              </w:rPr>
              <w:t>2015</w:t>
            </w:r>
            <w:r>
              <w:rPr>
                <w:color w:val="000000"/>
                <w:spacing w:val="0"/>
                <w:w w:val="100"/>
                <w:position w:val="0"/>
                <w:sz w:val="20"/>
                <w:szCs w:val="20"/>
              </w:rPr>
              <w:t xml:space="preserve">年 </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 xml:space="preserve">日在上海证券交 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sz w:val="20"/>
                <w:szCs w:val="20"/>
              </w:rPr>
              <w:t>刊登的</w:t>
            </w:r>
          </w:p>
          <w:p>
            <w:pPr>
              <w:pStyle w:val="Style1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 xml:space="preserve">《金证股份第五届董事会 </w:t>
            </w:r>
            <w:r>
              <w:rPr>
                <w:color w:val="000000"/>
                <w:spacing w:val="0"/>
                <w:w w:val="100"/>
                <w:position w:val="0"/>
                <w:sz w:val="18"/>
                <w:szCs w:val="18"/>
              </w:rPr>
              <w:t>2015</w:t>
            </w:r>
            <w:r>
              <w:rPr>
                <w:color w:val="000000"/>
                <w:spacing w:val="0"/>
                <w:w w:val="100"/>
                <w:position w:val="0"/>
                <w:sz w:val="20"/>
                <w:szCs w:val="20"/>
              </w:rPr>
              <w:t xml:space="preserve">年第十四次会议决 议公告》（公告编号 </w:t>
            </w:r>
            <w:r>
              <w:rPr>
                <w:color w:val="000000"/>
                <w:spacing w:val="0"/>
                <w:w w:val="100"/>
                <w:position w:val="0"/>
                <w:sz w:val="18"/>
                <w:szCs w:val="18"/>
              </w:rPr>
              <w:t>2015-079）</w:t>
            </w:r>
            <w:r>
              <w:rPr>
                <w:color w:val="000000"/>
                <w:spacing w:val="0"/>
                <w:w w:val="100"/>
                <w:position w:val="0"/>
                <w:sz w:val="20"/>
                <w:szCs w:val="20"/>
              </w:rPr>
              <w:t>中关于业绩预 测、浮动对价支付安排、 补偿承诺及业绩奖励的相 关内容。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月</w:t>
            </w:r>
            <w:r>
              <w:rPr>
                <w:color w:val="000000"/>
                <w:spacing w:val="0"/>
                <w:w w:val="100"/>
                <w:position w:val="0"/>
                <w:sz w:val="18"/>
                <w:szCs w:val="18"/>
              </w:rPr>
              <w:t xml:space="preserve">31 </w:t>
            </w:r>
            <w:r>
              <w:rPr>
                <w:color w:val="000000"/>
                <w:spacing w:val="0"/>
                <w:w w:val="100"/>
                <w:position w:val="0"/>
                <w:sz w:val="20"/>
                <w:szCs w:val="20"/>
              </w:rPr>
              <w:t xml:space="preserve">日至 </w:t>
            </w:r>
            <w:r>
              <w:rPr>
                <w:color w:val="000000"/>
                <w:spacing w:val="0"/>
                <w:w w:val="100"/>
                <w:position w:val="0"/>
                <w:sz w:val="18"/>
                <w:szCs w:val="18"/>
              </w:rPr>
              <w:t xml:space="preserve">2017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月</w:t>
            </w:r>
            <w:r>
              <w:rPr>
                <w:color w:val="000000"/>
                <w:spacing w:val="0"/>
                <w:w w:val="100"/>
                <w:position w:val="0"/>
                <w:sz w:val="18"/>
                <w:szCs w:val="18"/>
              </w:rPr>
              <w:t xml:space="preserve">31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与首次公 开发行相 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与再融资 相关的承 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股份 限售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杜宣、赵 剑、李结 义、徐岷 波</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本次发行新增股份的性质 为有限售条件流通股，限 售期为</w:t>
            </w:r>
            <w:r>
              <w:rPr>
                <w:color w:val="000000"/>
                <w:spacing w:val="0"/>
                <w:w w:val="100"/>
                <w:position w:val="0"/>
                <w:sz w:val="18"/>
                <w:szCs w:val="18"/>
              </w:rPr>
              <w:t>36</w:t>
            </w:r>
            <w:r>
              <w:rPr>
                <w:color w:val="000000"/>
                <w:spacing w:val="0"/>
                <w:w w:val="100"/>
                <w:position w:val="0"/>
                <w:sz w:val="20"/>
                <w:szCs w:val="20"/>
              </w:rPr>
              <w:t>个月，预计上市 可交易时间为</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 xml:space="preserve">6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日。如遇法定节假日 或休息日，则顺延至其后 的第一个交易日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 xml:space="preserve">6 </w:t>
            </w:r>
            <w:r>
              <w:rPr>
                <w:color w:val="000000"/>
                <w:spacing w:val="0"/>
                <w:w w:val="100"/>
                <w:position w:val="0"/>
                <w:sz w:val="20"/>
                <w:szCs w:val="20"/>
              </w:rPr>
              <w:t>月</w:t>
            </w:r>
            <w:r>
              <w:rPr>
                <w:color w:val="000000"/>
                <w:spacing w:val="0"/>
                <w:w w:val="100"/>
                <w:position w:val="0"/>
                <w:sz w:val="18"/>
                <w:szCs w:val="18"/>
              </w:rPr>
              <w:t xml:space="preserve">23 </w:t>
            </w:r>
            <w:r>
              <w:rPr>
                <w:color w:val="000000"/>
                <w:spacing w:val="0"/>
                <w:w w:val="100"/>
                <w:position w:val="0"/>
                <w:sz w:val="20"/>
                <w:szCs w:val="20"/>
              </w:rPr>
              <w:t xml:space="preserve">日至 </w:t>
            </w:r>
            <w:r>
              <w:rPr>
                <w:color w:val="000000"/>
                <w:spacing w:val="0"/>
                <w:w w:val="100"/>
                <w:position w:val="0"/>
                <w:sz w:val="18"/>
                <w:szCs w:val="18"/>
              </w:rPr>
              <w:t xml:space="preserve">2018 </w:t>
            </w:r>
            <w:r>
              <w:rPr>
                <w:color w:val="000000"/>
                <w:spacing w:val="0"/>
                <w:w w:val="100"/>
                <w:position w:val="0"/>
                <w:sz w:val="20"/>
                <w:szCs w:val="20"/>
              </w:rPr>
              <w:t>年</w:t>
            </w:r>
            <w:r>
              <w:rPr>
                <w:color w:val="000000"/>
                <w:spacing w:val="0"/>
                <w:w w:val="100"/>
                <w:position w:val="0"/>
                <w:sz w:val="18"/>
                <w:szCs w:val="18"/>
              </w:rPr>
              <w:t xml:space="preserve">6 </w:t>
            </w:r>
            <w:r>
              <w:rPr>
                <w:color w:val="000000"/>
                <w:spacing w:val="0"/>
                <w:w w:val="100"/>
                <w:position w:val="0"/>
                <w:sz w:val="20"/>
                <w:szCs w:val="20"/>
              </w:rPr>
              <w:t>月</w:t>
            </w:r>
            <w:r>
              <w:rPr>
                <w:color w:val="000000"/>
                <w:spacing w:val="0"/>
                <w:w w:val="100"/>
                <w:position w:val="0"/>
                <w:sz w:val="18"/>
                <w:szCs w:val="18"/>
              </w:rPr>
              <w:t xml:space="preserve">23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与股权激 励相关的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其他对公 司中小股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股份 限售</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深圳前 海联礼</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联礼阳通过本次协议转让 获得的金证股份之</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2016</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年</w:t>
            </w:r>
            <w:r>
              <w:rPr>
                <w:color w:val="000000"/>
                <w:spacing w:val="0"/>
                <w:w w:val="100"/>
                <w:position w:val="0"/>
              </w:rPr>
              <w:t>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28"/>
        <w:gridCol w:w="706"/>
        <w:gridCol w:w="1003"/>
        <w:gridCol w:w="2539"/>
        <w:gridCol w:w="710"/>
        <w:gridCol w:w="710"/>
        <w:gridCol w:w="706"/>
        <w:gridCol w:w="854"/>
        <w:gridCol w:w="715"/>
      </w:tblGrid>
      <w:tr>
        <w:trPr>
          <w:trHeight w:val="1934"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东所作承 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阳投资 有限责 任公司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49,830,390</w:t>
            </w:r>
            <w:r>
              <w:rPr>
                <w:color w:val="000000"/>
                <w:spacing w:val="0"/>
                <w:w w:val="100"/>
                <w:position w:val="0"/>
                <w:sz w:val="20"/>
                <w:szCs w:val="20"/>
              </w:rPr>
              <w:t>股股份（包括 由该部分股份派生的股份 如送红股、资本公积金转 增等），自在中国证券登 记结算有限责任公司上海 分公司办理完成过户登记 之日起锁定</w:t>
            </w:r>
            <w:r>
              <w:rPr>
                <w:color w:val="000000"/>
                <w:spacing w:val="0"/>
                <w:w w:val="100"/>
                <w:position w:val="0"/>
                <w:sz w:val="18"/>
                <w:szCs w:val="18"/>
              </w:rPr>
              <w:t>36</w:t>
            </w:r>
            <w:r>
              <w:rPr>
                <w:color w:val="000000"/>
                <w:spacing w:val="0"/>
                <w:w w:val="100"/>
                <w:position w:val="0"/>
                <w:sz w:val="20"/>
                <w:szCs w:val="20"/>
              </w:rPr>
              <w:t>个月</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sz w:val="20"/>
                <w:szCs w:val="20"/>
              </w:rPr>
              <w:t>月</w:t>
            </w:r>
            <w:r>
              <w:rPr>
                <w:color w:val="000000"/>
                <w:spacing w:val="0"/>
                <w:w w:val="100"/>
                <w:position w:val="0"/>
              </w:rPr>
              <w:t xml:space="preserve">22 </w:t>
            </w:r>
            <w:r>
              <w:rPr>
                <w:color w:val="000000"/>
                <w:spacing w:val="0"/>
                <w:w w:val="100"/>
                <w:position w:val="0"/>
                <w:sz w:val="20"/>
                <w:szCs w:val="20"/>
              </w:rPr>
              <w:t xml:space="preserve">日至 </w:t>
            </w:r>
            <w:r>
              <w:rPr>
                <w:color w:val="000000"/>
                <w:spacing w:val="0"/>
                <w:w w:val="100"/>
                <w:position w:val="0"/>
              </w:rPr>
              <w:t xml:space="preserve">2019 </w:t>
            </w:r>
            <w:r>
              <w:rPr>
                <w:color w:val="000000"/>
                <w:spacing w:val="0"/>
                <w:w w:val="100"/>
                <w:position w:val="0"/>
                <w:sz w:val="20"/>
                <w:szCs w:val="20"/>
              </w:rPr>
              <w:t>年</w:t>
            </w:r>
            <w:r>
              <w:rPr>
                <w:color w:val="000000"/>
                <w:spacing w:val="0"/>
                <w:w w:val="100"/>
                <w:position w:val="0"/>
              </w:rPr>
              <w:t>4</w:t>
            </w:r>
          </w:p>
          <w:p>
            <w:pPr>
              <w:pStyle w:val="Style1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月</w:t>
            </w:r>
            <w:r>
              <w:rPr>
                <w:color w:val="000000"/>
                <w:spacing w:val="0"/>
                <w:w w:val="100"/>
                <w:position w:val="0"/>
                <w:sz w:val="18"/>
                <w:szCs w:val="18"/>
              </w:rPr>
              <w:t xml:space="preserve">22 </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keepLines/>
        <w:widowControl w:val="0"/>
        <w:shd w:val="clear" w:color="auto" w:fill="auto"/>
        <w:bidi w:val="0"/>
        <w:spacing w:before="0" w:after="0" w:line="331" w:lineRule="exact"/>
        <w:ind w:left="0" w:right="0" w:firstLine="0"/>
        <w:jc w:val="left"/>
      </w:pPr>
      <w:bookmarkStart w:id="221" w:name="bookmark221"/>
      <w:bookmarkStart w:id="222" w:name="bookmark222"/>
      <w:bookmarkStart w:id="223" w:name="bookmark223"/>
      <w:bookmarkStart w:id="224" w:name="bookmark224"/>
      <w:r>
        <w:rPr>
          <w:rFonts w:ascii="Calibri" w:eastAsia="Calibri" w:hAnsi="Calibri" w:cs="Calibri"/>
          <w:color w:val="000000"/>
          <w:spacing w:val="0"/>
          <w:w w:val="100"/>
          <w:position w:val="0"/>
          <w:sz w:val="20"/>
          <w:szCs w:val="20"/>
        </w:rPr>
        <w:t>（</w:t>
      </w:r>
      <w:bookmarkEnd w:id="223"/>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21"/>
      <w:bookmarkEnd w:id="222"/>
      <w:bookmarkEnd w:id="2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31" w:lineRule="exact"/>
        <w:ind w:left="0" w:right="0" w:firstLine="0"/>
        <w:jc w:val="left"/>
      </w:pPr>
      <w:bookmarkStart w:id="225" w:name="bookmark225"/>
      <w:r>
        <w:rPr>
          <w:b/>
          <w:bCs/>
          <w:color w:val="000000"/>
          <w:spacing w:val="0"/>
          <w:w w:val="100"/>
          <w:position w:val="0"/>
        </w:rPr>
        <w:t>三</w:t>
      </w:r>
      <w:bookmarkEnd w:id="225"/>
      <w:r>
        <w:rPr>
          <w:b/>
          <w:bCs/>
          <w:color w:val="000000"/>
          <w:spacing w:val="0"/>
          <w:w w:val="100"/>
          <w:position w:val="0"/>
        </w:rPr>
        <w:t>、</w:t>
        <w:tab/>
        <w:t>报告期内资金被占用情况及清欠进展情况</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31" w:lineRule="exact"/>
        <w:ind w:left="0" w:right="0" w:firstLine="0"/>
        <w:jc w:val="left"/>
      </w:pPr>
      <w:bookmarkStart w:id="226" w:name="bookmark226"/>
      <w:r>
        <w:rPr>
          <w:b/>
          <w:bCs/>
          <w:color w:val="000000"/>
          <w:spacing w:val="0"/>
          <w:w w:val="100"/>
          <w:position w:val="0"/>
        </w:rPr>
        <w:t>四</w:t>
      </w:r>
      <w:bookmarkEnd w:id="226"/>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31" w:lineRule="exact"/>
        <w:ind w:left="0" w:right="0" w:firstLine="0"/>
        <w:jc w:val="left"/>
      </w:pPr>
      <w:bookmarkStart w:id="227" w:name="bookmark227"/>
      <w:r>
        <w:rPr>
          <w:b/>
          <w:bCs/>
          <w:color w:val="000000"/>
          <w:spacing w:val="0"/>
          <w:w w:val="100"/>
          <w:position w:val="0"/>
        </w:rPr>
        <w:t>五</w:t>
      </w:r>
      <w:bookmarkEnd w:id="227"/>
      <w:r>
        <w:rPr>
          <w:b/>
          <w:bCs/>
          <w:color w:val="000000"/>
          <w:spacing w:val="0"/>
          <w:w w:val="100"/>
          <w:position w:val="0"/>
        </w:rPr>
        <w:t>、</w:t>
        <w:tab/>
        <w:t>公司对会计政策、会计估计变更或重大会计差错更正原因和影响的分析说明</w:t>
      </w:r>
    </w:p>
    <w:p>
      <w:pPr>
        <w:pStyle w:val="Style2"/>
        <w:keepNext w:val="0"/>
        <w:keepLines w:val="0"/>
        <w:widowControl w:val="0"/>
        <w:shd w:val="clear" w:color="auto" w:fill="auto"/>
        <w:tabs>
          <w:tab w:pos="733" w:val="left"/>
        </w:tabs>
        <w:bidi w:val="0"/>
        <w:spacing w:before="0" w:after="0" w:line="331" w:lineRule="exact"/>
        <w:ind w:left="0" w:right="0" w:firstLine="0"/>
        <w:jc w:val="left"/>
      </w:pPr>
      <w:bookmarkStart w:id="228" w:name="bookmark228"/>
      <w:r>
        <w:rPr>
          <w:b/>
          <w:bCs/>
          <w:color w:val="000000"/>
          <w:spacing w:val="0"/>
          <w:w w:val="100"/>
          <w:position w:val="0"/>
        </w:rPr>
        <w:t>（</w:t>
      </w:r>
      <w:bookmarkEnd w:id="228"/>
      <w:r>
        <w:rPr>
          <w:b/>
          <w:bCs/>
          <w:color w:val="000000"/>
          <w:spacing w:val="0"/>
          <w:w w:val="100"/>
          <w:position w:val="0"/>
        </w:rPr>
        <w:t>一）</w:t>
        <w:tab/>
        <w:t>公司对会计政策、会计估计变更原因及影响的分析说明</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733" w:val="left"/>
        </w:tabs>
        <w:bidi w:val="0"/>
        <w:spacing w:before="0" w:after="0" w:line="331" w:lineRule="exact"/>
        <w:ind w:left="0" w:right="0" w:firstLine="0"/>
        <w:jc w:val="left"/>
      </w:pPr>
      <w:bookmarkStart w:id="229" w:name="bookmark229"/>
      <w:r>
        <w:rPr>
          <w:b/>
          <w:bCs/>
          <w:color w:val="000000"/>
          <w:spacing w:val="0"/>
          <w:w w:val="100"/>
          <w:position w:val="0"/>
        </w:rPr>
        <w:t>（</w:t>
      </w:r>
      <w:bookmarkEnd w:id="229"/>
      <w:r>
        <w:rPr>
          <w:b/>
          <w:bCs/>
          <w:color w:val="000000"/>
          <w:spacing w:val="0"/>
          <w:w w:val="100"/>
          <w:position w:val="0"/>
        </w:rPr>
        <w:t>二）</w:t>
        <w:tab/>
        <w:t>公司对重大会计差错更正原因及影响的分析说明</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733" w:val="left"/>
        </w:tabs>
        <w:bidi w:val="0"/>
        <w:spacing w:before="0" w:after="0" w:line="331" w:lineRule="exact"/>
        <w:ind w:left="0" w:right="0" w:firstLine="0"/>
        <w:jc w:val="left"/>
      </w:pPr>
      <w:bookmarkStart w:id="230" w:name="bookmark230"/>
      <w:r>
        <w:rPr>
          <w:b/>
          <w:bCs/>
          <w:color w:val="000000"/>
          <w:spacing w:val="0"/>
          <w:w w:val="100"/>
          <w:position w:val="0"/>
        </w:rPr>
        <w:t>（</w:t>
      </w:r>
      <w:bookmarkEnd w:id="230"/>
      <w:r>
        <w:rPr>
          <w:b/>
          <w:bCs/>
          <w:color w:val="000000"/>
          <w:spacing w:val="0"/>
          <w:w w:val="100"/>
          <w:position w:val="0"/>
        </w:rPr>
        <w:t>三）</w:t>
        <w:tab/>
        <w:t>与前任会计师事务所进行的沟通情况</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733" w:val="left"/>
        </w:tabs>
        <w:bidi w:val="0"/>
        <w:spacing w:before="0" w:after="0" w:line="331" w:lineRule="exact"/>
        <w:ind w:left="0" w:right="0" w:firstLine="0"/>
        <w:jc w:val="left"/>
      </w:pPr>
      <w:bookmarkStart w:id="231" w:name="bookmark231"/>
      <w:r>
        <w:rPr>
          <w:b/>
          <w:bCs/>
          <w:color w:val="000000"/>
          <w:spacing w:val="0"/>
          <w:w w:val="100"/>
          <w:position w:val="0"/>
        </w:rPr>
        <w:t>（</w:t>
      </w:r>
      <w:bookmarkEnd w:id="231"/>
      <w:r>
        <w:rPr>
          <w:b/>
          <w:bCs/>
          <w:color w:val="000000"/>
          <w:spacing w:val="0"/>
          <w:w w:val="100"/>
          <w:position w:val="0"/>
        </w:rPr>
        <w:t>四）</w:t>
        <w:tab/>
        <w:t>其他说明</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331" w:lineRule="exact"/>
        <w:ind w:left="0" w:right="0" w:firstLine="0"/>
        <w:jc w:val="left"/>
      </w:pPr>
      <w:bookmarkStart w:id="232" w:name="bookmark232"/>
      <w:r>
        <w:rPr>
          <w:b/>
          <w:bCs/>
          <w:color w:val="000000"/>
          <w:spacing w:val="0"/>
          <w:w w:val="100"/>
          <w:position w:val="0"/>
        </w:rPr>
        <w:t>六</w:t>
      </w:r>
      <w:bookmarkEnd w:id="232"/>
      <w:r>
        <w:rPr>
          <w:b/>
          <w:bCs/>
          <w:color w:val="000000"/>
          <w:spacing w:val="0"/>
          <w:w w:val="100"/>
          <w:position w:val="0"/>
        </w:rPr>
        <w:t>、</w:t>
        <w:tab/>
        <w:t>聘任、解聘会计师事务所情况</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大华会计师事务所（特殊普通合伙）</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境外会计师事务所审计年限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tbl>
      <w:tblPr>
        <w:tblOverlap w:val="never"/>
        <w:jc w:val="center"/>
        <w:tblLayout w:type="fixed"/>
      </w:tblPr>
      <w:tblGrid>
        <w:gridCol w:w="3019"/>
        <w:gridCol w:w="3014"/>
        <w:gridCol w:w="3029"/>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大华会计师事务所（特殊普通 合伙）</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东北证券股份有限公司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25" w:lineRule="exact"/>
        <w:ind w:left="0" w:right="0" w:firstLine="540"/>
        <w:jc w:val="left"/>
      </w:pPr>
      <w:r>
        <w:rPr>
          <w:color w:val="000000"/>
          <w:spacing w:val="0"/>
          <w:w w:val="100"/>
          <w:position w:val="0"/>
        </w:rPr>
        <w:t>经公司审计委员会提议，</w:t>
      </w:r>
      <w:r>
        <w:rPr>
          <w:color w:val="000000"/>
          <w:spacing w:val="0"/>
          <w:w w:val="100"/>
          <w:position w:val="0"/>
          <w:sz w:val="18"/>
          <w:szCs w:val="18"/>
        </w:rPr>
        <w:t>2017</w:t>
      </w:r>
      <w:r>
        <w:rPr>
          <w:color w:val="000000"/>
          <w:spacing w:val="0"/>
          <w:w w:val="100"/>
          <w:position w:val="0"/>
        </w:rPr>
        <w:t>年公司续聘大华会计师事务所（特殊普通合伙）为公司财务审 计机构，同时公司聘请大华会计师事务所（特殊普通合伙）审计本公司</w:t>
      </w:r>
      <w:r>
        <w:rPr>
          <w:color w:val="000000"/>
          <w:spacing w:val="0"/>
          <w:w w:val="100"/>
          <w:position w:val="0"/>
          <w:sz w:val="18"/>
          <w:szCs w:val="18"/>
        </w:rPr>
        <w:t>2016</w:t>
      </w:r>
      <w:r>
        <w:rPr>
          <w:color w:val="000000"/>
          <w:spacing w:val="0"/>
          <w:w w:val="100"/>
          <w:position w:val="0"/>
        </w:rPr>
        <w:t>年内控自评报告。 审计期间改聘会计师事务所的情况说明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60" w:line="264" w:lineRule="exact"/>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七</w:t>
      </w:r>
      <w:bookmarkEnd w:id="235"/>
      <w:r>
        <w:rPr>
          <w:color w:val="000000"/>
          <w:spacing w:val="0"/>
          <w:w w:val="100"/>
          <w:position w:val="0"/>
        </w:rPr>
        <w:t>、</w:t>
        <w:tab/>
        <w:t>面临暂停上市风险的情况</w:t>
      </w:r>
      <w:bookmarkEnd w:id="233"/>
      <w:bookmarkEnd w:id="234"/>
      <w:bookmarkEnd w:id="236"/>
    </w:p>
    <w:p>
      <w:pPr>
        <w:pStyle w:val="Style19"/>
        <w:keepNext/>
        <w:keepLines/>
        <w:widowControl w:val="0"/>
        <w:shd w:val="clear" w:color="auto" w:fill="auto"/>
        <w:tabs>
          <w:tab w:pos="809" w:val="left"/>
        </w:tabs>
        <w:bidi w:val="0"/>
        <w:spacing w:before="0" w:after="60" w:line="264" w:lineRule="exact"/>
        <w:ind w:left="0" w:right="0" w:firstLine="0"/>
        <w:jc w:val="left"/>
      </w:pPr>
      <w:bookmarkStart w:id="233" w:name="bookmark233"/>
      <w:bookmarkStart w:id="234" w:name="bookmark234"/>
      <w:bookmarkStart w:id="237" w:name="bookmark237"/>
      <w:bookmarkStart w:id="238" w:name="bookmark238"/>
      <w:r>
        <w:rPr>
          <w:color w:val="000000"/>
          <w:spacing w:val="0"/>
          <w:w w:val="100"/>
          <w:position w:val="0"/>
        </w:rPr>
        <w:t>（</w:t>
      </w:r>
      <w:bookmarkEnd w:id="237"/>
      <w:r>
        <w:rPr>
          <w:color w:val="000000"/>
          <w:spacing w:val="0"/>
          <w:w w:val="100"/>
          <w:position w:val="0"/>
        </w:rPr>
        <w:t>一）</w:t>
        <w:tab/>
        <w:t>导致暂停上市的原因</w:t>
      </w:r>
      <w:bookmarkEnd w:id="233"/>
      <w:bookmarkEnd w:id="234"/>
      <w:bookmarkEnd w:id="238"/>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809" w:val="left"/>
        </w:tabs>
        <w:bidi w:val="0"/>
        <w:spacing w:before="0" w:after="60" w:line="264" w:lineRule="exact"/>
        <w:ind w:left="0" w:right="0" w:firstLine="0"/>
        <w:jc w:val="left"/>
      </w:pPr>
      <w:bookmarkStart w:id="239" w:name="bookmark239"/>
      <w:r>
        <w:rPr>
          <w:b/>
          <w:bCs/>
          <w:color w:val="000000"/>
          <w:spacing w:val="0"/>
          <w:w w:val="100"/>
          <w:position w:val="0"/>
        </w:rPr>
        <w:t>（</w:t>
      </w:r>
      <w:bookmarkEnd w:id="239"/>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64" w:lineRule="exact"/>
        <w:ind w:left="0" w:right="0" w:firstLine="0"/>
        <w:jc w:val="left"/>
      </w:pPr>
      <w:bookmarkStart w:id="240" w:name="bookmark240"/>
      <w:r>
        <w:rPr>
          <w:b/>
          <w:bCs/>
          <w:color w:val="000000"/>
          <w:spacing w:val="0"/>
          <w:w w:val="100"/>
          <w:position w:val="0"/>
        </w:rPr>
        <w:t>八</w:t>
      </w:r>
      <w:bookmarkEnd w:id="240"/>
      <w:r>
        <w:rPr>
          <w:b/>
          <w:bCs/>
          <w:color w:val="000000"/>
          <w:spacing w:val="0"/>
          <w:w w:val="100"/>
          <w:position w:val="0"/>
        </w:rPr>
        <w:t>、</w:t>
        <w:tab/>
        <w:t>面临终止上市的情况和原因</w:t>
      </w:r>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64" w:lineRule="exact"/>
        <w:ind w:left="0" w:right="0" w:firstLine="0"/>
        <w:jc w:val="left"/>
      </w:pPr>
      <w:bookmarkStart w:id="241" w:name="bookmark241"/>
      <w:r>
        <w:rPr>
          <w:b/>
          <w:bCs/>
          <w:color w:val="000000"/>
          <w:spacing w:val="0"/>
          <w:w w:val="100"/>
          <w:position w:val="0"/>
        </w:rPr>
        <w:t>九</w:t>
      </w:r>
      <w:bookmarkEnd w:id="241"/>
      <w:r>
        <w:rPr>
          <w:b/>
          <w:bCs/>
          <w:color w:val="000000"/>
          <w:spacing w:val="0"/>
          <w:w w:val="100"/>
          <w:position w:val="0"/>
        </w:rPr>
        <w:t>、</w:t>
        <w:tab/>
        <w:t>破产重整相关事项</w:t>
      </w:r>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十、重大诉讼、仲裁事项</w:t>
      </w:r>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60" w:line="264" w:lineRule="exact"/>
        <w:ind w:left="520" w:right="0" w:hanging="520"/>
        <w:jc w:val="left"/>
      </w:pPr>
      <w:r>
        <w:rPr>
          <w:b/>
          <w:bCs/>
          <w:color w:val="000000"/>
          <w:spacing w:val="0"/>
          <w:w w:val="100"/>
          <w:position w:val="0"/>
        </w:rPr>
        <w:t>十一、上市公司及其董事、监事、高级管理人员、控股股东、实际控制人、收购人处罚及整改情 况</w:t>
      </w:r>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十二、报告期内公司及其控股股东、实际控制人诚信状况的说明</w:t>
      </w:r>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十三、公司股权激励计划、员工持股计划或其他员工激励措施的情况及其影响</w:t>
      </w:r>
    </w:p>
    <w:p>
      <w:pPr>
        <w:pStyle w:val="Style2"/>
        <w:keepNext w:val="0"/>
        <w:keepLines w:val="0"/>
        <w:widowControl w:val="0"/>
        <w:shd w:val="clear" w:color="auto" w:fill="auto"/>
        <w:bidi w:val="0"/>
        <w:spacing w:before="0" w:after="60" w:line="264" w:lineRule="exact"/>
        <w:ind w:left="0" w:right="0" w:firstLine="0"/>
        <w:jc w:val="left"/>
      </w:pPr>
      <w:bookmarkStart w:id="242" w:name="bookmark242"/>
      <w:r>
        <w:rPr>
          <w:b/>
          <w:bCs/>
          <w:color w:val="000000"/>
          <w:spacing w:val="0"/>
          <w:w w:val="100"/>
          <w:position w:val="0"/>
        </w:rPr>
        <w:t>（</w:t>
      </w:r>
      <w:bookmarkEnd w:id="242"/>
      <w:r>
        <w:rPr>
          <w:b/>
          <w:bCs/>
          <w:color w:val="000000"/>
          <w:spacing w:val="0"/>
          <w:w w:val="100"/>
          <w:position w:val="0"/>
        </w:rPr>
        <w:t>一）相关激励事项已在临时公告披露且后续实施无进展或变化的</w:t>
      </w:r>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47"/>
        <w:gridCol w:w="6034"/>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公司股票期权激励计划第四 个行权期行权股份上市</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具体内容详见公司于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日刊登在《中国证券报》、 《证券时报》及上海证券交易所网站</w:t>
            </w: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www.sse</w:t>
            </w:r>
            <w:r>
              <w:fldChar w:fldCharType="end"/>
            </w:r>
            <w:r>
              <w:rPr>
                <w:color w:val="000000"/>
                <w:spacing w:val="0"/>
                <w:w w:val="100"/>
                <w:position w:val="0"/>
                <w:sz w:val="18"/>
                <w:szCs w:val="18"/>
              </w:rPr>
              <w:t>. com.cn）</w:t>
            </w:r>
            <w:r>
              <w:rPr>
                <w:color w:val="000000"/>
                <w:spacing w:val="0"/>
                <w:w w:val="100"/>
                <w:position w:val="0"/>
                <w:sz w:val="20"/>
                <w:szCs w:val="20"/>
              </w:rPr>
              <w:t>的公告。</w:t>
            </w:r>
          </w:p>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（编号：</w:t>
            </w:r>
            <w:r>
              <w:rPr>
                <w:color w:val="000000"/>
                <w:spacing w:val="0"/>
                <w:w w:val="100"/>
                <w:position w:val="0"/>
              </w:rPr>
              <w:t>2016-020）</w:t>
            </w:r>
          </w:p>
        </w:tc>
      </w:tr>
      <w:tr>
        <w:trPr>
          <w:trHeight w:val="84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公司第二期员工持股计划完 成股票购买</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具体内容详见公司于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日刊登在《中国证券报》、 《证券时报》及上海证券交易所网站</w:t>
            </w:r>
            <w:r>
              <w:rPr>
                <w:color w:val="000000"/>
                <w:spacing w:val="0"/>
                <w:w w:val="100"/>
                <w:position w:val="0"/>
                <w:sz w:val="18"/>
                <w:szCs w:val="18"/>
              </w:rPr>
              <w:t>（www. sse. com.cn）</w:t>
            </w:r>
            <w:r>
              <w:rPr>
                <w:color w:val="000000"/>
                <w:spacing w:val="0"/>
                <w:w w:val="100"/>
                <w:position w:val="0"/>
                <w:sz w:val="20"/>
                <w:szCs w:val="20"/>
              </w:rPr>
              <w:t>的公告。</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（编号：</w:t>
            </w:r>
            <w:r>
              <w:rPr>
                <w:color w:val="000000"/>
                <w:spacing w:val="0"/>
                <w:w w:val="100"/>
                <w:position w:val="0"/>
              </w:rPr>
              <w:t>2016-085）</w:t>
            </w:r>
          </w:p>
        </w:tc>
      </w:tr>
    </w:tbl>
    <w:p>
      <w:pPr>
        <w:widowControl w:val="0"/>
        <w:spacing w:after="59" w:line="1" w:lineRule="exact"/>
      </w:pPr>
    </w:p>
    <w:p>
      <w:pPr>
        <w:pStyle w:val="Style19"/>
        <w:keepNext/>
        <w:keepLines/>
        <w:widowControl w:val="0"/>
        <w:shd w:val="clear" w:color="auto" w:fill="auto"/>
        <w:bidi w:val="0"/>
        <w:spacing w:before="0" w:after="10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color w:val="000000"/>
          <w:spacing w:val="0"/>
          <w:w w:val="100"/>
          <w:position w:val="0"/>
        </w:rPr>
        <w:t>二）临时公告未披露或有后续进展的激励情况</w:t>
      </w:r>
      <w:bookmarkEnd w:id="243"/>
      <w:bookmarkEnd w:id="244"/>
      <w:bookmarkEnd w:id="24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不适用其他说明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w:t>
      </w:r>
      <w:r>
        <w:rPr>
          <w:color w:val="000000"/>
          <w:spacing w:val="0"/>
          <w:w w:val="100"/>
          <w:position w:val="0"/>
          <w:sz w:val="18"/>
          <w:szCs w:val="18"/>
        </w:rPr>
        <w:t>2016</w:t>
      </w:r>
      <w:r>
        <w:rPr>
          <w:color w:val="000000"/>
          <w:spacing w:val="0"/>
          <w:w w:val="100"/>
          <w:position w:val="0"/>
        </w:rPr>
        <w:t>年第五次临时股东大会审议通过了《深圳市金证科技股份 有限公司第二期员工持股计划（草案）》及其摘要。</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日接到通知，截至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日，公司第二期员工持股计划专用账 户（平安证券金增富集合资产管理计划）通过二级市场累计购入公司股票</w:t>
      </w:r>
      <w:r>
        <w:rPr>
          <w:color w:val="000000"/>
          <w:spacing w:val="0"/>
          <w:w w:val="100"/>
          <w:position w:val="0"/>
          <w:sz w:val="18"/>
          <w:szCs w:val="18"/>
        </w:rPr>
        <w:t>2, 606,030</w:t>
      </w:r>
      <w:r>
        <w:rPr>
          <w:color w:val="000000"/>
          <w:spacing w:val="0"/>
          <w:w w:val="100"/>
          <w:position w:val="0"/>
        </w:rPr>
        <w:t>股，成交金 额合计</w:t>
      </w:r>
      <w:r>
        <w:rPr>
          <w:color w:val="000000"/>
          <w:spacing w:val="0"/>
          <w:w w:val="100"/>
          <w:position w:val="0"/>
          <w:sz w:val="18"/>
          <w:szCs w:val="18"/>
        </w:rPr>
        <w:t xml:space="preserve">77, 197, </w:t>
      </w:r>
      <w:r>
        <w:rPr>
          <w:color w:val="000000"/>
          <w:spacing w:val="0"/>
          <w:w w:val="100"/>
          <w:position w:val="0"/>
          <w:sz w:val="18"/>
          <w:szCs w:val="18"/>
        </w:rPr>
        <w:t xml:space="preserve">242. </w:t>
      </w:r>
      <w:r>
        <w:rPr>
          <w:color w:val="000000"/>
          <w:spacing w:val="0"/>
          <w:w w:val="100"/>
          <w:position w:val="0"/>
          <w:sz w:val="18"/>
          <w:szCs w:val="18"/>
        </w:rPr>
        <w:t>68</w:t>
      </w:r>
      <w:r>
        <w:rPr>
          <w:color w:val="000000"/>
          <w:spacing w:val="0"/>
          <w:w w:val="100"/>
          <w:position w:val="0"/>
        </w:rPr>
        <w:t>元，交易均价</w:t>
      </w:r>
      <w:r>
        <w:rPr>
          <w:color w:val="000000"/>
          <w:spacing w:val="0"/>
          <w:w w:val="100"/>
          <w:position w:val="0"/>
          <w:sz w:val="18"/>
          <w:szCs w:val="18"/>
        </w:rPr>
        <w:t xml:space="preserve">29. </w:t>
      </w:r>
      <w:r>
        <w:rPr>
          <w:color w:val="000000"/>
          <w:spacing w:val="0"/>
          <w:w w:val="100"/>
          <w:position w:val="0"/>
          <w:sz w:val="18"/>
          <w:szCs w:val="18"/>
        </w:rPr>
        <w:t>6225</w:t>
      </w:r>
      <w:r>
        <w:rPr>
          <w:color w:val="000000"/>
          <w:spacing w:val="0"/>
          <w:w w:val="100"/>
          <w:position w:val="0"/>
        </w:rPr>
        <w:t>元</w:t>
      </w:r>
      <w:r>
        <w:rPr>
          <w:color w:val="000000"/>
          <w:spacing w:val="0"/>
          <w:w w:val="100"/>
          <w:position w:val="0"/>
          <w:sz w:val="18"/>
          <w:szCs w:val="18"/>
        </w:rPr>
        <w:t>/</w:t>
      </w:r>
      <w:r>
        <w:rPr>
          <w:color w:val="000000"/>
          <w:spacing w:val="0"/>
          <w:w w:val="100"/>
          <w:position w:val="0"/>
        </w:rPr>
        <w:t>股，占公司总股本的比例为</w:t>
      </w:r>
      <w:r>
        <w:rPr>
          <w:color w:val="000000"/>
          <w:spacing w:val="0"/>
          <w:w w:val="100"/>
          <w:position w:val="0"/>
          <w:sz w:val="18"/>
          <w:szCs w:val="18"/>
        </w:rPr>
        <w:t>0.31%</w:t>
      </w:r>
      <w:r>
        <w:rPr>
          <w:color w:val="000000"/>
          <w:spacing w:val="0"/>
          <w:w w:val="100"/>
          <w:position w:val="0"/>
        </w:rPr>
        <w:t>。</w:t>
      </w:r>
    </w:p>
    <w:p>
      <w:pPr>
        <w:pStyle w:val="Style2"/>
        <w:keepNext w:val="0"/>
        <w:keepLines w:val="0"/>
        <w:widowControl w:val="0"/>
        <w:shd w:val="clear" w:color="auto" w:fill="auto"/>
        <w:bidi w:val="0"/>
        <w:spacing w:before="0" w:after="60" w:line="410" w:lineRule="exact"/>
        <w:ind w:left="0" w:right="0" w:firstLine="5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日，公司第二期员工持股计划专用账户（平安证券金增富集合资产管理 计划）通过二级市场累计购入公司股票</w:t>
      </w:r>
      <w:r>
        <w:rPr>
          <w:color w:val="000000"/>
          <w:spacing w:val="0"/>
          <w:w w:val="100"/>
          <w:position w:val="0"/>
          <w:sz w:val="18"/>
          <w:szCs w:val="18"/>
        </w:rPr>
        <w:t>8,125,002</w:t>
      </w:r>
      <w:r>
        <w:rPr>
          <w:color w:val="000000"/>
          <w:spacing w:val="0"/>
          <w:w w:val="100"/>
          <w:position w:val="0"/>
        </w:rPr>
        <w:t>股，成交金额合计</w:t>
      </w:r>
      <w:r>
        <w:rPr>
          <w:color w:val="000000"/>
          <w:spacing w:val="0"/>
          <w:w w:val="100"/>
          <w:position w:val="0"/>
          <w:sz w:val="18"/>
          <w:szCs w:val="18"/>
        </w:rPr>
        <w:t>250,114,047.32</w:t>
      </w:r>
      <w:r>
        <w:rPr>
          <w:color w:val="000000"/>
          <w:spacing w:val="0"/>
          <w:w w:val="100"/>
          <w:position w:val="0"/>
        </w:rPr>
        <w:t>元，交易均 价</w:t>
      </w:r>
      <w:r>
        <w:rPr>
          <w:color w:val="000000"/>
          <w:spacing w:val="0"/>
          <w:w w:val="100"/>
          <w:position w:val="0"/>
          <w:sz w:val="18"/>
          <w:szCs w:val="18"/>
        </w:rPr>
        <w:t xml:space="preserve">30. </w:t>
      </w:r>
      <w:r>
        <w:rPr>
          <w:color w:val="000000"/>
          <w:spacing w:val="0"/>
          <w:w w:val="100"/>
          <w:position w:val="0"/>
          <w:sz w:val="18"/>
          <w:szCs w:val="18"/>
        </w:rPr>
        <w:t>7833</w:t>
      </w:r>
      <w:r>
        <w:rPr>
          <w:color w:val="000000"/>
          <w:spacing w:val="0"/>
          <w:w w:val="100"/>
          <w:position w:val="0"/>
        </w:rPr>
        <w:t>元</w:t>
      </w:r>
      <w:r>
        <w:rPr>
          <w:color w:val="000000"/>
          <w:spacing w:val="0"/>
          <w:w w:val="100"/>
          <w:position w:val="0"/>
          <w:sz w:val="18"/>
          <w:szCs w:val="18"/>
        </w:rPr>
        <w:t>/</w:t>
      </w:r>
      <w:r>
        <w:rPr>
          <w:color w:val="000000"/>
          <w:spacing w:val="0"/>
          <w:w w:val="100"/>
          <w:position w:val="0"/>
        </w:rPr>
        <w:t>股，占公司总股本的比例为</w:t>
      </w:r>
      <w:r>
        <w:rPr>
          <w:color w:val="000000"/>
          <w:spacing w:val="0"/>
          <w:w w:val="100"/>
          <w:position w:val="0"/>
          <w:sz w:val="18"/>
          <w:szCs w:val="18"/>
        </w:rPr>
        <w:t>0.973%</w:t>
      </w:r>
      <w:r>
        <w:rPr>
          <w:color w:val="000000"/>
          <w:spacing w:val="0"/>
          <w:w w:val="100"/>
          <w:position w:val="0"/>
        </w:rPr>
        <w:t>。</w:t>
      </w:r>
    </w:p>
    <w:p>
      <w:pPr>
        <w:pStyle w:val="Style2"/>
        <w:keepNext w:val="0"/>
        <w:keepLines w:val="0"/>
        <w:widowControl w:val="0"/>
        <w:shd w:val="clear" w:color="auto" w:fill="auto"/>
        <w:bidi w:val="0"/>
        <w:spacing w:before="0" w:after="200" w:line="394" w:lineRule="exact"/>
        <w:ind w:left="0" w:right="0" w:firstLine="440"/>
        <w:jc w:val="left"/>
      </w:pPr>
      <w:r>
        <w:rPr>
          <w:color w:val="000000"/>
          <w:spacing w:val="0"/>
          <w:w w:val="100"/>
          <w:position w:val="0"/>
        </w:rPr>
        <w:t>至此，公司第二期员工持股计划已完成股票购买，购买的股票将按照规定予以锁定，锁定期 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47" w:name="bookmark247"/>
      <w:r>
        <w:rPr>
          <w:rFonts w:ascii="Calibri" w:eastAsia="Calibri" w:hAnsi="Calibri" w:cs="Calibri"/>
          <w:b/>
          <w:bCs/>
          <w:color w:val="000000"/>
          <w:spacing w:val="0"/>
          <w:w w:val="100"/>
          <w:position w:val="0"/>
          <w:sz w:val="20"/>
          <w:szCs w:val="20"/>
        </w:rPr>
        <w:t>（</w:t>
      </w:r>
      <w:bookmarkEnd w:id="24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48" w:name="bookmark248"/>
      <w:r>
        <w:rPr>
          <w:b/>
          <w:bCs/>
          <w:color w:val="000000"/>
          <w:spacing w:val="0"/>
          <w:w w:val="100"/>
          <w:position w:val="0"/>
        </w:rPr>
        <w:t>1</w:t>
      </w:r>
      <w:bookmarkEnd w:id="248"/>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49" w:name="bookmark249"/>
      <w:r>
        <w:rPr>
          <w:b/>
          <w:bCs/>
          <w:color w:val="000000"/>
          <w:spacing w:val="0"/>
          <w:w w:val="100"/>
          <w:position w:val="0"/>
        </w:rPr>
        <w:t>2</w:t>
      </w:r>
      <w:bookmarkEnd w:id="249"/>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50" w:name="bookmark250"/>
      <w:r>
        <w:rPr>
          <w:b/>
          <w:bCs/>
          <w:color w:val="000000"/>
          <w:spacing w:val="0"/>
          <w:w w:val="100"/>
          <w:position w:val="0"/>
        </w:rPr>
        <w:t>3</w:t>
      </w:r>
      <w:bookmarkEnd w:id="250"/>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251" w:name="bookmark251"/>
      <w:r>
        <w:rPr>
          <w:b/>
          <w:bCs/>
          <w:color w:val="000000"/>
          <w:spacing w:val="0"/>
          <w:w w:val="100"/>
          <w:position w:val="0"/>
        </w:rPr>
        <w:t>（</w:t>
      </w:r>
      <w:bookmarkEnd w:id="251"/>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52" w:name="bookmark252"/>
      <w:r>
        <w:rPr>
          <w:b/>
          <w:bCs/>
          <w:color w:val="000000"/>
          <w:spacing w:val="0"/>
          <w:w w:val="100"/>
          <w:position w:val="0"/>
        </w:rPr>
        <w:t>1</w:t>
      </w:r>
      <w:bookmarkEnd w:id="252"/>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53" w:name="bookmark253"/>
      <w:r>
        <w:rPr>
          <w:b/>
          <w:bCs/>
          <w:color w:val="000000"/>
          <w:spacing w:val="0"/>
          <w:w w:val="100"/>
          <w:position w:val="0"/>
        </w:rPr>
        <w:t>2</w:t>
      </w:r>
      <w:bookmarkEnd w:id="253"/>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54" w:name="bookmark254"/>
      <w:r>
        <w:rPr>
          <w:b/>
          <w:bCs/>
          <w:color w:val="000000"/>
          <w:spacing w:val="0"/>
          <w:w w:val="100"/>
          <w:position w:val="0"/>
        </w:rPr>
        <w:t>3</w:t>
      </w:r>
      <w:bookmarkEnd w:id="254"/>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55" w:name="bookmark255"/>
      <w:r>
        <w:rPr>
          <w:b/>
          <w:bCs/>
          <w:color w:val="000000"/>
          <w:spacing w:val="0"/>
          <w:w w:val="100"/>
          <w:position w:val="0"/>
        </w:rPr>
        <w:t>4</w:t>
      </w:r>
      <w:bookmarkEnd w:id="255"/>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256" w:name="bookmark256"/>
      <w:r>
        <w:rPr>
          <w:rFonts w:ascii="Calibri" w:eastAsia="Calibri" w:hAnsi="Calibri" w:cs="Calibri"/>
          <w:b/>
          <w:bCs/>
          <w:color w:val="000000"/>
          <w:spacing w:val="0"/>
          <w:w w:val="100"/>
          <w:position w:val="0"/>
          <w:sz w:val="20"/>
          <w:szCs w:val="20"/>
        </w:rPr>
        <w:t>（</w:t>
      </w:r>
      <w:bookmarkEnd w:id="25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57" w:name="bookmark257"/>
      <w:r>
        <w:rPr>
          <w:b/>
          <w:bCs/>
          <w:color w:val="000000"/>
          <w:spacing w:val="0"/>
          <w:w w:val="100"/>
          <w:position w:val="0"/>
        </w:rPr>
        <w:t>1</w:t>
      </w:r>
      <w:bookmarkEnd w:id="257"/>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58" w:name="bookmark258"/>
      <w:r>
        <w:rPr>
          <w:b/>
          <w:bCs/>
          <w:color w:val="000000"/>
          <w:spacing w:val="0"/>
          <w:w w:val="100"/>
          <w:position w:val="0"/>
        </w:rPr>
        <w:t>2</w:t>
      </w:r>
      <w:bookmarkEnd w:id="258"/>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59" w:name="bookmark259"/>
      <w:r>
        <w:rPr>
          <w:b/>
          <w:bCs/>
          <w:color w:val="000000"/>
          <w:spacing w:val="0"/>
          <w:w w:val="100"/>
          <w:position w:val="0"/>
        </w:rPr>
        <w:t>3</w:t>
      </w:r>
      <w:bookmarkEnd w:id="259"/>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260" w:name="bookmark260"/>
      <w:r>
        <w:rPr>
          <w:rFonts w:ascii="Calibri" w:eastAsia="Calibri" w:hAnsi="Calibri" w:cs="Calibri"/>
          <w:b/>
          <w:bCs/>
          <w:color w:val="000000"/>
          <w:spacing w:val="0"/>
          <w:w w:val="100"/>
          <w:position w:val="0"/>
          <w:sz w:val="20"/>
          <w:szCs w:val="20"/>
        </w:rPr>
        <w:t>（</w:t>
      </w:r>
      <w:bookmarkEnd w:id="260"/>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61" w:name="bookmark261"/>
      <w:r>
        <w:rPr>
          <w:b/>
          <w:bCs/>
          <w:color w:val="000000"/>
          <w:spacing w:val="0"/>
          <w:w w:val="100"/>
          <w:position w:val="0"/>
        </w:rPr>
        <w:t>1</w:t>
      </w:r>
      <w:bookmarkEnd w:id="261"/>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62" w:name="bookmark262"/>
      <w:r>
        <w:rPr>
          <w:b/>
          <w:bCs/>
          <w:color w:val="000000"/>
          <w:spacing w:val="0"/>
          <w:w w:val="100"/>
          <w:position w:val="0"/>
        </w:rPr>
        <w:t>2</w:t>
      </w:r>
      <w:bookmarkEnd w:id="262"/>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80" w:line="240" w:lineRule="auto"/>
        <w:ind w:left="0" w:right="0" w:firstLine="0"/>
        <w:jc w:val="left"/>
      </w:pPr>
      <w:bookmarkStart w:id="263" w:name="bookmark263"/>
      <w:r>
        <w:rPr>
          <w:b/>
          <w:bCs/>
          <w:color w:val="000000"/>
          <w:spacing w:val="0"/>
          <w:w w:val="100"/>
          <w:position w:val="0"/>
        </w:rPr>
        <w:t>3</w:t>
      </w:r>
      <w:bookmarkEnd w:id="263"/>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264" w:name="bookmark264"/>
      <w:r>
        <w:rPr>
          <w:rFonts w:ascii="Calibri" w:eastAsia="Calibri" w:hAnsi="Calibri" w:cs="Calibri"/>
          <w:b/>
          <w:bCs/>
          <w:color w:val="000000"/>
          <w:spacing w:val="0"/>
          <w:w w:val="100"/>
          <w:position w:val="0"/>
          <w:sz w:val="20"/>
          <w:szCs w:val="20"/>
        </w:rPr>
        <w:t>（</w:t>
      </w:r>
      <w:bookmarkEnd w:id="264"/>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802" w:val="left"/>
        </w:tabs>
        <w:bidi w:val="0"/>
        <w:spacing w:before="0" w:after="80" w:line="240" w:lineRule="auto"/>
        <w:ind w:left="0" w:right="0" w:firstLine="0"/>
        <w:jc w:val="left"/>
      </w:pPr>
      <w:bookmarkStart w:id="265" w:name="bookmark265"/>
      <w:r>
        <w:rPr>
          <w:b/>
          <w:bCs/>
          <w:color w:val="000000"/>
          <w:spacing w:val="0"/>
          <w:w w:val="100"/>
          <w:position w:val="0"/>
        </w:rPr>
        <w:t>（</w:t>
      </w:r>
      <w:bookmarkEnd w:id="265"/>
      <w:r>
        <w:rPr>
          <w:b/>
          <w:bCs/>
          <w:color w:val="000000"/>
          <w:spacing w:val="0"/>
          <w:w w:val="100"/>
          <w:position w:val="0"/>
        </w:rPr>
        <w:t>一）</w:t>
        <w:tab/>
        <w:t>托管、承包、租赁事项</w:t>
      </w:r>
    </w:p>
    <w:p>
      <w:pPr>
        <w:pStyle w:val="Style2"/>
        <w:keepNext w:val="0"/>
        <w:keepLines w:val="0"/>
        <w:widowControl w:val="0"/>
        <w:shd w:val="clear" w:color="auto" w:fill="auto"/>
        <w:bidi w:val="0"/>
        <w:spacing w:before="0" w:after="80" w:line="240" w:lineRule="auto"/>
        <w:ind w:left="0" w:right="0" w:firstLine="0"/>
        <w:jc w:val="left"/>
      </w:pPr>
      <w:bookmarkStart w:id="266" w:name="bookmark266"/>
      <w:r>
        <w:rPr>
          <w:b/>
          <w:bCs/>
          <w:color w:val="000000"/>
          <w:spacing w:val="0"/>
          <w:w w:val="100"/>
          <w:position w:val="0"/>
        </w:rPr>
        <w:t>1</w:t>
      </w:r>
      <w:bookmarkEnd w:id="266"/>
      <w:r>
        <w:rPr>
          <w:b/>
          <w:bCs/>
          <w:color w:val="000000"/>
          <w:spacing w:val="0"/>
          <w:w w:val="100"/>
          <w:position w:val="0"/>
        </w:rPr>
        <w:t>、托管情况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tabs>
          <w:tab w:pos="415" w:val="left"/>
        </w:tabs>
        <w:bidi w:val="0"/>
        <w:spacing w:before="0" w:after="10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2</w:t>
      </w:r>
      <w:bookmarkEnd w:id="269"/>
      <w:r>
        <w:rPr>
          <w:color w:val="000000"/>
          <w:spacing w:val="0"/>
          <w:w w:val="100"/>
          <w:position w:val="0"/>
        </w:rPr>
        <w:t>、</w:t>
        <w:tab/>
        <w:t>承包情况</w:t>
      </w:r>
      <w:bookmarkEnd w:id="267"/>
      <w:bookmarkEnd w:id="268"/>
      <w:bookmarkEnd w:id="27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15" w:val="left"/>
        </w:tabs>
        <w:bidi w:val="0"/>
        <w:spacing w:before="0" w:after="10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3</w:t>
      </w:r>
      <w:bookmarkEnd w:id="273"/>
      <w:r>
        <w:rPr>
          <w:color w:val="000000"/>
          <w:spacing w:val="0"/>
          <w:w w:val="100"/>
          <w:position w:val="0"/>
        </w:rPr>
        <w:t>、</w:t>
        <w:tab/>
        <w:t>租赁情况</w:t>
      </w:r>
      <w:bookmarkEnd w:id="271"/>
      <w:bookmarkEnd w:id="272"/>
      <w:bookmarkEnd w:id="27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275" w:name="bookmark275"/>
      <w:r>
        <w:rPr>
          <w:b/>
          <w:bCs/>
          <w:color w:val="000000"/>
          <w:spacing w:val="0"/>
          <w:w w:val="100"/>
          <w:position w:val="0"/>
        </w:rPr>
        <w:t>（</w:t>
      </w:r>
      <w:bookmarkEnd w:id="275"/>
      <w:r>
        <w:rPr>
          <w:b/>
          <w:bCs/>
          <w:color w:val="000000"/>
          <w:spacing w:val="0"/>
          <w:w w:val="100"/>
          <w:position w:val="0"/>
        </w:rPr>
        <w:t>二）担保情况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171"/>
        <w:gridCol w:w="706"/>
        <w:gridCol w:w="566"/>
        <w:gridCol w:w="562"/>
        <w:gridCol w:w="715"/>
        <w:gridCol w:w="307"/>
        <w:gridCol w:w="398"/>
        <w:gridCol w:w="710"/>
        <w:gridCol w:w="710"/>
        <w:gridCol w:w="562"/>
        <w:gridCol w:w="571"/>
        <w:gridCol w:w="566"/>
        <w:gridCol w:w="576"/>
        <w:gridCol w:w="557"/>
        <w:gridCol w:w="581"/>
      </w:tblGrid>
      <w:tr>
        <w:trPr>
          <w:trHeight w:val="307" w:hRule="exact"/>
        </w:trPr>
        <w:tc>
          <w:tcPr>
            <w:gridSpan w:val="15"/>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公司对外担保情况（不包括对子公司的担保）</w:t>
            </w:r>
          </w:p>
        </w:tc>
      </w:tr>
      <w:tr>
        <w:trPr>
          <w:trHeight w:val="137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担保方 与上市 公司的 关系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被担 保方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 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担保发 生日期 （协议 签署 日）</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起始日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 到期日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240" w:right="0" w:hanging="240"/>
              <w:jc w:val="left"/>
              <w:rPr>
                <w:sz w:val="20"/>
                <w:szCs w:val="20"/>
              </w:rPr>
            </w:pPr>
            <w:r>
              <w:rPr>
                <w:color w:val="000000"/>
                <w:spacing w:val="0"/>
                <w:w w:val="100"/>
                <w:position w:val="0"/>
                <w:sz w:val="20"/>
                <w:szCs w:val="20"/>
              </w:rPr>
              <w:t>担保类 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担保 是否 已经 履行 完毕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担保 是否 逾期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担保 逾期 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是否 存在 反担 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是否 为关 联方 担保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 关系</w:t>
            </w:r>
          </w:p>
        </w:tc>
      </w:tr>
      <w:tr>
        <w:trPr>
          <w:trHeight w:val="8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深圳市齐普 生科技股份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控股子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本公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2016.1</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0.17</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2016.1</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0.17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2017.1</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0.17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控股 子公 司</w:t>
            </w: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深圳市金证 博泽科技有 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全资子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2016.2</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2016.2</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2017.2</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全资 子公 司</w:t>
            </w:r>
          </w:p>
        </w:tc>
      </w:tr>
      <w:tr>
        <w:trPr>
          <w:trHeight w:val="8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深圳市金证 软银科技有 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全资子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2016.3</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2016.3</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2017.7</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全资 子公</w:t>
            </w:r>
          </w:p>
          <w:p>
            <w:pPr>
              <w:pStyle w:val="Style16"/>
              <w:keepNext w:val="0"/>
              <w:keepLines w:val="0"/>
              <w:widowControl w:val="0"/>
              <w:shd w:val="clear" w:color="auto" w:fill="auto"/>
              <w:bidi w:val="0"/>
              <w:spacing w:before="0" w:after="0" w:line="254" w:lineRule="exact"/>
              <w:ind w:left="0" w:right="0" w:firstLine="180"/>
              <w:jc w:val="left"/>
              <w:rPr>
                <w:sz w:val="20"/>
                <w:szCs w:val="20"/>
              </w:rPr>
            </w:pPr>
            <w:r>
              <w:rPr>
                <w:color w:val="000000"/>
                <w:spacing w:val="0"/>
                <w:w w:val="100"/>
                <w:position w:val="0"/>
                <w:sz w:val="20"/>
                <w:szCs w:val="20"/>
              </w:rPr>
              <w:t>司</w:t>
            </w:r>
          </w:p>
        </w:tc>
      </w:tr>
      <w:tr>
        <w:trPr>
          <w:trHeight w:val="552" w:hRule="exact"/>
        </w:trPr>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报告期内担保发生额合计（不包括 的担保）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舌对子公司</w:t>
            </w:r>
          </w:p>
        </w:tc>
        <w:tc>
          <w:tcPr>
            <w:gridSpan w:val="9"/>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557" w:hRule="exact"/>
        </w:trPr>
        <w:tc>
          <w:tcPr>
            <w:gridSpan w:val="6"/>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（不包括对子 公司的担保）</w:t>
            </w:r>
          </w:p>
        </w:tc>
        <w:tc>
          <w:tcPr>
            <w:gridSpan w:val="9"/>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17" w:hRule="exact"/>
        </w:trPr>
        <w:tc>
          <w:tcPr>
            <w:gridSpan w:val="15"/>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317"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报告期末对子公司担保余额合计</w:t>
            </w:r>
            <w:r>
              <w:rPr>
                <w:color w:val="000000"/>
                <w:spacing w:val="0"/>
                <w:w w:val="100"/>
                <w:position w:val="0"/>
              </w:rPr>
              <w:t>（B）</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317" w:hRule="exact"/>
        </w:trPr>
        <w:tc>
          <w:tcPr>
            <w:gridSpan w:val="15"/>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w:t>
            </w:r>
            <w:r>
              <w:rPr>
                <w:color w:val="000000"/>
                <w:spacing w:val="0"/>
                <w:w w:val="100"/>
                <w:position w:val="0"/>
              </w:rPr>
              <w:t>A+B）</w:t>
            </w:r>
          </w:p>
        </w:tc>
        <w:tc>
          <w:tcPr>
            <w:gridSpan w:val="9"/>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317"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w:t>
            </w:r>
          </w:p>
        </w:tc>
      </w:tr>
      <w:tr>
        <w:trPr>
          <w:trHeight w:val="322" w:hRule="exact"/>
        </w:trPr>
        <w:tc>
          <w:tcPr>
            <w:gridSpan w:val="15"/>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52" w:hRule="exact"/>
        </w:trPr>
        <w:tc>
          <w:tcPr>
            <w:gridSpan w:val="6"/>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9" w:lineRule="exact"/>
              <w:ind w:left="0" w:right="0" w:firstLine="0"/>
              <w:jc w:val="left"/>
            </w:pPr>
            <w:r>
              <w:rPr>
                <w:color w:val="000000"/>
                <w:spacing w:val="0"/>
                <w:w w:val="100"/>
                <w:position w:val="0"/>
                <w:sz w:val="20"/>
                <w:szCs w:val="20"/>
              </w:rPr>
              <w:t>为股东、实际控制人及其关联方提供担保的 金额</w:t>
            </w:r>
            <w:r>
              <w:rPr>
                <w:color w:val="000000"/>
                <w:spacing w:val="0"/>
                <w:w w:val="100"/>
                <w:position w:val="0"/>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6"/>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直接或间接为资产负债率超过</w:t>
            </w:r>
            <w:r>
              <w:rPr>
                <w:color w:val="000000"/>
                <w:spacing w:val="0"/>
                <w:w w:val="100"/>
                <w:position w:val="0"/>
              </w:rPr>
              <w:t>70%</w:t>
            </w:r>
            <w:r>
              <w:rPr>
                <w:color w:val="000000"/>
                <w:spacing w:val="0"/>
                <w:w w:val="100"/>
                <w:position w:val="0"/>
                <w:sz w:val="20"/>
                <w:szCs w:val="20"/>
              </w:rPr>
              <w:t>的被担保 对象提供的债务担保金额</w:t>
            </w:r>
            <w:r>
              <w:rPr>
                <w:color w:val="000000"/>
                <w:spacing w:val="0"/>
                <w:w w:val="100"/>
                <w:position w:val="0"/>
              </w:rPr>
              <w:t>（D）</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担保总额超过净资产</w:t>
            </w:r>
            <w:r>
              <w:rPr>
                <w:color w:val="000000"/>
                <w:spacing w:val="0"/>
                <w:w w:val="100"/>
                <w:position w:val="0"/>
              </w:rPr>
              <w:t>50%</w:t>
            </w:r>
            <w:r>
              <w:rPr>
                <w:color w:val="000000"/>
                <w:spacing w:val="0"/>
                <w:w w:val="100"/>
                <w:position w:val="0"/>
                <w:sz w:val="20"/>
                <w:szCs w:val="20"/>
              </w:rPr>
              <w:t>部分的金额</w:t>
            </w:r>
            <w:r>
              <w:rPr>
                <w:color w:val="000000"/>
                <w:spacing w:val="0"/>
                <w:w w:val="100"/>
                <w:position w:val="0"/>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上述三项担保金额合计（</w:t>
            </w:r>
            <w:r>
              <w:rPr>
                <w:color w:val="000000"/>
                <w:spacing w:val="0"/>
                <w:w w:val="100"/>
                <w:position w:val="0"/>
              </w:rPr>
              <w:t>C+D+E）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w:t>
      </w:r>
      <w:bookmarkEnd w:id="278"/>
      <w:r>
        <w:rPr>
          <w:color w:val="000000"/>
          <w:spacing w:val="0"/>
          <w:w w:val="100"/>
          <w:position w:val="0"/>
        </w:rPr>
        <w:t>三）委托他人进行现金资产管理的情况</w:t>
      </w:r>
      <w:bookmarkEnd w:id="276"/>
      <w:bookmarkEnd w:id="277"/>
      <w:bookmarkEnd w:id="279"/>
    </w:p>
    <w:p>
      <w:pPr>
        <w:pStyle w:val="Style19"/>
        <w:keepNext/>
        <w:keepLines/>
        <w:widowControl w:val="0"/>
        <w:shd w:val="clear" w:color="auto" w:fill="auto"/>
        <w:bidi w:val="0"/>
        <w:spacing w:before="0" w:after="100" w:line="240" w:lineRule="auto"/>
        <w:ind w:left="0" w:right="0" w:firstLine="0"/>
        <w:jc w:val="left"/>
      </w:pPr>
      <w:bookmarkStart w:id="276" w:name="bookmark276"/>
      <w:bookmarkStart w:id="277" w:name="bookmark277"/>
      <w:bookmarkStart w:id="280" w:name="bookmark280"/>
      <w:bookmarkStart w:id="281" w:name="bookmark281"/>
      <w:r>
        <w:rPr>
          <w:color w:val="000000"/>
          <w:spacing w:val="0"/>
          <w:w w:val="100"/>
          <w:position w:val="0"/>
        </w:rPr>
        <w:t>1</w:t>
      </w:r>
      <w:bookmarkEnd w:id="280"/>
      <w:r>
        <w:rPr>
          <w:color w:val="000000"/>
          <w:spacing w:val="0"/>
          <w:w w:val="100"/>
          <w:position w:val="0"/>
        </w:rPr>
        <w:t>、委托理财情况</w:t>
      </w:r>
      <w:bookmarkEnd w:id="276"/>
      <w:bookmarkEnd w:id="277"/>
      <w:bookmarkEnd w:id="28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2</w:t>
      </w:r>
      <w:bookmarkEnd w:id="284"/>
      <w:r>
        <w:rPr>
          <w:color w:val="000000"/>
          <w:spacing w:val="0"/>
          <w:w w:val="100"/>
          <w:position w:val="0"/>
        </w:rPr>
        <w:t>、委托贷款情况</w:t>
      </w:r>
      <w:bookmarkEnd w:id="282"/>
      <w:bookmarkEnd w:id="283"/>
      <w:bookmarkEnd w:id="28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87"/>
        <w:gridCol w:w="850"/>
        <w:gridCol w:w="850"/>
        <w:gridCol w:w="710"/>
        <w:gridCol w:w="850"/>
        <w:gridCol w:w="710"/>
        <w:gridCol w:w="566"/>
        <w:gridCol w:w="710"/>
        <w:gridCol w:w="422"/>
        <w:gridCol w:w="427"/>
        <w:gridCol w:w="710"/>
        <w:gridCol w:w="869"/>
      </w:tblGrid>
      <w:tr>
        <w:trPr>
          <w:trHeight w:val="110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借款方名称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委托贷 款金额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贷款期 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20"/>
                <w:szCs w:val="20"/>
              </w:rPr>
              <w:t>贷款 利率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借款用 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抵押 物或 担保</w:t>
            </w:r>
          </w:p>
          <w:p>
            <w:pPr>
              <w:pStyle w:val="Style16"/>
              <w:keepNext w:val="0"/>
              <w:keepLines w:val="0"/>
              <w:widowControl w:val="0"/>
              <w:shd w:val="clear" w:color="auto" w:fill="auto"/>
              <w:bidi w:val="0"/>
              <w:spacing w:before="0" w:after="0" w:line="271" w:lineRule="exact"/>
              <w:ind w:left="0" w:right="0" w:firstLine="240"/>
              <w:jc w:val="left"/>
              <w:rPr>
                <w:sz w:val="20"/>
                <w:szCs w:val="20"/>
              </w:rPr>
            </w:pPr>
            <w:r>
              <w:rPr>
                <w:color w:val="000000"/>
                <w:spacing w:val="0"/>
                <w:w w:val="100"/>
                <w:position w:val="0"/>
                <w:sz w:val="20"/>
                <w:szCs w:val="20"/>
              </w:rPr>
              <w:t>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是 否 逾 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是否 关联 交易</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是 否 展 期</w:t>
            </w:r>
          </w:p>
        </w:tc>
        <w:tc>
          <w:tcPr>
            <w:tcBorders>
              <w:top w:val="single" w:sz="4"/>
              <w:left w:val="single" w:sz="4"/>
            </w:tcBorders>
            <w:shd w:val="clear" w:color="auto" w:fill="FFFFFF"/>
            <w:textDirection w:val="tbRlV"/>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关联 关系</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投资盈 亏</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成都融智大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按贷款</w:t>
            </w: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数据服务有</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9</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利率</w:t>
            </w:r>
          </w:p>
        </w:tc>
      </w:tr>
      <w:tr>
        <w:trPr>
          <w:trHeight w:val="288"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计算</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全资</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按贷款</w:t>
            </w:r>
          </w:p>
        </w:tc>
      </w:tr>
      <w:tr>
        <w:trPr>
          <w:trHeight w:val="269"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息技术有限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.5-201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办公项</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利率</w:t>
            </w:r>
          </w:p>
        </w:tc>
      </w:tr>
      <w:tr>
        <w:trPr>
          <w:trHeight w:val="278"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计算</w:t>
            </w: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人谷科技（北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按贷款</w:t>
            </w:r>
          </w:p>
        </w:tc>
      </w:tr>
      <w:tr>
        <w:trPr>
          <w:trHeight w:val="283"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京）有限责任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.14-20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利率</w:t>
            </w:r>
          </w:p>
        </w:tc>
      </w:tr>
      <w:tr>
        <w:trPr>
          <w:trHeight w:val="259"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r>
      <w:tr>
        <w:trPr>
          <w:trHeight w:val="29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w:t>
            </w:r>
          </w:p>
        </w:tc>
      </w:tr>
    </w:tbl>
    <w:p>
      <w:pPr>
        <w:widowControl w:val="0"/>
        <w:spacing w:after="259" w:line="1" w:lineRule="exact"/>
      </w:pPr>
    </w:p>
    <w:p>
      <w:pPr>
        <w:pStyle w:val="Style2"/>
        <w:keepNext w:val="0"/>
        <w:keepLines w:val="0"/>
        <w:widowControl w:val="0"/>
        <w:shd w:val="clear" w:color="auto" w:fill="auto"/>
        <w:bidi w:val="0"/>
        <w:spacing w:before="0" w:after="360" w:line="254" w:lineRule="exact"/>
        <w:ind w:left="0" w:right="0" w:firstLine="0"/>
        <w:jc w:val="left"/>
      </w:pPr>
      <w:r>
        <w:rPr>
          <w:color w:val="000000"/>
          <w:spacing w:val="0"/>
          <w:w w:val="100"/>
          <w:position w:val="0"/>
        </w:rPr>
        <w:t>委托贷款情况说明 不适用</w:t>
      </w:r>
    </w:p>
    <w:p>
      <w:pPr>
        <w:pStyle w:val="Style19"/>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3</w:t>
      </w:r>
      <w:bookmarkEnd w:id="288"/>
      <w:r>
        <w:rPr>
          <w:color w:val="000000"/>
          <w:spacing w:val="0"/>
          <w:w w:val="100"/>
          <w:position w:val="0"/>
        </w:rPr>
        <w:t>、其他投资理财及衍生品投资情况</w:t>
      </w:r>
      <w:bookmarkEnd w:id="286"/>
      <w:bookmarkEnd w:id="287"/>
      <w:bookmarkEnd w:id="28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290" w:name="bookmark290"/>
      <w:r>
        <w:rPr>
          <w:b/>
          <w:bCs/>
          <w:color w:val="000000"/>
          <w:spacing w:val="0"/>
          <w:w w:val="100"/>
          <w:position w:val="0"/>
        </w:rPr>
        <w:t>（</w:t>
      </w:r>
      <w:bookmarkEnd w:id="290"/>
      <w:r>
        <w:rPr>
          <w:b/>
          <w:bCs/>
          <w:color w:val="000000"/>
          <w:spacing w:val="0"/>
          <w:w w:val="100"/>
          <w:position w:val="0"/>
        </w:rPr>
        <w:t>四）其他重大合同</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十六、其他重大事项的说明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十七、积极履行社会责任的工作情况</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291" w:name="bookmark291"/>
      <w:r>
        <w:rPr>
          <w:b/>
          <w:bCs/>
          <w:color w:val="000000"/>
          <w:spacing w:val="0"/>
          <w:w w:val="100"/>
          <w:position w:val="0"/>
        </w:rPr>
        <w:t>（</w:t>
      </w:r>
      <w:bookmarkEnd w:id="291"/>
      <w:r>
        <w:rPr>
          <w:b/>
          <w:bCs/>
          <w:color w:val="000000"/>
          <w:spacing w:val="0"/>
          <w:w w:val="100"/>
          <w:position w:val="0"/>
        </w:rPr>
        <w:t>一）</w:t>
        <w:tab/>
        <w:t>上市公司扶贫工作情况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292" w:name="bookmark292"/>
      <w:r>
        <w:rPr>
          <w:b/>
          <w:bCs/>
          <w:color w:val="000000"/>
          <w:spacing w:val="0"/>
          <w:w w:val="100"/>
          <w:position w:val="0"/>
        </w:rPr>
        <w:t>（</w:t>
      </w:r>
      <w:bookmarkEnd w:id="292"/>
      <w:r>
        <w:rPr>
          <w:b/>
          <w:bCs/>
          <w:color w:val="000000"/>
          <w:spacing w:val="0"/>
          <w:w w:val="100"/>
          <w:position w:val="0"/>
        </w:rPr>
        <w:t>二）</w:t>
        <w:tab/>
        <w:t>社会责任工作情况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293" w:name="bookmark293"/>
      <w:r>
        <w:rPr>
          <w:b/>
          <w:bCs/>
          <w:color w:val="000000"/>
          <w:spacing w:val="0"/>
          <w:w w:val="100"/>
          <w:position w:val="0"/>
        </w:rPr>
        <w:t>（</w:t>
      </w:r>
      <w:bookmarkEnd w:id="293"/>
      <w:r>
        <w:rPr>
          <w:b/>
          <w:bCs/>
          <w:color w:val="000000"/>
          <w:spacing w:val="0"/>
          <w:w w:val="100"/>
          <w:position w:val="0"/>
        </w:rPr>
        <w:t>三）</w:t>
        <w:tab/>
        <w:t>属于环境保护部门公布的重点排污单位的公司及其子公司的环保情况说明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294" w:name="bookmark294"/>
      <w:r>
        <w:rPr>
          <w:b/>
          <w:bCs/>
          <w:color w:val="000000"/>
          <w:spacing w:val="0"/>
          <w:w w:val="100"/>
          <w:position w:val="0"/>
        </w:rPr>
        <w:t>（</w:t>
      </w:r>
      <w:bookmarkEnd w:id="294"/>
      <w:r>
        <w:rPr>
          <w:b/>
          <w:bCs/>
          <w:color w:val="000000"/>
          <w:spacing w:val="0"/>
          <w:w w:val="100"/>
          <w:position w:val="0"/>
        </w:rPr>
        <w:t>四）</w:t>
        <w:tab/>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十八、可转换公司债券情况</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95" w:name="bookmark295"/>
      <w:r>
        <w:rPr>
          <w:rFonts w:ascii="Calibri" w:eastAsia="Calibri" w:hAnsi="Calibri" w:cs="Calibri"/>
          <w:b/>
          <w:bCs/>
          <w:color w:val="000000"/>
          <w:spacing w:val="0"/>
          <w:w w:val="100"/>
          <w:position w:val="0"/>
          <w:sz w:val="20"/>
          <w:szCs w:val="20"/>
        </w:rPr>
        <w:t>（</w:t>
      </w:r>
      <w:bookmarkEnd w:id="29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转债发行情况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96" w:name="bookmark296"/>
      <w:r>
        <w:rPr>
          <w:rFonts w:ascii="Calibri" w:eastAsia="Calibri" w:hAnsi="Calibri" w:cs="Calibri"/>
          <w:b/>
          <w:bCs/>
          <w:color w:val="000000"/>
          <w:spacing w:val="0"/>
          <w:w w:val="100"/>
          <w:position w:val="0"/>
          <w:sz w:val="20"/>
          <w:szCs w:val="20"/>
        </w:rPr>
        <w:t>（</w:t>
      </w:r>
      <w:bookmarkEnd w:id="29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报告期转债持有人及担保人情况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97" w:name="bookmark297"/>
      <w:r>
        <w:rPr>
          <w:rFonts w:ascii="Calibri" w:eastAsia="Calibri" w:hAnsi="Calibri" w:cs="Calibri"/>
          <w:b/>
          <w:bCs/>
          <w:color w:val="000000"/>
          <w:spacing w:val="0"/>
          <w:w w:val="100"/>
          <w:position w:val="0"/>
          <w:sz w:val="20"/>
          <w:szCs w:val="20"/>
        </w:rPr>
        <w:t>（</w:t>
      </w:r>
      <w:bookmarkEnd w:id="29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报告期转债累计转股情况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98" w:name="bookmark298"/>
      <w:r>
        <w:rPr>
          <w:rFonts w:ascii="Calibri" w:eastAsia="Calibri" w:hAnsi="Calibri" w:cs="Calibri"/>
          <w:b/>
          <w:bCs/>
          <w:color w:val="000000"/>
          <w:spacing w:val="0"/>
          <w:w w:val="100"/>
          <w:position w:val="0"/>
          <w:sz w:val="20"/>
          <w:szCs w:val="20"/>
        </w:rPr>
        <w:t>（</w:t>
      </w:r>
      <w:bookmarkEnd w:id="298"/>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99" w:name="bookmark299"/>
      <w:r>
        <w:rPr>
          <w:rFonts w:ascii="Calibri" w:eastAsia="Calibri" w:hAnsi="Calibri" w:cs="Calibri"/>
          <w:b/>
          <w:bCs/>
          <w:color w:val="000000"/>
          <w:spacing w:val="0"/>
          <w:w w:val="100"/>
          <w:position w:val="0"/>
          <w:sz w:val="20"/>
          <w:szCs w:val="20"/>
        </w:rPr>
        <w:t>（</w:t>
      </w:r>
      <w:bookmarkEnd w:id="299"/>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300" w:name="bookmark300"/>
      <w:r>
        <w:rPr>
          <w:rFonts w:ascii="Calibri" w:eastAsia="Calibri" w:hAnsi="Calibri" w:cs="Calibri"/>
          <w:b/>
          <w:bCs/>
          <w:color w:val="000000"/>
          <w:spacing w:val="0"/>
          <w:w w:val="100"/>
          <w:position w:val="0"/>
          <w:sz w:val="20"/>
          <w:szCs w:val="20"/>
        </w:rPr>
        <w:t>（</w:t>
      </w:r>
      <w:bookmarkEnd w:id="300"/>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301" w:name="bookmark301"/>
      <w:bookmarkStart w:id="302" w:name="bookmark302"/>
      <w:bookmarkStart w:id="303" w:name="bookmark303"/>
      <w:r>
        <w:rPr>
          <w:color w:val="000000"/>
          <w:spacing w:val="0"/>
          <w:w w:val="100"/>
          <w:position w:val="0"/>
        </w:rPr>
        <w:t>第六节普通股股份变动及股东情况</w:t>
      </w:r>
      <w:bookmarkEnd w:id="301"/>
      <w:bookmarkEnd w:id="302"/>
      <w:bookmarkEnd w:id="303"/>
    </w:p>
    <w:p>
      <w:pPr>
        <w:pStyle w:val="Style2"/>
        <w:keepNext w:val="0"/>
        <w:keepLines w:val="0"/>
        <w:widowControl w:val="0"/>
        <w:shd w:val="clear" w:color="auto" w:fill="auto"/>
        <w:bidi w:val="0"/>
        <w:spacing w:before="0" w:after="80" w:line="240" w:lineRule="auto"/>
        <w:ind w:left="0" w:right="0" w:firstLine="0"/>
        <w:jc w:val="left"/>
      </w:pPr>
      <w:bookmarkStart w:id="304" w:name="bookmark304"/>
      <w:r>
        <w:rPr>
          <w:b/>
          <w:bCs/>
          <w:color w:val="000000"/>
          <w:spacing w:val="0"/>
          <w:w w:val="100"/>
          <w:position w:val="0"/>
        </w:rPr>
        <w:t>一</w:t>
      </w:r>
      <w:bookmarkEnd w:id="304"/>
      <w:r>
        <w:rPr>
          <w:b/>
          <w:bCs/>
          <w:color w:val="000000"/>
          <w:spacing w:val="0"/>
          <w:w w:val="100"/>
          <w:position w:val="0"/>
        </w:rPr>
        <w:t>、普通股股本变动情况</w:t>
      </w:r>
    </w:p>
    <w:p>
      <w:pPr>
        <w:pStyle w:val="Style2"/>
        <w:keepNext w:val="0"/>
        <w:keepLines w:val="0"/>
        <w:widowControl w:val="0"/>
        <w:shd w:val="clear" w:color="auto" w:fill="auto"/>
        <w:bidi w:val="0"/>
        <w:spacing w:before="0" w:after="80" w:line="240" w:lineRule="auto"/>
        <w:ind w:left="0" w:right="0" w:firstLine="0"/>
        <w:jc w:val="left"/>
      </w:pPr>
      <w:bookmarkStart w:id="305" w:name="bookmark305"/>
      <w:r>
        <w:rPr>
          <w:rFonts w:ascii="Calibri" w:eastAsia="Calibri" w:hAnsi="Calibri" w:cs="Calibri"/>
          <w:b/>
          <w:bCs/>
          <w:color w:val="000000"/>
          <w:spacing w:val="0"/>
          <w:w w:val="100"/>
          <w:position w:val="0"/>
          <w:sz w:val="20"/>
          <w:szCs w:val="20"/>
        </w:rPr>
        <w:t>（</w:t>
      </w:r>
      <w:bookmarkEnd w:id="30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2"/>
        <w:keepNext w:val="0"/>
        <w:keepLines w:val="0"/>
        <w:widowControl w:val="0"/>
        <w:shd w:val="clear" w:color="auto" w:fill="auto"/>
        <w:bidi w:val="0"/>
        <w:spacing w:before="0" w:after="80" w:line="240" w:lineRule="auto"/>
        <w:ind w:left="0" w:right="0" w:firstLine="0"/>
        <w:jc w:val="left"/>
      </w:pPr>
      <w:bookmarkStart w:id="306" w:name="bookmark306"/>
      <w:r>
        <w:rPr>
          <w:b/>
          <w:bCs/>
          <w:color w:val="000000"/>
          <w:spacing w:val="0"/>
          <w:w w:val="100"/>
          <w:position w:val="0"/>
        </w:rPr>
        <w:t>1</w:t>
      </w:r>
      <w:bookmarkEnd w:id="306"/>
      <w:r>
        <w:rPr>
          <w:b/>
          <w:bCs/>
          <w:color w:val="000000"/>
          <w:spacing w:val="0"/>
          <w:w w:val="100"/>
          <w:position w:val="0"/>
        </w:rPr>
        <w:t>、普通股股份变动情况表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70"/>
        <w:gridCol w:w="994"/>
        <w:gridCol w:w="706"/>
        <w:gridCol w:w="710"/>
        <w:gridCol w:w="566"/>
        <w:gridCol w:w="850"/>
        <w:gridCol w:w="850"/>
        <w:gridCol w:w="998"/>
        <w:gridCol w:w="970"/>
        <w:gridCol w:w="749"/>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送 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33,600,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33,600,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4.02</w:t>
            </w:r>
          </w:p>
        </w:tc>
      </w:tr>
      <w:tr>
        <w:trPr>
          <w:trHeight w:val="26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、其他内资持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其中：境内非国 有法人持股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境内自</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33,600,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33,600,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4.02</w:t>
            </w:r>
          </w:p>
        </w:tc>
      </w:tr>
      <w:tr>
        <w:trPr>
          <w:trHeight w:val="283"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然人持股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其中：境外法人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境外自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796,906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4,503,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4,503, 0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801,409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95.9</w:t>
            </w:r>
          </w:p>
        </w:tc>
      </w:tr>
      <w:tr>
        <w:trPr>
          <w:trHeight w:val="26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流通股份</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9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、人民币普通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796,906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4,503,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4,503, 0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801,409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95.9</w:t>
            </w:r>
          </w:p>
        </w:tc>
      </w:tr>
      <w:tr>
        <w:trPr>
          <w:trHeight w:val="26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三、普通股股份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830,506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4,503,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4,503, 0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835,009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78"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总数</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2</w:t>
      </w:r>
      <w:bookmarkEnd w:id="309"/>
      <w:r>
        <w:rPr>
          <w:color w:val="000000"/>
          <w:spacing w:val="0"/>
          <w:w w:val="100"/>
          <w:position w:val="0"/>
        </w:rPr>
        <w:t>、普通股股份变动情况说明</w:t>
      </w:r>
      <w:bookmarkEnd w:id="307"/>
      <w:bookmarkEnd w:id="308"/>
      <w:bookmarkEnd w:id="31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80" w:line="444" w:lineRule="exact"/>
        <w:ind w:left="0" w:right="0" w:firstLine="520"/>
        <w:jc w:val="both"/>
        <w:rPr>
          <w:sz w:val="26"/>
          <w:szCs w:val="26"/>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日公司发布了关于股票期权激励计划第四个行权期股份上市的提示性公告，本 次行权股份中无限售条件流通股</w:t>
      </w:r>
      <w:r>
        <w:rPr>
          <w:color w:val="000000"/>
          <w:spacing w:val="0"/>
          <w:w w:val="100"/>
          <w:position w:val="0"/>
          <w:sz w:val="18"/>
          <w:szCs w:val="18"/>
        </w:rPr>
        <w:t>450.30</w:t>
      </w:r>
      <w:r>
        <w:rPr>
          <w:color w:val="000000"/>
          <w:spacing w:val="0"/>
          <w:w w:val="100"/>
          <w:position w:val="0"/>
          <w:sz w:val="20"/>
          <w:szCs w:val="20"/>
        </w:rPr>
        <w:t>万股，上市时间为</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日。本次行权股份上市 后公司总股本增加</w:t>
      </w:r>
      <w:r>
        <w:rPr>
          <w:color w:val="000000"/>
          <w:spacing w:val="0"/>
          <w:w w:val="100"/>
          <w:position w:val="0"/>
          <w:sz w:val="18"/>
          <w:szCs w:val="18"/>
        </w:rPr>
        <w:t>450.30</w:t>
      </w:r>
      <w:r>
        <w:rPr>
          <w:color w:val="000000"/>
          <w:spacing w:val="0"/>
          <w:w w:val="100"/>
          <w:position w:val="0"/>
          <w:sz w:val="20"/>
          <w:szCs w:val="20"/>
        </w:rPr>
        <w:t>万股，总股本变更为</w:t>
      </w:r>
      <w:r>
        <w:rPr>
          <w:color w:val="000000"/>
          <w:spacing w:val="0"/>
          <w:w w:val="100"/>
          <w:position w:val="0"/>
          <w:sz w:val="18"/>
          <w:szCs w:val="18"/>
        </w:rPr>
        <w:t xml:space="preserve">83, </w:t>
      </w:r>
      <w:r>
        <w:rPr>
          <w:color w:val="000000"/>
          <w:spacing w:val="0"/>
          <w:w w:val="100"/>
          <w:position w:val="0"/>
          <w:sz w:val="18"/>
          <w:szCs w:val="18"/>
        </w:rPr>
        <w:t>500.95</w:t>
      </w:r>
      <w:r>
        <w:rPr>
          <w:color w:val="000000"/>
          <w:spacing w:val="0"/>
          <w:w w:val="100"/>
          <w:position w:val="0"/>
          <w:sz w:val="20"/>
          <w:szCs w:val="20"/>
        </w:rPr>
        <w:t>万股</w:t>
      </w:r>
      <w:r>
        <w:rPr>
          <w:color w:val="000000"/>
          <w:spacing w:val="0"/>
          <w:w w:val="100"/>
          <w:position w:val="0"/>
          <w:sz w:val="26"/>
          <w:szCs w:val="26"/>
        </w:rPr>
        <w:t>。</w:t>
      </w:r>
    </w:p>
    <w:p>
      <w:pPr>
        <w:pStyle w:val="Style2"/>
        <w:keepNext w:val="0"/>
        <w:keepLines w:val="0"/>
        <w:widowControl w:val="0"/>
        <w:shd w:val="clear" w:color="auto" w:fill="auto"/>
        <w:bidi w:val="0"/>
        <w:spacing w:before="0" w:after="240" w:line="403" w:lineRule="exact"/>
        <w:ind w:left="0" w:right="0" w:firstLine="520"/>
        <w:jc w:val="both"/>
      </w:pPr>
      <w:r>
        <w:rPr>
          <w:color w:val="000000"/>
          <w:spacing w:val="0"/>
          <w:w w:val="100"/>
          <w:position w:val="0"/>
        </w:rPr>
        <w:t>深圳前海联礼阳投资有限责任公司通过协议转让获得公司</w:t>
      </w:r>
      <w:r>
        <w:rPr>
          <w:color w:val="000000"/>
          <w:spacing w:val="0"/>
          <w:w w:val="100"/>
          <w:position w:val="0"/>
          <w:sz w:val="18"/>
          <w:szCs w:val="18"/>
        </w:rPr>
        <w:t>49, 830, 390</w:t>
      </w:r>
      <w:r>
        <w:rPr>
          <w:color w:val="000000"/>
          <w:spacing w:val="0"/>
          <w:w w:val="100"/>
          <w:position w:val="0"/>
        </w:rPr>
        <w:t>股股份，自在中国证券 登记结算有限责任公司上海分公司办理完成过户登记之日起锁定</w:t>
      </w:r>
      <w:r>
        <w:rPr>
          <w:color w:val="000000"/>
          <w:spacing w:val="0"/>
          <w:w w:val="100"/>
          <w:position w:val="0"/>
          <w:sz w:val="18"/>
          <w:szCs w:val="18"/>
        </w:rPr>
        <w:t>36</w:t>
      </w:r>
      <w:r>
        <w:rPr>
          <w:color w:val="000000"/>
          <w:spacing w:val="0"/>
          <w:w w:val="100"/>
          <w:position w:val="0"/>
        </w:rPr>
        <w:t>个月</w:t>
      </w:r>
      <w:r>
        <w:rPr>
          <w:color w:val="000000"/>
          <w:spacing w:val="0"/>
          <w:w w:val="100"/>
          <w:position w:val="0"/>
          <w:sz w:val="18"/>
          <w:szCs w:val="18"/>
        </w:rPr>
        <w:t>，</w:t>
      </w:r>
      <w:r>
        <w:rPr>
          <w:color w:val="000000"/>
          <w:spacing w:val="0"/>
          <w:w w:val="100"/>
          <w:position w:val="0"/>
        </w:rPr>
        <w:t>完成过户登记日为</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19"/>
        <w:keepNext/>
        <w:keepLines/>
        <w:widowControl w:val="0"/>
        <w:shd w:val="clear" w:color="auto" w:fill="auto"/>
        <w:tabs>
          <w:tab w:pos="416" w:val="left"/>
        </w:tabs>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3</w:t>
      </w:r>
      <w:bookmarkEnd w:id="313"/>
      <w:r>
        <w:rPr>
          <w:color w:val="000000"/>
          <w:spacing w:val="0"/>
          <w:w w:val="100"/>
          <w:position w:val="0"/>
        </w:rPr>
        <w:t>、</w:t>
        <w:tab/>
        <w:t>普通股股份变动对最近一年和最近一期每股收益、每股净资产等财务指标的影响（如有）</w:t>
      </w:r>
      <w:bookmarkEnd w:id="311"/>
      <w:bookmarkEnd w:id="312"/>
      <w:bookmarkEnd w:id="31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16" w:val="left"/>
        </w:tabs>
        <w:bidi w:val="0"/>
        <w:spacing w:before="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4</w:t>
      </w:r>
      <w:bookmarkEnd w:id="317"/>
      <w:r>
        <w:rPr>
          <w:color w:val="000000"/>
          <w:spacing w:val="0"/>
          <w:w w:val="100"/>
          <w:position w:val="0"/>
        </w:rPr>
        <w:t>、</w:t>
        <w:tab/>
        <w:t>公司认为必要或证券监管机构要求披露的其他内容</w:t>
      </w:r>
      <w:bookmarkEnd w:id="315"/>
      <w:bookmarkEnd w:id="316"/>
      <w:bookmarkEnd w:id="31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319" w:name="bookmark319"/>
      <w:r>
        <w:rPr>
          <w:rFonts w:ascii="Calibri" w:eastAsia="Calibri" w:hAnsi="Calibri" w:cs="Calibri"/>
          <w:b/>
          <w:bCs/>
          <w:color w:val="000000"/>
          <w:spacing w:val="0"/>
          <w:w w:val="100"/>
          <w:position w:val="0"/>
          <w:sz w:val="20"/>
          <w:szCs w:val="20"/>
        </w:rPr>
        <w:t>（</w:t>
      </w:r>
      <w:bookmarkEnd w:id="31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40" w:lineRule="auto"/>
        <w:ind w:left="0" w:right="0" w:firstLine="0"/>
        <w:jc w:val="left"/>
      </w:pPr>
      <w:bookmarkStart w:id="320" w:name="bookmark320"/>
      <w:r>
        <w:rPr>
          <w:b/>
          <w:bCs/>
          <w:color w:val="000000"/>
          <w:spacing w:val="0"/>
          <w:w w:val="100"/>
          <w:position w:val="0"/>
        </w:rPr>
        <w:t>二</w:t>
      </w:r>
      <w:bookmarkEnd w:id="320"/>
      <w:r>
        <w:rPr>
          <w:b/>
          <w:bCs/>
          <w:color w:val="000000"/>
          <w:spacing w:val="0"/>
          <w:w w:val="100"/>
          <w:position w:val="0"/>
        </w:rPr>
        <w:t>、</w:t>
        <w:tab/>
        <w:t>证券发行与上市情况</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321" w:name="bookmark321"/>
      <w:r>
        <w:rPr>
          <w:b/>
          <w:bCs/>
          <w:color w:val="000000"/>
          <w:spacing w:val="0"/>
          <w:w w:val="100"/>
          <w:position w:val="0"/>
        </w:rPr>
        <w:t>（</w:t>
      </w:r>
      <w:bookmarkEnd w:id="321"/>
      <w:r>
        <w:rPr>
          <w:b/>
          <w:bCs/>
          <w:color w:val="000000"/>
          <w:spacing w:val="0"/>
          <w:w w:val="100"/>
          <w:position w:val="0"/>
        </w:rPr>
        <w:t>一）</w:t>
        <w:tab/>
        <w:t>截至报告期内证券发行情况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322" w:name="bookmark322"/>
      <w:r>
        <w:rPr>
          <w:b/>
          <w:bCs/>
          <w:color w:val="000000"/>
          <w:spacing w:val="0"/>
          <w:w w:val="100"/>
          <w:position w:val="0"/>
        </w:rPr>
        <w:t>（</w:t>
      </w:r>
      <w:bookmarkEnd w:id="322"/>
      <w:r>
        <w:rPr>
          <w:b/>
          <w:bCs/>
          <w:color w:val="000000"/>
          <w:spacing w:val="0"/>
          <w:w w:val="100"/>
          <w:position w:val="0"/>
        </w:rPr>
        <w:t>二）</w:t>
        <w:tab/>
        <w:t>公司普通股股份总数及股东结构变动及公司资产和负债结构的变动情况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80" w:line="240" w:lineRule="auto"/>
        <w:ind w:left="0" w:right="0" w:firstLine="0"/>
        <w:jc w:val="left"/>
      </w:pPr>
      <w:bookmarkStart w:id="323" w:name="bookmark323"/>
      <w:r>
        <w:rPr>
          <w:b/>
          <w:bCs/>
          <w:color w:val="000000"/>
          <w:spacing w:val="0"/>
          <w:w w:val="100"/>
          <w:position w:val="0"/>
        </w:rPr>
        <w:t>（</w:t>
      </w:r>
      <w:bookmarkEnd w:id="323"/>
      <w:r>
        <w:rPr>
          <w:b/>
          <w:bCs/>
          <w:color w:val="000000"/>
          <w:spacing w:val="0"/>
          <w:w w:val="100"/>
          <w:position w:val="0"/>
        </w:rPr>
        <w:t>三）</w:t>
        <w:tab/>
        <w:t>现存的内部职工股情况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324" w:name="bookmark324"/>
      <w:r>
        <w:rPr>
          <w:b/>
          <w:bCs/>
          <w:color w:val="000000"/>
          <w:spacing w:val="0"/>
          <w:w w:val="100"/>
          <w:position w:val="0"/>
        </w:rPr>
        <w:t>三</w:t>
      </w:r>
      <w:bookmarkEnd w:id="324"/>
      <w:r>
        <w:rPr>
          <w:b/>
          <w:bCs/>
          <w:color w:val="000000"/>
          <w:spacing w:val="0"/>
          <w:w w:val="100"/>
          <w:position w:val="0"/>
        </w:rPr>
        <w:t>、</w:t>
        <w:tab/>
        <w:t>股东和实际控制人情况</w:t>
      </w:r>
    </w:p>
    <w:p>
      <w:pPr>
        <w:pStyle w:val="Style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680" w:right="0" w:firstLine="0"/>
              <w:jc w:val="left"/>
            </w:pPr>
            <w:r>
              <w:rPr>
                <w:color w:val="000000"/>
                <w:spacing w:val="0"/>
                <w:w w:val="100"/>
                <w:position w:val="0"/>
              </w:rPr>
              <w:t>113,373</w:t>
            </w: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年度报告披露日前上一月末的普通股股东总数 （户）</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3680" w:right="0" w:firstLine="0"/>
              <w:jc w:val="left"/>
            </w:pPr>
            <w:r>
              <w:rPr>
                <w:color w:val="000000"/>
                <w:spacing w:val="0"/>
                <w:w w:val="100"/>
                <w:position w:val="0"/>
              </w:rPr>
              <w:t>106,815</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截止报告期末表决权恢复的优先股股东总数 （户）</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7"/>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31"/>
        <w:gridCol w:w="1416"/>
        <w:gridCol w:w="1133"/>
        <w:gridCol w:w="850"/>
        <w:gridCol w:w="1138"/>
        <w:gridCol w:w="850"/>
        <w:gridCol w:w="994"/>
        <w:gridCol w:w="1152"/>
      </w:tblGrid>
      <w:tr>
        <w:trPr>
          <w:trHeight w:val="288" w:hRule="exact"/>
        </w:trPr>
        <w:tc>
          <w:tcPr>
            <w:gridSpan w:val="8"/>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27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股东名称 （全称）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报告期内增 减</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期末持股 数量</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持有有限 售条件股 份数量</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股东 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200" w:right="0" w:firstLine="0"/>
              <w:jc w:val="left"/>
              <w:rPr>
                <w:sz w:val="20"/>
                <w:szCs w:val="20"/>
              </w:rPr>
            </w:pPr>
            <w:r>
              <w:rPr>
                <w:color w:val="000000"/>
                <w:spacing w:val="0"/>
                <w:w w:val="100"/>
                <w:position w:val="0"/>
                <w:sz w:val="20"/>
                <w:szCs w:val="20"/>
              </w:rPr>
              <w:t>股份 状态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-12,457,598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89,311,7</w:t>
            </w:r>
          </w:p>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62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8,400, 00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rPr>
              <w:t>质押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44,184,</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-12,457,598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89,071,4</w:t>
            </w:r>
          </w:p>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74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8,400, 00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rPr>
              <w:t>质押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12,970,</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境内自然</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r>
      <w:tr>
        <w:trPr>
          <w:trHeight w:val="56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李结义</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-12,457,597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85,411,2</w:t>
            </w:r>
          </w:p>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8,400, 00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rPr>
              <w:t>质押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16,910,</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境内自然</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r>
    </w:tbl>
    <w:p>
      <w:pPr>
        <w:spacing w:lineRule="exact" w:line="1"/>
        <w:rPr>
          <w:sz w:val="2"/>
          <w:szCs w:val="2"/>
        </w:rPr>
      </w:pPr>
      <w:r>
        <w:br w:type="page"/>
      </w:r>
    </w:p>
    <w:tbl>
      <w:tblPr>
        <w:tblOverlap w:val="never"/>
        <w:jc w:val="center"/>
        <w:tblLayout w:type="fixed"/>
      </w:tblPr>
      <w:tblGrid>
        <w:gridCol w:w="1531"/>
        <w:gridCol w:w="1416"/>
        <w:gridCol w:w="1133"/>
        <w:gridCol w:w="850"/>
        <w:gridCol w:w="994"/>
        <w:gridCol w:w="144"/>
        <w:gridCol w:w="850"/>
        <w:gridCol w:w="706"/>
        <w:gridCol w:w="288"/>
        <w:gridCol w:w="1152"/>
      </w:tblGrid>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-12,457,597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79,972,9</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9.58</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8,400, 00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36,130,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境内自然</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r>
      <w:tr>
        <w:trPr>
          <w:trHeight w:val="8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深圳前海联礼 阳投资有限责 任公司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49,830,390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49,830,3</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5.97</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137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平安证券一招 商银行一平安 证券金增富集 合资产管理计 划</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8,125, 002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both"/>
            </w:pPr>
            <w:r>
              <w:rPr>
                <w:color w:val="000000"/>
                <w:spacing w:val="0"/>
                <w:w w:val="100"/>
                <w:position w:val="0"/>
              </w:rPr>
              <w:t>8,125, 00</w:t>
            </w:r>
          </w:p>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0.97</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137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平安证券一平 安银行一平安 证券金牛</w:t>
            </w:r>
            <w:r>
              <w:rPr>
                <w:color w:val="000000"/>
                <w:spacing w:val="0"/>
                <w:w w:val="100"/>
                <w:position w:val="0"/>
                <w:sz w:val="18"/>
                <w:szCs w:val="18"/>
              </w:rPr>
              <w:t>1</w:t>
            </w:r>
            <w:r>
              <w:rPr>
                <w:color w:val="000000"/>
                <w:spacing w:val="0"/>
                <w:w w:val="100"/>
                <w:position w:val="0"/>
                <w:sz w:val="20"/>
                <w:szCs w:val="20"/>
              </w:rPr>
              <w:t>号 集合资产管理 计划</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4,770, 000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4,770, 00</w:t>
            </w:r>
          </w:p>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0.57</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137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中国人寿保险 股份有限公司 一分红一个人 分红一</w:t>
            </w:r>
            <w:r>
              <w:rPr>
                <w:color w:val="000000"/>
                <w:spacing w:val="0"/>
                <w:w w:val="100"/>
                <w:position w:val="0"/>
                <w:sz w:val="18"/>
                <w:szCs w:val="18"/>
              </w:rPr>
              <w:t xml:space="preserve">005L </w:t>
            </w:r>
            <w:r>
              <w:rPr>
                <w:color w:val="000000"/>
                <w:spacing w:val="0"/>
                <w:w w:val="100"/>
                <w:position w:val="0"/>
                <w:sz w:val="20"/>
                <w:szCs w:val="20"/>
              </w:rPr>
              <w:t xml:space="preserve">一 </w:t>
            </w:r>
            <w:r>
              <w:rPr>
                <w:color w:val="000000"/>
                <w:spacing w:val="0"/>
                <w:w w:val="100"/>
                <w:position w:val="0"/>
                <w:sz w:val="18"/>
                <w:szCs w:val="18"/>
              </w:rPr>
              <w:t xml:space="preserve">FH002 </w:t>
            </w:r>
            <w:r>
              <w:rPr>
                <w:color w:val="000000"/>
                <w:spacing w:val="0"/>
                <w:w w:val="100"/>
                <w:position w:val="0"/>
                <w:sz w:val="20"/>
                <w:szCs w:val="20"/>
              </w:rPr>
              <w:t>沪</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4,065, 739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both"/>
            </w:pPr>
            <w:r>
              <w:rPr>
                <w:color w:val="000000"/>
                <w:spacing w:val="0"/>
                <w:w w:val="100"/>
                <w:position w:val="0"/>
              </w:rPr>
              <w:t>4,065, 73</w:t>
            </w:r>
          </w:p>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0.49</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香港中央结算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21,636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3,385, 72</w:t>
            </w:r>
          </w:p>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0.41</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叶亚君</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3,000, 00</w:t>
            </w:r>
          </w:p>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0.36</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境内自然</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r>
      <w:tr>
        <w:trPr>
          <w:trHeight w:val="283" w:hRule="exact"/>
        </w:trPr>
        <w:tc>
          <w:tcPr>
            <w:gridSpan w:val="10"/>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前十名无限售条件股东持股情况</w:t>
            </w:r>
          </w:p>
        </w:tc>
      </w:tr>
      <w:tr>
        <w:trPr>
          <w:trHeight w:val="278" w:hRule="exact"/>
        </w:trPr>
        <w:tc>
          <w:tcPr>
            <w:gridSpan w:val="3"/>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持有无限售条件 流通股的数量</w:t>
            </w:r>
          </w:p>
        </w:tc>
        <w:tc>
          <w:tcPr>
            <w:gridSpan w:val="5"/>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83"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283"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80,911,762</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80,911,762</w:t>
            </w:r>
          </w:p>
        </w:tc>
      </w:tr>
      <w:tr>
        <w:trPr>
          <w:trHeight w:val="283"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80,671,474</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80,671,474</w:t>
            </w:r>
          </w:p>
        </w:tc>
      </w:tr>
      <w:tr>
        <w:trPr>
          <w:trHeight w:val="283"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李结义</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77,011,265</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77,011,265</w:t>
            </w:r>
          </w:p>
        </w:tc>
      </w:tr>
      <w:tr>
        <w:trPr>
          <w:trHeight w:val="283"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徐岷波</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71,572,928</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71,572,928</w:t>
            </w:r>
          </w:p>
        </w:tc>
      </w:tr>
      <w:tr>
        <w:trPr>
          <w:trHeight w:val="278"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深圳前海联礼阳投资有限责任公司</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49,830,390</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49,830,390</w:t>
            </w:r>
          </w:p>
        </w:tc>
      </w:tr>
      <w:tr>
        <w:trPr>
          <w:trHeight w:val="557"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left"/>
              <w:rPr>
                <w:sz w:val="20"/>
                <w:szCs w:val="20"/>
              </w:rPr>
            </w:pPr>
            <w:r>
              <w:rPr>
                <w:color w:val="000000"/>
                <w:spacing w:val="0"/>
                <w:w w:val="100"/>
                <w:position w:val="0"/>
                <w:sz w:val="20"/>
                <w:szCs w:val="20"/>
              </w:rPr>
              <w:t>平安证券一招商银行一平安证券金增富集 合资产管理计划</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8,125, 002</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8,125, 002</w:t>
            </w:r>
          </w:p>
        </w:tc>
      </w:tr>
      <w:tr>
        <w:trPr>
          <w:trHeight w:val="552"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平安证券一平安银行一平安证券金牛</w:t>
            </w:r>
            <w:r>
              <w:rPr>
                <w:color w:val="000000"/>
                <w:spacing w:val="0"/>
                <w:w w:val="100"/>
                <w:position w:val="0"/>
                <w:sz w:val="18"/>
                <w:szCs w:val="18"/>
              </w:rPr>
              <w:t>1</w:t>
            </w:r>
            <w:r>
              <w:rPr>
                <w:color w:val="000000"/>
                <w:spacing w:val="0"/>
                <w:w w:val="100"/>
                <w:position w:val="0"/>
                <w:sz w:val="20"/>
                <w:szCs w:val="20"/>
              </w:rPr>
              <w:t>号 集合资产管理计划</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4,770, 000</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4,770, 000</w:t>
            </w:r>
          </w:p>
        </w:tc>
      </w:tr>
      <w:tr>
        <w:trPr>
          <w:trHeight w:val="557"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中国人寿保险股份有限公司一分红一个人 分红一</w:t>
            </w:r>
            <w:r>
              <w:rPr>
                <w:color w:val="000000"/>
                <w:spacing w:val="0"/>
                <w:w w:val="100"/>
                <w:position w:val="0"/>
                <w:sz w:val="18"/>
                <w:szCs w:val="18"/>
              </w:rPr>
              <w:t xml:space="preserve">005L —FH002 </w:t>
            </w:r>
            <w:r>
              <w:rPr>
                <w:color w:val="000000"/>
                <w:spacing w:val="0"/>
                <w:w w:val="100"/>
                <w:position w:val="0"/>
                <w:sz w:val="20"/>
                <w:szCs w:val="20"/>
              </w:rPr>
              <w:t>沪</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4,065, 739</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4,065, 739</w:t>
            </w:r>
          </w:p>
        </w:tc>
      </w:tr>
      <w:tr>
        <w:trPr>
          <w:trHeight w:val="283"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香港中央结算有限公司</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3,385, 727</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3,385, 727</w:t>
            </w:r>
          </w:p>
        </w:tc>
      </w:tr>
      <w:tr>
        <w:trPr>
          <w:trHeight w:val="283"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叶亚君</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3,000, 000</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3,000, 000</w:t>
            </w:r>
          </w:p>
        </w:tc>
      </w:tr>
      <w:tr>
        <w:trPr>
          <w:trHeight w:val="552" w:hRule="exact"/>
        </w:trPr>
        <w:tc>
          <w:tcPr>
            <w:gridSpan w:val="3"/>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7"/>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公司未知上述股东之间是否存在关联关系或一致行 动人的情况。</w:t>
            </w:r>
          </w:p>
        </w:tc>
      </w:tr>
      <w:tr>
        <w:trPr>
          <w:trHeight w:val="566" w:hRule="exact"/>
        </w:trPr>
        <w:tc>
          <w:tcPr>
            <w:gridSpan w:val="3"/>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表决权恢复的优先股股东及持股数量的说 明</w:t>
            </w:r>
          </w:p>
        </w:tc>
        <w:tc>
          <w:tcPr>
            <w:gridSpan w:val="7"/>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8"/>
        <w:gridCol w:w="2861"/>
        <w:gridCol w:w="1272"/>
        <w:gridCol w:w="2832"/>
        <w:gridCol w:w="1440"/>
      </w:tblGrid>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有限售条件股东名称</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持有的有限 售条件股份</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有限售条件股份可上市交易 情况</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限售条件</w:t>
            </w:r>
          </w:p>
        </w:tc>
      </w:tr>
    </w:tbl>
    <w:tbl>
      <w:tblPr>
        <w:tblOverlap w:val="never"/>
        <w:jc w:val="center"/>
        <w:tblLayout w:type="fixed"/>
      </w:tblPr>
      <w:tblGrid>
        <w:gridCol w:w="658"/>
        <w:gridCol w:w="2861"/>
        <w:gridCol w:w="1277"/>
        <w:gridCol w:w="1267"/>
        <w:gridCol w:w="1560"/>
        <w:gridCol w:w="144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可上市交易 时间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新增可上市交 易股份数量</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2018-06-23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w:t>
            </w:r>
            <w:r>
              <w:rPr>
                <w:color w:val="000000"/>
                <w:spacing w:val="0"/>
                <w:w w:val="100"/>
                <w:position w:val="0"/>
                <w:sz w:val="18"/>
                <w:szCs w:val="18"/>
              </w:rPr>
              <w:t>36</w:t>
            </w:r>
            <w:r>
              <w:rPr>
                <w:color w:val="000000"/>
                <w:spacing w:val="0"/>
                <w:w w:val="100"/>
                <w:position w:val="0"/>
                <w:sz w:val="20"/>
                <w:szCs w:val="20"/>
              </w:rPr>
              <w:t>个月</w:t>
            </w:r>
          </w:p>
        </w:tc>
      </w:tr>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2018-06-23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w:t>
            </w:r>
            <w:r>
              <w:rPr>
                <w:color w:val="000000"/>
                <w:spacing w:val="0"/>
                <w:w w:val="100"/>
                <w:position w:val="0"/>
                <w:sz w:val="18"/>
                <w:szCs w:val="18"/>
              </w:rPr>
              <w:t>36</w:t>
            </w:r>
            <w:r>
              <w:rPr>
                <w:color w:val="000000"/>
                <w:spacing w:val="0"/>
                <w:w w:val="100"/>
                <w:position w:val="0"/>
                <w:sz w:val="20"/>
                <w:szCs w:val="20"/>
              </w:rPr>
              <w:t>个月</w:t>
            </w:r>
          </w:p>
        </w:tc>
      </w:tr>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2018-06-23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w:t>
            </w:r>
            <w:r>
              <w:rPr>
                <w:color w:val="000000"/>
                <w:spacing w:val="0"/>
                <w:w w:val="100"/>
                <w:position w:val="0"/>
                <w:sz w:val="18"/>
                <w:szCs w:val="18"/>
              </w:rPr>
              <w:t>36</w:t>
            </w:r>
            <w:r>
              <w:rPr>
                <w:color w:val="000000"/>
                <w:spacing w:val="0"/>
                <w:w w:val="100"/>
                <w:position w:val="0"/>
                <w:sz w:val="20"/>
                <w:szCs w:val="20"/>
              </w:rPr>
              <w:t>个月</w:t>
            </w:r>
          </w:p>
        </w:tc>
      </w:tr>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8,400, 000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2018-06-23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w:t>
            </w:r>
            <w:r>
              <w:rPr>
                <w:color w:val="000000"/>
                <w:spacing w:val="0"/>
                <w:w w:val="100"/>
                <w:position w:val="0"/>
                <w:sz w:val="18"/>
                <w:szCs w:val="18"/>
              </w:rPr>
              <w:t>36</w:t>
            </w:r>
            <w:r>
              <w:rPr>
                <w:color w:val="000000"/>
                <w:spacing w:val="0"/>
                <w:w w:val="100"/>
                <w:position w:val="0"/>
                <w:sz w:val="20"/>
                <w:szCs w:val="20"/>
              </w:rPr>
              <w:t>个月</w:t>
            </w:r>
          </w:p>
        </w:tc>
      </w:tr>
      <w:tr>
        <w:trPr>
          <w:trHeight w:val="562" w:hRule="exact"/>
        </w:trPr>
        <w:tc>
          <w:tcPr>
            <w:gridSpan w:val="2"/>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上述股东关联关系或一致行动的说 明</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公司未知上述 的情况。</w:t>
            </w:r>
          </w:p>
        </w:tc>
        <w:tc>
          <w:tcPr>
            <w:gridSpan w:val="3"/>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K</w:t>
            </w:r>
            <w:r>
              <w:rPr>
                <w:color w:val="000000"/>
                <w:spacing w:val="0"/>
                <w:w w:val="100"/>
                <w:position w:val="0"/>
                <w:sz w:val="20"/>
                <w:szCs w:val="20"/>
              </w:rPr>
              <w:t>股东之间是否存在关联关系或一致行动人</w:t>
            </w:r>
          </w:p>
        </w:tc>
      </w:tr>
    </w:tbl>
    <w:p>
      <w:pPr>
        <w:widowControl w:val="0"/>
        <w:spacing w:after="279" w:line="1" w:lineRule="exact"/>
      </w:pPr>
    </w:p>
    <w:p>
      <w:pPr>
        <w:pStyle w:val="Style2"/>
        <w:keepNext w:val="0"/>
        <w:keepLines w:val="0"/>
        <w:widowControl w:val="0"/>
        <w:shd w:val="clear" w:color="auto" w:fill="auto"/>
        <w:bidi w:val="0"/>
        <w:spacing w:before="0" w:after="0" w:line="331" w:lineRule="exact"/>
        <w:ind w:left="0" w:right="0" w:firstLine="0"/>
        <w:jc w:val="left"/>
      </w:pPr>
      <w:bookmarkStart w:id="325" w:name="bookmark325"/>
      <w:r>
        <w:rPr>
          <w:rFonts w:ascii="Calibri" w:eastAsia="Calibri" w:hAnsi="Calibri" w:cs="Calibri"/>
          <w:b/>
          <w:bCs/>
          <w:color w:val="000000"/>
          <w:spacing w:val="0"/>
          <w:w w:val="100"/>
          <w:position w:val="0"/>
          <w:sz w:val="20"/>
          <w:szCs w:val="20"/>
        </w:rPr>
        <w:t>（</w:t>
      </w:r>
      <w:bookmarkEnd w:id="32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31" w:lineRule="exact"/>
        <w:ind w:left="0" w:right="0" w:firstLine="0"/>
        <w:jc w:val="left"/>
      </w:pPr>
      <w:bookmarkStart w:id="326" w:name="bookmark326"/>
      <w:r>
        <w:rPr>
          <w:b/>
          <w:bCs/>
          <w:color w:val="000000"/>
          <w:spacing w:val="0"/>
          <w:w w:val="100"/>
          <w:position w:val="0"/>
        </w:rPr>
        <w:t>四</w:t>
      </w:r>
      <w:bookmarkEnd w:id="326"/>
      <w:r>
        <w:rPr>
          <w:b/>
          <w:bCs/>
          <w:color w:val="000000"/>
          <w:spacing w:val="0"/>
          <w:w w:val="100"/>
          <w:position w:val="0"/>
        </w:rPr>
        <w:t>、控股股东及实际控制人情况</w:t>
      </w:r>
    </w:p>
    <w:p>
      <w:pPr>
        <w:pStyle w:val="Style2"/>
        <w:keepNext w:val="0"/>
        <w:keepLines w:val="0"/>
        <w:widowControl w:val="0"/>
        <w:shd w:val="clear" w:color="auto" w:fill="auto"/>
        <w:tabs>
          <w:tab w:pos="526" w:val="left"/>
        </w:tabs>
        <w:bidi w:val="0"/>
        <w:spacing w:before="0" w:after="0" w:line="331" w:lineRule="exact"/>
        <w:ind w:left="0" w:right="0" w:firstLine="0"/>
        <w:jc w:val="left"/>
      </w:pPr>
      <w:bookmarkStart w:id="327" w:name="bookmark327"/>
      <w:r>
        <w:rPr>
          <w:rFonts w:ascii="Calibri" w:eastAsia="Calibri" w:hAnsi="Calibri" w:cs="Calibri"/>
          <w:b/>
          <w:bCs/>
          <w:color w:val="000000"/>
          <w:spacing w:val="0"/>
          <w:w w:val="100"/>
          <w:position w:val="0"/>
          <w:sz w:val="20"/>
          <w:szCs w:val="20"/>
        </w:rPr>
        <w:t>（</w:t>
      </w:r>
      <w:bookmarkEnd w:id="32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控股股东情况</w:t>
      </w:r>
    </w:p>
    <w:p>
      <w:pPr>
        <w:pStyle w:val="Style2"/>
        <w:keepNext w:val="0"/>
        <w:keepLines w:val="0"/>
        <w:widowControl w:val="0"/>
        <w:numPr>
          <w:ilvl w:val="0"/>
          <w:numId w:val="11"/>
        </w:numPr>
        <w:shd w:val="clear" w:color="auto" w:fill="auto"/>
        <w:tabs>
          <w:tab w:pos="426" w:val="left"/>
        </w:tabs>
        <w:bidi w:val="0"/>
        <w:spacing w:before="0" w:after="0" w:line="331" w:lineRule="exact"/>
        <w:ind w:left="0" w:right="0" w:firstLine="0"/>
        <w:jc w:val="left"/>
      </w:pPr>
      <w:bookmarkStart w:id="328" w:name="bookmark328"/>
      <w:bookmarkEnd w:id="328"/>
      <w:r>
        <w:rPr>
          <w:b/>
          <w:bCs/>
          <w:color w:val="000000"/>
          <w:spacing w:val="0"/>
          <w:w w:val="100"/>
          <w:position w:val="0"/>
        </w:rPr>
        <w:t>法人</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1"/>
        </w:numPr>
        <w:shd w:val="clear" w:color="auto" w:fill="auto"/>
        <w:tabs>
          <w:tab w:pos="426" w:val="left"/>
        </w:tabs>
        <w:bidi w:val="0"/>
        <w:spacing w:before="0" w:after="0" w:line="331" w:lineRule="exact"/>
        <w:ind w:left="0" w:right="0" w:firstLine="0"/>
        <w:jc w:val="left"/>
      </w:pPr>
      <w:bookmarkStart w:id="329" w:name="bookmark329"/>
      <w:bookmarkStart w:id="330" w:name="bookmark330"/>
      <w:bookmarkStart w:id="331" w:name="bookmark331"/>
      <w:bookmarkStart w:id="332" w:name="bookmark332"/>
      <w:bookmarkEnd w:id="331"/>
      <w:r>
        <w:rPr>
          <w:color w:val="000000"/>
          <w:spacing w:val="0"/>
          <w:w w:val="100"/>
          <w:position w:val="0"/>
        </w:rPr>
        <w:t>自然人</w:t>
      </w:r>
      <w:bookmarkEnd w:id="329"/>
      <w:bookmarkEnd w:id="330"/>
      <w:bookmarkEnd w:id="332"/>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1"/>
        </w:numPr>
        <w:shd w:val="clear" w:color="auto" w:fill="auto"/>
        <w:tabs>
          <w:tab w:pos="426" w:val="left"/>
        </w:tabs>
        <w:bidi w:val="0"/>
        <w:spacing w:before="0" w:after="0" w:line="331" w:lineRule="exact"/>
        <w:ind w:left="0" w:right="0" w:firstLine="0"/>
        <w:jc w:val="left"/>
      </w:pPr>
      <w:bookmarkStart w:id="333" w:name="bookmark333"/>
      <w:bookmarkStart w:id="334" w:name="bookmark334"/>
      <w:bookmarkStart w:id="335" w:name="bookmark335"/>
      <w:bookmarkStart w:id="336" w:name="bookmark336"/>
      <w:bookmarkEnd w:id="335"/>
      <w:r>
        <w:rPr>
          <w:color w:val="000000"/>
          <w:spacing w:val="0"/>
          <w:w w:val="100"/>
          <w:position w:val="0"/>
        </w:rPr>
        <w:t>公司不存在控股股东情况的特别说明</w:t>
      </w:r>
      <w:bookmarkEnd w:id="333"/>
      <w:bookmarkEnd w:id="334"/>
      <w:bookmarkEnd w:id="336"/>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1"/>
        </w:numPr>
        <w:shd w:val="clear" w:color="auto" w:fill="auto"/>
        <w:tabs>
          <w:tab w:pos="426" w:val="left"/>
        </w:tabs>
        <w:bidi w:val="0"/>
        <w:spacing w:before="0" w:after="0" w:line="331" w:lineRule="exact"/>
        <w:ind w:left="0" w:right="0" w:firstLine="0"/>
        <w:jc w:val="left"/>
      </w:pPr>
      <w:bookmarkStart w:id="337" w:name="bookmark337"/>
      <w:bookmarkStart w:id="338" w:name="bookmark338"/>
      <w:bookmarkStart w:id="339" w:name="bookmark339"/>
      <w:bookmarkStart w:id="340" w:name="bookmark340"/>
      <w:bookmarkEnd w:id="339"/>
      <w:r>
        <w:rPr>
          <w:color w:val="000000"/>
          <w:spacing w:val="0"/>
          <w:w w:val="100"/>
          <w:position w:val="0"/>
        </w:rPr>
        <w:t>报告期内控股股东变更情况索引及日期</w:t>
      </w:r>
      <w:bookmarkEnd w:id="337"/>
      <w:bookmarkEnd w:id="338"/>
      <w:bookmarkEnd w:id="340"/>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
        </w:numPr>
        <w:shd w:val="clear" w:color="auto" w:fill="auto"/>
        <w:tabs>
          <w:tab w:pos="426" w:val="left"/>
        </w:tabs>
        <w:bidi w:val="0"/>
        <w:spacing w:before="0" w:after="0" w:line="331" w:lineRule="exact"/>
        <w:ind w:left="0" w:right="0" w:firstLine="0"/>
        <w:jc w:val="left"/>
      </w:pPr>
      <w:bookmarkStart w:id="341" w:name="bookmark341"/>
      <w:bookmarkEnd w:id="341"/>
      <w:r>
        <w:rPr>
          <w:b/>
          <w:bCs/>
          <w:color w:val="000000"/>
          <w:spacing w:val="0"/>
          <w:w w:val="100"/>
          <w:position w:val="0"/>
        </w:rPr>
        <w:t xml:space="preserve">公司与控股股东之间的产权及控制关系的方框图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31" w:lineRule="exact"/>
        <w:ind w:left="0" w:right="0" w:firstLine="0"/>
        <w:jc w:val="left"/>
      </w:pPr>
      <w:bookmarkStart w:id="342" w:name="bookmark342"/>
      <w:r>
        <w:rPr>
          <w:rFonts w:ascii="Calibri" w:eastAsia="Calibri" w:hAnsi="Calibri" w:cs="Calibri"/>
          <w:b/>
          <w:bCs/>
          <w:color w:val="000000"/>
          <w:spacing w:val="0"/>
          <w:w w:val="100"/>
          <w:position w:val="0"/>
          <w:sz w:val="20"/>
          <w:szCs w:val="20"/>
        </w:rPr>
        <w:t>（</w:t>
      </w:r>
      <w:bookmarkEnd w:id="34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实际控制人情况</w:t>
      </w:r>
    </w:p>
    <w:p>
      <w:pPr>
        <w:pStyle w:val="Style2"/>
        <w:keepNext w:val="0"/>
        <w:keepLines w:val="0"/>
        <w:widowControl w:val="0"/>
        <w:numPr>
          <w:ilvl w:val="0"/>
          <w:numId w:val="13"/>
        </w:numPr>
        <w:shd w:val="clear" w:color="auto" w:fill="auto"/>
        <w:tabs>
          <w:tab w:pos="426" w:val="left"/>
        </w:tabs>
        <w:bidi w:val="0"/>
        <w:spacing w:before="0" w:after="0" w:line="331" w:lineRule="exact"/>
        <w:ind w:left="0" w:right="0" w:firstLine="0"/>
        <w:jc w:val="left"/>
      </w:pPr>
      <w:bookmarkStart w:id="343" w:name="bookmark343"/>
      <w:bookmarkEnd w:id="343"/>
      <w:r>
        <w:rPr>
          <w:b/>
          <w:bCs/>
          <w:color w:val="000000"/>
          <w:spacing w:val="0"/>
          <w:w w:val="100"/>
          <w:position w:val="0"/>
        </w:rPr>
        <w:t>法人</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3"/>
        </w:numPr>
        <w:shd w:val="clear" w:color="auto" w:fill="auto"/>
        <w:tabs>
          <w:tab w:pos="426" w:val="left"/>
        </w:tabs>
        <w:bidi w:val="0"/>
        <w:spacing w:before="0" w:after="0" w:line="331" w:lineRule="exact"/>
        <w:ind w:left="0" w:right="0" w:firstLine="0"/>
        <w:jc w:val="left"/>
      </w:pPr>
      <w:bookmarkStart w:id="344" w:name="bookmark344"/>
      <w:bookmarkStart w:id="345" w:name="bookmark345"/>
      <w:bookmarkStart w:id="346" w:name="bookmark346"/>
      <w:bookmarkStart w:id="347" w:name="bookmark347"/>
      <w:bookmarkEnd w:id="346"/>
      <w:r>
        <w:rPr>
          <w:color w:val="000000"/>
          <w:spacing w:val="0"/>
          <w:w w:val="100"/>
          <w:position w:val="0"/>
        </w:rPr>
        <w:t>自然人</w:t>
      </w:r>
      <w:bookmarkEnd w:id="344"/>
      <w:bookmarkEnd w:id="345"/>
      <w:bookmarkEnd w:id="347"/>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3"/>
        </w:numPr>
        <w:shd w:val="clear" w:color="auto" w:fill="auto"/>
        <w:tabs>
          <w:tab w:pos="426" w:val="left"/>
        </w:tabs>
        <w:bidi w:val="0"/>
        <w:spacing w:before="0" w:after="100" w:line="331" w:lineRule="exact"/>
        <w:ind w:left="0" w:right="0" w:firstLine="0"/>
        <w:jc w:val="left"/>
      </w:pPr>
      <w:bookmarkStart w:id="348" w:name="bookmark348"/>
      <w:bookmarkStart w:id="349" w:name="bookmark349"/>
      <w:bookmarkStart w:id="350" w:name="bookmark350"/>
      <w:bookmarkStart w:id="351" w:name="bookmark351"/>
      <w:bookmarkEnd w:id="350"/>
      <w:r>
        <w:rPr>
          <w:color w:val="000000"/>
          <w:spacing w:val="0"/>
          <w:w w:val="100"/>
          <w:position w:val="0"/>
        </w:rPr>
        <w:t>公司不存在实际控制人情况的特别说明</w:t>
      </w:r>
      <w:bookmarkEnd w:id="348"/>
      <w:bookmarkEnd w:id="349"/>
      <w:bookmarkEnd w:id="3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报告期内公司不存在控股股东和实际控制人。</w:t>
      </w:r>
    </w:p>
    <w:p>
      <w:pPr>
        <w:pStyle w:val="Style19"/>
        <w:keepNext/>
        <w:keepLines/>
        <w:widowControl w:val="0"/>
        <w:numPr>
          <w:ilvl w:val="0"/>
          <w:numId w:val="13"/>
        </w:numPr>
        <w:shd w:val="clear" w:color="auto" w:fill="auto"/>
        <w:tabs>
          <w:tab w:pos="426" w:val="left"/>
        </w:tabs>
        <w:bidi w:val="0"/>
        <w:spacing w:before="0" w:after="0" w:line="331" w:lineRule="exact"/>
        <w:ind w:left="0" w:right="0" w:firstLine="0"/>
        <w:jc w:val="left"/>
      </w:pPr>
      <w:bookmarkStart w:id="352" w:name="bookmark352"/>
      <w:bookmarkStart w:id="353" w:name="bookmark353"/>
      <w:bookmarkStart w:id="354" w:name="bookmark354"/>
      <w:bookmarkStart w:id="355" w:name="bookmark355"/>
      <w:bookmarkEnd w:id="354"/>
      <w:r>
        <w:rPr>
          <w:color w:val="000000"/>
          <w:spacing w:val="0"/>
          <w:w w:val="100"/>
          <w:position w:val="0"/>
        </w:rPr>
        <w:t>报告期内实际控制人变更情况索引及日期</w:t>
      </w:r>
      <w:bookmarkEnd w:id="352"/>
      <w:bookmarkEnd w:id="353"/>
      <w:bookmarkEnd w:id="355"/>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3"/>
        </w:numPr>
        <w:shd w:val="clear" w:color="auto" w:fill="auto"/>
        <w:tabs>
          <w:tab w:pos="426" w:val="left"/>
        </w:tabs>
        <w:bidi w:val="0"/>
        <w:spacing w:before="0" w:after="0" w:line="331" w:lineRule="exact"/>
        <w:ind w:left="0" w:right="0" w:firstLine="0"/>
        <w:jc w:val="left"/>
      </w:pPr>
      <w:bookmarkStart w:id="356" w:name="bookmark356"/>
      <w:bookmarkStart w:id="357" w:name="bookmark357"/>
      <w:bookmarkStart w:id="358" w:name="bookmark358"/>
      <w:bookmarkStart w:id="359" w:name="bookmark359"/>
      <w:bookmarkEnd w:id="358"/>
      <w:r>
        <w:rPr>
          <w:color w:val="000000"/>
          <w:spacing w:val="0"/>
          <w:w w:val="100"/>
          <w:position w:val="0"/>
        </w:rPr>
        <w:t>公司与持股</w:t>
      </w:r>
      <w:r>
        <w:rPr>
          <w:rFonts w:ascii="Cambria" w:eastAsia="Cambria" w:hAnsi="Cambria" w:cs="Cambria"/>
          <w:color w:val="000000"/>
          <w:spacing w:val="0"/>
          <w:w w:val="100"/>
          <w:position w:val="0"/>
        </w:rPr>
        <w:t>5%</w:t>
      </w:r>
      <w:r>
        <w:rPr>
          <w:color w:val="000000"/>
          <w:spacing w:val="0"/>
          <w:w w:val="100"/>
          <w:position w:val="0"/>
        </w:rPr>
        <w:t>以上股东之间的产权及控制关系的方框图</w:t>
      </w:r>
      <w:bookmarkEnd w:id="356"/>
      <w:bookmarkEnd w:id="357"/>
      <w:bookmarkEnd w:id="359"/>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5486400" cy="166433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5486400" cy="1664335"/>
                    </a:xfrm>
                    <a:prstGeom prst="rect"/>
                  </pic:spPr>
                </pic:pic>
              </a:graphicData>
            </a:graphic>
          </wp:inline>
        </w:drawing>
      </w:r>
    </w:p>
    <w:p>
      <w:pPr>
        <w:widowControl w:val="0"/>
        <w:spacing w:after="339" w:line="1" w:lineRule="exact"/>
      </w:pPr>
    </w:p>
    <w:p>
      <w:pPr>
        <w:pStyle w:val="Style2"/>
        <w:keepNext w:val="0"/>
        <w:keepLines w:val="0"/>
        <w:widowControl w:val="0"/>
        <w:numPr>
          <w:ilvl w:val="0"/>
          <w:numId w:val="13"/>
        </w:numPr>
        <w:shd w:val="clear" w:color="auto" w:fill="auto"/>
        <w:tabs>
          <w:tab w:pos="434" w:val="left"/>
        </w:tabs>
        <w:bidi w:val="0"/>
        <w:spacing w:before="0" w:after="100" w:line="240" w:lineRule="auto"/>
        <w:ind w:left="0" w:right="0" w:firstLine="0"/>
        <w:jc w:val="left"/>
      </w:pPr>
      <w:bookmarkStart w:id="360" w:name="bookmark360"/>
      <w:bookmarkEnd w:id="360"/>
      <w:r>
        <w:rPr>
          <w:b/>
          <w:bCs/>
          <w:color w:val="000000"/>
          <w:spacing w:val="0"/>
          <w:w w:val="100"/>
          <w:position w:val="0"/>
        </w:rPr>
        <w:t>实际控制人通过信托或其他资产管理方式控制公司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361" w:name="bookmark361"/>
      <w:r>
        <w:rPr>
          <w:rFonts w:ascii="Calibri" w:eastAsia="Calibri" w:hAnsi="Calibri" w:cs="Calibri"/>
          <w:b/>
          <w:bCs/>
          <w:color w:val="000000"/>
          <w:spacing w:val="0"/>
          <w:w w:val="100"/>
          <w:position w:val="0"/>
          <w:sz w:val="20"/>
          <w:szCs w:val="20"/>
        </w:rPr>
        <w:t>（</w:t>
      </w:r>
      <w:bookmarkEnd w:id="361"/>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
        <w:keepNext w:val="0"/>
        <w:keepLines w:val="0"/>
        <w:widowControl w:val="0"/>
        <w:shd w:val="clear" w:color="auto" w:fill="auto"/>
        <w:bidi w:val="0"/>
        <w:spacing w:before="0" w:after="100" w:line="240" w:lineRule="auto"/>
        <w:ind w:left="0" w:right="0" w:firstLine="0"/>
        <w:jc w:val="left"/>
      </w:pPr>
      <w:bookmarkStart w:id="362" w:name="bookmark362"/>
      <w:r>
        <w:rPr>
          <w:color w:val="000000"/>
          <w:spacing w:val="0"/>
          <w:w w:val="100"/>
          <w:position w:val="0"/>
        </w:rPr>
        <w:t>口</w:t>
      </w:r>
      <w:bookmarkEnd w:id="362"/>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363" w:name="bookmark363"/>
      <w:r>
        <w:rPr>
          <w:b/>
          <w:bCs/>
          <w:color w:val="000000"/>
          <w:spacing w:val="0"/>
          <w:w w:val="100"/>
          <w:position w:val="0"/>
        </w:rPr>
        <w:t>五</w:t>
      </w:r>
      <w:bookmarkEnd w:id="363"/>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364" w:name="bookmark364"/>
      <w:r>
        <w:rPr>
          <w:b/>
          <w:bCs/>
          <w:color w:val="000000"/>
          <w:spacing w:val="0"/>
          <w:w w:val="100"/>
          <w:position w:val="0"/>
        </w:rPr>
        <w:t>六</w:t>
      </w:r>
      <w:bookmarkEnd w:id="364"/>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365" w:name="bookmark365"/>
      <w:bookmarkStart w:id="366" w:name="bookmark366"/>
      <w:bookmarkStart w:id="367" w:name="bookmark367"/>
      <w:r>
        <w:rPr>
          <w:color w:val="000000"/>
          <w:spacing w:val="0"/>
          <w:w w:val="100"/>
          <w:position w:val="0"/>
        </w:rPr>
        <w:t>第七节优先股相关情况</w:t>
      </w:r>
      <w:bookmarkEnd w:id="365"/>
      <w:bookmarkEnd w:id="366"/>
      <w:bookmarkEnd w:id="367"/>
    </w:p>
    <w:p>
      <w:pPr>
        <w:pStyle w:val="Style2"/>
        <w:keepNext w:val="0"/>
        <w:keepLines w:val="0"/>
        <w:widowControl w:val="0"/>
        <w:shd w:val="clear" w:color="auto" w:fill="auto"/>
        <w:bidi w:val="0"/>
        <w:spacing w:before="0" w:after="100" w:line="240" w:lineRule="auto"/>
        <w:ind w:left="0" w:right="0" w:firstLine="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80" w:right="1036" w:bottom="1482" w:left="1606"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0" w:after="280" w:line="240" w:lineRule="auto"/>
        <w:ind w:left="0" w:right="0" w:firstLine="0"/>
        <w:jc w:val="center"/>
      </w:pPr>
      <w:bookmarkStart w:id="368" w:name="bookmark368"/>
      <w:bookmarkStart w:id="369" w:name="bookmark369"/>
      <w:bookmarkStart w:id="370" w:name="bookmark370"/>
      <w:r>
        <w:rPr>
          <w:color w:val="000000"/>
          <w:spacing w:val="0"/>
          <w:w w:val="100"/>
          <w:position w:val="0"/>
        </w:rPr>
        <w:t>第八节董事、监事、高级管理人员和员工情况</w:t>
      </w:r>
      <w:bookmarkEnd w:id="368"/>
      <w:bookmarkEnd w:id="369"/>
      <w:bookmarkEnd w:id="370"/>
    </w:p>
    <w:p>
      <w:pPr>
        <w:pStyle w:val="Style19"/>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一</w:t>
      </w:r>
      <w:bookmarkEnd w:id="373"/>
      <w:r>
        <w:rPr>
          <w:color w:val="000000"/>
          <w:spacing w:val="0"/>
          <w:w w:val="100"/>
          <w:position w:val="0"/>
        </w:rPr>
        <w:t>、持股变动情况及报酬情况</w:t>
      </w:r>
      <w:bookmarkEnd w:id="371"/>
      <w:bookmarkEnd w:id="372"/>
      <w:bookmarkEnd w:id="374"/>
    </w:p>
    <w:p>
      <w:pPr>
        <w:pStyle w:val="Style19"/>
        <w:keepNext/>
        <w:keepLines/>
        <w:widowControl w:val="0"/>
        <w:shd w:val="clear" w:color="auto" w:fill="auto"/>
        <w:bidi w:val="0"/>
        <w:spacing w:before="0" w:line="240" w:lineRule="auto"/>
        <w:ind w:left="0" w:right="0" w:firstLine="0"/>
        <w:jc w:val="left"/>
      </w:pPr>
      <w:bookmarkStart w:id="371" w:name="bookmark371"/>
      <w:bookmarkStart w:id="372" w:name="bookmark372"/>
      <w:bookmarkStart w:id="375" w:name="bookmark375"/>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71"/>
      <w:bookmarkEnd w:id="372"/>
      <w:bookmarkEnd w:id="3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994"/>
        <w:gridCol w:w="1296"/>
        <w:gridCol w:w="605"/>
        <w:gridCol w:w="806"/>
        <w:gridCol w:w="1267"/>
        <w:gridCol w:w="1171"/>
        <w:gridCol w:w="1373"/>
        <w:gridCol w:w="1368"/>
        <w:gridCol w:w="1373"/>
        <w:gridCol w:w="1454"/>
        <w:gridCol w:w="1478"/>
        <w:gridCol w:w="926"/>
      </w:tblGrid>
      <w:tr>
        <w:trPr>
          <w:trHeight w:val="110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职务（注）</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年初持股数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年末持股数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年度内股份 增减变动量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增减变动原 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报告期内从公 司获得的税前 报酬总额（万 元）</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是否在 公司关 联方获 取报酬</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101,769,360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89,311,762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-12,457,598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协议转让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496,101.49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101,529,072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89,071,474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-12,457,598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协议转让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492,184.91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97,868,862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85,411,265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-12,457,597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协议转让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496,101.49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董事、高级 副总裁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92,430,525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79,972,928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-12,457,597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协议转让</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494,143.2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黄宇翔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17,857.14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95,238.08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95,238.08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张龙飞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95,238.08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陈正旭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433,934.68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95,238.08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李应军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794,395.69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李世聪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715,243.05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刘雄任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634,216.81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吴晓琳</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2016-6-27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342,000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699,245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357,245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高管增持、股 权激励实施</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454,291.27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王清若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342,000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760,937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418,937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高管增持、股 权激励实施</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1,369, </w:t>
            </w:r>
            <w:r>
              <w:rPr>
                <w:color w:val="000000"/>
                <w:spacing w:val="0"/>
                <w:w w:val="100"/>
                <w:position w:val="0"/>
              </w:rPr>
              <w:t xml:space="preserve">914. </w:t>
            </w:r>
            <w:r>
              <w:rPr>
                <w:color w:val="000000"/>
                <w:spacing w:val="0"/>
                <w:w w:val="100"/>
                <w:position w:val="0"/>
              </w:rPr>
              <w:t>83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6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副总裁、董 事会秘书</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342,000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920,369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578,369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高管增持、股 权激励实施</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437,159.27</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994"/>
        <w:gridCol w:w="1296"/>
        <w:gridCol w:w="605"/>
        <w:gridCol w:w="806"/>
        <w:gridCol w:w="1267"/>
        <w:gridCol w:w="1171"/>
        <w:gridCol w:w="1373"/>
        <w:gridCol w:w="1368"/>
        <w:gridCol w:w="1373"/>
        <w:gridCol w:w="1454"/>
        <w:gridCol w:w="1478"/>
        <w:gridCol w:w="926"/>
      </w:tblGrid>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王桂菊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2013-12-24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342,000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766,200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424,200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高管增持、股 权激励实施</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449,624.6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罗宇辉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2013-12-24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390,800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390,800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高管增持、股 权激励实施、</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1,192, </w:t>
            </w:r>
            <w:r>
              <w:rPr>
                <w:color w:val="000000"/>
                <w:spacing w:val="0"/>
                <w:w w:val="100"/>
                <w:position w:val="0"/>
              </w:rPr>
              <w:t xml:space="preserve">673. </w:t>
            </w:r>
            <w:r>
              <w:rPr>
                <w:color w:val="000000"/>
                <w:spacing w:val="0"/>
                <w:w w:val="100"/>
                <w:position w:val="0"/>
              </w:rPr>
              <w:t>15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周永洪</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161,880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255,880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股权激励实 施、二级市场 买卖</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391, </w:t>
            </w:r>
            <w:r>
              <w:rPr>
                <w:color w:val="000000"/>
                <w:spacing w:val="0"/>
                <w:w w:val="100"/>
                <w:position w:val="0"/>
              </w:rPr>
              <w:t>733.94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395,127,699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347,560,860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-47,566,839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9, 250, </w:t>
            </w:r>
            <w:r>
              <w:rPr>
                <w:color w:val="000000"/>
                <w:spacing w:val="0"/>
                <w:w w:val="100"/>
                <w:position w:val="0"/>
              </w:rPr>
              <w:t xml:space="preserve">527. </w:t>
            </w: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59" w:line="1" w:lineRule="exact"/>
      </w:pPr>
    </w:p>
    <w:tbl>
      <w:tblPr>
        <w:tblOverlap w:val="never"/>
        <w:jc w:val="center"/>
        <w:tblLayout w:type="fixed"/>
      </w:tblPr>
      <w:tblGrid>
        <w:gridCol w:w="1109"/>
        <w:gridCol w:w="12998"/>
      </w:tblGrid>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50</w:t>
            </w:r>
            <w:r>
              <w:rPr>
                <w:color w:val="000000"/>
                <w:spacing w:val="0"/>
                <w:w w:val="100"/>
                <w:position w:val="0"/>
                <w:sz w:val="20"/>
                <w:szCs w:val="20"/>
              </w:rPr>
              <w:t>岁，硕士学位，西安交通大学应用经济学专业毕业，赵剑先生</w:t>
            </w:r>
            <w:r>
              <w:rPr>
                <w:color w:val="000000"/>
                <w:spacing w:val="0"/>
                <w:w w:val="100"/>
                <w:position w:val="0"/>
                <w:sz w:val="18"/>
                <w:szCs w:val="18"/>
              </w:rPr>
              <w:t>1989</w:t>
            </w:r>
            <w:r>
              <w:rPr>
                <w:color w:val="000000"/>
                <w:spacing w:val="0"/>
                <w:w w:val="100"/>
                <w:position w:val="0"/>
                <w:sz w:val="20"/>
                <w:szCs w:val="20"/>
              </w:rPr>
              <w:t>年至</w:t>
            </w:r>
            <w:r>
              <w:rPr>
                <w:color w:val="000000"/>
                <w:spacing w:val="0"/>
                <w:w w:val="100"/>
                <w:position w:val="0"/>
                <w:sz w:val="18"/>
                <w:szCs w:val="18"/>
              </w:rPr>
              <w:t>1992</w:t>
            </w:r>
            <w:r>
              <w:rPr>
                <w:color w:val="000000"/>
                <w:spacing w:val="0"/>
                <w:w w:val="100"/>
                <w:position w:val="0"/>
                <w:sz w:val="20"/>
                <w:szCs w:val="20"/>
              </w:rPr>
              <w:t>年任职于蛇口新欣软件产业有限公司；</w:t>
            </w:r>
            <w:r>
              <w:rPr>
                <w:color w:val="000000"/>
                <w:spacing w:val="0"/>
                <w:w w:val="100"/>
                <w:position w:val="0"/>
                <w:sz w:val="18"/>
                <w:szCs w:val="18"/>
              </w:rPr>
              <w:t>1992</w:t>
            </w:r>
            <w:r>
              <w:rPr>
                <w:color w:val="000000"/>
                <w:spacing w:val="0"/>
                <w:w w:val="100"/>
                <w:position w:val="0"/>
                <w:sz w:val="20"/>
                <w:szCs w:val="20"/>
              </w:rPr>
              <w:t>年至</w:t>
            </w:r>
            <w:r>
              <w:rPr>
                <w:color w:val="000000"/>
                <w:spacing w:val="0"/>
                <w:w w:val="100"/>
                <w:position w:val="0"/>
                <w:sz w:val="18"/>
                <w:szCs w:val="18"/>
              </w:rPr>
              <w:t xml:space="preserve">1998 </w:t>
            </w:r>
            <w:r>
              <w:rPr>
                <w:color w:val="000000"/>
                <w:spacing w:val="0"/>
                <w:w w:val="100"/>
                <w:position w:val="0"/>
                <w:sz w:val="20"/>
                <w:szCs w:val="20"/>
              </w:rPr>
              <w:t>年任职于深圳市捷意电脑有限公司，任总经理；</w:t>
            </w:r>
            <w:r>
              <w:rPr>
                <w:color w:val="000000"/>
                <w:spacing w:val="0"/>
                <w:w w:val="100"/>
                <w:position w:val="0"/>
                <w:sz w:val="18"/>
                <w:szCs w:val="18"/>
              </w:rPr>
              <w:t>1998</w:t>
            </w:r>
            <w:r>
              <w:rPr>
                <w:color w:val="000000"/>
                <w:spacing w:val="0"/>
                <w:w w:val="100"/>
                <w:position w:val="0"/>
                <w:sz w:val="20"/>
                <w:szCs w:val="20"/>
              </w:rPr>
              <w:t>年创建本公司，出任公司第一届董事会董事至今，现任公司董事长。</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54</w:t>
            </w:r>
            <w:r>
              <w:rPr>
                <w:color w:val="000000"/>
                <w:spacing w:val="0"/>
                <w:w w:val="100"/>
                <w:position w:val="0"/>
                <w:sz w:val="20"/>
                <w:szCs w:val="20"/>
              </w:rPr>
              <w:t>岁，学士学位，成都电子科技大学计算机专业毕业，杜宣先生</w:t>
            </w:r>
            <w:r>
              <w:rPr>
                <w:color w:val="000000"/>
                <w:spacing w:val="0"/>
                <w:w w:val="100"/>
                <w:position w:val="0"/>
                <w:sz w:val="18"/>
                <w:szCs w:val="18"/>
              </w:rPr>
              <w:t>1984</w:t>
            </w:r>
            <w:r>
              <w:rPr>
                <w:color w:val="000000"/>
                <w:spacing w:val="0"/>
                <w:w w:val="100"/>
                <w:position w:val="0"/>
                <w:sz w:val="20"/>
                <w:szCs w:val="20"/>
              </w:rPr>
              <w:t>年至</w:t>
            </w:r>
            <w:r>
              <w:rPr>
                <w:color w:val="000000"/>
                <w:spacing w:val="0"/>
                <w:w w:val="100"/>
                <w:position w:val="0"/>
                <w:sz w:val="18"/>
                <w:szCs w:val="18"/>
              </w:rPr>
              <w:t>1989</w:t>
            </w:r>
            <w:r>
              <w:rPr>
                <w:color w:val="000000"/>
                <w:spacing w:val="0"/>
                <w:w w:val="100"/>
                <w:position w:val="0"/>
                <w:sz w:val="20"/>
                <w:szCs w:val="20"/>
              </w:rPr>
              <w:t>年在成都电子科技大学任教并从事</w:t>
            </w:r>
            <w:r>
              <w:rPr>
                <w:color w:val="000000"/>
                <w:spacing w:val="0"/>
                <w:w w:val="100"/>
                <w:position w:val="0"/>
                <w:sz w:val="18"/>
                <w:szCs w:val="18"/>
              </w:rPr>
              <w:t>MIS</w:t>
            </w:r>
            <w:r>
              <w:rPr>
                <w:color w:val="000000"/>
                <w:spacing w:val="0"/>
                <w:w w:val="100"/>
                <w:position w:val="0"/>
                <w:sz w:val="20"/>
                <w:szCs w:val="20"/>
              </w:rPr>
              <w:t>的开发；</w:t>
            </w:r>
            <w:r>
              <w:rPr>
                <w:color w:val="000000"/>
                <w:spacing w:val="0"/>
                <w:w w:val="100"/>
                <w:position w:val="0"/>
                <w:sz w:val="18"/>
                <w:szCs w:val="18"/>
              </w:rPr>
              <w:t xml:space="preserve">1989 </w:t>
            </w:r>
            <w:r>
              <w:rPr>
                <w:color w:val="000000"/>
                <w:spacing w:val="0"/>
                <w:w w:val="100"/>
                <w:position w:val="0"/>
                <w:sz w:val="20"/>
                <w:szCs w:val="20"/>
              </w:rPr>
              <w:t>年至</w:t>
            </w:r>
            <w:r>
              <w:rPr>
                <w:color w:val="000000"/>
                <w:spacing w:val="0"/>
                <w:w w:val="100"/>
                <w:position w:val="0"/>
                <w:sz w:val="18"/>
                <w:szCs w:val="18"/>
              </w:rPr>
              <w:t>1993</w:t>
            </w:r>
            <w:r>
              <w:rPr>
                <w:color w:val="000000"/>
                <w:spacing w:val="0"/>
                <w:w w:val="100"/>
                <w:position w:val="0"/>
                <w:sz w:val="20"/>
                <w:szCs w:val="20"/>
              </w:rPr>
              <w:t>年任职于蛇口新欣软件产业有限公司，任开发二部经理；</w:t>
            </w:r>
            <w:r>
              <w:rPr>
                <w:color w:val="000000"/>
                <w:spacing w:val="0"/>
                <w:w w:val="100"/>
                <w:position w:val="0"/>
                <w:sz w:val="18"/>
                <w:szCs w:val="18"/>
              </w:rPr>
              <w:t>1993</w:t>
            </w:r>
            <w:r>
              <w:rPr>
                <w:color w:val="000000"/>
                <w:spacing w:val="0"/>
                <w:w w:val="100"/>
                <w:position w:val="0"/>
                <w:sz w:val="20"/>
                <w:szCs w:val="20"/>
              </w:rPr>
              <w:t>年至</w:t>
            </w:r>
            <w:r>
              <w:rPr>
                <w:color w:val="000000"/>
                <w:spacing w:val="0"/>
                <w:w w:val="100"/>
                <w:position w:val="0"/>
                <w:sz w:val="18"/>
                <w:szCs w:val="18"/>
              </w:rPr>
              <w:t>1998</w:t>
            </w:r>
            <w:r>
              <w:rPr>
                <w:color w:val="000000"/>
                <w:spacing w:val="0"/>
                <w:w w:val="100"/>
                <w:position w:val="0"/>
                <w:sz w:val="20"/>
                <w:szCs w:val="20"/>
              </w:rPr>
              <w:t>年任职于深圳市新华威科技有限公司，任总经理；</w:t>
            </w:r>
            <w:r>
              <w:rPr>
                <w:color w:val="000000"/>
                <w:spacing w:val="0"/>
                <w:w w:val="100"/>
                <w:position w:val="0"/>
                <w:sz w:val="18"/>
                <w:szCs w:val="18"/>
              </w:rPr>
              <w:t xml:space="preserve">1998 </w:t>
            </w:r>
            <w:r>
              <w:rPr>
                <w:color w:val="000000"/>
                <w:spacing w:val="0"/>
                <w:w w:val="100"/>
                <w:position w:val="0"/>
                <w:sz w:val="20"/>
                <w:szCs w:val="20"/>
              </w:rPr>
              <w:t>年创建本公司，曾任公司第一届至第四届董事会董事长，现任公司董事。</w:t>
            </w: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李结义</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52</w:t>
            </w:r>
            <w:r>
              <w:rPr>
                <w:color w:val="000000"/>
                <w:spacing w:val="0"/>
                <w:w w:val="100"/>
                <w:position w:val="0"/>
                <w:sz w:val="20"/>
                <w:szCs w:val="20"/>
              </w:rPr>
              <w:t>岁，硕士学位，成都电子科技大学计算机专业毕业，李结义先生</w:t>
            </w:r>
            <w:r>
              <w:rPr>
                <w:color w:val="000000"/>
                <w:spacing w:val="0"/>
                <w:w w:val="100"/>
                <w:position w:val="0"/>
                <w:sz w:val="18"/>
                <w:szCs w:val="18"/>
              </w:rPr>
              <w:t>1989</w:t>
            </w:r>
            <w:r>
              <w:rPr>
                <w:color w:val="000000"/>
                <w:spacing w:val="0"/>
                <w:w w:val="100"/>
                <w:position w:val="0"/>
                <w:sz w:val="20"/>
                <w:szCs w:val="20"/>
              </w:rPr>
              <w:t>年至</w:t>
            </w:r>
            <w:r>
              <w:rPr>
                <w:color w:val="000000"/>
                <w:spacing w:val="0"/>
                <w:w w:val="100"/>
                <w:position w:val="0"/>
                <w:sz w:val="18"/>
                <w:szCs w:val="18"/>
              </w:rPr>
              <w:t>1993</w:t>
            </w:r>
            <w:r>
              <w:rPr>
                <w:color w:val="000000"/>
                <w:spacing w:val="0"/>
                <w:w w:val="100"/>
                <w:position w:val="0"/>
                <w:sz w:val="20"/>
                <w:szCs w:val="20"/>
              </w:rPr>
              <w:t>年任职于蛇口新欣软件产业有限公司，任经营部主 任；</w:t>
            </w:r>
            <w:r>
              <w:rPr>
                <w:color w:val="000000"/>
                <w:spacing w:val="0"/>
                <w:w w:val="100"/>
                <w:position w:val="0"/>
                <w:sz w:val="18"/>
                <w:szCs w:val="18"/>
              </w:rPr>
              <w:t>1993</w:t>
            </w:r>
            <w:r>
              <w:rPr>
                <w:color w:val="000000"/>
                <w:spacing w:val="0"/>
                <w:w w:val="100"/>
                <w:position w:val="0"/>
                <w:sz w:val="20"/>
                <w:szCs w:val="20"/>
              </w:rPr>
              <w:t>年至</w:t>
            </w:r>
            <w:r>
              <w:rPr>
                <w:color w:val="000000"/>
                <w:spacing w:val="0"/>
                <w:w w:val="100"/>
                <w:position w:val="0"/>
                <w:sz w:val="18"/>
                <w:szCs w:val="18"/>
              </w:rPr>
              <w:t>1998</w:t>
            </w:r>
            <w:r>
              <w:rPr>
                <w:color w:val="000000"/>
                <w:spacing w:val="0"/>
                <w:w w:val="100"/>
                <w:position w:val="0"/>
                <w:sz w:val="20"/>
                <w:szCs w:val="20"/>
              </w:rPr>
              <w:t>年任职于深圳市新华威科技有限公司，任副总经理；</w:t>
            </w:r>
            <w:r>
              <w:rPr>
                <w:color w:val="000000"/>
                <w:spacing w:val="0"/>
                <w:w w:val="100"/>
                <w:position w:val="0"/>
                <w:sz w:val="18"/>
                <w:szCs w:val="18"/>
              </w:rPr>
              <w:t>1998</w:t>
            </w:r>
            <w:r>
              <w:rPr>
                <w:color w:val="000000"/>
                <w:spacing w:val="0"/>
                <w:w w:val="100"/>
                <w:position w:val="0"/>
                <w:sz w:val="20"/>
                <w:szCs w:val="20"/>
              </w:rPr>
              <w:t>年创建本公司，出任公司第一届董事会董事至今，现任公司董 事、总裁。</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徐岷波</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51</w:t>
            </w:r>
            <w:r>
              <w:rPr>
                <w:color w:val="000000"/>
                <w:spacing w:val="0"/>
                <w:w w:val="100"/>
                <w:position w:val="0"/>
                <w:sz w:val="20"/>
                <w:szCs w:val="20"/>
              </w:rPr>
              <w:t>岁，学士学位，清华大学工业自动化专业毕业，徐岷波先生</w:t>
            </w:r>
            <w:r>
              <w:rPr>
                <w:color w:val="000000"/>
                <w:spacing w:val="0"/>
                <w:w w:val="100"/>
                <w:position w:val="0"/>
                <w:sz w:val="18"/>
                <w:szCs w:val="18"/>
              </w:rPr>
              <w:t>1990</w:t>
            </w:r>
            <w:r>
              <w:rPr>
                <w:color w:val="000000"/>
                <w:spacing w:val="0"/>
                <w:w w:val="100"/>
                <w:position w:val="0"/>
                <w:sz w:val="20"/>
                <w:szCs w:val="20"/>
              </w:rPr>
              <w:t>年至</w:t>
            </w:r>
            <w:r>
              <w:rPr>
                <w:color w:val="000000"/>
                <w:spacing w:val="0"/>
                <w:w w:val="100"/>
                <w:position w:val="0"/>
                <w:sz w:val="18"/>
                <w:szCs w:val="18"/>
              </w:rPr>
              <w:t>1992</w:t>
            </w:r>
            <w:r>
              <w:rPr>
                <w:color w:val="000000"/>
                <w:spacing w:val="0"/>
                <w:w w:val="100"/>
                <w:position w:val="0"/>
                <w:sz w:val="20"/>
                <w:szCs w:val="20"/>
              </w:rPr>
              <w:t>年任职于蛇口新欣软件产业有限公司；</w:t>
            </w:r>
            <w:r>
              <w:rPr>
                <w:color w:val="000000"/>
                <w:spacing w:val="0"/>
                <w:w w:val="100"/>
                <w:position w:val="0"/>
                <w:sz w:val="18"/>
                <w:szCs w:val="18"/>
              </w:rPr>
              <w:t>1992</w:t>
            </w:r>
            <w:r>
              <w:rPr>
                <w:color w:val="000000"/>
                <w:spacing w:val="0"/>
                <w:w w:val="100"/>
                <w:position w:val="0"/>
                <w:sz w:val="20"/>
                <w:szCs w:val="20"/>
              </w:rPr>
              <w:t>年至</w:t>
            </w:r>
            <w:r>
              <w:rPr>
                <w:color w:val="000000"/>
                <w:spacing w:val="0"/>
                <w:w w:val="100"/>
                <w:position w:val="0"/>
                <w:sz w:val="18"/>
                <w:szCs w:val="18"/>
              </w:rPr>
              <w:t xml:space="preserve">1998 </w:t>
            </w:r>
            <w:r>
              <w:rPr>
                <w:color w:val="000000"/>
                <w:spacing w:val="0"/>
                <w:w w:val="100"/>
                <w:position w:val="0"/>
                <w:sz w:val="20"/>
                <w:szCs w:val="20"/>
              </w:rPr>
              <w:t>年任职于深圳市捷意电脑有限公司，任副总经理；</w:t>
            </w:r>
            <w:r>
              <w:rPr>
                <w:color w:val="000000"/>
                <w:spacing w:val="0"/>
                <w:w w:val="100"/>
                <w:position w:val="0"/>
                <w:sz w:val="18"/>
                <w:szCs w:val="18"/>
              </w:rPr>
              <w:t>1998</w:t>
            </w:r>
            <w:r>
              <w:rPr>
                <w:color w:val="000000"/>
                <w:spacing w:val="0"/>
                <w:w w:val="100"/>
                <w:position w:val="0"/>
                <w:sz w:val="20"/>
                <w:szCs w:val="20"/>
              </w:rPr>
              <w:t>年创建本公司，出任公司第一届董事会董事至今，现任公司董事、高级副总裁。</w:t>
            </w:r>
          </w:p>
        </w:tc>
      </w:tr>
      <w:tr>
        <w:trPr>
          <w:trHeight w:val="109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黄宇翔</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53</w:t>
            </w:r>
            <w:r>
              <w:rPr>
                <w:color w:val="000000"/>
                <w:spacing w:val="0"/>
                <w:w w:val="100"/>
                <w:position w:val="0"/>
                <w:sz w:val="20"/>
                <w:szCs w:val="20"/>
              </w:rPr>
              <w:t>岁，硕士学位，武汉理工大学信息管理系统专业毕业，黄宇翔先生</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月至</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月在汇丰软件开发（广东）有限公司环 球金融与资本市场技术部门任中国区总裁；</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月任平安科技（深圳）有限公司副总经理；</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月至今任上海壹 账通互联网科技有限公司任首席技术官兼首席运营官兼集团投资系统</w:t>
            </w:r>
            <w:r>
              <w:rPr>
                <w:color w:val="000000"/>
                <w:spacing w:val="0"/>
                <w:w w:val="100"/>
                <w:position w:val="0"/>
                <w:sz w:val="18"/>
                <w:szCs w:val="18"/>
              </w:rPr>
              <w:t>CIO,</w:t>
            </w:r>
            <w:r>
              <w:rPr>
                <w:color w:val="000000"/>
                <w:spacing w:val="0"/>
                <w:w w:val="100"/>
                <w:position w:val="0"/>
                <w:sz w:val="20"/>
                <w:szCs w:val="20"/>
              </w:rPr>
              <w:t>并担任上海亿账通区块链科技有限公司执行董事、总经理，平安 付电子支付有限公司董事，重庆金融资产交易所有限责任公司董事，现任公司董事。</w:t>
            </w: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肖幼美</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62</w:t>
            </w:r>
            <w:r>
              <w:rPr>
                <w:color w:val="000000"/>
                <w:spacing w:val="0"/>
                <w:w w:val="100"/>
                <w:position w:val="0"/>
                <w:sz w:val="20"/>
                <w:szCs w:val="20"/>
              </w:rPr>
              <w:t xml:space="preserve">岁，毕业于香港商学院，硕士。肖幼美女士 </w:t>
            </w:r>
            <w:r>
              <w:rPr>
                <w:color w:val="000000"/>
                <w:spacing w:val="0"/>
                <w:w w:val="100"/>
                <w:position w:val="0"/>
                <w:sz w:val="18"/>
                <w:szCs w:val="18"/>
              </w:rPr>
              <w:t>2008</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月任职于深圳市中金财务顾问公司；</w:t>
            </w: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月至今任职于深圳市中小企业融 资担保集团，任项目评审顾问；并担任深圳市农产品股份有限公司、国信证券股份有限公司、深圳市中装建设集团股份有限公司独立董事。 现任公司独立董事。</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杨健</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47</w:t>
            </w:r>
            <w:r>
              <w:rPr>
                <w:color w:val="000000"/>
                <w:spacing w:val="0"/>
                <w:w w:val="100"/>
                <w:position w:val="0"/>
                <w:sz w:val="20"/>
                <w:szCs w:val="20"/>
              </w:rPr>
              <w:t>岁，毕业于南开大学，经济学博士。杨健先生</w:t>
            </w:r>
            <w:r>
              <w:rPr>
                <w:color w:val="000000"/>
                <w:spacing w:val="0"/>
                <w:w w:val="100"/>
                <w:position w:val="0"/>
                <w:sz w:val="18"/>
                <w:szCs w:val="18"/>
              </w:rPr>
              <w:t>1996</w:t>
            </w:r>
            <w:r>
              <w:rPr>
                <w:color w:val="000000"/>
                <w:spacing w:val="0"/>
                <w:w w:val="100"/>
                <w:position w:val="0"/>
                <w:sz w:val="20"/>
                <w:szCs w:val="20"/>
              </w:rPr>
              <w:t>年至</w:t>
            </w:r>
            <w:r>
              <w:rPr>
                <w:color w:val="000000"/>
                <w:spacing w:val="0"/>
                <w:w w:val="100"/>
                <w:position w:val="0"/>
                <w:sz w:val="18"/>
                <w:szCs w:val="18"/>
              </w:rPr>
              <w:t>2003</w:t>
            </w:r>
            <w:r>
              <w:rPr>
                <w:color w:val="000000"/>
                <w:spacing w:val="0"/>
                <w:w w:val="100"/>
                <w:position w:val="0"/>
                <w:sz w:val="20"/>
                <w:szCs w:val="20"/>
              </w:rPr>
              <w:t>年任职于君安证券有限责任公司投资银行部；</w:t>
            </w:r>
            <w:r>
              <w:rPr>
                <w:color w:val="000000"/>
                <w:spacing w:val="0"/>
                <w:w w:val="100"/>
                <w:position w:val="0"/>
                <w:sz w:val="18"/>
                <w:szCs w:val="18"/>
              </w:rPr>
              <w:t>2004</w:t>
            </w:r>
            <w:r>
              <w:rPr>
                <w:color w:val="000000"/>
                <w:spacing w:val="0"/>
                <w:w w:val="100"/>
                <w:position w:val="0"/>
                <w:sz w:val="20"/>
                <w:szCs w:val="20"/>
              </w:rPr>
              <w:t>年至</w:t>
            </w: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 任职于华林证券有限责任公司，任总裁助理；</w:t>
            </w: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月至</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月任职于国信证券股份有限公司，任投资银行业务部总经理。曾任公 司第五届董事会独立董事。</w:t>
            </w:r>
          </w:p>
        </w:tc>
      </w:tr>
      <w:tr>
        <w:trPr>
          <w:trHeight w:val="29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张龙飞</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现年</w:t>
            </w:r>
            <w:r>
              <w:rPr>
                <w:color w:val="000000"/>
                <w:spacing w:val="0"/>
                <w:w w:val="100"/>
                <w:position w:val="0"/>
              </w:rPr>
              <w:t>40</w:t>
            </w:r>
            <w:r>
              <w:rPr>
                <w:color w:val="000000"/>
                <w:spacing w:val="0"/>
                <w:w w:val="100"/>
                <w:position w:val="0"/>
                <w:sz w:val="20"/>
                <w:szCs w:val="20"/>
              </w:rPr>
              <w:t>岁，毕业于北京理工大学，工学博士，张龙飞先生</w:t>
            </w:r>
            <w:r>
              <w:rPr>
                <w:color w:val="000000"/>
                <w:spacing w:val="0"/>
                <w:w w:val="100"/>
                <w:position w:val="0"/>
              </w:rPr>
              <w:t>2005</w:t>
            </w:r>
            <w:r>
              <w:rPr>
                <w:color w:val="000000"/>
                <w:spacing w:val="0"/>
                <w:w w:val="100"/>
                <w:position w:val="0"/>
                <w:sz w:val="20"/>
                <w:szCs w:val="20"/>
              </w:rPr>
              <w:t>年</w:t>
            </w:r>
            <w:r>
              <w:rPr>
                <w:color w:val="000000"/>
                <w:spacing w:val="0"/>
                <w:w w:val="100"/>
                <w:position w:val="0"/>
              </w:rPr>
              <w:t>8</w:t>
            </w:r>
            <w:r>
              <w:rPr>
                <w:color w:val="000000"/>
                <w:spacing w:val="0"/>
                <w:w w:val="100"/>
                <w:position w:val="0"/>
                <w:sz w:val="20"/>
                <w:szCs w:val="20"/>
              </w:rPr>
              <w:t>月至</w:t>
            </w:r>
            <w:r>
              <w:rPr>
                <w:color w:val="000000"/>
                <w:spacing w:val="0"/>
                <w:w w:val="100"/>
                <w:position w:val="0"/>
              </w:rPr>
              <w:t>2009</w:t>
            </w:r>
            <w:r>
              <w:rPr>
                <w:color w:val="000000"/>
                <w:spacing w:val="0"/>
                <w:w w:val="100"/>
                <w:position w:val="0"/>
                <w:sz w:val="20"/>
                <w:szCs w:val="20"/>
              </w:rPr>
              <w:t>年</w:t>
            </w:r>
            <w:r>
              <w:rPr>
                <w:color w:val="000000"/>
                <w:spacing w:val="0"/>
                <w:w w:val="100"/>
                <w:position w:val="0"/>
              </w:rPr>
              <w:t>11</w:t>
            </w:r>
            <w:r>
              <w:rPr>
                <w:color w:val="000000"/>
                <w:spacing w:val="0"/>
                <w:w w:val="100"/>
                <w:position w:val="0"/>
                <w:sz w:val="20"/>
                <w:szCs w:val="20"/>
              </w:rPr>
              <w:t>月任职于北京理工大学软件学院，任教师；</w:t>
            </w:r>
            <w:r>
              <w:rPr>
                <w:color w:val="000000"/>
                <w:spacing w:val="0"/>
                <w:w w:val="100"/>
                <w:position w:val="0"/>
              </w:rPr>
              <w:t>2009</w:t>
            </w:r>
            <w:r>
              <w:rPr>
                <w:color w:val="000000"/>
                <w:spacing w:val="0"/>
                <w:w w:val="100"/>
                <w:position w:val="0"/>
                <w:sz w:val="20"/>
                <w:szCs w:val="20"/>
              </w:rPr>
              <w:t>年</w:t>
            </w:r>
            <w:r>
              <w:rPr>
                <w:color w:val="000000"/>
                <w:spacing w:val="0"/>
                <w:w w:val="100"/>
                <w:position w:val="0"/>
              </w:rPr>
              <w:t>12</w:t>
            </w:r>
          </w:p>
        </w:tc>
      </w:tr>
    </w:tbl>
    <w:p>
      <w:pPr>
        <w:spacing w:lineRule="exact" w:line="1"/>
        <w:rPr>
          <w:sz w:val="2"/>
          <w:szCs w:val="2"/>
        </w:rPr>
      </w:pPr>
      <w:r>
        <w:br w:type="page"/>
      </w:r>
    </w:p>
    <w:tbl>
      <w:tblPr>
        <w:tblOverlap w:val="never"/>
        <w:jc w:val="center"/>
        <w:tblLayout w:type="fixed"/>
      </w:tblPr>
      <w:tblGrid>
        <w:gridCol w:w="1109"/>
        <w:gridCol w:w="12998"/>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月至</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月任职于美国卡内基梅隆大学，任科学家；</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月至今任职于北京理工大学软件学院，任教师；担任北京梅泰诺通讯 技术股份有限公司独立董事、北京北广科技股份有限公司独立董事。现任公司独立董事。</w:t>
            </w:r>
          </w:p>
        </w:tc>
      </w:tr>
      <w:tr>
        <w:trPr>
          <w:trHeight w:val="109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陈正旭</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49</w:t>
            </w:r>
            <w:r>
              <w:rPr>
                <w:color w:val="000000"/>
                <w:spacing w:val="0"/>
                <w:w w:val="100"/>
                <w:position w:val="0"/>
                <w:sz w:val="20"/>
                <w:szCs w:val="20"/>
              </w:rPr>
              <w:t>岁，毕业于上海交通大学，管理学博士，陈正旭先生</w:t>
            </w: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月至</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月任职于齐鲁证券有限公司投资银行部，任董事总经 理；</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月至</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月任职于宏源证券股份有限公司投资银行部，任董事总经理；</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月至今任职于深圳鼎锋明道资产管理有 限公司，任执行董事、总经理；同时陈正旭先生还担任宁波鼎锋明道投资管理合伙企业（有限合伙）总经理、北京华如科技股份有限公司董 事，现任公司独立董事。</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刘瑛</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40</w:t>
            </w:r>
            <w:r>
              <w:rPr>
                <w:color w:val="000000"/>
                <w:spacing w:val="0"/>
                <w:w w:val="100"/>
                <w:position w:val="0"/>
                <w:sz w:val="20"/>
                <w:szCs w:val="20"/>
              </w:rPr>
              <w:t xml:space="preserve">岁，本科，毕业于中南财经政法大学金融系，刘瑛女士 </w:t>
            </w:r>
            <w:r>
              <w:rPr>
                <w:color w:val="000000"/>
                <w:spacing w:val="0"/>
                <w:w w:val="100"/>
                <w:position w:val="0"/>
                <w:sz w:val="18"/>
                <w:szCs w:val="18"/>
              </w:rPr>
              <w:t>2003</w:t>
            </w:r>
            <w:r>
              <w:rPr>
                <w:color w:val="000000"/>
                <w:spacing w:val="0"/>
                <w:w w:val="100"/>
                <w:position w:val="0"/>
                <w:sz w:val="20"/>
                <w:szCs w:val="20"/>
              </w:rPr>
              <w:t>年任职于深圳和光现代商务股份有限公司证券部；</w:t>
            </w:r>
            <w:r>
              <w:rPr>
                <w:color w:val="000000"/>
                <w:spacing w:val="0"/>
                <w:w w:val="100"/>
                <w:position w:val="0"/>
                <w:sz w:val="18"/>
                <w:szCs w:val="18"/>
              </w:rPr>
              <w:t>2005</w:t>
            </w:r>
            <w:r>
              <w:rPr>
                <w:color w:val="000000"/>
                <w:spacing w:val="0"/>
                <w:w w:val="100"/>
                <w:position w:val="0"/>
                <w:sz w:val="20"/>
                <w:szCs w:val="20"/>
              </w:rPr>
              <w:t>年至今任职于 金证股份，曾任公司证券事务代表、现任公司监事会主席。</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王侯</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71</w:t>
            </w:r>
            <w:r>
              <w:rPr>
                <w:color w:val="000000"/>
                <w:spacing w:val="0"/>
                <w:w w:val="100"/>
                <w:position w:val="0"/>
                <w:sz w:val="20"/>
                <w:szCs w:val="20"/>
              </w:rPr>
              <w:t>岁，本科学历，毕业于北京大学数学力学系；计算机科学副研究员；王侯先生</w:t>
            </w:r>
            <w:r>
              <w:rPr>
                <w:color w:val="000000"/>
                <w:spacing w:val="0"/>
                <w:w w:val="100"/>
                <w:position w:val="0"/>
                <w:sz w:val="18"/>
                <w:szCs w:val="18"/>
              </w:rPr>
              <w:t>2003</w:t>
            </w:r>
            <w:r>
              <w:rPr>
                <w:color w:val="000000"/>
                <w:spacing w:val="0"/>
                <w:w w:val="100"/>
                <w:position w:val="0"/>
                <w:sz w:val="20"/>
                <w:szCs w:val="20"/>
              </w:rPr>
              <w:t>年至</w:t>
            </w:r>
            <w:r>
              <w:rPr>
                <w:color w:val="000000"/>
                <w:spacing w:val="0"/>
                <w:w w:val="100"/>
                <w:position w:val="0"/>
                <w:sz w:val="18"/>
                <w:szCs w:val="18"/>
              </w:rPr>
              <w:t>2004</w:t>
            </w:r>
            <w:r>
              <w:rPr>
                <w:color w:val="000000"/>
                <w:spacing w:val="0"/>
                <w:w w:val="100"/>
                <w:position w:val="0"/>
                <w:sz w:val="20"/>
                <w:szCs w:val="20"/>
              </w:rPr>
              <w:t xml:space="preserve">年曾任深圳证券通信有限公司董事长； </w:t>
            </w:r>
            <w:r>
              <w:rPr>
                <w:color w:val="000000"/>
                <w:spacing w:val="0"/>
                <w:w w:val="100"/>
                <w:position w:val="0"/>
                <w:sz w:val="18"/>
                <w:szCs w:val="18"/>
              </w:rPr>
              <w:t>2004</w:t>
            </w:r>
            <w:r>
              <w:rPr>
                <w:color w:val="000000"/>
                <w:spacing w:val="0"/>
                <w:w w:val="100"/>
                <w:position w:val="0"/>
                <w:sz w:val="20"/>
                <w:szCs w:val="20"/>
              </w:rPr>
              <w:t>年至</w:t>
            </w:r>
            <w:r>
              <w:rPr>
                <w:color w:val="000000"/>
                <w:spacing w:val="0"/>
                <w:w w:val="100"/>
                <w:position w:val="0"/>
                <w:sz w:val="18"/>
                <w:szCs w:val="18"/>
              </w:rPr>
              <w:t>2007</w:t>
            </w:r>
            <w:r>
              <w:rPr>
                <w:color w:val="000000"/>
                <w:spacing w:val="0"/>
                <w:w w:val="100"/>
                <w:position w:val="0"/>
                <w:sz w:val="20"/>
                <w:szCs w:val="20"/>
              </w:rPr>
              <w:t>年任深圳证券通信有限公司监事长。曾任公司第五届监事会监事。</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李应军</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43</w:t>
            </w:r>
            <w:r>
              <w:rPr>
                <w:color w:val="000000"/>
                <w:spacing w:val="0"/>
                <w:w w:val="100"/>
                <w:position w:val="0"/>
                <w:sz w:val="20"/>
                <w:szCs w:val="20"/>
              </w:rPr>
              <w:t>岁，本科，毕业于武汉大学电子信息学院。李应军先生</w:t>
            </w:r>
            <w:r>
              <w:rPr>
                <w:color w:val="000000"/>
                <w:spacing w:val="0"/>
                <w:w w:val="100"/>
                <w:position w:val="0"/>
                <w:sz w:val="18"/>
                <w:szCs w:val="18"/>
              </w:rPr>
              <w:t>1998</w:t>
            </w:r>
            <w:r>
              <w:rPr>
                <w:color w:val="000000"/>
                <w:spacing w:val="0"/>
                <w:w w:val="100"/>
                <w:position w:val="0"/>
                <w:sz w:val="20"/>
                <w:szCs w:val="20"/>
              </w:rPr>
              <w:t>年至今任职深圳市金证科技股份有限公司，曾任证券软件中心副总经理、 金融软件中心副总经理等职，现任金证股份证券软件总部副总经理。曾任第五届监事会职工监事。</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李世聪</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50</w:t>
            </w:r>
            <w:r>
              <w:rPr>
                <w:color w:val="000000"/>
                <w:spacing w:val="0"/>
                <w:w w:val="100"/>
                <w:position w:val="0"/>
                <w:sz w:val="20"/>
                <w:szCs w:val="20"/>
              </w:rPr>
              <w:t>岁，本科，毕业于太原机械学院，李世聪先生</w:t>
            </w:r>
            <w:r>
              <w:rPr>
                <w:color w:val="000000"/>
                <w:spacing w:val="0"/>
                <w:w w:val="100"/>
                <w:position w:val="0"/>
                <w:sz w:val="18"/>
                <w:szCs w:val="18"/>
              </w:rPr>
              <w:t>1998</w:t>
            </w:r>
            <w:r>
              <w:rPr>
                <w:color w:val="000000"/>
                <w:spacing w:val="0"/>
                <w:w w:val="100"/>
                <w:position w:val="0"/>
                <w:sz w:val="20"/>
                <w:szCs w:val="20"/>
              </w:rPr>
              <w:t>年加入金证股份，</w:t>
            </w: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-2010</w:t>
            </w:r>
            <w:r>
              <w:rPr>
                <w:color w:val="000000"/>
                <w:spacing w:val="0"/>
                <w:w w:val="100"/>
                <w:position w:val="0"/>
                <w:sz w:val="20"/>
                <w:szCs w:val="20"/>
              </w:rPr>
              <w:t>年任稽核部总经理，</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-2015</w:t>
            </w:r>
            <w:r>
              <w:rPr>
                <w:color w:val="000000"/>
                <w:spacing w:val="0"/>
                <w:w w:val="100"/>
                <w:position w:val="0"/>
                <w:sz w:val="20"/>
                <w:szCs w:val="20"/>
              </w:rPr>
              <w:t>年任稽核部总 经理兼华南金证总经理，</w:t>
            </w:r>
            <w:r>
              <w:rPr>
                <w:color w:val="000000"/>
                <w:spacing w:val="0"/>
                <w:w w:val="100"/>
                <w:position w:val="0"/>
                <w:sz w:val="18"/>
                <w:szCs w:val="18"/>
              </w:rPr>
              <w:t>2016</w:t>
            </w:r>
            <w:r>
              <w:rPr>
                <w:color w:val="000000"/>
                <w:spacing w:val="0"/>
                <w:w w:val="100"/>
                <w:position w:val="0"/>
                <w:sz w:val="20"/>
                <w:szCs w:val="20"/>
              </w:rPr>
              <w:t>年至今任总裁助理兼稽核部总经理、研发中心总经理。现任公司监事。</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刘雄任</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43</w:t>
            </w:r>
            <w:r>
              <w:rPr>
                <w:color w:val="000000"/>
                <w:spacing w:val="0"/>
                <w:w w:val="100"/>
                <w:position w:val="0"/>
                <w:sz w:val="20"/>
                <w:szCs w:val="20"/>
              </w:rPr>
              <w:t>岁，本科，毕业于北京信息工程学院。刘雄任先生</w:t>
            </w:r>
            <w:r>
              <w:rPr>
                <w:color w:val="000000"/>
                <w:spacing w:val="0"/>
                <w:w w:val="100"/>
                <w:position w:val="0"/>
                <w:sz w:val="18"/>
                <w:szCs w:val="18"/>
              </w:rPr>
              <w:t>2000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月加入金证，先后担任证券软件中心研发部经理、证券软件中心服务总 监、副总经理，</w:t>
            </w:r>
            <w:r>
              <w:rPr>
                <w:color w:val="000000"/>
                <w:spacing w:val="0"/>
                <w:w w:val="100"/>
                <w:position w:val="0"/>
                <w:sz w:val="18"/>
                <w:szCs w:val="18"/>
              </w:rPr>
              <w:t>2014</w:t>
            </w:r>
            <w:r>
              <w:rPr>
                <w:color w:val="000000"/>
                <w:spacing w:val="0"/>
                <w:w w:val="100"/>
                <w:position w:val="0"/>
                <w:sz w:val="20"/>
                <w:szCs w:val="20"/>
              </w:rPr>
              <w:t>年起任公司大客户服务部总经理，</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月至今任公司总裁助理。现任公司职工监事。</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吴晓琳</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43</w:t>
            </w:r>
            <w:r>
              <w:rPr>
                <w:color w:val="000000"/>
                <w:spacing w:val="0"/>
                <w:w w:val="100"/>
                <w:position w:val="0"/>
                <w:sz w:val="20"/>
                <w:szCs w:val="20"/>
              </w:rPr>
              <w:t>岁，毕业于汕头大学物理系。</w:t>
            </w:r>
            <w:r>
              <w:rPr>
                <w:color w:val="000000"/>
                <w:spacing w:val="0"/>
                <w:w w:val="100"/>
                <w:position w:val="0"/>
                <w:sz w:val="18"/>
                <w:szCs w:val="18"/>
              </w:rPr>
              <w:t>1998</w:t>
            </w:r>
            <w:r>
              <w:rPr>
                <w:color w:val="000000"/>
                <w:spacing w:val="0"/>
                <w:w w:val="100"/>
                <w:position w:val="0"/>
                <w:sz w:val="20"/>
                <w:szCs w:val="20"/>
              </w:rPr>
              <w:t>年至今任职于本公司，历任网络部经理、系统集成中心总经理、总裁助理，曾任本公司副总裁。</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王清若</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43</w:t>
            </w:r>
            <w:r>
              <w:rPr>
                <w:color w:val="000000"/>
                <w:spacing w:val="0"/>
                <w:w w:val="100"/>
                <w:position w:val="0"/>
                <w:sz w:val="20"/>
                <w:szCs w:val="20"/>
              </w:rPr>
              <w:t>岁，本科，毕业于厦门大学信息工程专业，王清若先生</w:t>
            </w:r>
            <w:r>
              <w:rPr>
                <w:color w:val="000000"/>
                <w:spacing w:val="0"/>
                <w:w w:val="100"/>
                <w:position w:val="0"/>
                <w:sz w:val="18"/>
                <w:szCs w:val="18"/>
              </w:rPr>
              <w:t>2007</w:t>
            </w:r>
            <w:r>
              <w:rPr>
                <w:color w:val="000000"/>
                <w:spacing w:val="0"/>
                <w:w w:val="100"/>
                <w:position w:val="0"/>
                <w:sz w:val="20"/>
                <w:szCs w:val="20"/>
              </w:rPr>
              <w:t>年</w:t>
            </w:r>
            <w:r>
              <w:rPr>
                <w:color w:val="000000"/>
                <w:spacing w:val="0"/>
                <w:w w:val="100"/>
                <w:position w:val="0"/>
                <w:sz w:val="18"/>
                <w:szCs w:val="18"/>
              </w:rPr>
              <w:t>-2008</w:t>
            </w:r>
            <w:r>
              <w:rPr>
                <w:color w:val="000000"/>
                <w:spacing w:val="0"/>
                <w:w w:val="100"/>
                <w:position w:val="0"/>
                <w:sz w:val="20"/>
                <w:szCs w:val="20"/>
              </w:rPr>
              <w:t>年任证券软件中心项目总监、</w:t>
            </w: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-2010</w:t>
            </w:r>
            <w:r>
              <w:rPr>
                <w:color w:val="000000"/>
                <w:spacing w:val="0"/>
                <w:w w:val="100"/>
                <w:position w:val="0"/>
                <w:sz w:val="20"/>
                <w:szCs w:val="20"/>
              </w:rPr>
              <w:t>年任证券软件中心 总经理、</w:t>
            </w:r>
            <w:r>
              <w:rPr>
                <w:color w:val="000000"/>
                <w:spacing w:val="0"/>
                <w:w w:val="100"/>
                <w:position w:val="0"/>
                <w:sz w:val="18"/>
                <w:szCs w:val="18"/>
              </w:rPr>
              <w:t>2011</w:t>
            </w:r>
            <w:r>
              <w:rPr>
                <w:color w:val="000000"/>
                <w:spacing w:val="0"/>
                <w:w w:val="100"/>
                <w:position w:val="0"/>
                <w:sz w:val="20"/>
                <w:szCs w:val="20"/>
              </w:rPr>
              <w:t>年起任总裁助理兼证券软件总部总经理，曾任本公司副总裁。</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王凯</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44</w:t>
            </w:r>
            <w:r>
              <w:rPr>
                <w:color w:val="000000"/>
                <w:spacing w:val="0"/>
                <w:w w:val="100"/>
                <w:position w:val="0"/>
                <w:sz w:val="20"/>
                <w:szCs w:val="20"/>
              </w:rPr>
              <w:t>岁，硕士学位，王凯先生</w:t>
            </w:r>
            <w:r>
              <w:rPr>
                <w:color w:val="000000"/>
                <w:spacing w:val="0"/>
                <w:w w:val="100"/>
                <w:position w:val="0"/>
                <w:sz w:val="18"/>
                <w:szCs w:val="18"/>
              </w:rPr>
              <w:t>1998</w:t>
            </w:r>
            <w:r>
              <w:rPr>
                <w:color w:val="000000"/>
                <w:spacing w:val="0"/>
                <w:w w:val="100"/>
                <w:position w:val="0"/>
                <w:sz w:val="20"/>
                <w:szCs w:val="20"/>
              </w:rPr>
              <w:t>年至今任职于本公司，曾任公司副总裁、董事会秘书。</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王桂菊</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49</w:t>
            </w:r>
            <w:r>
              <w:rPr>
                <w:color w:val="000000"/>
                <w:spacing w:val="0"/>
                <w:w w:val="100"/>
                <w:position w:val="0"/>
                <w:sz w:val="20"/>
                <w:szCs w:val="20"/>
              </w:rPr>
              <w:t xml:space="preserve">岁，大专，毕业于西南财经大学商业经济专业，王桂菊女士 </w:t>
            </w:r>
            <w:r>
              <w:rPr>
                <w:color w:val="000000"/>
                <w:spacing w:val="0"/>
                <w:w w:val="100"/>
                <w:position w:val="0"/>
                <w:sz w:val="18"/>
                <w:szCs w:val="18"/>
              </w:rPr>
              <w:t>2008</w:t>
            </w:r>
            <w:r>
              <w:rPr>
                <w:color w:val="000000"/>
                <w:spacing w:val="0"/>
                <w:w w:val="100"/>
                <w:position w:val="0"/>
                <w:sz w:val="20"/>
                <w:szCs w:val="20"/>
              </w:rPr>
              <w:t>年至</w:t>
            </w:r>
            <w:r>
              <w:rPr>
                <w:color w:val="000000"/>
                <w:spacing w:val="0"/>
                <w:w w:val="100"/>
                <w:position w:val="0"/>
                <w:sz w:val="18"/>
                <w:szCs w:val="18"/>
              </w:rPr>
              <w:t>2010</w:t>
            </w:r>
            <w:r>
              <w:rPr>
                <w:color w:val="000000"/>
                <w:spacing w:val="0"/>
                <w:w w:val="100"/>
                <w:position w:val="0"/>
                <w:sz w:val="20"/>
                <w:szCs w:val="20"/>
              </w:rPr>
              <w:t>年任华南金证总经理兼管理软件中心总经理、</w:t>
            </w:r>
            <w:r>
              <w:rPr>
                <w:color w:val="000000"/>
                <w:spacing w:val="0"/>
                <w:w w:val="100"/>
                <w:position w:val="0"/>
                <w:sz w:val="18"/>
                <w:szCs w:val="18"/>
              </w:rPr>
              <w:t>2011</w:t>
            </w:r>
            <w:r>
              <w:rPr>
                <w:color w:val="000000"/>
                <w:spacing w:val="0"/>
                <w:w w:val="100"/>
                <w:position w:val="0"/>
                <w:sz w:val="20"/>
                <w:szCs w:val="20"/>
              </w:rPr>
              <w:t>年起 任总裁助理兼管理软件中心总经理、曾任公司营销总监、副总裁，现任公司总裁助理、深圳市融汇通金科技有限公司总经理。</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罗宇辉</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53</w:t>
            </w:r>
            <w:r>
              <w:rPr>
                <w:color w:val="000000"/>
                <w:spacing w:val="0"/>
                <w:w w:val="100"/>
                <w:position w:val="0"/>
                <w:sz w:val="20"/>
                <w:szCs w:val="20"/>
              </w:rPr>
              <w:t>岁，本科，毕业于重庆大学计算机工程专业，罗宇辉先生</w:t>
            </w:r>
            <w:r>
              <w:rPr>
                <w:color w:val="000000"/>
                <w:spacing w:val="0"/>
                <w:w w:val="100"/>
                <w:position w:val="0"/>
                <w:sz w:val="18"/>
                <w:szCs w:val="18"/>
              </w:rPr>
              <w:t>2006.9-2010.12</w:t>
            </w:r>
            <w:r>
              <w:rPr>
                <w:color w:val="000000"/>
                <w:spacing w:val="0"/>
                <w:w w:val="100"/>
                <w:position w:val="0"/>
                <w:sz w:val="20"/>
                <w:szCs w:val="20"/>
              </w:rPr>
              <w:t>在深圳市金证科技股份有限公司担任管理软件中心副总经 理</w:t>
            </w:r>
            <w:r>
              <w:rPr>
                <w:color w:val="000000"/>
                <w:spacing w:val="0"/>
                <w:w w:val="100"/>
                <w:position w:val="0"/>
                <w:sz w:val="18"/>
                <w:szCs w:val="18"/>
              </w:rPr>
              <w:t>2011.1-2015.9</w:t>
            </w:r>
            <w:r>
              <w:rPr>
                <w:color w:val="000000"/>
                <w:spacing w:val="0"/>
                <w:w w:val="100"/>
                <w:position w:val="0"/>
                <w:sz w:val="20"/>
                <w:szCs w:val="20"/>
              </w:rPr>
              <w:t>在深圳市金证科技股份有限公司担任产品管理委员会主任，首席科学家，证券软件总部副总经理，曾任公司副总裁。</w:t>
            </w:r>
          </w:p>
        </w:tc>
      </w:tr>
      <w:tr>
        <w:trPr>
          <w:trHeight w:val="29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周永洪</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现年</w:t>
            </w:r>
            <w:r>
              <w:rPr>
                <w:color w:val="000000"/>
                <w:spacing w:val="0"/>
                <w:w w:val="100"/>
                <w:position w:val="0"/>
                <w:sz w:val="18"/>
                <w:szCs w:val="18"/>
              </w:rPr>
              <w:t>50</w:t>
            </w:r>
            <w:r>
              <w:rPr>
                <w:color w:val="000000"/>
                <w:spacing w:val="0"/>
                <w:w w:val="100"/>
                <w:position w:val="0"/>
                <w:sz w:val="20"/>
                <w:szCs w:val="20"/>
              </w:rPr>
              <w:t>岁，本科学历，毕业于四川大学。周永洪先生自</w:t>
            </w:r>
            <w:r>
              <w:rPr>
                <w:color w:val="000000"/>
                <w:spacing w:val="0"/>
                <w:w w:val="100"/>
                <w:position w:val="0"/>
                <w:sz w:val="18"/>
                <w:szCs w:val="18"/>
              </w:rPr>
              <w:t>1998</w:t>
            </w:r>
            <w:r>
              <w:rPr>
                <w:color w:val="000000"/>
                <w:spacing w:val="0"/>
                <w:w w:val="100"/>
                <w:position w:val="0"/>
                <w:sz w:val="20"/>
                <w:szCs w:val="20"/>
              </w:rPr>
              <w:t>年任职于本公司，现任本公司财务负责人。</w:t>
            </w:r>
          </w:p>
        </w:tc>
      </w:tr>
    </w:tbl>
    <w:p>
      <w:pPr>
        <w:widowControl w:val="0"/>
        <w:spacing w:after="239" w:line="1" w:lineRule="exact"/>
      </w:pP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69"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53"/>
        <w:gridCol w:w="1421"/>
        <w:gridCol w:w="1694"/>
        <w:gridCol w:w="1699"/>
        <w:gridCol w:w="1704"/>
        <w:gridCol w:w="1699"/>
        <w:gridCol w:w="1560"/>
        <w:gridCol w:w="1560"/>
        <w:gridCol w:w="1517"/>
      </w:tblGrid>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年初持有股票期 权数量</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报告期新授予股 票期权数量</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报告期内可行权 股份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报告期股票期权 行权股份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股票期权行权 价格（元）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期末持有股票 期权数量</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报告期末市价 （元）</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吴晓琳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25.13</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王清若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25.13</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副总裁、董事</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会秘书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114,000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2.374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王桂菊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25.13</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罗宇辉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85,500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85,500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25.13</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周永洪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25.13</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655,500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655,500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655,500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19"/>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二</w:t>
      </w:r>
      <w:bookmarkEnd w:id="378"/>
      <w:r>
        <w:rPr>
          <w:color w:val="000000"/>
          <w:spacing w:val="0"/>
          <w:w w:val="100"/>
          <w:position w:val="0"/>
        </w:rPr>
        <w:t>、现任及报告期内离任董事、监事和高级管理人员的任职情况</w:t>
      </w:r>
      <w:bookmarkEnd w:id="376"/>
      <w:bookmarkEnd w:id="377"/>
      <w:bookmarkEnd w:id="379"/>
    </w:p>
    <w:p>
      <w:pPr>
        <w:pStyle w:val="Style19"/>
        <w:keepNext/>
        <w:keepLines/>
        <w:widowControl w:val="0"/>
        <w:shd w:val="clear" w:color="auto" w:fill="auto"/>
        <w:bidi w:val="0"/>
        <w:spacing w:before="0" w:line="240" w:lineRule="auto"/>
        <w:ind w:left="0" w:right="0" w:firstLine="0"/>
        <w:jc w:val="left"/>
      </w:pPr>
      <w:bookmarkStart w:id="376" w:name="bookmark376"/>
      <w:bookmarkStart w:id="377" w:name="bookmark377"/>
      <w:bookmarkStart w:id="380" w:name="bookmark380"/>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bookmarkEnd w:id="376"/>
      <w:bookmarkEnd w:id="377"/>
      <w:bookmarkEnd w:id="38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9"/>
        <w:gridCol w:w="4819"/>
        <w:gridCol w:w="2693"/>
        <w:gridCol w:w="2376"/>
        <w:gridCol w:w="2400"/>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在其他单位担任的职务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深圳市金证创新电子有限公司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深圳市凯健奥达科技有限公司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成都金证同康信息技术有限公司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深圳市齐普生科技股份有限公司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北京联龙博通电子商务技术有限公司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深圳市金证创新电子有限公司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深圳市凯健奥达科技有限公司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珠海市易普生贸易发展有限公司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深圳市永兴元科技股份有限公司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成都金证同康信息技术有限公司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深圳市元征科技股份有限公司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深圳市齐普生科技股份有限公司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4819"/>
        <w:gridCol w:w="2693"/>
        <w:gridCol w:w="2376"/>
        <w:gridCol w:w="2400"/>
      </w:tblGrid>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深圳市凯健奥达科技有限公司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深圳市世纪盛元资产管理有限公司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珠海市易普生贸易发展有限公司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深圳市丽海弘金通用软件有限公司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深圳市齐普生科技股份有限公司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深圳市融汇通金科技有限公司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深圳市博益安盈资产管理有限公司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深圳市凯健奥达科技有限公司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深圳市图晟科技有限公司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成都金证同康信息技术有限公司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兴业数字金融服务（上海）股份有限公司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深圳市金证前海金融科技有限公司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深圳市齐普生科技股份有限公司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北京联龙博通电子商务技术有限公司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黄宇翔</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上海壹账通互联网科技有限公司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首席技术官兼首席运营官 兼集团投资系统</w:t>
            </w:r>
            <w:r>
              <w:rPr>
                <w:color w:val="000000"/>
                <w:spacing w:val="0"/>
                <w:w w:val="100"/>
                <w:position w:val="0"/>
              </w:rPr>
              <w:t>CIO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黄宇翔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上海亿账通区块链科技有限公司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黄宇翔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平安付电子支付有限公司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黄宇翔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重庆金融资产交易所有限责任公司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深圳市中小企业融资担保集团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项目评审顾问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深圳市农产品股份有限公司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国信证券股份有限公司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深圳市中装建设集团股份有限公司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张龙飞</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北京梅泰诺通信技术股份有限公司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张龙飞</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北京北广科技股份有限公司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张龙飞</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北京理工大学软件学院</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教师</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陈正旭</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深圳鼎锋明道资产管理有限公司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陈正旭</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宁波鼎锋明道投资管理合伙企业（有限合伙）</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陈正旭</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北京华如科技股份有限公司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r>
      <w:tr>
        <w:trPr>
          <w:trHeight w:val="29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周永洪</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深圳市金证创新电子有限公司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4819"/>
        <w:gridCol w:w="2693"/>
        <w:gridCol w:w="2376"/>
        <w:gridCol w:w="2400"/>
      </w:tblGrid>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李世聪</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北京联龙博通电子商务技术有限公司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李世聪</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深圳市金证前海金融科技有限公司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在其他单位任职 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8"/>
        <w:gridCol w:w="9739"/>
      </w:tblGrid>
      <w:tr>
        <w:trPr>
          <w:trHeight w:val="42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董事、监事、高级管理人员报酬的决策程序</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经公司薪酬与考核委员会审议并经公司董事会以及股东大会审议后确定。</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董事、监事、高级管理人员报酬确定依据</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442" w:lineRule="exact"/>
              <w:ind w:left="0" w:right="0" w:firstLine="0"/>
              <w:jc w:val="left"/>
              <w:rPr>
                <w:sz w:val="20"/>
                <w:szCs w:val="20"/>
              </w:rPr>
            </w:pPr>
            <w:r>
              <w:rPr>
                <w:color w:val="000000"/>
                <w:spacing w:val="0"/>
                <w:w w:val="100"/>
                <w:position w:val="0"/>
                <w:sz w:val="20"/>
                <w:szCs w:val="20"/>
              </w:rPr>
              <w:t>董事津贴及董事、监事、高级管理人员的薪酬经公司薪酬与考核委员会审议并经公司董事会以及股东大 会审议后确定。</w:t>
            </w:r>
          </w:p>
        </w:tc>
      </w:tr>
      <w:tr>
        <w:trPr>
          <w:trHeight w:val="8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413" w:lineRule="exact"/>
              <w:ind w:left="0" w:right="0" w:firstLine="0"/>
              <w:jc w:val="left"/>
              <w:rPr>
                <w:sz w:val="20"/>
                <w:szCs w:val="20"/>
              </w:rPr>
            </w:pPr>
            <w:r>
              <w:rPr>
                <w:color w:val="000000"/>
                <w:spacing w:val="0"/>
                <w:w w:val="100"/>
                <w:position w:val="0"/>
                <w:sz w:val="20"/>
                <w:szCs w:val="20"/>
              </w:rPr>
              <w:t>董事、监事和高级管理人员报酬的实际支付情 况</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年公司董事领取报酬总额为</w:t>
            </w:r>
            <w:r>
              <w:rPr>
                <w:color w:val="000000"/>
                <w:spacing w:val="0"/>
                <w:w w:val="100"/>
                <w:position w:val="0"/>
                <w:sz w:val="18"/>
                <w:szCs w:val="18"/>
              </w:rPr>
              <w:t>228.21</w:t>
            </w:r>
            <w:r>
              <w:rPr>
                <w:color w:val="000000"/>
                <w:spacing w:val="0"/>
                <w:w w:val="100"/>
                <w:position w:val="0"/>
                <w:sz w:val="20"/>
                <w:szCs w:val="20"/>
              </w:rPr>
              <w:t>万元；监事领取的报酬总额为</w:t>
            </w:r>
            <w:r>
              <w:rPr>
                <w:color w:val="000000"/>
                <w:spacing w:val="0"/>
                <w:w w:val="100"/>
                <w:position w:val="0"/>
                <w:sz w:val="18"/>
                <w:szCs w:val="18"/>
              </w:rPr>
              <w:t>267.3</w:t>
            </w:r>
            <w:r>
              <w:rPr>
                <w:color w:val="000000"/>
                <w:spacing w:val="0"/>
                <w:w w:val="100"/>
                <w:position w:val="0"/>
                <w:sz w:val="20"/>
                <w:szCs w:val="20"/>
              </w:rPr>
              <w:t>万元；高级管理人员领取的</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报酬总额为</w:t>
            </w:r>
            <w:r>
              <w:rPr>
                <w:rFonts w:ascii="Times New Roman" w:eastAsia="Times New Roman" w:hAnsi="Times New Roman" w:cs="Times New Roman"/>
                <w:color w:val="000000"/>
                <w:spacing w:val="0"/>
                <w:w w:val="100"/>
                <w:position w:val="0"/>
                <w:sz w:val="22"/>
                <w:szCs w:val="22"/>
              </w:rPr>
              <w:t xml:space="preserve">429. </w:t>
            </w:r>
            <w:r>
              <w:rPr>
                <w:rFonts w:ascii="Times New Roman" w:eastAsia="Times New Roman" w:hAnsi="Times New Roman" w:cs="Times New Roman"/>
                <w:color w:val="000000"/>
                <w:spacing w:val="0"/>
                <w:w w:val="100"/>
                <w:position w:val="0"/>
                <w:sz w:val="22"/>
                <w:szCs w:val="22"/>
              </w:rPr>
              <w:t>54</w:t>
            </w:r>
            <w:r>
              <w:rPr>
                <w:color w:val="000000"/>
                <w:spacing w:val="0"/>
                <w:w w:val="100"/>
                <w:position w:val="0"/>
                <w:sz w:val="20"/>
                <w:szCs w:val="20"/>
              </w:rPr>
              <w:t>万元。</w:t>
            </w:r>
          </w:p>
        </w:tc>
      </w:tr>
      <w:tr>
        <w:trPr>
          <w:trHeight w:val="835"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413" w:lineRule="exact"/>
              <w:ind w:left="0" w:right="0" w:firstLine="0"/>
              <w:jc w:val="left"/>
              <w:rPr>
                <w:sz w:val="20"/>
                <w:szCs w:val="20"/>
              </w:rPr>
            </w:pPr>
            <w:r>
              <w:rPr>
                <w:color w:val="000000"/>
                <w:spacing w:val="0"/>
                <w:w w:val="100"/>
                <w:position w:val="0"/>
                <w:sz w:val="20"/>
                <w:szCs w:val="2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年公司董事、监事、高级管理人员领取报酬总额为</w:t>
            </w:r>
            <w:r>
              <w:rPr>
                <w:color w:val="000000"/>
                <w:spacing w:val="0"/>
                <w:w w:val="100"/>
                <w:position w:val="0"/>
                <w:sz w:val="18"/>
                <w:szCs w:val="18"/>
              </w:rPr>
              <w:t xml:space="preserve">925. </w:t>
            </w:r>
            <w:r>
              <w:rPr>
                <w:color w:val="000000"/>
                <w:spacing w:val="0"/>
                <w:w w:val="100"/>
                <w:position w:val="0"/>
                <w:sz w:val="18"/>
                <w:szCs w:val="18"/>
              </w:rPr>
              <w:t>05</w:t>
            </w:r>
            <w:r>
              <w:rPr>
                <w:color w:val="000000"/>
                <w:spacing w:val="0"/>
                <w:w w:val="100"/>
                <w:position w:val="0"/>
                <w:sz w:val="20"/>
                <w:szCs w:val="20"/>
              </w:rPr>
              <w:t>万元。</w:t>
            </w:r>
          </w:p>
        </w:tc>
      </w:tr>
    </w:tbl>
    <w:p>
      <w:pPr>
        <w:pStyle w:val="Style27"/>
        <w:keepNext w:val="0"/>
        <w:keepLines w:val="0"/>
        <w:widowControl w:val="0"/>
        <w:shd w:val="clear" w:color="auto" w:fill="auto"/>
        <w:bidi w:val="0"/>
        <w:spacing w:before="0" w:after="0" w:line="413" w:lineRule="exact"/>
        <w:ind w:left="96"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w:t>
      </w:r>
      <w:r>
        <w:rPr>
          <w:color w:val="000000"/>
          <w:spacing w:val="0"/>
          <w:w w:val="100"/>
          <w:position w:val="0"/>
          <w:sz w:val="18"/>
          <w:szCs w:val="18"/>
        </w:rPr>
        <w:t>2017</w:t>
      </w:r>
      <w:r>
        <w:rPr>
          <w:color w:val="000000"/>
          <w:spacing w:val="0"/>
          <w:w w:val="100"/>
          <w:position w:val="0"/>
        </w:rPr>
        <w:t>年第一次临时股东大会审议并通过了《关于董事会换届选举的议案》和《关于监事会换届选举的议案》，公司独立董事杨健 先生任期届满，选举陈正旭先生为第六届董事会独立董事。监事王侯先生任期届满，选举李世聪先生为第六届监事；职工监事李应军任期届满，</w:t>
      </w:r>
      <w:r>
        <w:rPr>
          <w:color w:val="000000"/>
          <w:spacing w:val="0"/>
          <w:w w:val="100"/>
          <w:position w:val="0"/>
          <w:sz w:val="18"/>
          <w:szCs w:val="18"/>
        </w:rPr>
        <w:t>2017</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日公司召开职工代表大会选举刘雄任先生为第六届监事会职工监事。公司第六届董事会成员为：赵剑、杜宣、李结义、徐岷波、黄宇翔、肖幼美、 张龙飞、陈正旭；公司第六届监事会成员为：刘瑛、李世聪、刘雄任。</w:t>
      </w:r>
    </w:p>
    <w:p>
      <w:pPr>
        <w:pStyle w:val="Style27"/>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27"/>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970"/>
        <w:gridCol w:w="1416"/>
        <w:gridCol w:w="1133"/>
        <w:gridCol w:w="10589"/>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88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选举赵剑先生为 第六届董事会董事；公司第六届董事会</w:t>
            </w:r>
            <w:r>
              <w:rPr>
                <w:color w:val="000000"/>
                <w:spacing w:val="0"/>
                <w:w w:val="100"/>
                <w:position w:val="0"/>
                <w:sz w:val="18"/>
                <w:szCs w:val="18"/>
              </w:rPr>
              <w:t>2017</w:t>
            </w:r>
            <w:r>
              <w:rPr>
                <w:color w:val="000000"/>
                <w:spacing w:val="0"/>
                <w:w w:val="100"/>
                <w:position w:val="0"/>
                <w:sz w:val="20"/>
                <w:szCs w:val="20"/>
              </w:rPr>
              <w:t>年第一次会议审议《关于选举公司第六届董事会董事长的议案》，选 举赵剑先生为第六届董事会董事长。</w:t>
            </w:r>
          </w:p>
        </w:tc>
      </w:tr>
    </w:tbl>
    <w:p>
      <w:pPr>
        <w:spacing w:lineRule="exact" w:line="1"/>
        <w:rPr>
          <w:sz w:val="2"/>
          <w:szCs w:val="2"/>
        </w:rPr>
      </w:pPr>
      <w:r>
        <w:br w:type="page"/>
      </w:r>
    </w:p>
    <w:tbl>
      <w:tblPr>
        <w:tblOverlap w:val="never"/>
        <w:jc w:val="center"/>
        <w:tblLayout w:type="fixed"/>
      </w:tblPr>
      <w:tblGrid>
        <w:gridCol w:w="970"/>
        <w:gridCol w:w="1416"/>
        <w:gridCol w:w="1133"/>
        <w:gridCol w:w="10589"/>
      </w:tblGrid>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选举杜宣先生为 第六届董事会董事。</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选举李结义先生 为第六届董事会董事；公司第六届董事会</w:t>
            </w:r>
            <w:r>
              <w:rPr>
                <w:color w:val="000000"/>
                <w:spacing w:val="0"/>
                <w:w w:val="100"/>
                <w:position w:val="0"/>
                <w:sz w:val="18"/>
                <w:szCs w:val="18"/>
              </w:rPr>
              <w:t>2017</w:t>
            </w:r>
            <w:r>
              <w:rPr>
                <w:color w:val="000000"/>
                <w:spacing w:val="0"/>
                <w:w w:val="100"/>
                <w:position w:val="0"/>
                <w:sz w:val="20"/>
                <w:szCs w:val="20"/>
              </w:rPr>
              <w:t>年第一次会议审议《关于关于聘任总裁的议案》</w:t>
            </w:r>
            <w:r>
              <w:rPr>
                <w:color w:val="000000"/>
                <w:spacing w:val="0"/>
                <w:w w:val="100"/>
                <w:position w:val="0"/>
                <w:sz w:val="18"/>
                <w:szCs w:val="18"/>
              </w:rPr>
              <w:t>，</w:t>
            </w:r>
            <w:r>
              <w:rPr>
                <w:color w:val="000000"/>
                <w:spacing w:val="0"/>
                <w:w w:val="100"/>
                <w:position w:val="0"/>
                <w:sz w:val="20"/>
                <w:szCs w:val="20"/>
              </w:rPr>
              <w:t>聘任李结义先生 先生为公司总裁。</w:t>
            </w: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董事、高级副 总裁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选举徐岷波先生 为第六届董事会董事；公司第六届董事会</w:t>
            </w:r>
            <w:r>
              <w:rPr>
                <w:color w:val="000000"/>
                <w:spacing w:val="0"/>
                <w:w w:val="100"/>
                <w:position w:val="0"/>
                <w:sz w:val="18"/>
                <w:szCs w:val="18"/>
              </w:rPr>
              <w:t>2017</w:t>
            </w:r>
            <w:r>
              <w:rPr>
                <w:color w:val="000000"/>
                <w:spacing w:val="0"/>
                <w:w w:val="100"/>
                <w:position w:val="0"/>
                <w:sz w:val="20"/>
                <w:szCs w:val="20"/>
              </w:rPr>
              <w:t>年第一次会议审议《关于关于聘任高级管理人员的议案》</w:t>
            </w:r>
            <w:r>
              <w:rPr>
                <w:color w:val="000000"/>
                <w:spacing w:val="0"/>
                <w:w w:val="100"/>
                <w:position w:val="0"/>
                <w:sz w:val="18"/>
                <w:szCs w:val="18"/>
              </w:rPr>
              <w:t>，</w:t>
            </w:r>
            <w:r>
              <w:rPr>
                <w:color w:val="000000"/>
                <w:spacing w:val="0"/>
                <w:w w:val="100"/>
                <w:position w:val="0"/>
                <w:sz w:val="20"/>
                <w:szCs w:val="20"/>
              </w:rPr>
              <w:t>聘任徐 岷波先生先生为公司高级副总裁。</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黄宇翔</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日公司</w:t>
            </w:r>
            <w:r>
              <w:rPr>
                <w:color w:val="000000"/>
                <w:spacing w:val="0"/>
                <w:w w:val="100"/>
                <w:position w:val="0"/>
                <w:sz w:val="18"/>
                <w:szCs w:val="18"/>
              </w:rPr>
              <w:t>2016</w:t>
            </w:r>
            <w:r>
              <w:rPr>
                <w:color w:val="000000"/>
                <w:spacing w:val="0"/>
                <w:w w:val="100"/>
                <w:position w:val="0"/>
                <w:sz w:val="20"/>
                <w:szCs w:val="20"/>
              </w:rPr>
              <w:t>年第四次临时股东大会审议并通过了《关于选举黄宇翔</w:t>
            </w:r>
            <w:r>
              <w:rPr>
                <w:color w:val="000000"/>
                <w:spacing w:val="0"/>
                <w:w w:val="100"/>
                <w:position w:val="0"/>
                <w:sz w:val="18"/>
                <w:szCs w:val="18"/>
              </w:rPr>
              <w:t>(Huang/Yuxiang)</w:t>
            </w:r>
            <w:r>
              <w:rPr>
                <w:color w:val="000000"/>
                <w:spacing w:val="0"/>
                <w:w w:val="100"/>
                <w:position w:val="0"/>
                <w:sz w:val="20"/>
                <w:szCs w:val="20"/>
              </w:rPr>
              <w:t>先生为公司 第五届董事会董事的议案》</w:t>
            </w:r>
            <w:r>
              <w:rPr>
                <w:color w:val="000000"/>
                <w:spacing w:val="0"/>
                <w:w w:val="100"/>
                <w:position w:val="0"/>
                <w:sz w:val="18"/>
                <w:szCs w:val="18"/>
              </w:rPr>
              <w:t>，</w:t>
            </w:r>
            <w:r>
              <w:rPr>
                <w:color w:val="000000"/>
                <w:spacing w:val="0"/>
                <w:w w:val="100"/>
                <w:position w:val="0"/>
                <w:sz w:val="20"/>
                <w:szCs w:val="20"/>
              </w:rPr>
              <w:t>选举黄宇翔为第五届董事会董事；</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 审议并通过了《关于董事会换届选举的议案》，选举黄宇翔为第六届董事会董事。</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第六届董事会成 立，杨健先生的任期届满，不再担任公司独立董事。</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选举肖幼美女士 为第六届董事会独立董事；</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张龙飞</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选举张龙飞为第 六届董事会独立董事；</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陈正旭</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选举张龙飞为第 六届董事会独立董事；</w:t>
            </w: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刘瑛</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年第一次临时股东大会审议并通过了《关于监事会换届选举的议案》</w:t>
            </w:r>
            <w:r>
              <w:rPr>
                <w:color w:val="000000"/>
                <w:spacing w:val="0"/>
                <w:w w:val="100"/>
                <w:position w:val="0"/>
                <w:sz w:val="18"/>
                <w:szCs w:val="18"/>
              </w:rPr>
              <w:t>，</w:t>
            </w:r>
            <w:r>
              <w:rPr>
                <w:color w:val="000000"/>
                <w:spacing w:val="0"/>
                <w:w w:val="100"/>
                <w:position w:val="0"/>
                <w:sz w:val="20"/>
                <w:szCs w:val="20"/>
              </w:rPr>
              <w:t>选举刘瑛女士为 第六届监事会监事；公司监事会</w:t>
            </w:r>
            <w:r>
              <w:rPr>
                <w:color w:val="000000"/>
                <w:spacing w:val="0"/>
                <w:w w:val="100"/>
                <w:position w:val="0"/>
                <w:sz w:val="18"/>
                <w:szCs w:val="18"/>
              </w:rPr>
              <w:t>2017</w:t>
            </w:r>
            <w:r>
              <w:rPr>
                <w:color w:val="000000"/>
                <w:spacing w:val="0"/>
                <w:w w:val="100"/>
                <w:position w:val="0"/>
                <w:sz w:val="20"/>
                <w:szCs w:val="20"/>
              </w:rPr>
              <w:t>年第一次会议审议通过了《关于选举第六届监事会召集人的议案》</w:t>
            </w:r>
            <w:r>
              <w:rPr>
                <w:color w:val="000000"/>
                <w:spacing w:val="0"/>
                <w:w w:val="100"/>
                <w:position w:val="0"/>
                <w:sz w:val="18"/>
                <w:szCs w:val="18"/>
              </w:rPr>
              <w:t>，</w:t>
            </w:r>
            <w:r>
              <w:rPr>
                <w:color w:val="000000"/>
                <w:spacing w:val="0"/>
                <w:w w:val="100"/>
                <w:position w:val="0"/>
                <w:sz w:val="20"/>
                <w:szCs w:val="20"/>
              </w:rPr>
              <w:t>选举刘 瑛女士为监事会主席。</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年第一次临时股东大会审议并通过了《关于监事会换届选举的议案》</w:t>
            </w:r>
            <w:r>
              <w:rPr>
                <w:color w:val="000000"/>
                <w:spacing w:val="0"/>
                <w:w w:val="100"/>
                <w:position w:val="0"/>
                <w:sz w:val="18"/>
                <w:szCs w:val="18"/>
              </w:rPr>
              <w:t>，</w:t>
            </w:r>
            <w:r>
              <w:rPr>
                <w:color w:val="000000"/>
                <w:spacing w:val="0"/>
                <w:w w:val="100"/>
                <w:position w:val="0"/>
                <w:sz w:val="20"/>
                <w:szCs w:val="20"/>
              </w:rPr>
              <w:t>第六届监事会成 立，王侯先生任期届满，不再担任公司监事。</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李应军</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年第一次临时股东大会审议并通过了《关于监事会换届选举的议案》</w:t>
            </w:r>
            <w:r>
              <w:rPr>
                <w:color w:val="000000"/>
                <w:spacing w:val="0"/>
                <w:w w:val="100"/>
                <w:position w:val="0"/>
                <w:sz w:val="18"/>
                <w:szCs w:val="18"/>
              </w:rPr>
              <w:t>，</w:t>
            </w:r>
            <w:r>
              <w:rPr>
                <w:color w:val="000000"/>
                <w:spacing w:val="0"/>
                <w:w w:val="100"/>
                <w:position w:val="0"/>
                <w:sz w:val="20"/>
                <w:szCs w:val="20"/>
              </w:rPr>
              <w:t>第六届监事会成 立，李应军先生任期届满，不再担任公司监事。</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李世聪</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年第一次临时股东大会审议并通过了《关于监事会换届选举的议案》</w:t>
            </w:r>
            <w:r>
              <w:rPr>
                <w:color w:val="000000"/>
                <w:spacing w:val="0"/>
                <w:w w:val="100"/>
                <w:position w:val="0"/>
                <w:sz w:val="18"/>
                <w:szCs w:val="18"/>
              </w:rPr>
              <w:t>，</w:t>
            </w:r>
            <w:r>
              <w:rPr>
                <w:color w:val="000000"/>
                <w:spacing w:val="0"/>
                <w:w w:val="100"/>
                <w:position w:val="0"/>
                <w:sz w:val="20"/>
                <w:szCs w:val="20"/>
              </w:rPr>
              <w:t>选举李世聪先生 为第六届监事会监事。</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刘雄任</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日公司召开职工代表大会，选举刘雄任先生为公司第六届监事会职工监事。</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吴晓琳</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日吴晓琳先生因个人原因辞去公司副总裁职务，辞去副总裁职务后仍分管公司智慧城市业务。</w:t>
            </w:r>
          </w:p>
        </w:tc>
      </w:tr>
      <w:tr>
        <w:trPr>
          <w:trHeight w:val="29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王清若</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第六届董事会成</w:t>
            </w:r>
          </w:p>
        </w:tc>
      </w:tr>
    </w:tbl>
    <w:p>
      <w:pPr>
        <w:spacing w:lineRule="exact" w:line="1"/>
        <w:rPr>
          <w:sz w:val="2"/>
          <w:szCs w:val="2"/>
        </w:rPr>
      </w:pPr>
      <w:r>
        <w:br w:type="page"/>
      </w:r>
    </w:p>
    <w:tbl>
      <w:tblPr>
        <w:tblOverlap w:val="never"/>
        <w:jc w:val="center"/>
        <w:tblLayout w:type="fixed"/>
      </w:tblPr>
      <w:tblGrid>
        <w:gridCol w:w="970"/>
        <w:gridCol w:w="1416"/>
        <w:gridCol w:w="1133"/>
        <w:gridCol w:w="1058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立，王清若先生的任期届满。</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副总裁、董事 会秘书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第六届董事会成 立，王凯先生的任期届满。</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王桂菊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第六届董事会成 立，王桂菊女士的任期届满。</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罗宇辉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w:t>
            </w:r>
            <w:r>
              <w:rPr>
                <w:color w:val="000000"/>
                <w:spacing w:val="0"/>
                <w:w w:val="100"/>
                <w:position w:val="0"/>
                <w:sz w:val="18"/>
                <w:szCs w:val="18"/>
              </w:rPr>
              <w:t>2017</w:t>
            </w:r>
            <w:r>
              <w:rPr>
                <w:color w:val="000000"/>
                <w:spacing w:val="0"/>
                <w:w w:val="100"/>
                <w:position w:val="0"/>
                <w:sz w:val="20"/>
                <w:szCs w:val="20"/>
              </w:rPr>
              <w:t>年第一次临时股东大会审议并通过了《关于董事会换届选举的议案》</w:t>
            </w:r>
            <w:r>
              <w:rPr>
                <w:color w:val="000000"/>
                <w:spacing w:val="0"/>
                <w:w w:val="100"/>
                <w:position w:val="0"/>
                <w:sz w:val="18"/>
                <w:szCs w:val="18"/>
              </w:rPr>
              <w:t>，</w:t>
            </w:r>
            <w:r>
              <w:rPr>
                <w:color w:val="000000"/>
                <w:spacing w:val="0"/>
                <w:w w:val="100"/>
                <w:position w:val="0"/>
                <w:sz w:val="20"/>
                <w:szCs w:val="20"/>
              </w:rPr>
              <w:t>第六届董事会成 立，罗宇辉先生的任期届满。</w:t>
            </w:r>
          </w:p>
        </w:tc>
      </w:tr>
      <w:tr>
        <w:trPr>
          <w:trHeight w:val="56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周永洪</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日公司第六届董事会</w:t>
            </w:r>
            <w:r>
              <w:rPr>
                <w:color w:val="000000"/>
                <w:spacing w:val="0"/>
                <w:w w:val="100"/>
                <w:position w:val="0"/>
                <w:sz w:val="18"/>
                <w:szCs w:val="18"/>
              </w:rPr>
              <w:t>2017</w:t>
            </w:r>
            <w:r>
              <w:rPr>
                <w:color w:val="000000"/>
                <w:spacing w:val="0"/>
                <w:w w:val="100"/>
                <w:position w:val="0"/>
                <w:sz w:val="20"/>
                <w:szCs w:val="20"/>
              </w:rPr>
              <w:t>年第一次会议审议《关于关于聘任高级管理人员的议案》</w:t>
            </w:r>
            <w:r>
              <w:rPr>
                <w:color w:val="000000"/>
                <w:spacing w:val="0"/>
                <w:w w:val="100"/>
                <w:position w:val="0"/>
                <w:sz w:val="18"/>
                <w:szCs w:val="18"/>
              </w:rPr>
              <w:t>，</w:t>
            </w:r>
            <w:r>
              <w:rPr>
                <w:color w:val="000000"/>
                <w:spacing w:val="0"/>
                <w:w w:val="100"/>
                <w:position w:val="0"/>
                <w:sz w:val="20"/>
                <w:szCs w:val="20"/>
              </w:rPr>
              <w:t>聘任周永洪先 生先生为公司财务负责人。</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五</w:t>
      </w:r>
      <w:bookmarkEnd w:id="383"/>
      <w:r>
        <w:rPr>
          <w:color w:val="000000"/>
          <w:spacing w:val="0"/>
          <w:w w:val="100"/>
          <w:position w:val="0"/>
        </w:rPr>
        <w:t>、近三年受证券监管机构处罚的情况说明</w:t>
      </w:r>
      <w:bookmarkEnd w:id="381"/>
      <w:bookmarkEnd w:id="382"/>
      <w:bookmarkEnd w:id="384"/>
    </w:p>
    <w:p>
      <w:pPr>
        <w:pStyle w:val="Style2"/>
        <w:keepNext w:val="0"/>
        <w:keepLines w:val="0"/>
        <w:widowControl w:val="0"/>
        <w:shd w:val="clear" w:color="auto" w:fill="auto"/>
        <w:bidi w:val="0"/>
        <w:spacing w:before="0" w:after="22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273" w:right="1322" w:bottom="1809" w:left="140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79" w:line="1" w:lineRule="exact"/>
      </w:pPr>
    </w:p>
    <w:p>
      <w:pPr>
        <w:pStyle w:val="Style27"/>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7"/>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880" w:right="0" w:firstLine="0"/>
              <w:jc w:val="both"/>
            </w:pPr>
            <w:r>
              <w:rPr>
                <w:color w:val="000000"/>
                <w:spacing w:val="0"/>
                <w:w w:val="100"/>
                <w:position w:val="0"/>
              </w:rPr>
              <w:t>1,545</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880" w:right="0" w:firstLine="0"/>
              <w:jc w:val="both"/>
            </w:pPr>
            <w:r>
              <w:rPr>
                <w:color w:val="000000"/>
                <w:spacing w:val="0"/>
                <w:w w:val="100"/>
                <w:position w:val="0"/>
              </w:rPr>
              <w:t>4,190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880" w:right="0" w:firstLine="0"/>
              <w:jc w:val="both"/>
            </w:pPr>
            <w:r>
              <w:rPr>
                <w:color w:val="000000"/>
                <w:spacing w:val="0"/>
                <w:w w:val="100"/>
                <w:position w:val="0"/>
              </w:rPr>
              <w:t>5,735</w:t>
            </w: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母公司及主要子公司需承担费用的离退休职工 人数</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2,060</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2,926</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商务人员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880" w:right="0" w:firstLine="0"/>
              <w:jc w:val="both"/>
            </w:pPr>
            <w:r>
              <w:rPr>
                <w:color w:val="000000"/>
                <w:spacing w:val="0"/>
                <w:w w:val="100"/>
                <w:position w:val="0"/>
              </w:rPr>
              <w:t>5,735</w:t>
            </w:r>
          </w:p>
        </w:tc>
      </w:tr>
      <w:tr>
        <w:trPr>
          <w:trHeight w:val="278" w:hRule="exact"/>
        </w:trPr>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880" w:right="0" w:firstLine="0"/>
              <w:jc w:val="both"/>
            </w:pPr>
            <w:r>
              <w:rPr>
                <w:color w:val="000000"/>
                <w:spacing w:val="0"/>
                <w:w w:val="100"/>
                <w:position w:val="0"/>
              </w:rPr>
              <w:t>3, 169</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2,083</w:t>
            </w:r>
          </w:p>
        </w:tc>
      </w:tr>
      <w:tr>
        <w:trPr>
          <w:trHeight w:val="27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高中</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中专以下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29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880" w:right="0" w:firstLine="0"/>
              <w:jc w:val="both"/>
            </w:pPr>
            <w:r>
              <w:rPr>
                <w:color w:val="000000"/>
                <w:spacing w:val="0"/>
                <w:w w:val="100"/>
                <w:position w:val="0"/>
              </w:rPr>
              <w:t>5,735</w:t>
            </w:r>
          </w:p>
        </w:tc>
      </w:tr>
    </w:tbl>
    <w:p>
      <w:pPr>
        <w:widowControl w:val="0"/>
        <w:spacing w:after="319" w:line="1" w:lineRule="exact"/>
      </w:pPr>
    </w:p>
    <w:p>
      <w:pPr>
        <w:pStyle w:val="Style19"/>
        <w:keepNext/>
        <w:keepLines/>
        <w:widowControl w:val="0"/>
        <w:shd w:val="clear" w:color="auto" w:fill="auto"/>
        <w:tabs>
          <w:tab w:pos="526"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Calibri" w:eastAsia="Calibri" w:hAnsi="Calibri" w:cs="Calibri"/>
          <w:color w:val="000000"/>
          <w:spacing w:val="0"/>
          <w:w w:val="100"/>
          <w:position w:val="0"/>
          <w:sz w:val="20"/>
          <w:szCs w:val="20"/>
        </w:rPr>
        <w:t>（</w:t>
      </w:r>
      <w:bookmarkEnd w:id="38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85"/>
      <w:bookmarkEnd w:id="386"/>
      <w:bookmarkEnd w:id="3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报告期内，公司薪酬管理实行基于人员编制控制的预算管理，公司员工工资按年薪制、月薪 制两大类进行支付。同时公司按调薪性质的不同进行年度调薪、转正调薪和其它情况调薪以保证 薪酬的外部竞争力和内部公平性，从而实现吸引和保留优秀人才。</w:t>
      </w:r>
    </w:p>
    <w:p>
      <w:pPr>
        <w:pStyle w:val="Style19"/>
        <w:keepNext/>
        <w:keepLines/>
        <w:widowControl w:val="0"/>
        <w:shd w:val="clear" w:color="auto" w:fill="auto"/>
        <w:tabs>
          <w:tab w:pos="526"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rFonts w:ascii="Calibri" w:eastAsia="Calibri" w:hAnsi="Calibri" w:cs="Calibri"/>
          <w:color w:val="000000"/>
          <w:spacing w:val="0"/>
          <w:w w:val="100"/>
          <w:position w:val="0"/>
          <w:sz w:val="20"/>
          <w:szCs w:val="20"/>
        </w:rPr>
        <w:t>（</w:t>
      </w:r>
      <w:bookmarkEnd w:id="39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89"/>
      <w:bookmarkEnd w:id="390"/>
      <w:bookmarkEnd w:id="3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9" w:lineRule="exact"/>
        <w:ind w:left="0" w:right="0" w:firstLine="520"/>
        <w:jc w:val="both"/>
      </w:pPr>
      <w:r>
        <w:rPr>
          <w:color w:val="000000"/>
          <w:spacing w:val="0"/>
          <w:w w:val="100"/>
          <w:position w:val="0"/>
          <w:sz w:val="18"/>
          <w:szCs w:val="18"/>
        </w:rPr>
        <w:t>2016</w:t>
      </w:r>
      <w:r>
        <w:rPr>
          <w:color w:val="000000"/>
          <w:spacing w:val="0"/>
          <w:w w:val="100"/>
          <w:position w:val="0"/>
        </w:rPr>
        <w:t>年围绕公司战略对人才培养的总体要求，本着“精心规划，认真落实，以点带面，逐步 发展”的战略，构建符合公司发展的人才培训体系。针对公司不同层级员工，开展相对应的培养 项目，分别为“人才汇”员工成长项目、”未来之星”骨干人才培养项目、“将军论剑”战略实 施管理高级经理培养项目，“领军者论道”战略制定核心高管培养项目，还开展“金帆号”技术 类经验萃取&amp;讲师培养、</w:t>
      </w:r>
      <w:r>
        <w:rPr>
          <w:color w:val="000000"/>
          <w:spacing w:val="0"/>
          <w:w w:val="100"/>
          <w:position w:val="0"/>
          <w:sz w:val="18"/>
          <w:szCs w:val="18"/>
        </w:rPr>
        <w:t>UML</w:t>
      </w:r>
      <w:r>
        <w:rPr>
          <w:color w:val="000000"/>
          <w:spacing w:val="0"/>
          <w:w w:val="100"/>
          <w:position w:val="0"/>
        </w:rPr>
        <w:t>专项技术培训等。</w:t>
      </w:r>
    </w:p>
    <w:p>
      <w:pPr>
        <w:pStyle w:val="Style19"/>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Calibri" w:eastAsia="Calibri" w:hAnsi="Calibri" w:cs="Calibri"/>
          <w:color w:val="000000"/>
          <w:spacing w:val="0"/>
          <w:w w:val="100"/>
          <w:position w:val="0"/>
          <w:sz w:val="20"/>
          <w:szCs w:val="20"/>
        </w:rPr>
        <w:t>（</w:t>
      </w:r>
      <w:bookmarkEnd w:id="395"/>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393"/>
      <w:bookmarkEnd w:id="394"/>
      <w:bookmarkEnd w:id="396"/>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七</w:t>
      </w:r>
      <w:bookmarkEnd w:id="399"/>
      <w:r>
        <w:rPr>
          <w:color w:val="000000"/>
          <w:spacing w:val="0"/>
          <w:w w:val="100"/>
          <w:position w:val="0"/>
        </w:rPr>
        <w:t>、其他</w:t>
      </w:r>
      <w:bookmarkEnd w:id="397"/>
      <w:bookmarkEnd w:id="398"/>
      <w:bookmarkEnd w:id="40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60" w:line="240" w:lineRule="auto"/>
        <w:ind w:left="0" w:right="0" w:firstLine="0"/>
        <w:jc w:val="center"/>
      </w:pPr>
      <w:bookmarkStart w:id="401" w:name="bookmark401"/>
      <w:bookmarkStart w:id="402" w:name="bookmark402"/>
      <w:bookmarkStart w:id="403" w:name="bookmark403"/>
      <w:r>
        <w:rPr>
          <w:color w:val="000000"/>
          <w:spacing w:val="0"/>
          <w:w w:val="100"/>
          <w:position w:val="0"/>
        </w:rPr>
        <w:t>第九节公司治理</w:t>
      </w:r>
      <w:bookmarkEnd w:id="401"/>
      <w:bookmarkEnd w:id="402"/>
      <w:bookmarkEnd w:id="403"/>
    </w:p>
    <w:p>
      <w:pPr>
        <w:pStyle w:val="Style19"/>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r>
        <w:rPr>
          <w:color w:val="000000"/>
          <w:spacing w:val="0"/>
          <w:w w:val="100"/>
          <w:position w:val="0"/>
        </w:rPr>
        <w:t>一、公司治理相关情况说明</w:t>
      </w:r>
      <w:bookmarkEnd w:id="404"/>
      <w:bookmarkEnd w:id="405"/>
      <w:bookmarkEnd w:id="4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0" w:line="410" w:lineRule="exact"/>
        <w:ind w:left="0" w:right="0" w:firstLine="520"/>
        <w:jc w:val="left"/>
      </w:pPr>
      <w:r>
        <w:rPr>
          <w:color w:val="000000"/>
          <w:spacing w:val="0"/>
          <w:w w:val="100"/>
          <w:position w:val="0"/>
        </w:rPr>
        <w:t>报告期内，公司严格按照《公司法》、《证券法》、《上市公司治理准则》、《上海证券交 易所股票上市规则》等法律法规的要求，不断完善公司治理结构，规范公司运作。截止报告期末， 本公司治理与《公司法》和中国证监会相关规定的要求不存在明显差异。</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947"/>
        <w:gridCol w:w="1982"/>
        <w:gridCol w:w="2131"/>
        <w:gridCol w:w="2002"/>
      </w:tblGrid>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决议刊登的指定网站 的查询索引</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决议刊登的披露日 期</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年第一次临时股东大会</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年第二次临时股东大会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年第三次临时股东大会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年度股东大会</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年第四次临时股东大会</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年第五次临时股东大会</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年第六次临时股东大会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年第七次临时股东大会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年第八次临时股东大会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年第九次临时股东大会</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年第十次临时股东大会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r>
    </w:tbl>
    <w:p>
      <w:pPr>
        <w:widowControl w:val="0"/>
        <w:spacing w:after="259" w:line="1" w:lineRule="exact"/>
      </w:pP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三、董事履行职责情况</w:t>
      </w:r>
    </w:p>
    <w:p>
      <w:pPr>
        <w:pStyle w:val="Style27"/>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right"/>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right"/>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李结义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徐岷波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7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黄宇翔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张龙飞</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2"/>
        <w:keepNext w:val="0"/>
        <w:keepLines w:val="0"/>
        <w:widowControl w:val="0"/>
        <w:shd w:val="clear" w:color="auto" w:fill="auto"/>
        <w:bidi w:val="0"/>
        <w:spacing w:before="0" w:after="280" w:line="264" w:lineRule="exact"/>
        <w:ind w:left="0" w:right="0" w:firstLine="0"/>
        <w:jc w:val="both"/>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widowControl w:val="0"/>
        <w:spacing w:after="319" w:line="1" w:lineRule="exact"/>
      </w:pPr>
    </w:p>
    <w:p>
      <w:pPr>
        <w:pStyle w:val="Style19"/>
        <w:keepNext/>
        <w:keepLines/>
        <w:widowControl w:val="0"/>
        <w:shd w:val="clear" w:color="auto" w:fill="auto"/>
        <w:tabs>
          <w:tab w:pos="479" w:val="left"/>
        </w:tabs>
        <w:bidi w:val="0"/>
        <w:spacing w:before="0" w:line="240" w:lineRule="auto"/>
        <w:ind w:left="0" w:right="0" w:firstLine="0"/>
        <w:jc w:val="both"/>
      </w:pPr>
      <w:bookmarkStart w:id="407" w:name="bookmark407"/>
      <w:bookmarkStart w:id="408" w:name="bookmark408"/>
      <w:bookmarkStart w:id="409" w:name="bookmark409"/>
      <w:bookmarkStart w:id="410" w:name="bookmark410"/>
      <w:r>
        <w:rPr>
          <w:rFonts w:ascii="Calibri" w:eastAsia="Calibri" w:hAnsi="Calibri" w:cs="Calibri"/>
          <w:color w:val="000000"/>
          <w:spacing w:val="0"/>
          <w:w w:val="100"/>
          <w:position w:val="0"/>
          <w:sz w:val="20"/>
          <w:szCs w:val="20"/>
        </w:rPr>
        <w:t>（</w:t>
      </w:r>
      <w:bookmarkEnd w:id="40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407"/>
      <w:bookmarkEnd w:id="408"/>
      <w:bookmarkEnd w:id="410"/>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9" w:val="left"/>
        </w:tabs>
        <w:bidi w:val="0"/>
        <w:spacing w:before="0" w:after="80" w:line="240" w:lineRule="auto"/>
        <w:ind w:left="0" w:right="0" w:firstLine="0"/>
        <w:jc w:val="both"/>
      </w:pPr>
      <w:bookmarkStart w:id="411" w:name="bookmark411"/>
      <w:r>
        <w:rPr>
          <w:rFonts w:ascii="Calibri" w:eastAsia="Calibri" w:hAnsi="Calibri" w:cs="Calibri"/>
          <w:b/>
          <w:bCs/>
          <w:color w:val="000000"/>
          <w:spacing w:val="0"/>
          <w:w w:val="100"/>
          <w:position w:val="0"/>
          <w:sz w:val="20"/>
          <w:szCs w:val="20"/>
        </w:rPr>
        <w:t>（</w:t>
      </w:r>
      <w:bookmarkEnd w:id="411"/>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83" w:lineRule="exact"/>
        <w:ind w:left="520" w:right="0" w:hanging="520"/>
        <w:jc w:val="both"/>
      </w:pPr>
      <w:bookmarkStart w:id="412" w:name="bookmark412"/>
      <w:r>
        <w:rPr>
          <w:b/>
          <w:bCs/>
          <w:color w:val="000000"/>
          <w:spacing w:val="0"/>
          <w:w w:val="100"/>
          <w:position w:val="0"/>
        </w:rPr>
        <w:t>四</w:t>
      </w:r>
      <w:bookmarkEnd w:id="412"/>
      <w:r>
        <w:rPr>
          <w:b/>
          <w:bCs/>
          <w:color w:val="000000"/>
          <w:spacing w:val="0"/>
          <w:w w:val="100"/>
          <w:position w:val="0"/>
        </w:rPr>
        <w:t>、董事会下设专门委员会在报告期内履行职责时所提出的重要意见和建议，存在异议事项的， 应当披露具体情况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5"/>
        </w:numPr>
        <w:shd w:val="clear" w:color="auto" w:fill="auto"/>
        <w:bidi w:val="0"/>
        <w:spacing w:before="0" w:after="0" w:line="407" w:lineRule="exact"/>
        <w:ind w:left="0" w:right="0" w:firstLine="520"/>
        <w:jc w:val="both"/>
      </w:pPr>
      <w:bookmarkStart w:id="413" w:name="bookmark413"/>
      <w:bookmarkEnd w:id="413"/>
      <w:r>
        <w:rPr>
          <w:color w:val="000000"/>
          <w:spacing w:val="0"/>
          <w:w w:val="100"/>
          <w:position w:val="0"/>
        </w:rPr>
        <w:t>董事会下设的审计委员会的履职情况汇总报告</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报告期内，根据监管部门有关文件的要求，审计委员会对年度报告财务会计报告发表了两次 审阅意见，并就会计事务所年报审计工作的进行总结，同时就对下年度续聘会计师事务所的形成 决议。</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在年审注册会计师进场前,对未经审计的财务报告发表首次书面意见，审计委员会意见如下： 我们认真审阅了公司计划财务部于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日提交的</w:t>
      </w:r>
      <w:r>
        <w:rPr>
          <w:color w:val="000000"/>
          <w:spacing w:val="0"/>
          <w:w w:val="100"/>
          <w:position w:val="0"/>
          <w:sz w:val="18"/>
          <w:szCs w:val="18"/>
        </w:rPr>
        <w:t>2016</w:t>
      </w:r>
      <w:r>
        <w:rPr>
          <w:color w:val="000000"/>
          <w:spacing w:val="0"/>
          <w:w w:val="100"/>
          <w:position w:val="0"/>
        </w:rPr>
        <w:t>年度财务会计报表，包括</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日的资产负债表、</w:t>
      </w:r>
      <w:r>
        <w:rPr>
          <w:color w:val="000000"/>
          <w:spacing w:val="0"/>
          <w:w w:val="100"/>
          <w:position w:val="0"/>
          <w:sz w:val="18"/>
          <w:szCs w:val="18"/>
        </w:rPr>
        <w:t>2016</w:t>
      </w:r>
      <w:r>
        <w:rPr>
          <w:color w:val="000000"/>
          <w:spacing w:val="0"/>
          <w:w w:val="100"/>
          <w:position w:val="0"/>
        </w:rPr>
        <w:t>年度的利润表、所有者权益变动表和现金流量表。按照《企业 会计准则》以及公司有关财务制度规定，我们对会计资料的真实性、完整性和财务报表是否严格 按照会计准则及公司有关财务制度规定编制予以了重点关注。我们认为：公司编制的财务会计报 表基本反映了公司的生产经营成果及财务状况；未发现有重大错报、漏报情况；未发现有大股东 占用公司资金情况；未发现公司有对外违规担保情况及异常关联交易情况。我们一致同意公司以 此财务会计报表为基础开展</w:t>
      </w:r>
      <w:r>
        <w:rPr>
          <w:color w:val="000000"/>
          <w:spacing w:val="0"/>
          <w:w w:val="100"/>
          <w:position w:val="0"/>
          <w:sz w:val="18"/>
          <w:szCs w:val="18"/>
        </w:rPr>
        <w:t>2016</w:t>
      </w:r>
      <w:r>
        <w:rPr>
          <w:color w:val="000000"/>
          <w:spacing w:val="0"/>
          <w:w w:val="100"/>
          <w:position w:val="0"/>
        </w:rPr>
        <w:t>年度的财务审计工作。</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在年审注册会计师出具初步审计意见后，审计委员会再次审阅财务报告并发表第二次书面意 见：我们审阅了公司计划财务部提交的经年审注册会计师出具初步审计意见的财务报表，包括截 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日的资产负债表、</w:t>
      </w:r>
      <w:r>
        <w:rPr>
          <w:color w:val="000000"/>
          <w:spacing w:val="0"/>
          <w:w w:val="100"/>
          <w:position w:val="0"/>
          <w:sz w:val="18"/>
          <w:szCs w:val="18"/>
        </w:rPr>
        <w:t>2016</w:t>
      </w:r>
      <w:r>
        <w:rPr>
          <w:color w:val="000000"/>
          <w:spacing w:val="0"/>
          <w:w w:val="100"/>
          <w:position w:val="0"/>
        </w:rPr>
        <w:t>年度利润表、股东权益变动表和现金流量表以及财务 报告附注。通过与年审注册会计师充分沟通，根据公司经营情况，在会计师出具初步审计意见后， 我们认为：会计师已严格按照中国注册会计师独立审计准则的规定执行了审计工作，审计时间充 分，审计人员配置合理、执业能力胜任，出具的审计报表能够充分反映公司</w:t>
      </w:r>
      <w:r>
        <w:rPr>
          <w:color w:val="000000"/>
          <w:spacing w:val="0"/>
          <w:w w:val="100"/>
          <w:position w:val="0"/>
          <w:sz w:val="18"/>
          <w:szCs w:val="18"/>
        </w:rPr>
        <w:t>2016</w:t>
      </w:r>
      <w:r>
        <w:rPr>
          <w:color w:val="000000"/>
          <w:spacing w:val="0"/>
          <w:w w:val="100"/>
          <w:position w:val="0"/>
        </w:rPr>
        <w:t>年的财务状况以 及</w:t>
      </w:r>
      <w:r>
        <w:rPr>
          <w:color w:val="000000"/>
          <w:spacing w:val="0"/>
          <w:w w:val="100"/>
          <w:position w:val="0"/>
          <w:sz w:val="18"/>
          <w:szCs w:val="18"/>
        </w:rPr>
        <w:t>2016</w:t>
      </w:r>
      <w:r>
        <w:rPr>
          <w:color w:val="000000"/>
          <w:spacing w:val="0"/>
          <w:w w:val="100"/>
          <w:position w:val="0"/>
        </w:rPr>
        <w:t>年度的经营成果，出具的审计结论符合公司的实际情况。同意将大华会计师事务所（特殊 普通合伙）审定的公司</w:t>
      </w:r>
      <w:r>
        <w:rPr>
          <w:color w:val="000000"/>
          <w:spacing w:val="0"/>
          <w:w w:val="100"/>
          <w:position w:val="0"/>
          <w:sz w:val="18"/>
          <w:szCs w:val="18"/>
        </w:rPr>
        <w:t>2016</w:t>
      </w:r>
      <w:r>
        <w:rPr>
          <w:color w:val="000000"/>
          <w:spacing w:val="0"/>
          <w:w w:val="100"/>
          <w:position w:val="0"/>
        </w:rPr>
        <w:t>年财务报告提交公司董事会审议。</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审计委员会关于大华会计师事务所（特殊普通合伙）从事本年度审计工作的总结报告：</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日我们收到了公司计划财务部提交的公司</w:t>
      </w:r>
      <w:r>
        <w:rPr>
          <w:color w:val="000000"/>
          <w:spacing w:val="0"/>
          <w:w w:val="100"/>
          <w:position w:val="0"/>
          <w:sz w:val="18"/>
          <w:szCs w:val="18"/>
        </w:rPr>
        <w:t>2016</w:t>
      </w:r>
      <w:r>
        <w:rPr>
          <w:color w:val="000000"/>
          <w:spacing w:val="0"/>
          <w:w w:val="100"/>
          <w:position w:val="0"/>
        </w:rPr>
        <w:t xml:space="preserve">年财务报表，按照《企业会计准则》以及 </w:t>
      </w:r>
      <w:r>
        <w:rPr>
          <w:color w:val="000000"/>
          <w:spacing w:val="0"/>
          <w:w w:val="100"/>
          <w:position w:val="0"/>
        </w:rPr>
        <w:t>公司有关财务制度规定，我们对会计资料的真实性、完整性、财务报表是否严格按照会计准则及 公司有关财务制度规定编制予以了重点关注。</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日我们约见了公司年报审计的主审人员及会 计师就年报审计中的有关问题进行了充分的沟通。</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月大华会计师事务所(特殊普通合伙) 为公司</w:t>
      </w:r>
      <w:r>
        <w:rPr>
          <w:color w:val="000000"/>
          <w:spacing w:val="0"/>
          <w:w w:val="100"/>
          <w:position w:val="0"/>
          <w:sz w:val="18"/>
          <w:szCs w:val="18"/>
        </w:rPr>
        <w:t>2016</w:t>
      </w:r>
      <w:r>
        <w:rPr>
          <w:color w:val="000000"/>
          <w:spacing w:val="0"/>
          <w:w w:val="100"/>
          <w:position w:val="0"/>
        </w:rPr>
        <w:t>年度报告出具了标准无保留意见的审计报告。我们认为：大华会计师事务所(特殊普 通合伙)在担任公司审计机构期间，坚持以公允、客观的态度进行独立审计，并按照中国注册会 计师审计准则的要求执行了恰当的审计程序，获取了充分的、适当的审计证据，出具的审计报告 充分反映了公司的财务状况以及</w:t>
      </w:r>
      <w:r>
        <w:rPr>
          <w:color w:val="000000"/>
          <w:spacing w:val="0"/>
          <w:w w:val="100"/>
          <w:position w:val="0"/>
          <w:sz w:val="18"/>
          <w:szCs w:val="18"/>
        </w:rPr>
        <w:t>2016</w:t>
      </w:r>
      <w:r>
        <w:rPr>
          <w:color w:val="000000"/>
          <w:spacing w:val="0"/>
          <w:w w:val="100"/>
          <w:position w:val="0"/>
        </w:rPr>
        <w:t>年度的经营成果，出具的审计结论符合公司的实际情况。</w:t>
      </w:r>
    </w:p>
    <w:p>
      <w:pPr>
        <w:pStyle w:val="Style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审计委员会关于续聘会计师事务所的意见:我们同意继续聘请该所为公司</w:t>
      </w:r>
      <w:r>
        <w:rPr>
          <w:color w:val="000000"/>
          <w:spacing w:val="0"/>
          <w:w w:val="100"/>
          <w:position w:val="0"/>
          <w:sz w:val="18"/>
          <w:szCs w:val="18"/>
        </w:rPr>
        <w:t>2017</w:t>
      </w:r>
      <w:r>
        <w:rPr>
          <w:color w:val="000000"/>
          <w:spacing w:val="0"/>
          <w:w w:val="100"/>
          <w:position w:val="0"/>
        </w:rPr>
        <w:t>年度审计单位, 上述议案需提交公司董事会审议。</w:t>
      </w:r>
    </w:p>
    <w:p>
      <w:pPr>
        <w:pStyle w:val="Style2"/>
        <w:keepNext w:val="0"/>
        <w:keepLines w:val="0"/>
        <w:widowControl w:val="0"/>
        <w:shd w:val="clear" w:color="auto" w:fill="auto"/>
        <w:tabs>
          <w:tab w:pos="773" w:val="left"/>
        </w:tabs>
        <w:bidi w:val="0"/>
        <w:spacing w:before="0" w:after="0" w:line="410" w:lineRule="exact"/>
        <w:ind w:left="0" w:right="0" w:firstLine="440"/>
        <w:jc w:val="both"/>
      </w:pPr>
      <w:bookmarkStart w:id="414" w:name="bookmark414"/>
      <w:r>
        <w:rPr>
          <w:color w:val="000000"/>
          <w:spacing w:val="0"/>
          <w:w w:val="100"/>
          <w:position w:val="0"/>
          <w:sz w:val="18"/>
          <w:szCs w:val="18"/>
        </w:rPr>
        <w:t>2</w:t>
      </w:r>
      <w:bookmarkEnd w:id="414"/>
      <w:r>
        <w:rPr>
          <w:color w:val="000000"/>
          <w:spacing w:val="0"/>
          <w:w w:val="100"/>
          <w:position w:val="0"/>
        </w:rPr>
        <w:t>、</w:t>
        <w:tab/>
        <w:t>董事会下设的薪酬委员会的履职情况汇总报告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董事会薪酬委员会对公司董事和高级管理人员的</w:t>
      </w:r>
      <w:r>
        <w:rPr>
          <w:color w:val="000000"/>
          <w:spacing w:val="0"/>
          <w:w w:val="100"/>
          <w:position w:val="0"/>
          <w:sz w:val="18"/>
          <w:szCs w:val="18"/>
        </w:rPr>
        <w:t>2016</w:t>
      </w:r>
      <w:r>
        <w:rPr>
          <w:color w:val="000000"/>
          <w:spacing w:val="0"/>
          <w:w w:val="100"/>
          <w:position w:val="0"/>
        </w:rPr>
        <w:t>年薪酬情况进行了审核，认为：公司根 据公司总体发展战略和年度经营目标确定董事和高级管理人员的年度经营业绩考核综合指标或管 理职责，并根据董事和高级管理人员的经营业绩综合指标进行考核，公司董事和高级管理人员的 薪酬决策程序符合规定。</w:t>
      </w:r>
      <w:r>
        <w:rPr>
          <w:color w:val="000000"/>
          <w:spacing w:val="0"/>
          <w:w w:val="100"/>
          <w:position w:val="0"/>
          <w:sz w:val="18"/>
          <w:szCs w:val="18"/>
        </w:rPr>
        <w:t>2016</w:t>
      </w:r>
      <w:r>
        <w:rPr>
          <w:color w:val="000000"/>
          <w:spacing w:val="0"/>
          <w:w w:val="100"/>
          <w:position w:val="0"/>
        </w:rPr>
        <w:t>年公司董事领取报酬总额为</w:t>
      </w:r>
      <w:r>
        <w:rPr>
          <w:color w:val="000000"/>
          <w:spacing w:val="0"/>
          <w:w w:val="100"/>
          <w:position w:val="0"/>
          <w:sz w:val="18"/>
          <w:szCs w:val="18"/>
        </w:rPr>
        <w:t>228.21</w:t>
      </w:r>
      <w:r>
        <w:rPr>
          <w:color w:val="000000"/>
          <w:spacing w:val="0"/>
          <w:w w:val="100"/>
          <w:position w:val="0"/>
        </w:rPr>
        <w:t xml:space="preserve">万元；监事领取的报酬总额为 </w:t>
      </w:r>
      <w:r>
        <w:rPr>
          <w:color w:val="000000"/>
          <w:spacing w:val="0"/>
          <w:w w:val="100"/>
          <w:position w:val="0"/>
          <w:sz w:val="18"/>
          <w:szCs w:val="18"/>
        </w:rPr>
        <w:t>267.3</w:t>
      </w:r>
      <w:r>
        <w:rPr>
          <w:color w:val="000000"/>
          <w:spacing w:val="0"/>
          <w:w w:val="100"/>
          <w:position w:val="0"/>
        </w:rPr>
        <w:t>万元；高级管理人员领取的报酬总额为</w:t>
      </w:r>
      <w:r>
        <w:rPr>
          <w:color w:val="000000"/>
          <w:spacing w:val="0"/>
          <w:w w:val="100"/>
          <w:position w:val="0"/>
          <w:sz w:val="18"/>
          <w:szCs w:val="18"/>
        </w:rPr>
        <w:t xml:space="preserve">429. </w:t>
      </w:r>
      <w:r>
        <w:rPr>
          <w:color w:val="000000"/>
          <w:spacing w:val="0"/>
          <w:w w:val="100"/>
          <w:position w:val="0"/>
          <w:sz w:val="18"/>
          <w:szCs w:val="18"/>
        </w:rPr>
        <w:t>54</w:t>
      </w:r>
      <w:r>
        <w:rPr>
          <w:color w:val="000000"/>
          <w:spacing w:val="0"/>
          <w:w w:val="100"/>
          <w:position w:val="0"/>
        </w:rPr>
        <w:t>万元。公司</w:t>
      </w:r>
      <w:r>
        <w:rPr>
          <w:color w:val="000000"/>
          <w:spacing w:val="0"/>
          <w:w w:val="100"/>
          <w:position w:val="0"/>
          <w:sz w:val="18"/>
          <w:szCs w:val="18"/>
        </w:rPr>
        <w:t>2016</w:t>
      </w:r>
      <w:r>
        <w:rPr>
          <w:color w:val="000000"/>
          <w:spacing w:val="0"/>
          <w:w w:val="100"/>
          <w:position w:val="0"/>
        </w:rPr>
        <w:t>年度报告中披露的董事、 监事和高级管理人员的薪酬真实、准确。</w:t>
      </w:r>
    </w:p>
    <w:p>
      <w:pPr>
        <w:pStyle w:val="Style2"/>
        <w:keepNext w:val="0"/>
        <w:keepLines w:val="0"/>
        <w:widowControl w:val="0"/>
        <w:shd w:val="clear" w:color="auto" w:fill="auto"/>
        <w:tabs>
          <w:tab w:pos="773" w:val="left"/>
        </w:tabs>
        <w:bidi w:val="0"/>
        <w:spacing w:before="0" w:after="0" w:line="410" w:lineRule="exact"/>
        <w:ind w:left="0" w:right="0" w:firstLine="440"/>
        <w:jc w:val="left"/>
      </w:pPr>
      <w:bookmarkStart w:id="415" w:name="bookmark415"/>
      <w:r>
        <w:rPr>
          <w:color w:val="000000"/>
          <w:spacing w:val="0"/>
          <w:w w:val="100"/>
          <w:position w:val="0"/>
          <w:sz w:val="18"/>
          <w:szCs w:val="18"/>
        </w:rPr>
        <w:t>3</w:t>
      </w:r>
      <w:bookmarkEnd w:id="415"/>
      <w:r>
        <w:rPr>
          <w:color w:val="000000"/>
          <w:spacing w:val="0"/>
          <w:w w:val="100"/>
          <w:position w:val="0"/>
        </w:rPr>
        <w:t>、</w:t>
        <w:tab/>
        <w:t>董事会下设的提名委员会履职情况汇总报告</w:t>
      </w:r>
    </w:p>
    <w:p>
      <w:pPr>
        <w:pStyle w:val="Style2"/>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根据《董事会提名委员会工作细则》和《公司章程》的有关规定，就公司股东赵剑提名黄宇 翔(</w:t>
      </w:r>
      <w:r>
        <w:rPr>
          <w:color w:val="000000"/>
          <w:spacing w:val="0"/>
          <w:w w:val="100"/>
          <w:position w:val="0"/>
          <w:sz w:val="18"/>
          <w:szCs w:val="18"/>
        </w:rPr>
        <w:t>Huang/Yuxiang)</w:t>
      </w:r>
      <w:r>
        <w:rPr>
          <w:color w:val="000000"/>
          <w:spacing w:val="0"/>
          <w:w w:val="100"/>
          <w:position w:val="0"/>
        </w:rPr>
        <w:t>先生为公司第五届董事会董事候选人事项发表如下意见：我们认为：被提名 人具备担任相应职务的资格和能力。未发现其中有《公司法》规定不得担任公司董事的情形，亦 未有被中国证监会确定为市场禁入者且禁入尚未解除的现象，董事会董事候选人的任职资格符合 担任上市公司董事的条件，符合《公司法》、《公司章程》的有关规定。我们一致同意提名黄宇 翔(</w:t>
      </w:r>
      <w:r>
        <w:rPr>
          <w:color w:val="000000"/>
          <w:spacing w:val="0"/>
          <w:w w:val="100"/>
          <w:position w:val="0"/>
          <w:sz w:val="18"/>
          <w:szCs w:val="18"/>
        </w:rPr>
        <w:t>Huang/Yuxiang)</w:t>
      </w:r>
      <w:r>
        <w:rPr>
          <w:color w:val="000000"/>
          <w:spacing w:val="0"/>
          <w:w w:val="100"/>
          <w:position w:val="0"/>
        </w:rPr>
        <w:t>为公司第五届董事会董事候选人，并同意将上述人员及其任职提交董事会审 议。</w:t>
      </w:r>
    </w:p>
    <w:p>
      <w:pPr>
        <w:pStyle w:val="Style19"/>
        <w:keepNext/>
        <w:keepLines/>
        <w:widowControl w:val="0"/>
        <w:shd w:val="clear" w:color="auto" w:fill="auto"/>
        <w:tabs>
          <w:tab w:pos="444"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五</w:t>
      </w:r>
      <w:bookmarkEnd w:id="418"/>
      <w:r>
        <w:rPr>
          <w:color w:val="000000"/>
          <w:spacing w:val="0"/>
          <w:w w:val="100"/>
          <w:position w:val="0"/>
        </w:rPr>
        <w:t>、</w:t>
        <w:tab/>
        <w:t>监事会发现公司存在风险的说明</w:t>
      </w:r>
      <w:bookmarkEnd w:id="416"/>
      <w:bookmarkEnd w:id="417"/>
      <w:bookmarkEnd w:id="41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48" w:val="left"/>
        </w:tabs>
        <w:bidi w:val="0"/>
        <w:spacing w:before="0" w:after="80" w:line="269" w:lineRule="exact"/>
        <w:ind w:left="440" w:right="0" w:hanging="440"/>
        <w:jc w:val="both"/>
      </w:pPr>
      <w:bookmarkStart w:id="420" w:name="bookmark420"/>
      <w:r>
        <w:rPr>
          <w:b/>
          <w:bCs/>
          <w:color w:val="000000"/>
          <w:spacing w:val="0"/>
          <w:w w:val="100"/>
          <w:position w:val="0"/>
        </w:rPr>
        <w:t>六</w:t>
      </w:r>
      <w:bookmarkEnd w:id="420"/>
      <w:r>
        <w:rPr>
          <w:b/>
          <w:bCs/>
          <w:color w:val="000000"/>
          <w:spacing w:val="0"/>
          <w:w w:val="100"/>
          <w:position w:val="0"/>
        </w:rPr>
        <w:t>、</w:t>
        <w:tab/>
        <w:t>公司就其与控股股东在业务、人员、资产、机构、财务等方面存在的不能保证独立性、不能 保持自主经营能力的情况说明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bidi w:val="0"/>
        <w:spacing w:before="0" w:after="500" w:line="4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48" w:val="left"/>
        </w:tabs>
        <w:bidi w:val="0"/>
        <w:spacing w:before="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七</w:t>
      </w:r>
      <w:bookmarkEnd w:id="423"/>
      <w:r>
        <w:rPr>
          <w:color w:val="000000"/>
          <w:spacing w:val="0"/>
          <w:w w:val="100"/>
          <w:position w:val="0"/>
        </w:rPr>
        <w:t>、</w:t>
        <w:tab/>
        <w:t>报告期内对高级管理人员的考评机制，以及激励机制的建立、实施情况</w:t>
      </w:r>
      <w:bookmarkEnd w:id="421"/>
      <w:bookmarkEnd w:id="422"/>
      <w:bookmarkEnd w:id="42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公司制定了《深圳市金证科技股份有限公司董事、监事及高级管理人员薪酬管理制度》，年 初时根据公司总体发展战略和年度经营目标确定各位高管人员的年度经营业绩考核综合指标或管 理职责，年末根据各高管人员的经营业绩综合指标进行考核。</w:t>
      </w:r>
    </w:p>
    <w:p>
      <w:pPr>
        <w:pStyle w:val="Style19"/>
        <w:keepNext/>
        <w:keepLines/>
        <w:widowControl w:val="0"/>
        <w:shd w:val="clear" w:color="auto" w:fill="auto"/>
        <w:tabs>
          <w:tab w:pos="478" w:val="left"/>
        </w:tabs>
        <w:bidi w:val="0"/>
        <w:spacing w:before="0" w:after="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八</w:t>
      </w:r>
      <w:bookmarkEnd w:id="427"/>
      <w:r>
        <w:rPr>
          <w:color w:val="000000"/>
          <w:spacing w:val="0"/>
          <w:w w:val="100"/>
          <w:position w:val="0"/>
        </w:rPr>
        <w:t>、</w:t>
        <w:tab/>
        <w:t>是否披露内部控制自我评价报告</w:t>
      </w:r>
      <w:bookmarkEnd w:id="425"/>
      <w:bookmarkEnd w:id="426"/>
      <w:bookmarkEnd w:id="428"/>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《深圳市金证科技股份有限公司</w:t>
      </w:r>
      <w:r>
        <w:rPr>
          <w:color w:val="000000"/>
          <w:spacing w:val="0"/>
          <w:w w:val="100"/>
          <w:position w:val="0"/>
          <w:sz w:val="18"/>
          <w:szCs w:val="18"/>
        </w:rPr>
        <w:t>2016</w:t>
      </w:r>
      <w:r>
        <w:rPr>
          <w:color w:val="000000"/>
          <w:spacing w:val="0"/>
          <w:w w:val="100"/>
          <w:position w:val="0"/>
        </w:rPr>
        <w:t>年度内部控制评价报告》全文请查阅</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19 </w:t>
      </w:r>
      <w:r>
        <w:rPr>
          <w:color w:val="000000"/>
          <w:spacing w:val="0"/>
          <w:w w:val="100"/>
          <w:position w:val="0"/>
        </w:rPr>
        <w:t>日《中国证券报》、《上海证券报》、《证券时报》和上海证券交易所网站</w:t>
      </w:r>
      <w:r>
        <w:rPr>
          <w:color w:val="000000"/>
          <w:spacing w:val="0"/>
          <w:w w:val="100"/>
          <w:position w:val="0"/>
          <w:sz w:val="18"/>
          <w:szCs w:val="18"/>
        </w:rPr>
        <w:t>www.sse.com.cn</w:t>
      </w:r>
      <w:r>
        <w:rPr>
          <w:color w:val="000000"/>
          <w:spacing w:val="0"/>
          <w:w w:val="100"/>
          <w:position w:val="0"/>
        </w:rPr>
        <w:t>刊登 的相关公告。</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220" w:line="41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8" w:val="left"/>
        </w:tabs>
        <w:bidi w:val="0"/>
        <w:spacing w:before="0" w:after="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九</w:t>
      </w:r>
      <w:bookmarkEnd w:id="431"/>
      <w:r>
        <w:rPr>
          <w:color w:val="000000"/>
          <w:spacing w:val="0"/>
          <w:w w:val="100"/>
          <w:position w:val="0"/>
        </w:rPr>
        <w:t>、</w:t>
        <w:tab/>
        <w:t>内部控制审计报告的相关情况说明</w:t>
      </w:r>
      <w:bookmarkEnd w:id="429"/>
      <w:bookmarkEnd w:id="430"/>
      <w:bookmarkEnd w:id="432"/>
    </w:p>
    <w:p>
      <w:pPr>
        <w:pStyle w:val="Style2"/>
        <w:keepNext w:val="0"/>
        <w:keepLines w:val="0"/>
        <w:widowControl w:val="0"/>
        <w:shd w:val="clear" w:color="auto" w:fill="auto"/>
        <w:bidi w:val="0"/>
        <w:spacing w:before="0" w:after="0" w:line="3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公司聘请大华会计师事务所（特殊普通合伙）对公司财务报告相关内部控制有效性进行审计， 并出具审计报告。内部控制审计报告请查阅</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日《中国证券报》、《上海证券报》 《证券时报》和上海证券交易所网站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刊登的相关公告。</w:t>
      </w:r>
    </w:p>
    <w:p>
      <w:pPr>
        <w:pStyle w:val="Style2"/>
        <w:keepNext w:val="0"/>
        <w:keepLines w:val="0"/>
        <w:widowControl w:val="0"/>
        <w:shd w:val="clear" w:color="auto" w:fill="auto"/>
        <w:bidi w:val="0"/>
        <w:spacing w:before="0" w:after="220" w:line="412" w:lineRule="exact"/>
        <w:ind w:left="0" w:right="0" w:firstLine="440"/>
        <w:jc w:val="both"/>
      </w:pPr>
      <w:r>
        <w:rPr>
          <w:color w:val="000000"/>
          <w:spacing w:val="0"/>
          <w:w w:val="100"/>
          <w:position w:val="0"/>
        </w:rPr>
        <w:t>是否披露内部控制审计报告：是</w:t>
      </w:r>
    </w:p>
    <w:p>
      <w:pPr>
        <w:pStyle w:val="Style19"/>
        <w:keepNext/>
        <w:keepLines/>
        <w:widowControl w:val="0"/>
        <w:shd w:val="clear" w:color="auto" w:fill="auto"/>
        <w:bidi w:val="0"/>
        <w:spacing w:before="0" w:after="100" w:line="240" w:lineRule="auto"/>
        <w:ind w:left="0" w:right="0" w:firstLine="0"/>
        <w:jc w:val="left"/>
      </w:pPr>
      <w:bookmarkStart w:id="433" w:name="bookmark433"/>
      <w:bookmarkStart w:id="434" w:name="bookmark434"/>
      <w:bookmarkStart w:id="435" w:name="bookmark435"/>
      <w:r>
        <w:rPr>
          <w:color w:val="000000"/>
          <w:spacing w:val="0"/>
          <w:w w:val="100"/>
          <w:position w:val="0"/>
        </w:rPr>
        <w:t>十、其他</w:t>
      </w:r>
      <w:bookmarkEnd w:id="433"/>
      <w:bookmarkEnd w:id="434"/>
      <w:bookmarkEnd w:id="43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center"/>
      </w:pPr>
      <w:bookmarkStart w:id="436" w:name="bookmark436"/>
      <w:bookmarkStart w:id="437" w:name="bookmark437"/>
      <w:bookmarkStart w:id="438" w:name="bookmark438"/>
      <w:r>
        <w:rPr>
          <w:color w:val="000000"/>
          <w:spacing w:val="0"/>
          <w:w w:val="100"/>
          <w:position w:val="0"/>
        </w:rPr>
        <w:t>第十节公司债券相关情况</w:t>
      </w:r>
      <w:bookmarkEnd w:id="436"/>
      <w:bookmarkEnd w:id="437"/>
      <w:bookmarkEnd w:id="438"/>
    </w:p>
    <w:p>
      <w:pPr>
        <w:pStyle w:val="Style2"/>
        <w:keepNext w:val="0"/>
        <w:keepLines w:val="0"/>
        <w:widowControl w:val="0"/>
        <w:shd w:val="clear" w:color="auto" w:fill="auto"/>
        <w:bidi w:val="0"/>
        <w:spacing w:before="0" w:after="100" w:line="412" w:lineRule="exact"/>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39" w:right="1104" w:bottom="1481" w:left="1709"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540" w:after="260" w:line="240" w:lineRule="auto"/>
        <w:ind w:left="0" w:right="0" w:firstLine="0"/>
        <w:jc w:val="center"/>
      </w:pPr>
      <w:bookmarkStart w:id="439" w:name="bookmark439"/>
      <w:bookmarkStart w:id="440" w:name="bookmark440"/>
      <w:bookmarkStart w:id="441" w:name="bookmark441"/>
      <w:r>
        <w:rPr>
          <w:rFonts w:ascii="SimSun" w:eastAsia="SimSun" w:hAnsi="SimSun" w:cs="SimSun"/>
          <w:color w:val="000000"/>
          <w:spacing w:val="0"/>
          <w:w w:val="100"/>
          <w:position w:val="0"/>
        </w:rPr>
        <w:t>第十一节财务报告</w:t>
      </w:r>
      <w:bookmarkEnd w:id="439"/>
      <w:bookmarkEnd w:id="440"/>
      <w:bookmarkEnd w:id="441"/>
    </w:p>
    <w:p>
      <w:pPr>
        <w:pStyle w:val="Style19"/>
        <w:keepNext/>
        <w:keepLines/>
        <w:widowControl w:val="0"/>
        <w:shd w:val="clear" w:color="auto" w:fill="auto"/>
        <w:bidi w:val="0"/>
        <w:spacing w:before="0" w:after="120" w:line="240" w:lineRule="auto"/>
        <w:ind w:left="0" w:right="0" w:firstLine="0"/>
        <w:jc w:val="both"/>
      </w:pPr>
      <w:bookmarkStart w:id="442" w:name="bookmark442"/>
      <w:bookmarkStart w:id="443" w:name="bookmark443"/>
      <w:bookmarkStart w:id="444" w:name="bookmark444"/>
      <w:r>
        <w:rPr>
          <w:color w:val="000000"/>
          <w:spacing w:val="0"/>
          <w:w w:val="100"/>
          <w:position w:val="0"/>
        </w:rPr>
        <w:t>一、审计报告</w:t>
      </w:r>
      <w:bookmarkEnd w:id="442"/>
      <w:bookmarkEnd w:id="443"/>
      <w:bookmarkEnd w:id="444"/>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审计报告</w:t>
      </w:r>
    </w:p>
    <w:p>
      <w:pPr>
        <w:pStyle w:val="Style2"/>
        <w:keepNext w:val="0"/>
        <w:keepLines w:val="0"/>
        <w:widowControl w:val="0"/>
        <w:shd w:val="clear" w:color="auto" w:fill="auto"/>
        <w:bidi w:val="0"/>
        <w:spacing w:before="0" w:after="0" w:line="437" w:lineRule="exact"/>
        <w:ind w:left="0" w:right="0" w:firstLine="6640"/>
        <w:jc w:val="both"/>
      </w:pPr>
      <w:r>
        <w:rPr>
          <w:color w:val="000000"/>
          <w:spacing w:val="0"/>
          <w:w w:val="100"/>
          <w:position w:val="0"/>
        </w:rPr>
        <w:t>大华审字]</w:t>
      </w:r>
      <w:r>
        <w:rPr>
          <w:color w:val="000000"/>
          <w:spacing w:val="0"/>
          <w:w w:val="100"/>
          <w:position w:val="0"/>
          <w:sz w:val="18"/>
          <w:szCs w:val="18"/>
        </w:rPr>
        <w:t>2017]00557</w:t>
      </w:r>
      <w:r>
        <w:rPr>
          <w:color w:val="000000"/>
          <w:spacing w:val="0"/>
          <w:w w:val="100"/>
          <w:position w:val="0"/>
        </w:rPr>
        <w:t>号 深圳市金证科技股份有限公司全体股东：</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我们审计了后附的深圳市金证科技股份有限公司（以下简称金证股份）财务报表，包括</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2016</w:t>
      </w:r>
      <w:r>
        <w:rPr>
          <w:color w:val="000000"/>
          <w:spacing w:val="0"/>
          <w:w w:val="100"/>
          <w:position w:val="0"/>
        </w:rPr>
        <w:t>年度的合并及母公司利润表、合并及母公司现金 流量表、合并及母公司股东权益变动表，以及财务报表附注。</w:t>
      </w:r>
    </w:p>
    <w:p>
      <w:pPr>
        <w:pStyle w:val="Style2"/>
        <w:keepNext w:val="0"/>
        <w:keepLines w:val="0"/>
        <w:widowControl w:val="0"/>
        <w:shd w:val="clear" w:color="auto" w:fill="auto"/>
        <w:tabs>
          <w:tab w:pos="909" w:val="left"/>
        </w:tabs>
        <w:bidi w:val="0"/>
        <w:spacing w:before="0" w:after="0" w:line="408" w:lineRule="exact"/>
        <w:ind w:left="0" w:right="0" w:firstLine="440"/>
        <w:jc w:val="both"/>
      </w:pPr>
      <w:bookmarkStart w:id="445" w:name="bookmark445"/>
      <w:r>
        <w:rPr>
          <w:color w:val="000000"/>
          <w:spacing w:val="0"/>
          <w:w w:val="100"/>
          <w:position w:val="0"/>
        </w:rPr>
        <w:t>一</w:t>
      </w:r>
      <w:bookmarkEnd w:id="445"/>
      <w:r>
        <w:rPr>
          <w:color w:val="000000"/>
          <w:spacing w:val="0"/>
          <w:w w:val="100"/>
          <w:position w:val="0"/>
        </w:rPr>
        <w:t>、</w:t>
        <w:tab/>
        <w:t>管理层对财务报表的责任</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编制和公允列报财务报表是金证股份管理层的责任，这种责任包括：</w:t>
      </w:r>
      <w:r>
        <w:rPr>
          <w:color w:val="000000"/>
          <w:spacing w:val="0"/>
          <w:w w:val="100"/>
          <w:position w:val="0"/>
          <w:sz w:val="18"/>
          <w:szCs w:val="18"/>
        </w:rPr>
        <w:t>（1）</w:t>
      </w:r>
      <w:r>
        <w:rPr>
          <w:color w:val="000000"/>
          <w:spacing w:val="0"/>
          <w:w w:val="100"/>
          <w:position w:val="0"/>
        </w:rPr>
        <w:t>按照企业会计准则 的规定编制财务报表，并使其实现公允反映；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设计、执行和维护必要的内部控制，以使财务 报表不存在由于舞弊或错误导致的重大错报。</w:t>
      </w:r>
    </w:p>
    <w:p>
      <w:pPr>
        <w:pStyle w:val="Style2"/>
        <w:keepNext w:val="0"/>
        <w:keepLines w:val="0"/>
        <w:widowControl w:val="0"/>
        <w:shd w:val="clear" w:color="auto" w:fill="auto"/>
        <w:tabs>
          <w:tab w:pos="909" w:val="left"/>
        </w:tabs>
        <w:bidi w:val="0"/>
        <w:spacing w:before="0" w:after="0" w:line="408" w:lineRule="exact"/>
        <w:ind w:left="0" w:right="0" w:firstLine="440"/>
        <w:jc w:val="both"/>
      </w:pPr>
      <w:bookmarkStart w:id="446" w:name="bookmark446"/>
      <w:r>
        <w:rPr>
          <w:color w:val="000000"/>
          <w:spacing w:val="0"/>
          <w:w w:val="100"/>
          <w:position w:val="0"/>
        </w:rPr>
        <w:t>二</w:t>
      </w:r>
      <w:bookmarkEnd w:id="446"/>
      <w:r>
        <w:rPr>
          <w:color w:val="000000"/>
          <w:spacing w:val="0"/>
          <w:w w:val="100"/>
          <w:position w:val="0"/>
        </w:rPr>
        <w:t>、</w:t>
        <w:tab/>
        <w:t>注册会计师的责任</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审计准则的规定执行了审计工作。中国注册会计师审计准则要求我们遵守职业道德守则，计划和 执行审计工作以对财务报表是否不存在重大错报获取合理保证。</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我们相信，我们获取的审计证据是充分、适当的，为发表审计意见提供了基础。</w:t>
      </w:r>
    </w:p>
    <w:p>
      <w:pPr>
        <w:pStyle w:val="Style2"/>
        <w:keepNext w:val="0"/>
        <w:keepLines w:val="0"/>
        <w:widowControl w:val="0"/>
        <w:shd w:val="clear" w:color="auto" w:fill="auto"/>
        <w:tabs>
          <w:tab w:pos="914" w:val="left"/>
        </w:tabs>
        <w:bidi w:val="0"/>
        <w:spacing w:before="0" w:after="120" w:line="408" w:lineRule="exact"/>
        <w:ind w:left="0" w:right="0" w:firstLine="440"/>
        <w:jc w:val="both"/>
      </w:pPr>
      <w:bookmarkStart w:id="447" w:name="bookmark447"/>
      <w:r>
        <w:rPr>
          <w:color w:val="000000"/>
          <w:spacing w:val="0"/>
          <w:w w:val="100"/>
          <w:position w:val="0"/>
        </w:rPr>
        <w:t>三</w:t>
      </w:r>
      <w:bookmarkEnd w:id="447"/>
      <w:r>
        <w:rPr>
          <w:color w:val="000000"/>
          <w:spacing w:val="0"/>
          <w:w w:val="100"/>
          <w:position w:val="0"/>
        </w:rPr>
        <w:t>、</w:t>
        <w:tab/>
        <w:t>审计意见</w:t>
      </w:r>
    </w:p>
    <w:p>
      <w:pPr>
        <w:pStyle w:val="Style2"/>
        <w:keepNext w:val="0"/>
        <w:keepLines w:val="0"/>
        <w:widowControl w:val="0"/>
        <w:shd w:val="clear" w:color="auto" w:fill="auto"/>
        <w:tabs>
          <w:tab w:pos="5078" w:val="left"/>
        </w:tabs>
        <w:bidi w:val="0"/>
        <w:spacing w:before="0" w:after="720" w:line="408" w:lineRule="exact"/>
        <w:ind w:left="0" w:right="0" w:firstLine="720"/>
        <w:jc w:val="both"/>
      </w:pPr>
      <w:r>
        <w:rPr>
          <w:color w:val="000000"/>
          <w:spacing w:val="0"/>
          <w:w w:val="100"/>
          <w:position w:val="0"/>
        </w:rPr>
        <w:t>大华会计师事务所（特殊普通合伙）</w:t>
        <w:tab/>
        <w:t>中国注册会计师：周珊珊</w:t>
      </w:r>
    </w:p>
    <w:p>
      <w:pPr>
        <w:pStyle w:val="Style2"/>
        <w:keepNext w:val="0"/>
        <w:keepLines w:val="0"/>
        <w:widowControl w:val="0"/>
        <w:shd w:val="clear" w:color="auto" w:fill="auto"/>
        <w:tabs>
          <w:tab w:pos="3293" w:val="left"/>
        </w:tabs>
        <w:bidi w:val="0"/>
        <w:spacing w:before="0" w:after="720" w:line="408" w:lineRule="exact"/>
        <w:ind w:left="0" w:right="0" w:firstLine="0"/>
        <w:jc w:val="center"/>
      </w:pPr>
      <w:r>
        <w:rPr>
          <w:color w:val="000000"/>
          <w:spacing w:val="0"/>
          <w:w w:val="100"/>
          <w:position w:val="0"/>
        </w:rPr>
        <w:t>中国</w:t>
      </w:r>
      <w:r>
        <w:rPr>
          <w:b/>
          <w:bCs/>
          <w:color w:val="000000"/>
          <w:spacing w:val="0"/>
          <w:w w:val="100"/>
          <w:position w:val="0"/>
        </w:rPr>
        <w:t>•</w:t>
      </w:r>
      <w:r>
        <w:rPr>
          <w:color w:val="000000"/>
          <w:spacing w:val="0"/>
          <w:w w:val="100"/>
          <w:position w:val="0"/>
        </w:rPr>
        <w:t>北京</w:t>
        <w:tab/>
        <w:t>中国注册会计师：程纯</w:t>
      </w:r>
    </w:p>
    <w:p>
      <w:pPr>
        <w:pStyle w:val="Style2"/>
        <w:keepNext w:val="0"/>
        <w:keepLines w:val="0"/>
        <w:widowControl w:val="0"/>
        <w:shd w:val="clear" w:color="auto" w:fill="auto"/>
        <w:bidi w:val="0"/>
        <w:spacing w:before="0" w:after="160" w:line="408" w:lineRule="exact"/>
        <w:ind w:left="0" w:right="1660" w:firstLine="0"/>
        <w:jc w:val="right"/>
      </w:pPr>
      <w:r>
        <w:rPr>
          <w:color w:val="000000"/>
          <w:spacing w:val="0"/>
          <w:w w:val="100"/>
          <w:position w:val="0"/>
        </w:rPr>
        <w:t>二</w:t>
      </w:r>
      <w:r>
        <w:rPr>
          <w:color w:val="000000"/>
          <w:spacing w:val="0"/>
          <w:w w:val="100"/>
          <w:position w:val="0"/>
          <w:sz w:val="18"/>
          <w:szCs w:val="18"/>
        </w:rPr>
        <w:t>O</w:t>
      </w:r>
      <w:r>
        <w:rPr>
          <w:color w:val="000000"/>
          <w:spacing w:val="0"/>
          <w:w w:val="100"/>
          <w:position w:val="0"/>
        </w:rPr>
        <w:t>一^年四月十七日</w:t>
      </w:r>
      <w:r>
        <w:br w:type="page"/>
      </w:r>
    </w:p>
    <w:p>
      <w:pPr>
        <w:pStyle w:val="Style19"/>
        <w:keepNext/>
        <w:keepLines/>
        <w:widowControl w:val="0"/>
        <w:shd w:val="clear" w:color="auto" w:fill="auto"/>
        <w:bidi w:val="0"/>
        <w:spacing w:before="0" w:after="100" w:line="293" w:lineRule="exact"/>
        <w:ind w:left="0" w:right="0" w:firstLine="0"/>
        <w:jc w:val="left"/>
      </w:pPr>
      <w:bookmarkStart w:id="448" w:name="bookmark448"/>
      <w:bookmarkStart w:id="449" w:name="bookmark449"/>
      <w:bookmarkStart w:id="450" w:name="bookmark450"/>
      <w:r>
        <w:rPr>
          <w:color w:val="000000"/>
          <w:spacing w:val="0"/>
          <w:w w:val="100"/>
          <w:position w:val="0"/>
        </w:rPr>
        <w:t>二、财务报表</w:t>
      </w:r>
      <w:bookmarkEnd w:id="448"/>
      <w:bookmarkEnd w:id="449"/>
      <w:bookmarkEnd w:id="450"/>
    </w:p>
    <w:p>
      <w:pPr>
        <w:pStyle w:val="Style19"/>
        <w:keepNext/>
        <w:keepLines/>
        <w:widowControl w:val="0"/>
        <w:shd w:val="clear" w:color="auto" w:fill="auto"/>
        <w:bidi w:val="0"/>
        <w:spacing w:before="0" w:after="0" w:line="240" w:lineRule="auto"/>
        <w:ind w:left="0" w:right="0" w:firstLine="0"/>
        <w:jc w:val="center"/>
      </w:pPr>
      <w:bookmarkStart w:id="448" w:name="bookmark448"/>
      <w:bookmarkStart w:id="449" w:name="bookmark449"/>
      <w:bookmarkStart w:id="451" w:name="bookmark451"/>
      <w:r>
        <w:rPr>
          <w:color w:val="000000"/>
          <w:spacing w:val="0"/>
          <w:w w:val="100"/>
          <w:position w:val="0"/>
        </w:rPr>
        <w:t>合并资产负债表</w:t>
      </w:r>
      <w:bookmarkEnd w:id="448"/>
      <w:bookmarkEnd w:id="449"/>
      <w:bookmarkEnd w:id="451"/>
    </w:p>
    <w:p>
      <w:pPr>
        <w:pStyle w:val="Style2"/>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编制单位：深圳市金证科技股份有限公司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604,865,145.22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519,521,759.91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19,361,005.00</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97,157,988.76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28,258,343.26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430,844,864.34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337,571,743.32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72,850,314.73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36,798,340.85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649,590.49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238,333.33</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37,334,754.54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39,598,291.79</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847,170,217.92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676,426,104.17</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37,936,054.01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36,294,925.12</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2,128, 808, </w:t>
            </w:r>
            <w:r>
              <w:rPr>
                <w:color w:val="000000"/>
                <w:spacing w:val="0"/>
                <w:w w:val="100"/>
                <w:position w:val="0"/>
              </w:rPr>
              <w:t>930.01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1,694, 068, </w:t>
            </w:r>
            <w:r>
              <w:rPr>
                <w:color w:val="000000"/>
                <w:spacing w:val="0"/>
                <w:w w:val="100"/>
                <w:position w:val="0"/>
              </w:rPr>
              <w:t xml:space="preserve">846. </w:t>
            </w:r>
            <w:r>
              <w:rPr>
                <w:color w:val="000000"/>
                <w:spacing w:val="0"/>
                <w:w w:val="100"/>
                <w:position w:val="0"/>
              </w:rPr>
              <w:t>75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87,215,454.55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154,797,665.83</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83,634,118.16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393,482,880.95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82,389,619.00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85,339,615.06</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74,165,618.57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78,822,099.77</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215,098,858.94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144,043,507.51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183,745,606.51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78,550,885.19</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291,316,936.62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289,794,122.27</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4,899, </w:t>
            </w:r>
            <w:r>
              <w:rPr>
                <w:color w:val="000000"/>
                <w:spacing w:val="0"/>
                <w:w w:val="100"/>
                <w:position w:val="0"/>
              </w:rPr>
              <w:t xml:space="preserve">259.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4,024, </w:t>
            </w:r>
            <w:r>
              <w:rPr>
                <w:color w:val="000000"/>
                <w:spacing w:val="0"/>
                <w:w w:val="100"/>
                <w:position w:val="0"/>
              </w:rPr>
              <w:t xml:space="preserve">322. </w:t>
            </w:r>
            <w:r>
              <w:rPr>
                <w:color w:val="000000"/>
                <w:spacing w:val="0"/>
                <w:w w:val="100"/>
                <w:position w:val="0"/>
              </w:rPr>
              <w:t>06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9,638, </w:t>
            </w:r>
            <w:r>
              <w:rPr>
                <w:color w:val="000000"/>
                <w:spacing w:val="0"/>
                <w:w w:val="100"/>
                <w:position w:val="0"/>
              </w:rPr>
              <w:t xml:space="preserve">835.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9,230, </w:t>
            </w:r>
            <w:r>
              <w:rPr>
                <w:color w:val="000000"/>
                <w:spacing w:val="0"/>
                <w:w w:val="100"/>
                <w:position w:val="0"/>
              </w:rPr>
              <w:t xml:space="preserve">750. </w:t>
            </w:r>
            <w:r>
              <w:rPr>
                <w:color w:val="000000"/>
                <w:spacing w:val="0"/>
                <w:w w:val="100"/>
                <w:position w:val="0"/>
              </w:rPr>
              <w:t>26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13,620,228.88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123,107,444.08</w:t>
            </w:r>
          </w:p>
        </w:tc>
      </w:tr>
      <w:tr>
        <w:trPr>
          <w:trHeight w:val="29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1,045, 724, </w:t>
            </w:r>
            <w:r>
              <w:rPr>
                <w:color w:val="000000"/>
                <w:spacing w:val="0"/>
                <w:w w:val="100"/>
                <w:position w:val="0"/>
              </w:rPr>
              <w:t>537.01</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1,361, 193, </w:t>
            </w:r>
            <w:r>
              <w:rPr>
                <w:color w:val="000000"/>
                <w:spacing w:val="0"/>
                <w:w w:val="100"/>
                <w:position w:val="0"/>
              </w:rPr>
              <w:t xml:space="preserve">292. </w:t>
            </w:r>
            <w:r>
              <w:rPr>
                <w:color w:val="000000"/>
                <w:spacing w:val="0"/>
                <w:w w:val="100"/>
                <w:position w:val="0"/>
              </w:rPr>
              <w:t>98</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3,174, 533, </w:t>
            </w:r>
            <w:r>
              <w:rPr>
                <w:color w:val="000000"/>
                <w:spacing w:val="0"/>
                <w:w w:val="100"/>
                <w:position w:val="0"/>
              </w:rPr>
              <w:t xml:space="preserve">467. </w:t>
            </w:r>
            <w:r>
              <w:rPr>
                <w:color w:val="000000"/>
                <w:spacing w:val="0"/>
                <w:w w:val="100"/>
                <w:position w:val="0"/>
              </w:rPr>
              <w:t>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3,055, 262, </w:t>
            </w:r>
            <w:r>
              <w:rPr>
                <w:color w:val="000000"/>
                <w:spacing w:val="0"/>
                <w:w w:val="100"/>
                <w:position w:val="0"/>
              </w:rPr>
              <w:t xml:space="preserve">139. </w:t>
            </w:r>
            <w:r>
              <w:rPr>
                <w:color w:val="000000"/>
                <w:spacing w:val="0"/>
                <w:w w:val="100"/>
                <w:position w:val="0"/>
              </w:rPr>
              <w:t>73</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160,000,000.00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220,000,000.00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10,642,582.00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10,527,133.00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505,651,955.64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414,263,366.96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337,540,027.19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329,601,655.12</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106,185,912.19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125,911,909.68</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52,974,785.12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84,756,628.41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369,424.66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197,331.36</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275,681,607.87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347,653,882.11</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1,449, 046, </w:t>
            </w:r>
            <w:r>
              <w:rPr>
                <w:color w:val="000000"/>
                <w:spacing w:val="0"/>
                <w:w w:val="100"/>
                <w:position w:val="0"/>
              </w:rPr>
              <w:t xml:space="preserve">294.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1,532,911,906.64</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15,623,751.08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16,259,627.86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2,143, </w:t>
            </w:r>
            <w:r>
              <w:rPr>
                <w:color w:val="000000"/>
                <w:spacing w:val="0"/>
                <w:w w:val="100"/>
                <w:position w:val="0"/>
              </w:rPr>
              <w:t xml:space="preserve">290.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4,962, </w:t>
            </w:r>
            <w:r>
              <w:rPr>
                <w:color w:val="000000"/>
                <w:spacing w:val="0"/>
                <w:w w:val="100"/>
                <w:position w:val="0"/>
              </w:rPr>
              <w:t xml:space="preserve">820. </w:t>
            </w:r>
            <w:r>
              <w:rPr>
                <w:color w:val="000000"/>
                <w:spacing w:val="0"/>
                <w:w w:val="100"/>
                <w:position w:val="0"/>
              </w:rPr>
              <w:t>72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21,951,621.34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18,380,251.67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43,174,069.92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1,467, 426, </w:t>
            </w:r>
            <w:r>
              <w:rPr>
                <w:color w:val="000000"/>
                <w:spacing w:val="0"/>
                <w:w w:val="100"/>
                <w:position w:val="0"/>
              </w:rPr>
              <w:t xml:space="preserve">546.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1,576, 085, </w:t>
            </w:r>
            <w:r>
              <w:rPr>
                <w:color w:val="000000"/>
                <w:spacing w:val="0"/>
                <w:w w:val="100"/>
                <w:position w:val="0"/>
              </w:rPr>
              <w:t xml:space="preserve">976. </w:t>
            </w:r>
            <w:r>
              <w:rPr>
                <w:color w:val="000000"/>
                <w:spacing w:val="0"/>
                <w:w w:val="100"/>
                <w:position w:val="0"/>
              </w:rPr>
              <w:t>56</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835,009,500.00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835,009,500.00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9,994, </w:t>
            </w:r>
            <w:r>
              <w:rPr>
                <w:color w:val="000000"/>
                <w:spacing w:val="0"/>
                <w:w w:val="100"/>
                <w:position w:val="0"/>
              </w:rPr>
              <w:t xml:space="preserve">329.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10,052,490.40</w:t>
            </w:r>
          </w:p>
        </w:tc>
      </w:tr>
      <w:tr>
        <w:trPr>
          <w:trHeight w:val="2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6,676.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767,323.48</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114,210,750.63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95,080,297.04</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510,703,792.19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342,350,862.09</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1,469, 925, </w:t>
            </w:r>
            <w:r>
              <w:rPr>
                <w:color w:val="000000"/>
                <w:spacing w:val="0"/>
                <w:w w:val="100"/>
                <w:position w:val="0"/>
              </w:rPr>
              <w:t xml:space="preserve">048.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1,283, 260, </w:t>
            </w:r>
            <w:r>
              <w:rPr>
                <w:color w:val="000000"/>
                <w:spacing w:val="0"/>
                <w:w w:val="100"/>
                <w:position w:val="0"/>
              </w:rPr>
              <w:t>473.01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237,181,871.95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195,915,690.16</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1,707, 106, </w:t>
            </w:r>
            <w:r>
              <w:rPr>
                <w:color w:val="000000"/>
                <w:spacing w:val="0"/>
                <w:w w:val="100"/>
                <w:position w:val="0"/>
              </w:rPr>
              <w:t xml:space="preserve">920.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1,479, 176, </w:t>
            </w:r>
            <w:r>
              <w:rPr>
                <w:color w:val="000000"/>
                <w:spacing w:val="0"/>
                <w:w w:val="100"/>
                <w:position w:val="0"/>
              </w:rPr>
              <w:t xml:space="preserve">163. </w:t>
            </w:r>
            <w:r>
              <w:rPr>
                <w:color w:val="000000"/>
                <w:spacing w:val="0"/>
                <w:w w:val="100"/>
                <w:position w:val="0"/>
              </w:rPr>
              <w:t>17</w:t>
            </w:r>
          </w:p>
        </w:tc>
      </w:tr>
      <w:tr>
        <w:trPr>
          <w:trHeight w:val="29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3,174, 533, </w:t>
            </w:r>
            <w:r>
              <w:rPr>
                <w:color w:val="000000"/>
                <w:spacing w:val="0"/>
                <w:w w:val="100"/>
                <w:position w:val="0"/>
              </w:rPr>
              <w:t xml:space="preserve">467. </w:t>
            </w:r>
            <w:r>
              <w:rPr>
                <w:color w:val="000000"/>
                <w:spacing w:val="0"/>
                <w:w w:val="100"/>
                <w:position w:val="0"/>
              </w:rPr>
              <w:t>02</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3,055, 262, </w:t>
            </w:r>
            <w:r>
              <w:rPr>
                <w:color w:val="000000"/>
                <w:spacing w:val="0"/>
                <w:w w:val="100"/>
                <w:position w:val="0"/>
              </w:rPr>
              <w:t xml:space="preserve">139. </w:t>
            </w:r>
            <w:r>
              <w:rPr>
                <w:color w:val="000000"/>
                <w:spacing w:val="0"/>
                <w:w w:val="100"/>
                <w:position w:val="0"/>
              </w:rPr>
              <w:t>73</w:t>
            </w:r>
          </w:p>
        </w:tc>
      </w:tr>
    </w:tbl>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法定代表人：赵剑主管会计工作负责人：周永洪会计机构负责人：周永洪</w:t>
      </w:r>
    </w:p>
    <w:p>
      <w:pPr>
        <w:widowControl w:val="0"/>
        <w:spacing w:after="279" w:line="1" w:lineRule="exact"/>
      </w:pPr>
    </w:p>
    <w:p>
      <w:pPr>
        <w:pStyle w:val="Style19"/>
        <w:keepNext/>
        <w:keepLines/>
        <w:widowControl w:val="0"/>
        <w:shd w:val="clear" w:color="auto" w:fill="auto"/>
        <w:bidi w:val="0"/>
        <w:spacing w:before="0" w:after="0" w:line="240" w:lineRule="auto"/>
        <w:ind w:left="0" w:right="0" w:firstLine="0"/>
        <w:jc w:val="center"/>
      </w:pPr>
      <w:bookmarkStart w:id="452" w:name="bookmark452"/>
      <w:bookmarkStart w:id="453" w:name="bookmark453"/>
      <w:bookmarkStart w:id="454" w:name="bookmark454"/>
      <w:r>
        <w:rPr>
          <w:color w:val="000000"/>
          <w:spacing w:val="0"/>
          <w:w w:val="100"/>
          <w:position w:val="0"/>
        </w:rPr>
        <w:t>母公司资产负债表</w:t>
      </w:r>
      <w:bookmarkEnd w:id="452"/>
      <w:bookmarkEnd w:id="453"/>
      <w:bookmarkEnd w:id="454"/>
    </w:p>
    <w:p>
      <w:pPr>
        <w:pStyle w:val="Style2"/>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编制单位:深圳市金证科技股份有限公司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265,392,702.15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231,930,761.77</w:t>
            </w: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17,125,948.80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182,079,037.66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145,403,642.43</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56,695,904.24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18,127,359.61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11,145,979.52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2,768, </w:t>
            </w:r>
            <w:r>
              <w:rPr>
                <w:color w:val="000000"/>
                <w:spacing w:val="0"/>
                <w:w w:val="100"/>
                <w:position w:val="0"/>
              </w:rPr>
              <w:t xml:space="preserve">055. </w:t>
            </w:r>
            <w:r>
              <w:rPr>
                <w:color w:val="000000"/>
                <w:spacing w:val="0"/>
                <w:w w:val="100"/>
                <w:position w:val="0"/>
              </w:rPr>
              <w:t>56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20,389,359.08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29,650,606.13</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190,055,293.73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145,160,685.25</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19,289,849.25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-4,835,821.56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745,048,125.63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585,331,237.99</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82,222,055.54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143,451,944.44</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83,634,118.16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392,212,401.67</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792,078,948.46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769,365,326.23</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65,387,017.16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70,195,865.65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21,364,287.08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8,425, </w:t>
            </w:r>
            <w:r>
              <w:rPr>
                <w:color w:val="000000"/>
                <w:spacing w:val="0"/>
                <w:w w:val="100"/>
                <w:position w:val="0"/>
              </w:rPr>
              <w:t xml:space="preserve">141. </w:t>
            </w:r>
            <w:r>
              <w:rPr>
                <w:color w:val="000000"/>
                <w:spacing w:val="0"/>
                <w:w w:val="100"/>
                <w:position w:val="0"/>
              </w:rPr>
              <w:t>56</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3,642, </w:t>
            </w:r>
            <w:r>
              <w:rPr>
                <w:color w:val="000000"/>
                <w:spacing w:val="0"/>
                <w:w w:val="100"/>
                <w:position w:val="0"/>
              </w:rPr>
              <w:t xml:space="preserve">567.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2,503, </w:t>
            </w:r>
            <w:r>
              <w:rPr>
                <w:color w:val="000000"/>
                <w:spacing w:val="0"/>
                <w:w w:val="100"/>
                <w:position w:val="0"/>
              </w:rPr>
              <w:t xml:space="preserve">908. </w:t>
            </w:r>
            <w:r>
              <w:rPr>
                <w:color w:val="000000"/>
                <w:spacing w:val="0"/>
                <w:w w:val="100"/>
                <w:position w:val="0"/>
              </w:rPr>
              <w:t>44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5,950, </w:t>
            </w:r>
            <w:r>
              <w:rPr>
                <w:color w:val="000000"/>
                <w:spacing w:val="0"/>
                <w:w w:val="100"/>
                <w:position w:val="0"/>
              </w:rPr>
              <w:t xml:space="preserve">151.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5,031,801.95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165,533,900.00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170,000,000.00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1,219, 813, </w:t>
            </w:r>
            <w:r>
              <w:rPr>
                <w:color w:val="000000"/>
                <w:spacing w:val="0"/>
                <w:w w:val="100"/>
                <w:position w:val="0"/>
              </w:rPr>
              <w:t xml:space="preserve">046.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1,561, 186, </w:t>
            </w:r>
            <w:r>
              <w:rPr>
                <w:color w:val="000000"/>
                <w:spacing w:val="0"/>
                <w:w w:val="100"/>
                <w:position w:val="0"/>
              </w:rPr>
              <w:t xml:space="preserve">389. </w:t>
            </w:r>
            <w:r>
              <w:rPr>
                <w:color w:val="000000"/>
                <w:spacing w:val="0"/>
                <w:w w:val="100"/>
                <w:position w:val="0"/>
              </w:rPr>
              <w:t>94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1,964, 861, </w:t>
            </w:r>
            <w:r>
              <w:rPr>
                <w:color w:val="000000"/>
                <w:spacing w:val="0"/>
                <w:w w:val="100"/>
                <w:position w:val="0"/>
              </w:rPr>
              <w:t xml:space="preserve">171.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2,146, 517, </w:t>
            </w:r>
            <w:r>
              <w:rPr>
                <w:color w:val="000000"/>
                <w:spacing w:val="0"/>
                <w:w w:val="100"/>
                <w:position w:val="0"/>
              </w:rPr>
              <w:t xml:space="preserve">627. </w:t>
            </w:r>
            <w:r>
              <w:rPr>
                <w:color w:val="000000"/>
                <w:spacing w:val="0"/>
                <w:w w:val="100"/>
                <w:position w:val="0"/>
              </w:rPr>
              <w:t>93</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180,000,000.00</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10,642,582.00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10,527,133.00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89,283,959.80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71,516,736.18</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194,451,647.89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188,958,993.23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64,151,366.39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97,609,304.32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26,186,777.75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59,251,476.31</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231,544,957.09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312,528,704.88</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616,261,290.92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920,392,347.92</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15,623,751.08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15,459,627.86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21,951,621.34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16,236,961.49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37,411,249.20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632,498,252.41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957,803,597.12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835,009,500.00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835,009,500.00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10,976,652.55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11,034,813.59</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1,944. </w:t>
            </w:r>
            <w:r>
              <w:rPr>
                <w:color w:val="000000"/>
                <w:spacing w:val="0"/>
                <w:w w:val="100"/>
                <w:position w:val="0"/>
              </w:rPr>
              <w:t>44</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109,448,599.39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90,318,145.80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376,928,167.59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252,349,626.98</w:t>
            </w:r>
          </w:p>
        </w:tc>
      </w:tr>
      <w:tr>
        <w:trPr>
          <w:trHeight w:val="29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1,332, </w:t>
            </w:r>
            <w:r>
              <w:rPr>
                <w:color w:val="000000"/>
                <w:spacing w:val="0"/>
                <w:w w:val="100"/>
                <w:position w:val="0"/>
              </w:rPr>
              <w:t xml:space="preserve">362,919. </w:t>
            </w:r>
            <w:r>
              <w:rPr>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1,188, 714, </w:t>
            </w:r>
            <w:r>
              <w:rPr>
                <w:color w:val="000000"/>
                <w:spacing w:val="0"/>
                <w:w w:val="100"/>
                <w:position w:val="0"/>
              </w:rPr>
              <w:t>030.81</w:t>
            </w: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307"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1,964, 861, </w:t>
            </w:r>
            <w:r>
              <w:rPr>
                <w:color w:val="000000"/>
                <w:spacing w:val="0"/>
                <w:w w:val="100"/>
                <w:position w:val="0"/>
              </w:rPr>
              <w:t xml:space="preserve">171. </w:t>
            </w:r>
            <w:r>
              <w:rPr>
                <w:color w:val="000000"/>
                <w:spacing w:val="0"/>
                <w:w w:val="100"/>
                <w:position w:val="0"/>
              </w:rPr>
              <w:t>94</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2,146, 517, </w:t>
            </w:r>
            <w:r>
              <w:rPr>
                <w:color w:val="000000"/>
                <w:spacing w:val="0"/>
                <w:w w:val="100"/>
                <w:position w:val="0"/>
              </w:rPr>
              <w:t xml:space="preserve">627. </w:t>
            </w:r>
            <w:r>
              <w:rPr>
                <w:color w:val="000000"/>
                <w:spacing w:val="0"/>
                <w:w w:val="100"/>
                <w:position w:val="0"/>
              </w:rPr>
              <w:t>93</w:t>
            </w:r>
          </w:p>
        </w:tc>
      </w:tr>
    </w:tbl>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法定代表人：赵剑主管会计工作负责人：周永洪会计机构负责人：周永洪</w:t>
      </w:r>
    </w:p>
    <w:p>
      <w:pPr>
        <w:widowControl w:val="0"/>
        <w:spacing w:after="559" w:line="1" w:lineRule="exact"/>
      </w:pPr>
    </w:p>
    <w:p>
      <w:pPr>
        <w:pStyle w:val="Style19"/>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合并利润表</w:t>
      </w:r>
      <w:bookmarkEnd w:id="455"/>
      <w:bookmarkEnd w:id="456"/>
      <w:bookmarkEnd w:id="457"/>
    </w:p>
    <w:p>
      <w:pPr>
        <w:pStyle w:val="Style5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3,665, 606, </w:t>
            </w:r>
            <w:r>
              <w:rPr>
                <w:color w:val="000000"/>
                <w:spacing w:val="0"/>
                <w:w w:val="100"/>
                <w:position w:val="0"/>
              </w:rPr>
              <w:t xml:space="preserve">591.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2,614, 879, </w:t>
            </w:r>
            <w:r>
              <w:rPr>
                <w:color w:val="000000"/>
                <w:spacing w:val="0"/>
                <w:w w:val="100"/>
                <w:position w:val="0"/>
              </w:rPr>
              <w:t xml:space="preserve">856. </w:t>
            </w:r>
            <w:r>
              <w:rPr>
                <w:color w:val="000000"/>
                <w:spacing w:val="0"/>
                <w:w w:val="100"/>
                <w:position w:val="0"/>
              </w:rPr>
              <w:t>61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3,665, 606, </w:t>
            </w:r>
            <w:r>
              <w:rPr>
                <w:color w:val="000000"/>
                <w:spacing w:val="0"/>
                <w:w w:val="100"/>
                <w:position w:val="0"/>
              </w:rPr>
              <w:t xml:space="preserve">591.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2,614, 879, </w:t>
            </w:r>
            <w:r>
              <w:rPr>
                <w:color w:val="000000"/>
                <w:spacing w:val="0"/>
                <w:w w:val="100"/>
                <w:position w:val="0"/>
              </w:rPr>
              <w:t xml:space="preserve">856. </w:t>
            </w:r>
            <w:r>
              <w:rPr>
                <w:color w:val="000000"/>
                <w:spacing w:val="0"/>
                <w:w w:val="100"/>
                <w:position w:val="0"/>
              </w:rPr>
              <w:t>61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3,350, 923, </w:t>
            </w:r>
            <w:r>
              <w:rPr>
                <w:color w:val="000000"/>
                <w:spacing w:val="0"/>
                <w:w w:val="100"/>
                <w:position w:val="0"/>
              </w:rPr>
              <w:t xml:space="preserve">601.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2,332, 548, </w:t>
            </w:r>
            <w:r>
              <w:rPr>
                <w:color w:val="000000"/>
                <w:spacing w:val="0"/>
                <w:w w:val="100"/>
                <w:position w:val="0"/>
              </w:rPr>
              <w:t xml:space="preserve">732. </w:t>
            </w:r>
            <w:r>
              <w:rPr>
                <w:color w:val="000000"/>
                <w:spacing w:val="0"/>
                <w:w w:val="100"/>
                <w:position w:val="0"/>
              </w:rPr>
              <w:t>50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2,731, 441, </w:t>
            </w:r>
            <w:r>
              <w:rPr>
                <w:color w:val="000000"/>
                <w:spacing w:val="0"/>
                <w:w w:val="100"/>
                <w:position w:val="0"/>
              </w:rPr>
              <w:t xml:space="preserve">355.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1,955, 904, </w:t>
            </w:r>
            <w:r>
              <w:rPr>
                <w:color w:val="000000"/>
                <w:spacing w:val="0"/>
                <w:w w:val="100"/>
                <w:position w:val="0"/>
              </w:rPr>
              <w:t xml:space="preserve">088. </w:t>
            </w:r>
            <w:r>
              <w:rPr>
                <w:color w:val="000000"/>
                <w:spacing w:val="0"/>
                <w:w w:val="100"/>
                <w:position w:val="0"/>
              </w:rPr>
              <w:t>45</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13,142,278.26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20,885,859.54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122,497,290.31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84,056,876.04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572,277,686.50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425,992,252.19</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-99,151,625.59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-168,126,102.62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10,716,616.35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13,835,758.90</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-3,372,516.44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10,634,937.26</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-5,278,289.00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2,106, </w:t>
            </w:r>
            <w:r>
              <w:rPr>
                <w:color w:val="000000"/>
                <w:spacing w:val="0"/>
                <w:w w:val="100"/>
                <w:position w:val="0"/>
              </w:rPr>
              <w:t xml:space="preserve">177. </w:t>
            </w:r>
            <w:r>
              <w:rPr>
                <w:color w:val="000000"/>
                <w:spacing w:val="0"/>
                <w:w w:val="100"/>
                <w:position w:val="0"/>
              </w:rPr>
              <w:t>94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311,310,473.03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292,966,061.37</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38,593,467.07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19,323,198.73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80,124.85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8,158. </w:t>
            </w:r>
            <w:r>
              <w:rPr>
                <w:color w:val="000000"/>
                <w:spacing w:val="0"/>
                <w:w w:val="100"/>
                <w:position w:val="0"/>
              </w:rPr>
              <w:t>98</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40,938,257.18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157,784.49</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12,999.89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42,000.95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308,965,682.92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312,131,475.61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29,737,368.89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33,442,995.20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279,228,314.03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278,688,480.41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235,078,925.34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254,749,363.52</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44,149,388.69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23,939,116.89</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10,271.62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1,179, </w:t>
            </w:r>
            <w:r>
              <w:rPr>
                <w:color w:val="000000"/>
                <w:spacing w:val="0"/>
                <w:w w:val="100"/>
                <w:position w:val="0"/>
              </w:rPr>
              <w:t xml:space="preserve">451. </w:t>
            </w:r>
            <w:r>
              <w:rPr>
                <w:color w:val="000000"/>
                <w:spacing w:val="0"/>
                <w:w w:val="100"/>
                <w:position w:val="0"/>
              </w:rPr>
              <w:t>93</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6,676. </w:t>
            </w:r>
            <w:r>
              <w:rPr>
                <w:color w:val="000000"/>
                <w:spacing w:val="0"/>
                <w:w w:val="100"/>
                <w:position w:val="0"/>
              </w:rPr>
              <w:t>55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767,323.48</w:t>
            </w:r>
          </w:p>
        </w:tc>
      </w:tr>
      <w:tr>
        <w:trPr>
          <w:trHeight w:val="2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（一）以后不能重分类进损益的其他综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6,676. </w:t>
            </w:r>
            <w:r>
              <w:rPr>
                <w:color w:val="000000"/>
                <w:spacing w:val="0"/>
                <w:w w:val="100"/>
                <w:position w:val="0"/>
              </w:rPr>
              <w:t>55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767,323.48</w:t>
            </w: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6,676. </w:t>
            </w:r>
            <w:r>
              <w:rPr>
                <w:color w:val="000000"/>
                <w:spacing w:val="0"/>
                <w:w w:val="100"/>
                <w:position w:val="0"/>
              </w:rPr>
              <w:t>55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767,323.48</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3,595. </w:t>
            </w:r>
            <w:r>
              <w:rPr>
                <w:color w:val="000000"/>
                <w:spacing w:val="0"/>
                <w:w w:val="100"/>
                <w:position w:val="0"/>
              </w:rPr>
              <w:t>07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412,128.45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279,238,585.65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279,867,932.34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235,085,601.89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255,516,687.00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44,152,983.76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24,351,245.34</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29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bl>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法定代表人：赵剑主管会计工作负责人：周永洪会计机构负责人：周永洪</w:t>
      </w:r>
    </w:p>
    <w:p>
      <w:pPr>
        <w:widowControl w:val="0"/>
        <w:spacing w:after="279" w:line="1" w:lineRule="exact"/>
      </w:pPr>
    </w:p>
    <w:p>
      <w:pPr>
        <w:pStyle w:val="Style19"/>
        <w:keepNext/>
        <w:keepLines/>
        <w:widowControl w:val="0"/>
        <w:shd w:val="clear" w:color="auto" w:fill="auto"/>
        <w:bidi w:val="0"/>
        <w:spacing w:before="0" w:after="0" w:line="240" w:lineRule="auto"/>
        <w:ind w:left="0" w:right="0" w:firstLine="0"/>
        <w:jc w:val="center"/>
      </w:pPr>
      <w:bookmarkStart w:id="458" w:name="bookmark458"/>
      <w:bookmarkStart w:id="459" w:name="bookmark459"/>
      <w:bookmarkStart w:id="460" w:name="bookmark460"/>
      <w:r>
        <w:rPr>
          <w:color w:val="000000"/>
          <w:spacing w:val="0"/>
          <w:w w:val="100"/>
          <w:position w:val="0"/>
        </w:rPr>
        <w:t>母公司利润表</w:t>
      </w:r>
      <w:bookmarkEnd w:id="458"/>
      <w:bookmarkEnd w:id="459"/>
      <w:bookmarkEnd w:id="460"/>
    </w:p>
    <w:p>
      <w:pPr>
        <w:pStyle w:val="Style5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892,462,439.89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750,013,020.72</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378,344,673.63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350,068,212.04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6,310, </w:t>
            </w:r>
            <w:r>
              <w:rPr>
                <w:color w:val="000000"/>
                <w:spacing w:val="0"/>
                <w:w w:val="100"/>
                <w:position w:val="0"/>
              </w:rPr>
              <w:t xml:space="preserve">475.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17,157,138.97</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24,721,916.68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17,389,377.28</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361,678,856.78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282,823,119.60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-78,665,153.34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-154,495,739.30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6,330, </w:t>
            </w:r>
            <w:r>
              <w:rPr>
                <w:color w:val="000000"/>
                <w:spacing w:val="0"/>
                <w:w w:val="100"/>
                <w:position w:val="0"/>
              </w:rPr>
              <w:t xml:space="preserve">868.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9,679, </w:t>
            </w:r>
            <w:r>
              <w:rPr>
                <w:color w:val="000000"/>
                <w:spacing w:val="0"/>
                <w:w w:val="100"/>
                <w:position w:val="0"/>
              </w:rPr>
              <w:t xml:space="preserve">824. </w:t>
            </w:r>
            <w:r>
              <w:rPr>
                <w:color w:val="000000"/>
                <w:spacing w:val="0"/>
                <w:w w:val="100"/>
                <w:position w:val="0"/>
              </w:rPr>
              <w:t>66</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20,755,622.90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18,584,937.26</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-5,164,595.72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2,106, </w:t>
            </w:r>
            <w:r>
              <w:rPr>
                <w:color w:val="000000"/>
                <w:spacing w:val="0"/>
                <w:w w:val="100"/>
                <w:position w:val="0"/>
              </w:rPr>
              <w:t xml:space="preserve">177. </w:t>
            </w:r>
            <w:r>
              <w:rPr>
                <w:color w:val="000000"/>
                <w:spacing w:val="0"/>
                <w:w w:val="100"/>
                <w:position w:val="0"/>
              </w:rPr>
              <w:t>94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214,496,424.75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245,976,024.73</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24,700,851.16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14,549,370.44</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12,858.43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7,203. </w:t>
            </w:r>
            <w:r>
              <w:rPr>
                <w:color w:val="000000"/>
                <w:spacing w:val="0"/>
                <w:w w:val="100"/>
                <w:position w:val="0"/>
              </w:rPr>
              <w:t>16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40,877,683.12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18,287.16</w:t>
            </w:r>
          </w:p>
        </w:tc>
      </w:tr>
      <w:tr>
        <w:trPr>
          <w:trHeight w:val="29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1,003. </w:t>
            </w:r>
            <w:r>
              <w:rPr>
                <w:color w:val="000000"/>
                <w:spacing w:val="0"/>
                <w:w w:val="100"/>
                <w:position w:val="0"/>
              </w:rPr>
              <w:t>84</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17,711.37</w:t>
            </w: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198,319,592.79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260,507,108.01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7,015, </w:t>
            </w:r>
            <w:r>
              <w:rPr>
                <w:color w:val="000000"/>
                <w:spacing w:val="0"/>
                <w:w w:val="100"/>
                <w:position w:val="0"/>
              </w:rPr>
              <w:t xml:space="preserve">056.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26,520,463.25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191,304,535.85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233,986,644.76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1,944. </w:t>
            </w:r>
            <w:r>
              <w:rPr>
                <w:color w:val="000000"/>
                <w:spacing w:val="0"/>
                <w:w w:val="100"/>
                <w:position w:val="0"/>
              </w:rPr>
              <w:t>44</w:t>
            </w: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（二）以后将重分类进损益的其他综合收</w:t>
            </w:r>
          </w:p>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1,944. </w:t>
            </w:r>
            <w:r>
              <w:rPr>
                <w:color w:val="000000"/>
                <w:spacing w:val="0"/>
                <w:w w:val="100"/>
                <w:position w:val="0"/>
              </w:rPr>
              <w:t>44</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可供出售金融资产公允价值变动损</w:t>
            </w:r>
          </w:p>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1,944. </w:t>
            </w:r>
            <w:r>
              <w:rPr>
                <w:color w:val="000000"/>
                <w:spacing w:val="0"/>
                <w:w w:val="100"/>
                <w:position w:val="0"/>
              </w:rPr>
              <w:t>44</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88"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191,304,535.85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233,988,589.20</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法定代表人：赵剑主管会计工作负责人：周永洪会计机构负责人：周永洪</w:t>
      </w:r>
    </w:p>
    <w:p>
      <w:pPr>
        <w:widowControl w:val="0"/>
        <w:spacing w:after="839" w:line="1" w:lineRule="exact"/>
      </w:pPr>
    </w:p>
    <w:p>
      <w:pPr>
        <w:pStyle w:val="Style19"/>
        <w:keepNext/>
        <w:keepLines/>
        <w:widowControl w:val="0"/>
        <w:shd w:val="clear" w:color="auto" w:fill="auto"/>
        <w:bidi w:val="0"/>
        <w:spacing w:before="0" w:after="0" w:line="240" w:lineRule="auto"/>
        <w:ind w:left="0" w:right="0" w:firstLine="0"/>
        <w:jc w:val="center"/>
      </w:pPr>
      <w:bookmarkStart w:id="461" w:name="bookmark461"/>
      <w:bookmarkStart w:id="462" w:name="bookmark462"/>
      <w:bookmarkStart w:id="463" w:name="bookmark463"/>
      <w:r>
        <w:rPr>
          <w:color w:val="000000"/>
          <w:spacing w:val="0"/>
          <w:w w:val="100"/>
          <w:position w:val="0"/>
        </w:rPr>
        <w:t>合并现金流量表</w:t>
      </w:r>
      <w:bookmarkEnd w:id="461"/>
      <w:bookmarkEnd w:id="462"/>
      <w:bookmarkEnd w:id="463"/>
    </w:p>
    <w:p>
      <w:pPr>
        <w:pStyle w:val="Style5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3,963, 717, </w:t>
            </w:r>
            <w:r>
              <w:rPr>
                <w:color w:val="000000"/>
                <w:spacing w:val="0"/>
                <w:w w:val="100"/>
                <w:position w:val="0"/>
              </w:rPr>
              <w:t xml:space="preserve">848.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3,164, 636, </w:t>
            </w:r>
            <w:r>
              <w:rPr>
                <w:color w:val="000000"/>
                <w:spacing w:val="0"/>
                <w:w w:val="100"/>
                <w:position w:val="0"/>
              </w:rPr>
              <w:t xml:space="preserve">709. </w:t>
            </w:r>
            <w:r>
              <w:rPr>
                <w:color w:val="000000"/>
                <w:spacing w:val="0"/>
                <w:w w:val="100"/>
                <w:position w:val="0"/>
              </w:rPr>
              <w:t>65</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12,784,806.04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4,467, </w:t>
            </w:r>
            <w:r>
              <w:rPr>
                <w:color w:val="000000"/>
                <w:spacing w:val="0"/>
                <w:w w:val="100"/>
                <w:position w:val="0"/>
              </w:rPr>
              <w:t xml:space="preserve">723. </w:t>
            </w:r>
            <w:r>
              <w:rPr>
                <w:color w:val="000000"/>
                <w:spacing w:val="0"/>
                <w:w w:val="100"/>
                <w:position w:val="0"/>
              </w:rPr>
              <w:t>45</w:t>
            </w:r>
          </w:p>
        </w:tc>
      </w:tr>
      <w:tr>
        <w:trPr>
          <w:trHeight w:val="29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收到其他与经营活动有关的现金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210,943,331.72</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339,278,667.18</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4,187, 445, </w:t>
            </w:r>
            <w:r>
              <w:rPr>
                <w:color w:val="000000"/>
                <w:spacing w:val="0"/>
                <w:w w:val="100"/>
                <w:position w:val="0"/>
              </w:rPr>
              <w:t xml:space="preserve">985.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3,508, 383, </w:t>
            </w:r>
            <w:r>
              <w:rPr>
                <w:color w:val="000000"/>
                <w:spacing w:val="0"/>
                <w:w w:val="100"/>
                <w:position w:val="0"/>
              </w:rPr>
              <w:t xml:space="preserve">100. </w:t>
            </w:r>
            <w:r>
              <w:rPr>
                <w:color w:val="000000"/>
                <w:spacing w:val="0"/>
                <w:w w:val="100"/>
                <w:position w:val="0"/>
              </w:rPr>
              <w:t>28</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3,091,818, </w:t>
            </w:r>
            <w:r>
              <w:rPr>
                <w:color w:val="000000"/>
                <w:spacing w:val="0"/>
                <w:w w:val="100"/>
                <w:position w:val="0"/>
              </w:rPr>
              <w:t xml:space="preserve">983.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2,455, 753, </w:t>
            </w:r>
            <w:r>
              <w:rPr>
                <w:color w:val="000000"/>
                <w:spacing w:val="0"/>
                <w:w w:val="100"/>
                <w:position w:val="0"/>
              </w:rPr>
              <w:t xml:space="preserve">514. </w:t>
            </w:r>
            <w:r>
              <w:rPr>
                <w:color w:val="000000"/>
                <w:spacing w:val="0"/>
                <w:w w:val="100"/>
                <w:position w:val="0"/>
              </w:rPr>
              <w:t>72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648,913,975.00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328,579,132.75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131,239,248.90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83,788,331.26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294,555,544.02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460,890,724.29</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4,166, 527, </w:t>
            </w:r>
            <w:r>
              <w:rPr>
                <w:color w:val="000000"/>
                <w:spacing w:val="0"/>
                <w:w w:val="100"/>
                <w:position w:val="0"/>
              </w:rPr>
              <w:t xml:space="preserve">751.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3,329,011, </w:t>
            </w:r>
            <w:r>
              <w:rPr>
                <w:color w:val="000000"/>
                <w:spacing w:val="0"/>
                <w:w w:val="100"/>
                <w:position w:val="0"/>
              </w:rPr>
              <w:t xml:space="preserve">703. </w:t>
            </w:r>
            <w:r>
              <w:rPr>
                <w:color w:val="000000"/>
                <w:spacing w:val="0"/>
                <w:w w:val="100"/>
                <w:position w:val="0"/>
              </w:rPr>
              <w:t>02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20,918,234.92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179,371,397.26</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425,525,699.42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287,329,556.15</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255,458,303.69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158,625,968.62</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71,212.83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155,649.47</w:t>
            </w: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10,767,921.76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11,000,000.00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691,823,137.70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457,111,174.24</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84,618,589.60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177,008,480.66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384,836,041.53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353,163,204.92</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26,480,408.23</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21,901,805.12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48,407,479.53</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491,356,436.25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605,059,573.34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200,466,701.45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-147,948,399.10</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9,995,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281,378,122.00</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842,632,000.00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640,000,000.00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852,627,000.00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921,378,122.00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902,632,000.00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615,370,000.00</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83,902,741.24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88,221,706.82</w:t>
            </w: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16,615,614.27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405,571.10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1,003, 150, </w:t>
            </w:r>
            <w:r>
              <w:rPr>
                <w:color w:val="000000"/>
                <w:spacing w:val="0"/>
                <w:w w:val="100"/>
                <w:position w:val="0"/>
              </w:rPr>
              <w:t xml:space="preserve">355.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703,997,277.92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-150,523,355.51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217,380,844.08</w:t>
            </w:r>
          </w:p>
        </w:tc>
      </w:tr>
      <w:tr>
        <w:trPr>
          <w:trHeight w:val="571"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四、汇率变动对现金及现金等价物的 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70,861,580.86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248,803,842.24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486,927,593.31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238,123,751.07</w:t>
            </w:r>
          </w:p>
        </w:tc>
      </w:tr>
      <w:tr>
        <w:trPr>
          <w:trHeight w:val="29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557,789,174.17</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486,927,593.31</w:t>
            </w:r>
          </w:p>
        </w:tc>
      </w:tr>
    </w:tbl>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法定代表人：赵剑主管会计工作负责人：周永洪会计机构负责人：周永洪</w:t>
      </w:r>
    </w:p>
    <w:p>
      <w:pPr>
        <w:widowControl w:val="0"/>
        <w:spacing w:after="559" w:line="1" w:lineRule="exact"/>
      </w:pPr>
    </w:p>
    <w:p>
      <w:pPr>
        <w:pStyle w:val="Style19"/>
        <w:keepNext/>
        <w:keepLines/>
        <w:widowControl w:val="0"/>
        <w:shd w:val="clear" w:color="auto" w:fill="auto"/>
        <w:bidi w:val="0"/>
        <w:spacing w:before="0" w:after="40" w:line="240" w:lineRule="auto"/>
        <w:ind w:left="0" w:right="0" w:firstLine="0"/>
        <w:jc w:val="center"/>
      </w:pPr>
      <w:bookmarkStart w:id="464" w:name="bookmark464"/>
      <w:bookmarkStart w:id="465" w:name="bookmark465"/>
      <w:bookmarkStart w:id="466" w:name="bookmark466"/>
      <w:r>
        <w:rPr>
          <w:color w:val="000000"/>
          <w:spacing w:val="0"/>
          <w:w w:val="100"/>
          <w:position w:val="0"/>
        </w:rPr>
        <w:t>母公司现金流量表</w:t>
      </w:r>
      <w:bookmarkEnd w:id="464"/>
      <w:bookmarkEnd w:id="465"/>
      <w:bookmarkEnd w:id="466"/>
    </w:p>
    <w:p>
      <w:pPr>
        <w:pStyle w:val="Style5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892,948,929.04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871,349,033.46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1,680, </w:t>
            </w:r>
            <w:r>
              <w:rPr>
                <w:color w:val="000000"/>
                <w:spacing w:val="0"/>
                <w:w w:val="100"/>
                <w:position w:val="0"/>
              </w:rPr>
              <w:t xml:space="preserve">989.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139,828.80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99,045,898.89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14,874,902.21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993,675,817.27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886,363,764.47</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494,005,833.31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395,951,737.92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317,032,581.54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216,723,299.62</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59,713,604.28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38,892,406.15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86,082,463.86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73,995,594.16</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956,834,482.99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725,563,037.85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36,841,334.28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160,800,726.62</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402,025,699.42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287,329,556.15</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282,952,049.28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166,575,968.62</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102,272.37</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11,362,918.92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11,000,000.00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696,406,667.62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465,007,797.14</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26,958,925.06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6,034, </w:t>
            </w:r>
            <w:r>
              <w:rPr>
                <w:color w:val="000000"/>
                <w:spacing w:val="0"/>
                <w:w w:val="100"/>
                <w:position w:val="0"/>
              </w:rPr>
              <w:t xml:space="preserve">255. </w:t>
            </w:r>
            <w:r>
              <w:rPr>
                <w:color w:val="000000"/>
                <w:spacing w:val="0"/>
                <w:w w:val="100"/>
                <w:position w:val="0"/>
              </w:rPr>
              <w:t>89</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409,979,891.90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589,163,204.92</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21,901,805.12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48,407,479.53</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458,840,622.08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643,604,940.34</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237,566,045.54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-178,597,143.20</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252,898,122.00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282,632,000.00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400,000,000.00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282,632,000.00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652,898,122.00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462,632,000.00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385,370,000.00</w:t>
            </w:r>
          </w:p>
        </w:tc>
      </w:tr>
      <w:tr>
        <w:trPr>
          <w:trHeight w:val="57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分配股利、利润或偿付利息支付的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59,488,634.58</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74,622,417.29</w:t>
            </w: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1,615,614.27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405,571.10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523,736,248.85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460,397,988.39</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-241,104,248.85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192,500,133.61</w:t>
            </w: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left"/>
              <w:rPr>
                <w:sz w:val="20"/>
                <w:szCs w:val="20"/>
              </w:rPr>
            </w:pPr>
            <w:r>
              <w:rPr>
                <w:b/>
                <w:bCs/>
                <w:color w:val="000000"/>
                <w:spacing w:val="0"/>
                <w:w w:val="100"/>
                <w:position w:val="0"/>
                <w:sz w:val="20"/>
                <w:szCs w:val="2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33,303,130.97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174,703,717.03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206,718,411.99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32,014,694.96</w:t>
            </w:r>
          </w:p>
        </w:tc>
      </w:tr>
      <w:tr>
        <w:trPr>
          <w:trHeight w:val="29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240,021,542.96</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206,718,411.99</w:t>
            </w:r>
          </w:p>
        </w:tc>
      </w:tr>
    </w:tbl>
    <w:p>
      <w:pPr>
        <w:pStyle w:val="Style27"/>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441" w:right="1157" w:bottom="1483" w:left="1675" w:header="0" w:footer="3" w:gutter="0"/>
          <w:cols w:space="720"/>
          <w:noEndnote/>
          <w:rtlGutter w:val="0"/>
          <w:docGrid w:linePitch="360"/>
        </w:sectPr>
      </w:pPr>
      <w:r>
        <w:rPr>
          <w:color w:val="000000"/>
          <w:spacing w:val="0"/>
          <w:w w:val="100"/>
          <w:position w:val="0"/>
        </w:rPr>
        <w:t>法定代表人：赵剑主管会计工作负责人：周永洪会计机构负责人：周永洪</w:t>
      </w:r>
    </w:p>
    <w:p>
      <w:pPr>
        <w:pStyle w:val="Style19"/>
        <w:keepNext/>
        <w:keepLines/>
        <w:widowControl w:val="0"/>
        <w:shd w:val="clear" w:color="auto" w:fill="auto"/>
        <w:bidi w:val="0"/>
        <w:spacing w:before="300" w:after="40" w:line="240" w:lineRule="auto"/>
        <w:ind w:left="0" w:right="0" w:firstLine="0"/>
        <w:jc w:val="center"/>
      </w:pPr>
      <w:bookmarkStart w:id="467" w:name="bookmark467"/>
      <w:bookmarkStart w:id="468" w:name="bookmark468"/>
      <w:bookmarkStart w:id="469" w:name="bookmark469"/>
      <w:r>
        <w:rPr>
          <w:color w:val="000000"/>
          <w:spacing w:val="0"/>
          <w:w w:val="100"/>
          <w:position w:val="0"/>
        </w:rPr>
        <w:t>合并所有者权益变动表</w:t>
      </w:r>
      <w:bookmarkEnd w:id="467"/>
      <w:bookmarkEnd w:id="468"/>
      <w:bookmarkEnd w:id="469"/>
    </w:p>
    <w:p>
      <w:pPr>
        <w:pStyle w:val="Style5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74"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1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60" w:right="0" w:firstLine="0"/>
              <w:jc w:val="left"/>
              <w:rPr>
                <w:sz w:val="20"/>
                <w:szCs w:val="20"/>
              </w:rPr>
            </w:pPr>
            <w:r>
              <w:rPr>
                <w:color w:val="000000"/>
                <w:spacing w:val="0"/>
                <w:w w:val="100"/>
                <w:position w:val="0"/>
                <w:sz w:val="20"/>
                <w:szCs w:val="20"/>
              </w:rPr>
              <w:t>归属于母公司所有者权益</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少数股东 权益</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股本</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其他权益工具</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资本公 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减：库 存股</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160"/>
              <w:jc w:val="left"/>
              <w:rPr>
                <w:sz w:val="20"/>
                <w:szCs w:val="20"/>
              </w:rPr>
            </w:pPr>
            <w:r>
              <w:rPr>
                <w:color w:val="000000"/>
                <w:spacing w:val="0"/>
                <w:w w:val="100"/>
                <w:position w:val="0"/>
                <w:sz w:val="20"/>
                <w:szCs w:val="20"/>
              </w:rPr>
              <w:t>其他综 合收益</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专项储 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盈余公 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一般风 险准备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优先股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835, 00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10, 052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767, 32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95, 080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342, 35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195, 915,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1, 479, 17</w:t>
            </w: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 xml:space="preserve">9, </w:t>
            </w:r>
            <w:r>
              <w:rPr>
                <w:color w:val="000000"/>
                <w:spacing w:val="0"/>
                <w:w w:val="100"/>
                <w:position w:val="0"/>
                <w:sz w:val="17"/>
                <w:szCs w:val="17"/>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490.4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0,862.</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690.16</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6,163.17</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同一控制下企业合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二、本年期初余额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835, 00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10, 052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767, 32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95, 080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342, 35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195, 915,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1, 479, 17</w:t>
            </w: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9,500.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0,862.</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690.16</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6,163.17</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三、本期增减变动金额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-58, </w:t>
            </w:r>
            <w:r>
              <w:rPr>
                <w:color w:val="000000"/>
                <w:spacing w:val="0"/>
                <w:w w:val="100"/>
                <w:position w:val="0"/>
                <w:sz w:val="17"/>
                <w:szCs w:val="17"/>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-760, </w:t>
            </w:r>
            <w:r>
              <w:rPr>
                <w:color w:val="000000"/>
                <w:spacing w:val="0"/>
                <w:w w:val="100"/>
                <w:position w:val="0"/>
                <w:sz w:val="17"/>
                <w:szCs w:val="17"/>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19, 130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168, 35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41, 266, 1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227, 930,</w:t>
            </w:r>
          </w:p>
        </w:tc>
      </w:tr>
      <w:tr>
        <w:trPr>
          <w:trHeight w:val="2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（减少以“一”号填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2,930.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81.79</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757.51</w:t>
            </w:r>
          </w:p>
        </w:tc>
      </w:tr>
      <w:tr>
        <w:trPr>
          <w:trHeight w:val="26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6, </w:t>
            </w:r>
            <w:r>
              <w:rPr>
                <w:color w:val="000000"/>
                <w:spacing w:val="0"/>
                <w:w w:val="100"/>
                <w:position w:val="0"/>
                <w:sz w:val="17"/>
                <w:szCs w:val="17"/>
              </w:rPr>
              <w:t>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235, 07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44, 152, 9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279, 238,</w:t>
            </w: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8,925.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83.76</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585.65</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（二）所有者投入和减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-58, </w:t>
            </w:r>
            <w:r>
              <w:rPr>
                <w:color w:val="000000"/>
                <w:spacing w:val="0"/>
                <w:w w:val="100"/>
                <w:position w:val="0"/>
                <w:sz w:val="17"/>
                <w:szCs w:val="17"/>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12, 189,3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12, 131, 1</w:t>
            </w:r>
          </w:p>
        </w:tc>
      </w:tr>
      <w:tr>
        <w:trPr>
          <w:trHeight w:val="25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26.48</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65.44</w:t>
            </w: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9, 995, 00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9, 995, 00</w:t>
            </w: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53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其他权益工具持有者 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53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7"/>
                <w:szCs w:val="17"/>
              </w:rPr>
              <w:t xml:space="preserve">3 </w:t>
            </w:r>
            <w:r>
              <w:rPr>
                <w:color w:val="000000"/>
                <w:spacing w:val="0"/>
                <w:w w:val="100"/>
                <w:position w:val="0"/>
                <w:sz w:val="20"/>
                <w:szCs w:val="2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 xml:space="preserve">-58, </w:t>
            </w:r>
            <w:r>
              <w:rPr>
                <w:color w:val="000000"/>
                <w:spacing w:val="0"/>
                <w:w w:val="100"/>
                <w:position w:val="0"/>
                <w:sz w:val="17"/>
                <w:szCs w:val="17"/>
              </w:rPr>
              <w:t>16</w:t>
            </w:r>
          </w:p>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2, 194, 32</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2, 136, 16</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5.44</w:t>
            </w:r>
          </w:p>
        </w:tc>
      </w:tr>
      <w:tr>
        <w:trPr>
          <w:trHeight w:val="78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19, 130</w:t>
            </w:r>
          </w:p>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,453.5</w:t>
            </w:r>
          </w:p>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160" w:right="0" w:firstLine="0"/>
              <w:jc w:val="left"/>
              <w:rPr>
                <w:sz w:val="17"/>
                <w:szCs w:val="17"/>
              </w:rPr>
            </w:pPr>
            <w:r>
              <w:rPr>
                <w:color w:val="000000"/>
                <w:spacing w:val="0"/>
                <w:w w:val="100"/>
                <w:position w:val="0"/>
                <w:sz w:val="17"/>
                <w:szCs w:val="17"/>
              </w:rPr>
              <w:t xml:space="preserve">-66, </w:t>
            </w:r>
            <w:r>
              <w:rPr>
                <w:color w:val="000000"/>
                <w:spacing w:val="0"/>
                <w:w w:val="100"/>
                <w:position w:val="0"/>
                <w:sz w:val="17"/>
                <w:szCs w:val="17"/>
              </w:rPr>
              <w:t>72 5,995.</w:t>
            </w:r>
          </w:p>
          <w:p>
            <w:pPr>
              <w:pStyle w:val="Style16"/>
              <w:keepNext w:val="0"/>
              <w:keepLines w:val="0"/>
              <w:widowControl w:val="0"/>
              <w:shd w:val="clear" w:color="auto" w:fill="auto"/>
              <w:bidi w:val="0"/>
              <w:spacing w:before="0" w:after="0" w:line="269" w:lineRule="exact"/>
              <w:ind w:left="0" w:right="0" w:firstLine="0"/>
              <w:jc w:val="right"/>
              <w:rPr>
                <w:sz w:val="17"/>
                <w:szCs w:val="17"/>
              </w:rPr>
            </w:pPr>
            <w:r>
              <w:rPr>
                <w:color w:val="000000"/>
                <w:spacing w:val="0"/>
                <w:w w:val="100"/>
                <w:position w:val="0"/>
                <w:sz w:val="17"/>
                <w:szCs w:val="17"/>
              </w:rPr>
              <w:t>24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-14, </w:t>
            </w:r>
            <w:r>
              <w:rPr>
                <w:color w:val="000000"/>
                <w:spacing w:val="0"/>
                <w:w w:val="100"/>
                <w:position w:val="0"/>
                <w:sz w:val="17"/>
                <w:szCs w:val="17"/>
              </w:rPr>
              <w:t>664,</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-62, </w:t>
            </w:r>
            <w:r>
              <w:rPr>
                <w:color w:val="000000"/>
                <w:spacing w:val="0"/>
                <w:w w:val="100"/>
                <w:position w:val="0"/>
                <w:sz w:val="17"/>
                <w:szCs w:val="17"/>
              </w:rPr>
              <w:t>259,</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541.65</w:t>
            </w:r>
          </w:p>
        </w:tc>
      </w:tr>
      <w:tr>
        <w:trPr>
          <w:trHeight w:val="78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60" w:right="0" w:firstLine="0"/>
              <w:jc w:val="left"/>
              <w:rPr>
                <w:sz w:val="17"/>
                <w:szCs w:val="17"/>
              </w:rPr>
            </w:pPr>
            <w:r>
              <w:rPr>
                <w:color w:val="000000"/>
                <w:spacing w:val="0"/>
                <w:w w:val="100"/>
                <w:position w:val="0"/>
                <w:sz w:val="17"/>
                <w:szCs w:val="17"/>
              </w:rPr>
              <w:t>19, 130 ,453.5</w:t>
            </w:r>
          </w:p>
          <w:p>
            <w:pPr>
              <w:pStyle w:val="Style16"/>
              <w:keepNext w:val="0"/>
              <w:keepLines w:val="0"/>
              <w:widowControl w:val="0"/>
              <w:shd w:val="clear" w:color="auto" w:fill="auto"/>
              <w:bidi w:val="0"/>
              <w:spacing w:before="0" w:after="0" w:line="264" w:lineRule="exact"/>
              <w:ind w:left="0" w:right="0" w:firstLine="0"/>
              <w:jc w:val="right"/>
              <w:rPr>
                <w:sz w:val="17"/>
                <w:szCs w:val="17"/>
              </w:rPr>
            </w:pPr>
            <w:r>
              <w:rPr>
                <w:color w:val="000000"/>
                <w:spacing w:val="0"/>
                <w:w w:val="100"/>
                <w:position w:val="0"/>
                <w:sz w:val="17"/>
                <w:szCs w:val="17"/>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60" w:right="0" w:firstLine="0"/>
              <w:jc w:val="left"/>
              <w:rPr>
                <w:sz w:val="17"/>
                <w:szCs w:val="17"/>
              </w:rPr>
            </w:pPr>
            <w:r>
              <w:rPr>
                <w:color w:val="000000"/>
                <w:spacing w:val="0"/>
                <w:w w:val="100"/>
                <w:position w:val="0"/>
                <w:sz w:val="17"/>
                <w:szCs w:val="17"/>
              </w:rPr>
              <w:t xml:space="preserve">-19, </w:t>
            </w:r>
            <w:r>
              <w:rPr>
                <w:color w:val="000000"/>
                <w:spacing w:val="0"/>
                <w:w w:val="100"/>
                <w:position w:val="0"/>
                <w:sz w:val="17"/>
                <w:szCs w:val="17"/>
              </w:rPr>
              <w:t>13 0,453.</w:t>
            </w:r>
          </w:p>
          <w:p>
            <w:pPr>
              <w:pStyle w:val="Style16"/>
              <w:keepNext w:val="0"/>
              <w:keepLines w:val="0"/>
              <w:widowControl w:val="0"/>
              <w:shd w:val="clear" w:color="auto" w:fill="auto"/>
              <w:bidi w:val="0"/>
              <w:spacing w:before="0" w:after="0" w:line="264" w:lineRule="exact"/>
              <w:ind w:left="0" w:right="0" w:firstLine="0"/>
              <w:jc w:val="right"/>
              <w:rPr>
                <w:sz w:val="17"/>
                <w:szCs w:val="17"/>
              </w:rPr>
            </w:pPr>
            <w:r>
              <w:rPr>
                <w:color w:val="000000"/>
                <w:spacing w:val="0"/>
                <w:w w:val="100"/>
                <w:position w:val="0"/>
                <w:sz w:val="17"/>
                <w:szCs w:val="17"/>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60" w:right="0" w:firstLine="0"/>
              <w:jc w:val="left"/>
              <w:rPr>
                <w:sz w:val="17"/>
                <w:szCs w:val="17"/>
              </w:rPr>
            </w:pPr>
            <w:r>
              <w:rPr>
                <w:color w:val="000000"/>
                <w:spacing w:val="0"/>
                <w:w w:val="100"/>
                <w:position w:val="0"/>
                <w:sz w:val="17"/>
                <w:szCs w:val="17"/>
              </w:rPr>
              <w:t xml:space="preserve">-47, </w:t>
            </w:r>
            <w:r>
              <w:rPr>
                <w:color w:val="000000"/>
                <w:spacing w:val="0"/>
                <w:w w:val="100"/>
                <w:position w:val="0"/>
                <w:sz w:val="17"/>
                <w:szCs w:val="17"/>
              </w:rPr>
              <w:t>59 5,541.</w:t>
            </w:r>
          </w:p>
          <w:p>
            <w:pPr>
              <w:pStyle w:val="Style16"/>
              <w:keepNext w:val="0"/>
              <w:keepLines w:val="0"/>
              <w:widowControl w:val="0"/>
              <w:shd w:val="clear" w:color="auto" w:fill="auto"/>
              <w:bidi w:val="0"/>
              <w:spacing w:before="0" w:after="0" w:line="264" w:lineRule="exact"/>
              <w:ind w:left="0" w:right="0" w:firstLine="0"/>
              <w:jc w:val="right"/>
              <w:rPr>
                <w:sz w:val="17"/>
                <w:szCs w:val="17"/>
              </w:rPr>
            </w:pPr>
            <w:r>
              <w:rPr>
                <w:color w:val="000000"/>
                <w:spacing w:val="0"/>
                <w:w w:val="100"/>
                <w:position w:val="0"/>
                <w:sz w:val="17"/>
                <w:szCs w:val="17"/>
              </w:rPr>
              <w:t>65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-14, </w:t>
            </w:r>
            <w:r>
              <w:rPr>
                <w:color w:val="000000"/>
                <w:spacing w:val="0"/>
                <w:w w:val="100"/>
                <w:position w:val="0"/>
                <w:sz w:val="17"/>
                <w:szCs w:val="17"/>
              </w:rPr>
              <w:t>664,</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-62, </w:t>
            </w:r>
            <w:r>
              <w:rPr>
                <w:color w:val="000000"/>
                <w:spacing w:val="0"/>
                <w:w w:val="100"/>
                <w:position w:val="0"/>
                <w:sz w:val="17"/>
                <w:szCs w:val="17"/>
              </w:rPr>
              <w:t>259,</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541.65</w:t>
            </w:r>
          </w:p>
        </w:tc>
      </w:tr>
      <w:tr>
        <w:trPr>
          <w:trHeight w:val="26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17"/>
                <w:szCs w:val="17"/>
              </w:rPr>
              <w:t xml:space="preserve">1 </w:t>
            </w:r>
            <w:r>
              <w:rPr>
                <w:color w:val="000000"/>
                <w:spacing w:val="0"/>
                <w:w w:val="100"/>
                <w:position w:val="0"/>
                <w:sz w:val="20"/>
                <w:szCs w:val="20"/>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2 </w:t>
            </w:r>
            <w:r>
              <w:rPr>
                <w:color w:val="000000"/>
                <w:spacing w:val="0"/>
                <w:w w:val="100"/>
                <w:position w:val="0"/>
                <w:sz w:val="20"/>
                <w:szCs w:val="2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 xml:space="preserve">-767, </w:t>
            </w:r>
            <w:r>
              <w:rPr>
                <w:color w:val="000000"/>
                <w:spacing w:val="0"/>
                <w:w w:val="100"/>
                <w:position w:val="0"/>
                <w:sz w:val="17"/>
                <w:szCs w:val="17"/>
              </w:rPr>
              <w:t>3</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-412, </w:t>
            </w:r>
            <w:r>
              <w:rPr>
                <w:color w:val="000000"/>
                <w:spacing w:val="0"/>
                <w:w w:val="100"/>
                <w:position w:val="0"/>
                <w:sz w:val="17"/>
                <w:szCs w:val="17"/>
              </w:rPr>
              <w:t>128</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-1, </w:t>
            </w:r>
            <w:r>
              <w:rPr>
                <w:color w:val="000000"/>
                <w:spacing w:val="0"/>
                <w:w w:val="100"/>
                <w:position w:val="0"/>
                <w:sz w:val="17"/>
                <w:szCs w:val="17"/>
              </w:rPr>
              <w:t>179,4</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51. </w:t>
            </w:r>
            <w:r>
              <w:rPr>
                <w:color w:val="000000"/>
                <w:spacing w:val="0"/>
                <w:w w:val="100"/>
                <w:position w:val="0"/>
                <w:sz w:val="17"/>
                <w:szCs w:val="17"/>
              </w:rPr>
              <w:t>93</w:t>
            </w:r>
          </w:p>
        </w:tc>
      </w:tr>
      <w:tr>
        <w:trPr>
          <w:trHeight w:val="797"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left"/>
              <w:rPr>
                <w:sz w:val="17"/>
                <w:szCs w:val="17"/>
              </w:rPr>
            </w:pPr>
            <w:r>
              <w:rPr>
                <w:color w:val="000000"/>
                <w:spacing w:val="0"/>
                <w:w w:val="100"/>
                <w:position w:val="0"/>
                <w:sz w:val="17"/>
                <w:szCs w:val="17"/>
              </w:rPr>
              <w:t>835, 00</w:t>
            </w:r>
          </w:p>
          <w:p>
            <w:pPr>
              <w:pStyle w:val="Style16"/>
              <w:keepNext w:val="0"/>
              <w:keepLines w:val="0"/>
              <w:widowControl w:val="0"/>
              <w:shd w:val="clear" w:color="auto" w:fill="auto"/>
              <w:bidi w:val="0"/>
              <w:spacing w:before="0" w:after="60" w:line="240" w:lineRule="auto"/>
              <w:ind w:left="0" w:right="0" w:firstLine="140"/>
              <w:jc w:val="left"/>
              <w:rPr>
                <w:sz w:val="17"/>
                <w:szCs w:val="17"/>
              </w:rPr>
            </w:pPr>
            <w:r>
              <w:rPr>
                <w:color w:val="000000"/>
                <w:spacing w:val="0"/>
                <w:w w:val="100"/>
                <w:position w:val="0"/>
                <w:sz w:val="17"/>
                <w:szCs w:val="17"/>
              </w:rPr>
              <w:t xml:space="preserve">9, </w:t>
            </w:r>
            <w:r>
              <w:rPr>
                <w:color w:val="000000"/>
                <w:spacing w:val="0"/>
                <w:w w:val="100"/>
                <w:position w:val="0"/>
                <w:sz w:val="17"/>
                <w:szCs w:val="17"/>
              </w:rPr>
              <w:t>500.</w:t>
            </w:r>
          </w:p>
          <w:p>
            <w:pPr>
              <w:pStyle w:val="Style16"/>
              <w:keepNext w:val="0"/>
              <w:keepLines w:val="0"/>
              <w:widowControl w:val="0"/>
              <w:shd w:val="clear" w:color="auto" w:fill="auto"/>
              <w:bidi w:val="0"/>
              <w:spacing w:before="0" w:after="60" w:line="240" w:lineRule="auto"/>
              <w:ind w:left="0" w:right="0" w:firstLine="540"/>
              <w:jc w:val="left"/>
              <w:rPr>
                <w:sz w:val="17"/>
                <w:szCs w:val="17"/>
              </w:rPr>
            </w:pP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9, 994,</w:t>
            </w:r>
          </w:p>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329.36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 xml:space="preserve">6, </w:t>
            </w:r>
            <w:r>
              <w:rPr>
                <w:color w:val="000000"/>
                <w:spacing w:val="0"/>
                <w:w w:val="100"/>
                <w:position w:val="0"/>
                <w:sz w:val="17"/>
                <w:szCs w:val="17"/>
              </w:rPr>
              <w:t>676.</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60" w:right="0" w:firstLine="0"/>
              <w:jc w:val="left"/>
              <w:rPr>
                <w:sz w:val="17"/>
                <w:szCs w:val="17"/>
              </w:rPr>
            </w:pPr>
            <w:r>
              <w:rPr>
                <w:color w:val="000000"/>
                <w:spacing w:val="0"/>
                <w:w w:val="100"/>
                <w:position w:val="0"/>
                <w:sz w:val="17"/>
                <w:szCs w:val="17"/>
              </w:rPr>
              <w:t>114,21 0,750.</w:t>
            </w:r>
          </w:p>
          <w:p>
            <w:pPr>
              <w:pStyle w:val="Style16"/>
              <w:keepNext w:val="0"/>
              <w:keepLines w:val="0"/>
              <w:widowControl w:val="0"/>
              <w:shd w:val="clear" w:color="auto" w:fill="auto"/>
              <w:bidi w:val="0"/>
              <w:spacing w:before="0" w:after="0" w:line="264" w:lineRule="exact"/>
              <w:ind w:left="0" w:right="0" w:firstLine="0"/>
              <w:jc w:val="right"/>
              <w:rPr>
                <w:sz w:val="17"/>
                <w:szCs w:val="17"/>
              </w:rPr>
            </w:pPr>
            <w:r>
              <w:rPr>
                <w:color w:val="000000"/>
                <w:spacing w:val="0"/>
                <w:w w:val="100"/>
                <w:position w:val="0"/>
                <w:sz w:val="17"/>
                <w:szCs w:val="17"/>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60" w:right="0" w:firstLine="0"/>
              <w:jc w:val="left"/>
              <w:rPr>
                <w:sz w:val="17"/>
                <w:szCs w:val="17"/>
              </w:rPr>
            </w:pPr>
            <w:r>
              <w:rPr>
                <w:color w:val="000000"/>
                <w:spacing w:val="0"/>
                <w:w w:val="100"/>
                <w:position w:val="0"/>
                <w:sz w:val="17"/>
                <w:szCs w:val="17"/>
              </w:rPr>
              <w:t>510, 70 3,792.</w:t>
            </w:r>
          </w:p>
          <w:p>
            <w:pPr>
              <w:pStyle w:val="Style16"/>
              <w:keepNext w:val="0"/>
              <w:keepLines w:val="0"/>
              <w:widowControl w:val="0"/>
              <w:shd w:val="clear" w:color="auto" w:fill="auto"/>
              <w:bidi w:val="0"/>
              <w:spacing w:before="0" w:after="0" w:line="264" w:lineRule="exact"/>
              <w:ind w:left="0" w:right="0" w:firstLine="0"/>
              <w:jc w:val="right"/>
              <w:rPr>
                <w:sz w:val="17"/>
                <w:szCs w:val="17"/>
              </w:rPr>
            </w:pPr>
            <w:r>
              <w:rPr>
                <w:color w:val="000000"/>
                <w:spacing w:val="0"/>
                <w:w w:val="100"/>
                <w:position w:val="0"/>
                <w:sz w:val="17"/>
                <w:szCs w:val="17"/>
              </w:rPr>
              <w:t>19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237, 181,</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871.95</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1, 707, 10</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6,920.68</w:t>
            </w:r>
          </w:p>
        </w:tc>
      </w:tr>
    </w:tbl>
    <w:p>
      <w:pPr>
        <w:spacing w:lineRule="exact" w:line="1"/>
        <w:rPr>
          <w:sz w:val="2"/>
          <w:szCs w:val="2"/>
        </w:rPr>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74"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1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60" w:right="0" w:firstLine="0"/>
              <w:jc w:val="left"/>
              <w:rPr>
                <w:sz w:val="20"/>
                <w:szCs w:val="20"/>
              </w:rPr>
            </w:pPr>
            <w:r>
              <w:rPr>
                <w:color w:val="000000"/>
                <w:spacing w:val="0"/>
                <w:w w:val="100"/>
                <w:position w:val="0"/>
                <w:sz w:val="20"/>
                <w:szCs w:val="20"/>
              </w:rPr>
              <w:t>归属于母公司所有者权益</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少数股东 权益</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股本</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其他权益工具</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资本公 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减：库 存股</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其他综 合收益</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专项储 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盈余公 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一般风 险准备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优先股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265, 63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50, 984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71, 681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449, 65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100, 002,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937, 959,</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5,500.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4,957.</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001.04</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000.58</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同一控制下企业合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二、本年期初余额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265, 63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50, 984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71, 681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449, 65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100, 002,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937, 959,</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5,500.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4,957.</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001.04</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000.58</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三、本期增减变动金额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569, 37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-40, </w:t>
            </w:r>
            <w:r>
              <w:rPr>
                <w:color w:val="000000"/>
                <w:spacing w:val="0"/>
                <w:w w:val="100"/>
                <w:position w:val="0"/>
                <w:sz w:val="17"/>
                <w:szCs w:val="17"/>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767, 32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23, 398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-107, </w:t>
            </w:r>
            <w:r>
              <w:rPr>
                <w:color w:val="000000"/>
                <w:spacing w:val="0"/>
                <w:w w:val="100"/>
                <w:position w:val="0"/>
                <w:sz w:val="17"/>
                <w:szCs w:val="17"/>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95,913,6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541, 217,</w:t>
            </w:r>
          </w:p>
        </w:tc>
      </w:tr>
      <w:tr>
        <w:trPr>
          <w:trHeight w:val="25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（减少以“一”号填</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4, </w:t>
            </w:r>
            <w:r>
              <w:rPr>
                <w:color w:val="000000"/>
                <w:spacing w:val="0"/>
                <w:w w:val="100"/>
                <w:position w:val="0"/>
                <w:sz w:val="17"/>
                <w:szCs w:val="17"/>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04,094</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89.12</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162.59</w:t>
            </w:r>
          </w:p>
        </w:tc>
      </w:tr>
      <w:tr>
        <w:trPr>
          <w:trHeight w:val="25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列）</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767, 32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254, 74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24, 351,2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279, 867,</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9,363.</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45.34</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932.34</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（二）所有者投入和减</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15, 703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78, 612,4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330, 218,</w:t>
            </w:r>
          </w:p>
        </w:tc>
      </w:tr>
      <w:tr>
        <w:trPr>
          <w:trHeight w:val="259"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少资本</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43.78</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524.20</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.股东投入的普通股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15, 703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240, 60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19, 951,2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276, 254,</w:t>
            </w: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0,006.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40.00</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246.15</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股份支付计入所有者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-3, </w:t>
            </w:r>
            <w:r>
              <w:rPr>
                <w:color w:val="000000"/>
                <w:spacing w:val="0"/>
                <w:w w:val="100"/>
                <w:position w:val="0"/>
                <w:sz w:val="17"/>
                <w:szCs w:val="17"/>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 xml:space="preserve">-3, </w:t>
            </w:r>
            <w:r>
              <w:rPr>
                <w:color w:val="000000"/>
                <w:spacing w:val="0"/>
                <w:w w:val="100"/>
                <w:position w:val="0"/>
                <w:sz w:val="17"/>
                <w:szCs w:val="17"/>
              </w:rPr>
              <w:t>154, 8</w:t>
            </w:r>
          </w:p>
        </w:tc>
      </w:tr>
      <w:tr>
        <w:trPr>
          <w:trHeight w:val="274"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权益的金额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 xml:space="preserve">834. </w:t>
            </w:r>
            <w:r>
              <w:rPr>
                <w:color w:val="000000"/>
                <w:spacing w:val="0"/>
                <w:w w:val="100"/>
                <w:position w:val="0"/>
                <w:sz w:val="17"/>
                <w:szCs w:val="17"/>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34. </w:t>
            </w:r>
            <w:r>
              <w:rPr>
                <w:color w:val="000000"/>
                <w:spacing w:val="0"/>
                <w:w w:val="100"/>
                <w:position w:val="0"/>
                <w:sz w:val="17"/>
                <w:szCs w:val="17"/>
              </w:rPr>
              <w:t>39</w:t>
            </w:r>
          </w:p>
        </w:tc>
      </w:tr>
    </w:tbl>
    <w:p>
      <w:pPr>
        <w:spacing w:lineRule="exact" w:line="1"/>
        <w:rPr>
          <w:sz w:val="2"/>
          <w:szCs w:val="2"/>
        </w:rPr>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 xml:space="preserve">-1, </w:t>
            </w:r>
            <w:r>
              <w:rPr>
                <w:color w:val="000000"/>
                <w:spacing w:val="0"/>
                <w:w w:val="100"/>
                <w:position w:val="0"/>
                <w:sz w:val="17"/>
                <w:szCs w:val="17"/>
              </w:rPr>
              <w:t>542</w:t>
            </w:r>
          </w:p>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,091.3</w:t>
            </w:r>
          </w:p>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58, 661,2</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03.78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200"/>
              <w:jc w:val="left"/>
              <w:rPr>
                <w:sz w:val="17"/>
                <w:szCs w:val="17"/>
              </w:rPr>
            </w:pPr>
            <w:r>
              <w:rPr>
                <w:color w:val="000000"/>
                <w:spacing w:val="0"/>
                <w:w w:val="100"/>
                <w:position w:val="0"/>
                <w:sz w:val="17"/>
                <w:szCs w:val="17"/>
              </w:rPr>
              <w:t>57, 119, 1</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12.44</w:t>
            </w:r>
          </w:p>
        </w:tc>
      </w:tr>
      <w:tr>
        <w:trPr>
          <w:trHeight w:val="78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160" w:right="0" w:firstLine="0"/>
              <w:jc w:val="left"/>
              <w:rPr>
                <w:sz w:val="17"/>
                <w:szCs w:val="17"/>
              </w:rPr>
            </w:pPr>
            <w:r>
              <w:rPr>
                <w:color w:val="000000"/>
                <w:spacing w:val="0"/>
                <w:w w:val="100"/>
                <w:position w:val="0"/>
                <w:sz w:val="17"/>
                <w:szCs w:val="17"/>
              </w:rPr>
              <w:t>23, 398 ,664.4</w:t>
            </w:r>
          </w:p>
          <w:p>
            <w:pPr>
              <w:pStyle w:val="Style16"/>
              <w:keepNext w:val="0"/>
              <w:keepLines w:val="0"/>
              <w:widowControl w:val="0"/>
              <w:shd w:val="clear" w:color="auto" w:fill="auto"/>
              <w:bidi w:val="0"/>
              <w:spacing w:before="0" w:after="0" w:line="269" w:lineRule="exact"/>
              <w:ind w:left="0" w:right="0" w:firstLine="0"/>
              <w:jc w:val="right"/>
              <w:rPr>
                <w:sz w:val="17"/>
                <w:szCs w:val="17"/>
              </w:rPr>
            </w:pPr>
            <w:r>
              <w:rPr>
                <w:color w:val="000000"/>
                <w:spacing w:val="0"/>
                <w:w w:val="100"/>
                <w:position w:val="0"/>
                <w:sz w:val="17"/>
                <w:szCs w:val="17"/>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160" w:right="0" w:firstLine="0"/>
              <w:jc w:val="left"/>
              <w:rPr>
                <w:sz w:val="17"/>
                <w:szCs w:val="17"/>
              </w:rPr>
            </w:pPr>
            <w:r>
              <w:rPr>
                <w:color w:val="000000"/>
                <w:spacing w:val="0"/>
                <w:w w:val="100"/>
                <w:position w:val="0"/>
                <w:sz w:val="17"/>
                <w:szCs w:val="17"/>
              </w:rPr>
              <w:t xml:space="preserve">-85,21 </w:t>
            </w:r>
            <w:r>
              <w:rPr>
                <w:color w:val="000000"/>
                <w:spacing w:val="0"/>
                <w:w w:val="100"/>
                <w:position w:val="0"/>
                <w:sz w:val="17"/>
                <w:szCs w:val="17"/>
              </w:rPr>
              <w:t>7,958.</w:t>
            </w:r>
          </w:p>
          <w:p>
            <w:pPr>
              <w:pStyle w:val="Style16"/>
              <w:keepNext w:val="0"/>
              <w:keepLines w:val="0"/>
              <w:widowControl w:val="0"/>
              <w:shd w:val="clear" w:color="auto" w:fill="auto"/>
              <w:bidi w:val="0"/>
              <w:spacing w:before="0" w:after="0" w:line="269" w:lineRule="exact"/>
              <w:ind w:left="0" w:right="0" w:firstLine="0"/>
              <w:jc w:val="right"/>
              <w:rPr>
                <w:sz w:val="17"/>
                <w:szCs w:val="17"/>
              </w:rPr>
            </w:pPr>
            <w:r>
              <w:rPr>
                <w:color w:val="000000"/>
                <w:spacing w:val="0"/>
                <w:w w:val="100"/>
                <w:position w:val="0"/>
                <w:sz w:val="17"/>
                <w:szCs w:val="17"/>
              </w:rPr>
              <w:t>43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 xml:space="preserve">-7, </w:t>
            </w:r>
            <w:r>
              <w:rPr>
                <w:color w:val="000000"/>
                <w:spacing w:val="0"/>
                <w:w w:val="100"/>
                <w:position w:val="0"/>
                <w:sz w:val="17"/>
                <w:szCs w:val="17"/>
              </w:rPr>
              <w:t>050, 0</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200"/>
              <w:jc w:val="left"/>
              <w:rPr>
                <w:sz w:val="17"/>
                <w:szCs w:val="17"/>
              </w:rPr>
            </w:pPr>
            <w:r>
              <w:rPr>
                <w:color w:val="000000"/>
                <w:spacing w:val="0"/>
                <w:w w:val="100"/>
                <w:position w:val="0"/>
                <w:sz w:val="17"/>
                <w:szCs w:val="17"/>
              </w:rPr>
              <w:t xml:space="preserve">-68, </w:t>
            </w:r>
            <w:r>
              <w:rPr>
                <w:color w:val="000000"/>
                <w:spacing w:val="0"/>
                <w:w w:val="100"/>
                <w:position w:val="0"/>
                <w:sz w:val="17"/>
                <w:szCs w:val="17"/>
              </w:rPr>
              <w:t>869,</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293.95</w:t>
            </w:r>
          </w:p>
        </w:tc>
      </w:tr>
      <w:tr>
        <w:trPr>
          <w:trHeight w:val="78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60" w:right="0" w:firstLine="0"/>
              <w:jc w:val="left"/>
              <w:rPr>
                <w:sz w:val="17"/>
                <w:szCs w:val="17"/>
              </w:rPr>
            </w:pPr>
            <w:r>
              <w:rPr>
                <w:color w:val="000000"/>
                <w:spacing w:val="0"/>
                <w:w w:val="100"/>
                <w:position w:val="0"/>
                <w:sz w:val="17"/>
                <w:szCs w:val="17"/>
              </w:rPr>
              <w:t>23, 398 ,664.4</w:t>
            </w:r>
          </w:p>
          <w:p>
            <w:pPr>
              <w:pStyle w:val="Style16"/>
              <w:keepNext w:val="0"/>
              <w:keepLines w:val="0"/>
              <w:widowControl w:val="0"/>
              <w:shd w:val="clear" w:color="auto" w:fill="auto"/>
              <w:bidi w:val="0"/>
              <w:spacing w:before="0" w:after="0" w:line="264" w:lineRule="exact"/>
              <w:ind w:left="0" w:right="0" w:firstLine="0"/>
              <w:jc w:val="right"/>
              <w:rPr>
                <w:sz w:val="17"/>
                <w:szCs w:val="17"/>
              </w:rPr>
            </w:pPr>
            <w:r>
              <w:rPr>
                <w:color w:val="000000"/>
                <w:spacing w:val="0"/>
                <w:w w:val="100"/>
                <w:position w:val="0"/>
                <w:sz w:val="17"/>
                <w:szCs w:val="17"/>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60" w:right="0" w:firstLine="0"/>
              <w:jc w:val="left"/>
              <w:rPr>
                <w:sz w:val="17"/>
                <w:szCs w:val="17"/>
              </w:rPr>
            </w:pPr>
            <w:r>
              <w:rPr>
                <w:color w:val="000000"/>
                <w:spacing w:val="0"/>
                <w:w w:val="100"/>
                <w:position w:val="0"/>
                <w:sz w:val="17"/>
                <w:szCs w:val="17"/>
              </w:rPr>
              <w:t xml:space="preserve">-23,39 </w:t>
            </w:r>
            <w:r>
              <w:rPr>
                <w:color w:val="000000"/>
                <w:spacing w:val="0"/>
                <w:w w:val="100"/>
                <w:position w:val="0"/>
                <w:sz w:val="17"/>
                <w:szCs w:val="17"/>
              </w:rPr>
              <w:t>8,664.</w:t>
            </w:r>
          </w:p>
          <w:p>
            <w:pPr>
              <w:pStyle w:val="Style16"/>
              <w:keepNext w:val="0"/>
              <w:keepLines w:val="0"/>
              <w:widowControl w:val="0"/>
              <w:shd w:val="clear" w:color="auto" w:fill="auto"/>
              <w:bidi w:val="0"/>
              <w:spacing w:before="0" w:after="0" w:line="264" w:lineRule="exact"/>
              <w:ind w:left="0" w:right="0" w:firstLine="0"/>
              <w:jc w:val="right"/>
              <w:rPr>
                <w:sz w:val="17"/>
                <w:szCs w:val="17"/>
              </w:rPr>
            </w:pPr>
            <w:r>
              <w:rPr>
                <w:color w:val="000000"/>
                <w:spacing w:val="0"/>
                <w:w w:val="100"/>
                <w:position w:val="0"/>
                <w:sz w:val="17"/>
                <w:szCs w:val="17"/>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160" w:right="0" w:firstLine="0"/>
              <w:jc w:val="left"/>
              <w:rPr>
                <w:sz w:val="17"/>
                <w:szCs w:val="17"/>
              </w:rPr>
            </w:pPr>
            <w:r>
              <w:rPr>
                <w:color w:val="000000"/>
                <w:spacing w:val="0"/>
                <w:w w:val="100"/>
                <w:position w:val="0"/>
                <w:sz w:val="17"/>
                <w:szCs w:val="17"/>
              </w:rPr>
              <w:t xml:space="preserve">-61,81 </w:t>
            </w:r>
            <w:r>
              <w:rPr>
                <w:color w:val="000000"/>
                <w:spacing w:val="0"/>
                <w:w w:val="100"/>
                <w:position w:val="0"/>
                <w:sz w:val="17"/>
                <w:szCs w:val="17"/>
              </w:rPr>
              <w:t>9,293.</w:t>
            </w:r>
          </w:p>
          <w:p>
            <w:pPr>
              <w:pStyle w:val="Style16"/>
              <w:keepNext w:val="0"/>
              <w:keepLines w:val="0"/>
              <w:widowControl w:val="0"/>
              <w:shd w:val="clear" w:color="auto" w:fill="auto"/>
              <w:bidi w:val="0"/>
              <w:spacing w:before="0" w:after="0" w:line="264" w:lineRule="exact"/>
              <w:ind w:left="0" w:right="0" w:firstLine="0"/>
              <w:jc w:val="right"/>
              <w:rPr>
                <w:sz w:val="17"/>
                <w:szCs w:val="17"/>
              </w:rPr>
            </w:pPr>
            <w:r>
              <w:rPr>
                <w:color w:val="000000"/>
                <w:spacing w:val="0"/>
                <w:w w:val="100"/>
                <w:position w:val="0"/>
                <w:sz w:val="17"/>
                <w:szCs w:val="17"/>
              </w:rPr>
              <w:t>95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 xml:space="preserve">-7, </w:t>
            </w:r>
            <w:r>
              <w:rPr>
                <w:color w:val="000000"/>
                <w:spacing w:val="0"/>
                <w:w w:val="100"/>
                <w:position w:val="0"/>
                <w:sz w:val="17"/>
                <w:szCs w:val="17"/>
              </w:rPr>
              <w:t>050, 0</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200"/>
              <w:jc w:val="left"/>
              <w:rPr>
                <w:sz w:val="17"/>
                <w:szCs w:val="17"/>
              </w:rPr>
            </w:pPr>
            <w:r>
              <w:rPr>
                <w:color w:val="000000"/>
                <w:spacing w:val="0"/>
                <w:w w:val="100"/>
                <w:position w:val="0"/>
                <w:sz w:val="17"/>
                <w:szCs w:val="17"/>
              </w:rPr>
              <w:t xml:space="preserve">-68, </w:t>
            </w:r>
            <w:r>
              <w:rPr>
                <w:color w:val="000000"/>
                <w:spacing w:val="0"/>
                <w:w w:val="100"/>
                <w:position w:val="0"/>
                <w:sz w:val="17"/>
                <w:szCs w:val="17"/>
              </w:rPr>
              <w:t>869,</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293.95</w:t>
            </w:r>
          </w:p>
        </w:tc>
      </w:tr>
      <w:tr>
        <w:trPr>
          <w:trHeight w:val="26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（四）所有者权益内部 结转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160" w:right="0" w:firstLine="0"/>
              <w:jc w:val="left"/>
              <w:rPr>
                <w:sz w:val="17"/>
                <w:szCs w:val="17"/>
              </w:rPr>
            </w:pPr>
            <w:r>
              <w:rPr>
                <w:color w:val="000000"/>
                <w:spacing w:val="0"/>
                <w:w w:val="100"/>
                <w:position w:val="0"/>
                <w:sz w:val="17"/>
                <w:szCs w:val="17"/>
              </w:rPr>
              <w:t xml:space="preserve">553, 67 </w:t>
            </w:r>
            <w:r>
              <w:rPr>
                <w:color w:val="000000"/>
                <w:spacing w:val="0"/>
                <w:w w:val="100"/>
                <w:position w:val="0"/>
                <w:sz w:val="17"/>
                <w:szCs w:val="17"/>
              </w:rPr>
              <w:t>1,000.</w:t>
            </w:r>
          </w:p>
          <w:p>
            <w:pPr>
              <w:pStyle w:val="Style16"/>
              <w:keepNext w:val="0"/>
              <w:keepLines w:val="0"/>
              <w:widowControl w:val="0"/>
              <w:shd w:val="clear" w:color="auto" w:fill="auto"/>
              <w:bidi w:val="0"/>
              <w:spacing w:before="0" w:after="0" w:line="259" w:lineRule="exact"/>
              <w:ind w:left="0" w:right="0" w:firstLine="56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160"/>
              <w:jc w:val="left"/>
              <w:rPr>
                <w:sz w:val="17"/>
                <w:szCs w:val="17"/>
              </w:rPr>
            </w:pPr>
            <w:r>
              <w:rPr>
                <w:color w:val="000000"/>
                <w:spacing w:val="0"/>
                <w:w w:val="100"/>
                <w:position w:val="0"/>
                <w:sz w:val="17"/>
                <w:szCs w:val="17"/>
              </w:rPr>
              <w:t xml:space="preserve">-276, </w:t>
            </w:r>
            <w:r>
              <w:rPr>
                <w:color w:val="000000"/>
                <w:spacing w:val="0"/>
                <w:w w:val="100"/>
                <w:position w:val="0"/>
                <w:sz w:val="17"/>
                <w:szCs w:val="17"/>
              </w:rPr>
              <w:t>8</w:t>
            </w:r>
          </w:p>
          <w:p>
            <w:pPr>
              <w:pStyle w:val="Style16"/>
              <w:keepNext w:val="0"/>
              <w:keepLines w:val="0"/>
              <w:widowControl w:val="0"/>
              <w:shd w:val="clear" w:color="auto" w:fill="auto"/>
              <w:bidi w:val="0"/>
              <w:spacing w:before="0" w:after="0" w:line="254" w:lineRule="exact"/>
              <w:ind w:left="0" w:right="0" w:firstLine="0"/>
              <w:jc w:val="right"/>
              <w:rPr>
                <w:sz w:val="17"/>
                <w:szCs w:val="17"/>
              </w:rPr>
            </w:pPr>
            <w:r>
              <w:rPr>
                <w:color w:val="000000"/>
                <w:spacing w:val="0"/>
                <w:w w:val="100"/>
                <w:position w:val="0"/>
                <w:sz w:val="17"/>
                <w:szCs w:val="17"/>
              </w:rPr>
              <w:t xml:space="preserve">35,500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160"/>
              <w:jc w:val="left"/>
              <w:rPr>
                <w:sz w:val="17"/>
                <w:szCs w:val="17"/>
              </w:rPr>
            </w:pPr>
            <w:r>
              <w:rPr>
                <w:color w:val="000000"/>
                <w:spacing w:val="0"/>
                <w:w w:val="100"/>
                <w:position w:val="0"/>
                <w:sz w:val="17"/>
                <w:szCs w:val="17"/>
              </w:rPr>
              <w:t xml:space="preserve">-276, </w:t>
            </w:r>
            <w:r>
              <w:rPr>
                <w:color w:val="000000"/>
                <w:spacing w:val="0"/>
                <w:w w:val="100"/>
                <w:position w:val="0"/>
                <w:sz w:val="17"/>
                <w:szCs w:val="17"/>
              </w:rPr>
              <w:t>8</w:t>
            </w:r>
          </w:p>
          <w:p>
            <w:pPr>
              <w:pStyle w:val="Style16"/>
              <w:keepNext w:val="0"/>
              <w:keepLines w:val="0"/>
              <w:widowControl w:val="0"/>
              <w:shd w:val="clear" w:color="auto" w:fill="auto"/>
              <w:bidi w:val="0"/>
              <w:spacing w:before="0" w:after="0" w:line="254" w:lineRule="exact"/>
              <w:ind w:left="0" w:right="0" w:firstLine="0"/>
              <w:jc w:val="right"/>
              <w:rPr>
                <w:sz w:val="17"/>
                <w:szCs w:val="17"/>
              </w:rPr>
            </w:pPr>
            <w:r>
              <w:rPr>
                <w:color w:val="000000"/>
                <w:spacing w:val="0"/>
                <w:w w:val="100"/>
                <w:position w:val="0"/>
                <w:sz w:val="17"/>
                <w:szCs w:val="17"/>
              </w:rPr>
              <w:t xml:space="preserve">35,500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17"/>
                <w:szCs w:val="17"/>
              </w:rPr>
              <w:t xml:space="preserve">1 </w:t>
            </w:r>
            <w:r>
              <w:rPr>
                <w:color w:val="000000"/>
                <w:spacing w:val="0"/>
                <w:w w:val="100"/>
                <w:position w:val="0"/>
                <w:sz w:val="20"/>
                <w:szCs w:val="20"/>
              </w:rPr>
              <w:t>.资本公积转增资本 （或股本）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276, 83</w:t>
            </w:r>
          </w:p>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5,500.</w:t>
            </w:r>
          </w:p>
          <w:p>
            <w:pPr>
              <w:pStyle w:val="Style16"/>
              <w:keepNext w:val="0"/>
              <w:keepLines w:val="0"/>
              <w:widowControl w:val="0"/>
              <w:shd w:val="clear" w:color="auto" w:fill="auto"/>
              <w:bidi w:val="0"/>
              <w:spacing w:before="0" w:after="60" w:line="240" w:lineRule="auto"/>
              <w:ind w:left="0" w:right="0" w:firstLine="56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160"/>
              <w:jc w:val="left"/>
              <w:rPr>
                <w:sz w:val="17"/>
                <w:szCs w:val="17"/>
              </w:rPr>
            </w:pPr>
            <w:r>
              <w:rPr>
                <w:color w:val="000000"/>
                <w:spacing w:val="0"/>
                <w:w w:val="100"/>
                <w:position w:val="0"/>
                <w:sz w:val="17"/>
                <w:szCs w:val="17"/>
              </w:rPr>
              <w:t xml:space="preserve">-276, </w:t>
            </w:r>
            <w:r>
              <w:rPr>
                <w:color w:val="000000"/>
                <w:spacing w:val="0"/>
                <w:w w:val="100"/>
                <w:position w:val="0"/>
                <w:sz w:val="17"/>
                <w:szCs w:val="17"/>
              </w:rPr>
              <w:t>8</w:t>
            </w:r>
          </w:p>
          <w:p>
            <w:pPr>
              <w:pStyle w:val="Style16"/>
              <w:keepNext w:val="0"/>
              <w:keepLines w:val="0"/>
              <w:widowControl w:val="0"/>
              <w:shd w:val="clear" w:color="auto" w:fill="auto"/>
              <w:bidi w:val="0"/>
              <w:spacing w:before="0" w:after="0" w:line="254" w:lineRule="exact"/>
              <w:ind w:left="0" w:right="0" w:firstLine="0"/>
              <w:jc w:val="right"/>
              <w:rPr>
                <w:sz w:val="17"/>
                <w:szCs w:val="17"/>
              </w:rPr>
            </w:pPr>
            <w:r>
              <w:rPr>
                <w:color w:val="000000"/>
                <w:spacing w:val="0"/>
                <w:w w:val="100"/>
                <w:position w:val="0"/>
                <w:sz w:val="17"/>
                <w:szCs w:val="17"/>
              </w:rPr>
              <w:t xml:space="preserve">35,500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276, 83</w:t>
            </w:r>
          </w:p>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5,500.</w:t>
            </w:r>
          </w:p>
          <w:p>
            <w:pPr>
              <w:pStyle w:val="Style16"/>
              <w:keepNext w:val="0"/>
              <w:keepLines w:val="0"/>
              <w:widowControl w:val="0"/>
              <w:shd w:val="clear" w:color="auto" w:fill="auto"/>
              <w:bidi w:val="0"/>
              <w:spacing w:before="0" w:after="60" w:line="240" w:lineRule="auto"/>
              <w:ind w:left="0" w:right="0" w:firstLine="560"/>
              <w:jc w:val="lef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160"/>
              <w:jc w:val="left"/>
              <w:rPr>
                <w:sz w:val="17"/>
                <w:szCs w:val="17"/>
              </w:rPr>
            </w:pPr>
            <w:r>
              <w:rPr>
                <w:color w:val="000000"/>
                <w:spacing w:val="0"/>
                <w:w w:val="100"/>
                <w:position w:val="0"/>
                <w:sz w:val="17"/>
                <w:szCs w:val="17"/>
              </w:rPr>
              <w:t xml:space="preserve">-276, </w:t>
            </w:r>
            <w:r>
              <w:rPr>
                <w:color w:val="000000"/>
                <w:spacing w:val="0"/>
                <w:w w:val="100"/>
                <w:position w:val="0"/>
                <w:sz w:val="17"/>
                <w:szCs w:val="17"/>
              </w:rPr>
              <w:t>8</w:t>
            </w:r>
          </w:p>
          <w:p>
            <w:pPr>
              <w:pStyle w:val="Style16"/>
              <w:keepNext w:val="0"/>
              <w:keepLines w:val="0"/>
              <w:widowControl w:val="0"/>
              <w:shd w:val="clear" w:color="auto" w:fill="auto"/>
              <w:bidi w:val="0"/>
              <w:spacing w:before="0" w:after="0" w:line="254" w:lineRule="exact"/>
              <w:ind w:left="0" w:right="0" w:firstLine="0"/>
              <w:jc w:val="right"/>
              <w:rPr>
                <w:sz w:val="17"/>
                <w:szCs w:val="17"/>
              </w:rPr>
            </w:pPr>
            <w:r>
              <w:rPr>
                <w:color w:val="000000"/>
                <w:spacing w:val="0"/>
                <w:w w:val="100"/>
                <w:position w:val="0"/>
                <w:sz w:val="17"/>
                <w:szCs w:val="17"/>
              </w:rPr>
              <w:t xml:space="preserve">35,500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2 </w:t>
            </w:r>
            <w:r>
              <w:rPr>
                <w:color w:val="000000"/>
                <w:spacing w:val="0"/>
                <w:w w:val="100"/>
                <w:position w:val="0"/>
                <w:sz w:val="20"/>
                <w:szCs w:val="2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835, 00</w:t>
            </w:r>
          </w:p>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9, </w:t>
            </w:r>
            <w:r>
              <w:rPr>
                <w:color w:val="000000"/>
                <w:spacing w:val="0"/>
                <w:w w:val="100"/>
                <w:position w:val="0"/>
                <w:sz w:val="17"/>
                <w:szCs w:val="17"/>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160" w:right="0" w:firstLine="0"/>
              <w:jc w:val="left"/>
              <w:rPr>
                <w:sz w:val="17"/>
                <w:szCs w:val="17"/>
              </w:rPr>
            </w:pPr>
            <w:r>
              <w:rPr>
                <w:color w:val="000000"/>
                <w:spacing w:val="0"/>
                <w:w w:val="100"/>
                <w:position w:val="0"/>
                <w:sz w:val="17"/>
                <w:szCs w:val="17"/>
              </w:rPr>
              <w:t>10, 052 ,</w:t>
            </w:r>
            <w:r>
              <w:rPr>
                <w:color w:val="000000"/>
                <w:spacing w:val="0"/>
                <w:w w:val="100"/>
                <w:position w:val="0"/>
                <w:sz w:val="17"/>
                <w:szCs w:val="17"/>
              </w:rPr>
              <w:t>490.4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767, 32</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95, 080</w:t>
            </w:r>
          </w:p>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r>
              <w:rPr>
                <w:color w:val="000000"/>
                <w:spacing w:val="0"/>
                <w:w w:val="100"/>
                <w:position w:val="0"/>
                <w:sz w:val="17"/>
                <w:szCs w:val="17"/>
              </w:rPr>
              <w:t xml:space="preserve">297. </w:t>
            </w: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342, 35</w:t>
            </w:r>
          </w:p>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0, </w:t>
            </w:r>
            <w:r>
              <w:rPr>
                <w:color w:val="000000"/>
                <w:spacing w:val="0"/>
                <w:w w:val="100"/>
                <w:position w:val="0"/>
                <w:sz w:val="17"/>
                <w:szCs w:val="17"/>
              </w:rPr>
              <w:t>862.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195, 915,</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690. </w:t>
            </w:r>
            <w:r>
              <w:rPr>
                <w:color w:val="000000"/>
                <w:spacing w:val="0"/>
                <w:w w:val="100"/>
                <w:position w:val="0"/>
                <w:sz w:val="17"/>
                <w:szCs w:val="17"/>
              </w:rPr>
              <w:t>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200"/>
              <w:jc w:val="left"/>
              <w:rPr>
                <w:sz w:val="17"/>
                <w:szCs w:val="17"/>
              </w:rPr>
            </w:pPr>
            <w:r>
              <w:rPr>
                <w:color w:val="000000"/>
                <w:spacing w:val="0"/>
                <w:w w:val="100"/>
                <w:position w:val="0"/>
                <w:sz w:val="17"/>
                <w:szCs w:val="17"/>
              </w:rPr>
              <w:t>1, 479, 17</w:t>
            </w:r>
          </w:p>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6, </w:t>
            </w:r>
            <w:r>
              <w:rPr>
                <w:color w:val="000000"/>
                <w:spacing w:val="0"/>
                <w:w w:val="100"/>
                <w:position w:val="0"/>
                <w:sz w:val="17"/>
                <w:szCs w:val="17"/>
              </w:rPr>
              <w:t xml:space="preserve">163. </w:t>
            </w:r>
            <w:r>
              <w:rPr>
                <w:color w:val="000000"/>
                <w:spacing w:val="0"/>
                <w:w w:val="100"/>
                <w:position w:val="0"/>
                <w:sz w:val="17"/>
                <w:szCs w:val="17"/>
              </w:rPr>
              <w:t>17</w:t>
            </w:r>
          </w:p>
        </w:tc>
      </w:tr>
    </w:tbl>
    <w:p>
      <w:pPr>
        <w:spacing w:lineRule="exact" w:line="1"/>
        <w:rPr>
          <w:sz w:val="2"/>
          <w:szCs w:val="2"/>
        </w:rPr>
      </w:pPr>
      <w:r>
        <w:br w:type="page"/>
      </w:r>
    </w:p>
    <w:tbl>
      <w:tblPr>
        <w:tblOverlap w:val="never"/>
        <w:jc w:val="center"/>
        <w:tblLayout w:type="fixed"/>
      </w:tblPr>
      <w:tblGrid>
        <w:gridCol w:w="2290"/>
        <w:gridCol w:w="869"/>
        <w:gridCol w:w="854"/>
        <w:gridCol w:w="859"/>
        <w:gridCol w:w="883"/>
        <w:gridCol w:w="874"/>
        <w:gridCol w:w="854"/>
        <w:gridCol w:w="888"/>
        <w:gridCol w:w="854"/>
        <w:gridCol w:w="874"/>
        <w:gridCol w:w="883"/>
        <w:gridCol w:w="869"/>
        <w:gridCol w:w="1085"/>
        <w:gridCol w:w="1118"/>
      </w:tblGrid>
      <w:tr>
        <w:trPr>
          <w:trHeight w:val="28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3" w:right="0" w:firstLine="0"/>
        <w:jc w:val="left"/>
      </w:pPr>
      <w:r>
        <w:rPr>
          <w:color w:val="000000"/>
          <w:spacing w:val="0"/>
          <w:w w:val="100"/>
          <w:position w:val="0"/>
        </w:rPr>
        <w:t>法定代表人：赵剑主管会计工作负责人：周永洪会计机构负责人：周永洪</w:t>
      </w:r>
    </w:p>
    <w:p>
      <w:pPr>
        <w:widowControl w:val="0"/>
        <w:spacing w:after="559" w:line="1" w:lineRule="exact"/>
      </w:pPr>
    </w:p>
    <w:p>
      <w:pPr>
        <w:pStyle w:val="Style19"/>
        <w:keepNext/>
        <w:keepLines/>
        <w:widowControl w:val="0"/>
        <w:shd w:val="clear" w:color="auto" w:fill="auto"/>
        <w:bidi w:val="0"/>
        <w:spacing w:before="0" w:after="0" w:line="240" w:lineRule="auto"/>
        <w:ind w:left="0" w:right="0" w:firstLine="0"/>
        <w:jc w:val="center"/>
      </w:pPr>
      <w:bookmarkStart w:id="470" w:name="bookmark470"/>
      <w:bookmarkStart w:id="471" w:name="bookmark471"/>
      <w:bookmarkStart w:id="472" w:name="bookmark472"/>
      <w:r>
        <w:rPr>
          <w:color w:val="000000"/>
          <w:spacing w:val="0"/>
          <w:w w:val="100"/>
          <w:position w:val="0"/>
        </w:rPr>
        <w:t>母公司所有者权益变动表</w:t>
      </w:r>
      <w:bookmarkEnd w:id="470"/>
      <w:bookmarkEnd w:id="471"/>
      <w:bookmarkEnd w:id="472"/>
    </w:p>
    <w:p>
      <w:pPr>
        <w:pStyle w:val="Style5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8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11"/>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股本</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其他权益工具</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资本公积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rPr>
                <w:sz w:val="20"/>
                <w:szCs w:val="20"/>
              </w:rPr>
            </w:pPr>
            <w:r>
              <w:rPr>
                <w:color w:val="000000"/>
                <w:spacing w:val="0"/>
                <w:w w:val="100"/>
                <w:position w:val="0"/>
                <w:sz w:val="20"/>
                <w:szCs w:val="20"/>
              </w:rPr>
              <w:t>减：库存 股</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其他综合 收益</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专项储备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未分配</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所有者权 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优先股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835, 009,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11, 034, 8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944. </w:t>
            </w:r>
            <w:r>
              <w:rPr>
                <w:color w:val="000000"/>
                <w:spacing w:val="0"/>
                <w:w w:val="100"/>
                <w:position w:val="0"/>
                <w:sz w:val="17"/>
                <w:szCs w:val="17"/>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90, 318, 1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252, 349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1, 188, 71</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500. </w:t>
            </w:r>
            <w:r>
              <w:rPr>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13. </w:t>
            </w:r>
            <w:r>
              <w:rPr>
                <w:color w:val="000000"/>
                <w:spacing w:val="0"/>
                <w:w w:val="100"/>
                <w:position w:val="0"/>
                <w:sz w:val="17"/>
                <w:szCs w:val="17"/>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 xml:space="preserve">45. </w:t>
            </w:r>
            <w:r>
              <w:rPr>
                <w:color w:val="000000"/>
                <w:spacing w:val="0"/>
                <w:w w:val="100"/>
                <w:position w:val="0"/>
                <w:sz w:val="17"/>
                <w:szCs w:val="17"/>
              </w:rPr>
              <w:t>80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626. </w:t>
            </w:r>
            <w:r>
              <w:rPr>
                <w:color w:val="000000"/>
                <w:spacing w:val="0"/>
                <w:w w:val="100"/>
                <w:position w:val="0"/>
                <w:sz w:val="17"/>
                <w:szCs w:val="17"/>
              </w:rPr>
              <w:t>98</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4, </w:t>
            </w:r>
            <w:r>
              <w:rPr>
                <w:color w:val="000000"/>
                <w:spacing w:val="0"/>
                <w:w w:val="100"/>
                <w:position w:val="0"/>
                <w:sz w:val="17"/>
                <w:szCs w:val="17"/>
              </w:rPr>
              <w:t xml:space="preserve">030. </w:t>
            </w:r>
            <w:r>
              <w:rPr>
                <w:color w:val="000000"/>
                <w:spacing w:val="0"/>
                <w:w w:val="100"/>
                <w:position w:val="0"/>
                <w:sz w:val="17"/>
                <w:szCs w:val="17"/>
              </w:rPr>
              <w:t>81</w:t>
            </w:r>
          </w:p>
        </w:tc>
      </w:tr>
      <w:tr>
        <w:trPr>
          <w:trHeight w:val="27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二、本年期初余额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835,009,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11, 034, 8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944. </w:t>
            </w:r>
            <w:r>
              <w:rPr>
                <w:color w:val="000000"/>
                <w:spacing w:val="0"/>
                <w:w w:val="100"/>
                <w:position w:val="0"/>
                <w:sz w:val="17"/>
                <w:szCs w:val="17"/>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90, 318, 1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252, 349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1, 188, 71</w:t>
            </w: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13. </w:t>
            </w:r>
            <w:r>
              <w:rPr>
                <w:color w:val="000000"/>
                <w:spacing w:val="0"/>
                <w:w w:val="100"/>
                <w:position w:val="0"/>
                <w:sz w:val="17"/>
                <w:szCs w:val="17"/>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 xml:space="preserve">45. </w:t>
            </w:r>
            <w:r>
              <w:rPr>
                <w:color w:val="000000"/>
                <w:spacing w:val="0"/>
                <w:w w:val="100"/>
                <w:position w:val="0"/>
                <w:sz w:val="17"/>
                <w:szCs w:val="17"/>
              </w:rPr>
              <w:t>80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626. </w:t>
            </w:r>
            <w:r>
              <w:rPr>
                <w:color w:val="000000"/>
                <w:spacing w:val="0"/>
                <w:w w:val="100"/>
                <w:position w:val="0"/>
                <w:sz w:val="17"/>
                <w:szCs w:val="17"/>
              </w:rPr>
              <w:t>98</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4, </w:t>
            </w:r>
            <w:r>
              <w:rPr>
                <w:color w:val="000000"/>
                <w:spacing w:val="0"/>
                <w:w w:val="100"/>
                <w:position w:val="0"/>
                <w:sz w:val="17"/>
                <w:szCs w:val="17"/>
              </w:rPr>
              <w:t xml:space="preserve">030. </w:t>
            </w:r>
            <w:r>
              <w:rPr>
                <w:color w:val="000000"/>
                <w:spacing w:val="0"/>
                <w:w w:val="100"/>
                <w:position w:val="0"/>
                <w:sz w:val="17"/>
                <w:szCs w:val="17"/>
              </w:rPr>
              <w:t>81</w:t>
            </w: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-58, 161.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-1, 944.4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19, 130,4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124, 578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143, 648,</w:t>
            </w:r>
          </w:p>
        </w:tc>
      </w:tr>
      <w:tr>
        <w:trPr>
          <w:trHeight w:val="26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少以“一”号填列）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 xml:space="preserve">53. </w:t>
            </w:r>
            <w:r>
              <w:rPr>
                <w:color w:val="000000"/>
                <w:spacing w:val="0"/>
                <w:w w:val="100"/>
                <w:position w:val="0"/>
                <w:sz w:val="17"/>
                <w:szCs w:val="17"/>
              </w:rPr>
              <w:t>59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540. </w:t>
            </w:r>
            <w:r>
              <w:rPr>
                <w:color w:val="000000"/>
                <w:spacing w:val="0"/>
                <w:w w:val="100"/>
                <w:position w:val="0"/>
                <w:sz w:val="17"/>
                <w:szCs w:val="17"/>
              </w:rPr>
              <w:t>61</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888. </w:t>
            </w:r>
            <w:r>
              <w:rPr>
                <w:color w:val="000000"/>
                <w:spacing w:val="0"/>
                <w:w w:val="100"/>
                <w:position w:val="0"/>
                <w:sz w:val="17"/>
                <w:szCs w:val="17"/>
              </w:rPr>
              <w:t>72</w:t>
            </w: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191, 304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191,304,</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535. </w:t>
            </w:r>
            <w:r>
              <w:rPr>
                <w:color w:val="000000"/>
                <w:spacing w:val="0"/>
                <w:w w:val="100"/>
                <w:position w:val="0"/>
                <w:sz w:val="17"/>
                <w:szCs w:val="17"/>
              </w:rPr>
              <w:t>85</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535. </w:t>
            </w:r>
            <w:r>
              <w:rPr>
                <w:color w:val="000000"/>
                <w:spacing w:val="0"/>
                <w:w w:val="100"/>
                <w:position w:val="0"/>
                <w:sz w:val="17"/>
                <w:szCs w:val="17"/>
              </w:rPr>
              <w:t>85</w:t>
            </w: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（二）所有者投入和减少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-58, 161.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-58, 161.</w:t>
            </w:r>
          </w:p>
        </w:tc>
      </w:tr>
      <w:tr>
        <w:trPr>
          <w:trHeight w:val="26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w:t>
            </w: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-58, 161.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-58, 161.</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w:t>
            </w: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19, 130,4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-66, </w:t>
            </w:r>
            <w:r>
              <w:rPr>
                <w:color w:val="000000"/>
                <w:spacing w:val="0"/>
                <w:w w:val="100"/>
                <w:position w:val="0"/>
                <w:sz w:val="17"/>
                <w:szCs w:val="17"/>
              </w:rPr>
              <w:t>725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-47, </w:t>
            </w:r>
            <w:r>
              <w:rPr>
                <w:color w:val="000000"/>
                <w:spacing w:val="0"/>
                <w:w w:val="100"/>
                <w:position w:val="0"/>
                <w:sz w:val="17"/>
                <w:szCs w:val="17"/>
              </w:rPr>
              <w:t>595,</w:t>
            </w:r>
          </w:p>
        </w:tc>
      </w:tr>
      <w:tr>
        <w:trPr>
          <w:trHeight w:val="27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 xml:space="preserve">53. </w:t>
            </w:r>
            <w:r>
              <w:rPr>
                <w:color w:val="000000"/>
                <w:spacing w:val="0"/>
                <w:w w:val="100"/>
                <w:position w:val="0"/>
                <w:sz w:val="17"/>
                <w:szCs w:val="17"/>
              </w:rPr>
              <w:t>59</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995. </w:t>
            </w:r>
            <w:r>
              <w:rPr>
                <w:color w:val="000000"/>
                <w:spacing w:val="0"/>
                <w:w w:val="100"/>
                <w:position w:val="0"/>
                <w:sz w:val="17"/>
                <w:szCs w:val="17"/>
              </w:rPr>
              <w:t>24</w:t>
            </w: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541. </w:t>
            </w:r>
            <w:r>
              <w:rPr>
                <w:color w:val="000000"/>
                <w:spacing w:val="0"/>
                <w:w w:val="100"/>
                <w:position w:val="0"/>
                <w:sz w:val="17"/>
                <w:szCs w:val="17"/>
              </w:rPr>
              <w:t>65</w:t>
            </w:r>
          </w:p>
        </w:tc>
      </w:tr>
    </w:tbl>
    <w:p>
      <w:pPr>
        <w:spacing w:lineRule="exact" w:line="1"/>
        <w:rPr>
          <w:sz w:val="2"/>
          <w:szCs w:val="2"/>
        </w:rPr>
      </w:pP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54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19, 130,4</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53. </w:t>
            </w:r>
            <w:r>
              <w:rPr>
                <w:color w:val="000000"/>
                <w:spacing w:val="0"/>
                <w:w w:val="100"/>
                <w:position w:val="0"/>
                <w:sz w:val="17"/>
                <w:szCs w:val="17"/>
              </w:rPr>
              <w:t>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-19, </w:t>
            </w:r>
            <w:r>
              <w:rPr>
                <w:color w:val="000000"/>
                <w:spacing w:val="0"/>
                <w:w w:val="100"/>
                <w:position w:val="0"/>
                <w:sz w:val="17"/>
                <w:szCs w:val="17"/>
              </w:rPr>
              <w:t>130</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,453.59</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-47, </w:t>
            </w:r>
            <w:r>
              <w:rPr>
                <w:color w:val="000000"/>
                <w:spacing w:val="0"/>
                <w:w w:val="100"/>
                <w:position w:val="0"/>
                <w:sz w:val="17"/>
                <w:szCs w:val="17"/>
              </w:rPr>
              <w:t>595</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541. </w:t>
            </w:r>
            <w:r>
              <w:rPr>
                <w:color w:val="000000"/>
                <w:spacing w:val="0"/>
                <w:w w:val="100"/>
                <w:position w:val="0"/>
                <w:sz w:val="17"/>
                <w:szCs w:val="17"/>
              </w:rPr>
              <w:t>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 xml:space="preserve">-47, </w:t>
            </w:r>
            <w:r>
              <w:rPr>
                <w:color w:val="000000"/>
                <w:spacing w:val="0"/>
                <w:w w:val="100"/>
                <w:position w:val="0"/>
                <w:sz w:val="17"/>
                <w:szCs w:val="17"/>
              </w:rPr>
              <w:t>595,</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541. </w:t>
            </w:r>
            <w:r>
              <w:rPr>
                <w:color w:val="000000"/>
                <w:spacing w:val="0"/>
                <w:w w:val="100"/>
                <w:position w:val="0"/>
                <w:sz w:val="17"/>
                <w:szCs w:val="17"/>
              </w:rPr>
              <w:t>65</w:t>
            </w: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2 </w:t>
            </w:r>
            <w:r>
              <w:rPr>
                <w:color w:val="000000"/>
                <w:spacing w:val="0"/>
                <w:w w:val="100"/>
                <w:position w:val="0"/>
                <w:sz w:val="20"/>
                <w:szCs w:val="2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-1, 944.4</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-1, 944.4</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r>
      <w:tr>
        <w:trPr>
          <w:trHeight w:val="54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835, 009,</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500. </w:t>
            </w: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10, 976, 6</w:t>
            </w:r>
          </w:p>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52. </w:t>
            </w:r>
            <w:r>
              <w:rPr>
                <w:color w:val="000000"/>
                <w:spacing w:val="0"/>
                <w:w w:val="100"/>
                <w:position w:val="0"/>
                <w:sz w:val="17"/>
                <w:szCs w:val="17"/>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109, 448,</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599. </w:t>
            </w:r>
            <w:r>
              <w:rPr>
                <w:color w:val="000000"/>
                <w:spacing w:val="0"/>
                <w:w w:val="100"/>
                <w:position w:val="0"/>
                <w:sz w:val="17"/>
                <w:szCs w:val="17"/>
              </w:rPr>
              <w:t>39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376, 928</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167. </w:t>
            </w:r>
            <w:r>
              <w:rPr>
                <w:color w:val="000000"/>
                <w:spacing w:val="0"/>
                <w:w w:val="100"/>
                <w:position w:val="0"/>
                <w:sz w:val="17"/>
                <w:szCs w:val="17"/>
              </w:rPr>
              <w:t>59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numPr>
                <w:ilvl w:val="0"/>
                <w:numId w:val="17"/>
              </w:numPr>
              <w:shd w:val="clear" w:color="auto" w:fill="auto"/>
              <w:tabs>
                <w:tab w:pos="192" w:val="left"/>
              </w:tabs>
              <w:bidi w:val="0"/>
              <w:spacing w:before="0" w:after="60" w:line="240" w:lineRule="auto"/>
              <w:ind w:left="0" w:right="0" w:firstLine="0"/>
              <w:jc w:val="left"/>
              <w:rPr>
                <w:sz w:val="17"/>
                <w:szCs w:val="17"/>
              </w:rPr>
            </w:pPr>
            <w:r>
              <w:rPr>
                <w:color w:val="000000"/>
                <w:spacing w:val="0"/>
                <w:w w:val="100"/>
                <w:position w:val="0"/>
                <w:sz w:val="17"/>
                <w:szCs w:val="17"/>
              </w:rPr>
              <w:t>332, 36</w:t>
            </w:r>
          </w:p>
          <w:p>
            <w:pPr>
              <w:pStyle w:val="Style16"/>
              <w:keepNext w:val="0"/>
              <w:keepLines w:val="0"/>
              <w:widowControl w:val="0"/>
              <w:numPr>
                <w:ilvl w:val="0"/>
                <w:numId w:val="17"/>
              </w:numPr>
              <w:shd w:val="clear" w:color="auto" w:fill="auto"/>
              <w:tabs>
                <w:tab w:pos="202" w:val="left"/>
              </w:tabs>
              <w:bidi w:val="0"/>
              <w:spacing w:before="0" w:after="0" w:line="240" w:lineRule="auto"/>
              <w:ind w:left="0" w:right="0" w:firstLine="0"/>
              <w:jc w:val="left"/>
              <w:rPr>
                <w:sz w:val="17"/>
                <w:szCs w:val="17"/>
              </w:rPr>
            </w:pPr>
            <w:r>
              <w:rPr>
                <w:color w:val="000000"/>
                <w:spacing w:val="0"/>
                <w:w w:val="100"/>
                <w:position w:val="0"/>
                <w:sz w:val="17"/>
                <w:szCs w:val="17"/>
              </w:rPr>
              <w:t xml:space="preserve">919. </w:t>
            </w:r>
            <w:r>
              <w:rPr>
                <w:color w:val="000000"/>
                <w:spacing w:val="0"/>
                <w:w w:val="100"/>
                <w:position w:val="0"/>
                <w:sz w:val="17"/>
                <w:szCs w:val="17"/>
              </w:rPr>
              <w:t>53</w:t>
            </w:r>
          </w:p>
        </w:tc>
      </w:tr>
    </w:tbl>
    <w:p>
      <w:pPr>
        <w:widowControl w:val="0"/>
        <w:spacing w:after="499"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8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11"/>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股本</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其他权益工具</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资本公积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rPr>
                <w:sz w:val="20"/>
                <w:szCs w:val="20"/>
              </w:rPr>
            </w:pPr>
            <w:r>
              <w:rPr>
                <w:color w:val="000000"/>
                <w:spacing w:val="0"/>
                <w:w w:val="100"/>
                <w:position w:val="0"/>
                <w:sz w:val="20"/>
                <w:szCs w:val="20"/>
              </w:rPr>
              <w:t>减：库存 股</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其他综合 收益</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专项储备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未分配</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优先股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3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265,635,</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49, 834, 7</w:t>
            </w:r>
          </w:p>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66, 919,4</w:t>
            </w:r>
          </w:p>
          <w:p>
            <w:pPr>
              <w:pStyle w:val="Style1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 xml:space="preserve">81. </w:t>
            </w:r>
            <w:r>
              <w:rPr>
                <w:color w:val="000000"/>
                <w:spacing w:val="0"/>
                <w:w w:val="100"/>
                <w:position w:val="0"/>
                <w:sz w:val="17"/>
                <w:szCs w:val="17"/>
              </w:rPr>
              <w:t>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380,416</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440. </w:t>
            </w:r>
            <w:r>
              <w:rPr>
                <w:color w:val="000000"/>
                <w:spacing w:val="0"/>
                <w:w w:val="100"/>
                <w:position w:val="0"/>
                <w:sz w:val="17"/>
                <w:szCs w:val="17"/>
              </w:rPr>
              <w:t>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762, 806,</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211. </w:t>
            </w:r>
            <w:r>
              <w:rPr>
                <w:color w:val="000000"/>
                <w:spacing w:val="0"/>
                <w:w w:val="100"/>
                <w:position w:val="0"/>
                <w:sz w:val="17"/>
                <w:szCs w:val="17"/>
              </w:rPr>
              <w:t>37</w:t>
            </w:r>
          </w:p>
        </w:tc>
      </w:tr>
      <w:tr>
        <w:trPr>
          <w:trHeight w:val="27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二、本年期初余额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265,635,</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49, 834, 7</w:t>
            </w:r>
          </w:p>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89.40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66, 919,4</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81. </w:t>
            </w:r>
            <w:r>
              <w:rPr>
                <w:color w:val="000000"/>
                <w:spacing w:val="0"/>
                <w:w w:val="100"/>
                <w:position w:val="0"/>
                <w:sz w:val="17"/>
                <w:szCs w:val="17"/>
              </w:rPr>
              <w:t>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380,416</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440. </w:t>
            </w:r>
            <w:r>
              <w:rPr>
                <w:color w:val="000000"/>
                <w:spacing w:val="0"/>
                <w:w w:val="100"/>
                <w:position w:val="0"/>
                <w:sz w:val="17"/>
                <w:szCs w:val="17"/>
              </w:rPr>
              <w:t>65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762, 806,</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211. </w:t>
            </w:r>
            <w:r>
              <w:rPr>
                <w:color w:val="000000"/>
                <w:spacing w:val="0"/>
                <w:w w:val="100"/>
                <w:position w:val="0"/>
                <w:sz w:val="17"/>
                <w:szCs w:val="17"/>
              </w:rPr>
              <w:t>37</w:t>
            </w: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8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三、本期增减变动金额 （减少以“一”号填列）</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569, 374,</w:t>
            </w:r>
          </w:p>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 xml:space="preserve">-38, </w:t>
            </w:r>
            <w:r>
              <w:rPr>
                <w:color w:val="000000"/>
                <w:spacing w:val="0"/>
                <w:w w:val="100"/>
                <w:position w:val="0"/>
                <w:sz w:val="17"/>
                <w:szCs w:val="17"/>
              </w:rPr>
              <w:t>799,</w:t>
            </w:r>
          </w:p>
          <w:p>
            <w:pPr>
              <w:pStyle w:val="Style16"/>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975.81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944. </w:t>
            </w:r>
            <w:r>
              <w:rPr>
                <w:color w:val="000000"/>
                <w:spacing w:val="0"/>
                <w:w w:val="100"/>
                <w:position w:val="0"/>
                <w:sz w:val="17"/>
                <w:szCs w:val="17"/>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23, 398, 6</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-128, </w:t>
            </w:r>
            <w:r>
              <w:rPr>
                <w:color w:val="000000"/>
                <w:spacing w:val="0"/>
                <w:w w:val="100"/>
                <w:position w:val="0"/>
                <w:sz w:val="17"/>
                <w:szCs w:val="17"/>
              </w:rPr>
              <w:t>06</w:t>
            </w:r>
          </w:p>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6,813.6</w:t>
            </w:r>
          </w:p>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425, 907,</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819.44</w:t>
            </w:r>
          </w:p>
        </w:tc>
      </w:tr>
      <w:tr>
        <w:trPr>
          <w:trHeight w:val="53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944. </w:t>
            </w:r>
            <w:r>
              <w:rPr>
                <w:color w:val="000000"/>
                <w:spacing w:val="0"/>
                <w:w w:val="100"/>
                <w:position w:val="0"/>
                <w:sz w:val="17"/>
                <w:szCs w:val="17"/>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233, 986</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644. </w:t>
            </w:r>
            <w:r>
              <w:rPr>
                <w:color w:val="000000"/>
                <w:spacing w:val="0"/>
                <w:w w:val="100"/>
                <w:position w:val="0"/>
                <w:sz w:val="17"/>
                <w:szCs w:val="17"/>
              </w:rPr>
              <w:t>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233, 988,</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589. </w:t>
            </w:r>
            <w:r>
              <w:rPr>
                <w:color w:val="000000"/>
                <w:spacing w:val="0"/>
                <w:w w:val="100"/>
                <w:position w:val="0"/>
                <w:sz w:val="17"/>
                <w:szCs w:val="17"/>
              </w:rPr>
              <w:t>20</w:t>
            </w:r>
          </w:p>
        </w:tc>
      </w:tr>
      <w:tr>
        <w:trPr>
          <w:trHeight w:val="53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（二）所有者投入和减少 资本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15, 703, 0</w:t>
            </w:r>
          </w:p>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238, 035,</w:t>
            </w:r>
          </w:p>
          <w:p>
            <w:pPr>
              <w:pStyle w:val="Style16"/>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 xml:space="preserve">524. </w:t>
            </w:r>
            <w:r>
              <w:rPr>
                <w:color w:val="000000"/>
                <w:spacing w:val="0"/>
                <w:w w:val="100"/>
                <w:position w:val="0"/>
                <w:sz w:val="17"/>
                <w:szCs w:val="17"/>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253, 738,</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524. </w:t>
            </w:r>
            <w:r>
              <w:rPr>
                <w:color w:val="000000"/>
                <w:spacing w:val="0"/>
                <w:w w:val="100"/>
                <w:position w:val="0"/>
                <w:sz w:val="17"/>
                <w:szCs w:val="17"/>
              </w:rPr>
              <w:t>19</w:t>
            </w:r>
          </w:p>
        </w:tc>
      </w:tr>
      <w:tr>
        <w:trPr>
          <w:trHeight w:val="53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.股东投入的普通股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15,703,0</w:t>
            </w:r>
          </w:p>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240, 600,</w:t>
            </w:r>
          </w:p>
          <w:p>
            <w:pPr>
              <w:pStyle w:val="Style16"/>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 xml:space="preserve">006. </w:t>
            </w:r>
            <w:r>
              <w:rPr>
                <w:color w:val="000000"/>
                <w:spacing w:val="0"/>
                <w:w w:val="100"/>
                <w:position w:val="0"/>
                <w:sz w:val="17"/>
                <w:szCs w:val="17"/>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256,303,</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006. </w:t>
            </w:r>
            <w:r>
              <w:rPr>
                <w:color w:val="000000"/>
                <w:spacing w:val="0"/>
                <w:w w:val="100"/>
                <w:position w:val="0"/>
                <w:sz w:val="17"/>
                <w:szCs w:val="17"/>
              </w:rPr>
              <w:t>15</w:t>
            </w:r>
          </w:p>
        </w:tc>
      </w:tr>
      <w:tr>
        <w:trPr>
          <w:trHeight w:val="53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7"/>
                <w:szCs w:val="17"/>
              </w:rPr>
              <w:t xml:space="preserve">3 </w:t>
            </w:r>
            <w:r>
              <w:rPr>
                <w:color w:val="000000"/>
                <w:spacing w:val="0"/>
                <w:w w:val="100"/>
                <w:position w:val="0"/>
                <w:sz w:val="20"/>
                <w:szCs w:val="2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 xml:space="preserve">-3, </w:t>
            </w:r>
            <w:r>
              <w:rPr>
                <w:color w:val="000000"/>
                <w:spacing w:val="0"/>
                <w:w w:val="100"/>
                <w:position w:val="0"/>
                <w:sz w:val="17"/>
                <w:szCs w:val="17"/>
              </w:rPr>
              <w:t>154, 8</w:t>
            </w:r>
          </w:p>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34. </w:t>
            </w:r>
            <w:r>
              <w:rPr>
                <w:color w:val="000000"/>
                <w:spacing w:val="0"/>
                <w:w w:val="100"/>
                <w:position w:val="0"/>
                <w:sz w:val="17"/>
                <w:szCs w:val="17"/>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 xml:space="preserve">-3, </w:t>
            </w:r>
            <w:r>
              <w:rPr>
                <w:color w:val="000000"/>
                <w:spacing w:val="0"/>
                <w:w w:val="100"/>
                <w:position w:val="0"/>
                <w:sz w:val="17"/>
                <w:szCs w:val="17"/>
              </w:rPr>
              <w:t>154, 8</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34. </w:t>
            </w:r>
            <w:r>
              <w:rPr>
                <w:color w:val="000000"/>
                <w:spacing w:val="0"/>
                <w:w w:val="100"/>
                <w:position w:val="0"/>
                <w:sz w:val="17"/>
                <w:szCs w:val="17"/>
              </w:rPr>
              <w:t>39</w:t>
            </w:r>
          </w:p>
        </w:tc>
      </w:tr>
      <w:tr>
        <w:trPr>
          <w:trHeight w:val="53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590,352.</w:t>
            </w:r>
          </w:p>
          <w:p>
            <w:pPr>
              <w:pStyle w:val="Style1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590,352.</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w:t>
            </w:r>
          </w:p>
        </w:tc>
      </w:tr>
      <w:tr>
        <w:trPr>
          <w:trHeight w:val="53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23, 398, 6</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64. </w:t>
            </w:r>
            <w:r>
              <w:rPr>
                <w:color w:val="000000"/>
                <w:spacing w:val="0"/>
                <w:w w:val="100"/>
                <w:position w:val="0"/>
                <w:sz w:val="17"/>
                <w:szCs w:val="17"/>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-85,</w:t>
            </w:r>
            <w:r>
              <w:rPr>
                <w:color w:val="000000"/>
                <w:spacing w:val="0"/>
                <w:w w:val="100"/>
                <w:position w:val="0"/>
                <w:sz w:val="17"/>
                <w:szCs w:val="17"/>
              </w:rPr>
              <w:t>217</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958. </w:t>
            </w:r>
            <w:r>
              <w:rPr>
                <w:color w:val="000000"/>
                <w:spacing w:val="0"/>
                <w:w w:val="100"/>
                <w:position w:val="0"/>
                <w:sz w:val="17"/>
                <w:szCs w:val="17"/>
              </w:rPr>
              <w:t>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-61,819,</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293. </w:t>
            </w:r>
            <w:r>
              <w:rPr>
                <w:color w:val="000000"/>
                <w:spacing w:val="0"/>
                <w:w w:val="100"/>
                <w:position w:val="0"/>
                <w:sz w:val="17"/>
                <w:szCs w:val="17"/>
              </w:rPr>
              <w:t>95</w:t>
            </w:r>
          </w:p>
        </w:tc>
      </w:tr>
      <w:tr>
        <w:trPr>
          <w:trHeight w:val="53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23, 398, 6</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64. </w:t>
            </w:r>
            <w:r>
              <w:rPr>
                <w:color w:val="000000"/>
                <w:spacing w:val="0"/>
                <w:w w:val="100"/>
                <w:position w:val="0"/>
                <w:sz w:val="17"/>
                <w:szCs w:val="17"/>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-23,</w:t>
            </w:r>
            <w:r>
              <w:rPr>
                <w:color w:val="000000"/>
                <w:spacing w:val="0"/>
                <w:w w:val="100"/>
                <w:position w:val="0"/>
                <w:sz w:val="17"/>
                <w:szCs w:val="17"/>
              </w:rPr>
              <w:t>398</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664. </w:t>
            </w:r>
            <w:r>
              <w:rPr>
                <w:color w:val="000000"/>
                <w:spacing w:val="0"/>
                <w:w w:val="100"/>
                <w:position w:val="0"/>
                <w:sz w:val="17"/>
                <w:szCs w:val="17"/>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-61, </w:t>
            </w:r>
            <w:r>
              <w:rPr>
                <w:color w:val="000000"/>
                <w:spacing w:val="0"/>
                <w:w w:val="100"/>
                <w:position w:val="0"/>
                <w:sz w:val="17"/>
                <w:szCs w:val="17"/>
              </w:rPr>
              <w:t>819</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293. </w:t>
            </w:r>
            <w:r>
              <w:rPr>
                <w:color w:val="000000"/>
                <w:spacing w:val="0"/>
                <w:w w:val="100"/>
                <w:position w:val="0"/>
                <w:sz w:val="17"/>
                <w:szCs w:val="17"/>
              </w:rPr>
              <w:t>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-61,819,</w:t>
            </w:r>
          </w:p>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293. </w:t>
            </w:r>
            <w:r>
              <w:rPr>
                <w:color w:val="000000"/>
                <w:spacing w:val="0"/>
                <w:w w:val="100"/>
                <w:position w:val="0"/>
                <w:sz w:val="17"/>
                <w:szCs w:val="17"/>
              </w:rPr>
              <w:t>95</w:t>
            </w:r>
          </w:p>
        </w:tc>
      </w:tr>
      <w:tr>
        <w:trPr>
          <w:trHeight w:val="27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（四）所有者权益内部结 转</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553,671,</w:t>
            </w:r>
          </w:p>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 xml:space="preserve">-276, </w:t>
            </w:r>
            <w:r>
              <w:rPr>
                <w:color w:val="000000"/>
                <w:spacing w:val="0"/>
                <w:w w:val="100"/>
                <w:position w:val="0"/>
                <w:sz w:val="17"/>
                <w:szCs w:val="17"/>
              </w:rPr>
              <w:t>835</w:t>
            </w:r>
          </w:p>
          <w:p>
            <w:pPr>
              <w:pStyle w:val="Style1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-276, </w:t>
            </w:r>
            <w:r>
              <w:rPr>
                <w:color w:val="000000"/>
                <w:spacing w:val="0"/>
                <w:w w:val="100"/>
                <w:position w:val="0"/>
                <w:sz w:val="17"/>
                <w:szCs w:val="17"/>
              </w:rPr>
              <w:t>83</w:t>
            </w:r>
          </w:p>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5,500.0</w:t>
            </w:r>
          </w:p>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资本公积转增资本（或 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276, 835,</w:t>
            </w:r>
          </w:p>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 xml:space="preserve">-276, </w:t>
            </w:r>
            <w:r>
              <w:rPr>
                <w:color w:val="000000"/>
                <w:spacing w:val="0"/>
                <w:w w:val="100"/>
                <w:position w:val="0"/>
                <w:sz w:val="17"/>
                <w:szCs w:val="17"/>
              </w:rPr>
              <w:t>835</w:t>
            </w:r>
          </w:p>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w:t>
            </w:r>
            <w:r>
              <w:rPr>
                <w:color w:val="000000"/>
                <w:spacing w:val="0"/>
                <w:w w:val="100"/>
                <w:position w:val="0"/>
                <w:sz w:val="17"/>
                <w:szCs w:val="17"/>
              </w:rPr>
              <w:t xml:space="preserve">500.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7"/>
                <w:szCs w:val="17"/>
              </w:rPr>
              <w:t>2.</w:t>
            </w:r>
            <w:r>
              <w:rPr>
                <w:color w:val="000000"/>
                <w:spacing w:val="0"/>
                <w:w w:val="100"/>
                <w:position w:val="0"/>
                <w:sz w:val="20"/>
                <w:szCs w:val="2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3</w:t>
            </w:r>
            <w:r>
              <w:rPr>
                <w:color w:val="000000"/>
                <w:spacing w:val="0"/>
                <w:w w:val="100"/>
                <w:position w:val="0"/>
                <w:sz w:val="20"/>
                <w:szCs w:val="2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4 </w:t>
            </w: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276,835,</w:t>
            </w:r>
          </w:p>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 xml:space="preserve">-276, </w:t>
            </w:r>
            <w:r>
              <w:rPr>
                <w:color w:val="000000"/>
                <w:spacing w:val="0"/>
                <w:w w:val="100"/>
                <w:position w:val="0"/>
                <w:sz w:val="17"/>
                <w:szCs w:val="17"/>
              </w:rPr>
              <w:t>83</w:t>
            </w:r>
          </w:p>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5,500.0</w:t>
            </w:r>
          </w:p>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1</w:t>
            </w:r>
            <w:r>
              <w:rPr>
                <w:color w:val="000000"/>
                <w:spacing w:val="0"/>
                <w:w w:val="100"/>
                <w:position w:val="0"/>
                <w:sz w:val="20"/>
                <w:szCs w:val="2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 xml:space="preserve">2 </w:t>
            </w:r>
            <w:r>
              <w:rPr>
                <w:color w:val="000000"/>
                <w:spacing w:val="0"/>
                <w:w w:val="100"/>
                <w:position w:val="0"/>
                <w:sz w:val="20"/>
                <w:szCs w:val="2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60"/>
              <w:jc w:val="left"/>
              <w:rPr>
                <w:sz w:val="17"/>
                <w:szCs w:val="17"/>
              </w:rPr>
            </w:pPr>
            <w:r>
              <w:rPr>
                <w:color w:val="000000"/>
                <w:spacing w:val="0"/>
                <w:w w:val="100"/>
                <w:position w:val="0"/>
                <w:sz w:val="17"/>
                <w:szCs w:val="17"/>
              </w:rPr>
              <w:t>835, 009,</w:t>
            </w:r>
          </w:p>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500. </w:t>
            </w: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11, 034, 8</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13. </w:t>
            </w:r>
            <w:r>
              <w:rPr>
                <w:color w:val="000000"/>
                <w:spacing w:val="0"/>
                <w:w w:val="100"/>
                <w:position w:val="0"/>
                <w:sz w:val="17"/>
                <w:szCs w:val="17"/>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944. </w:t>
            </w:r>
            <w:r>
              <w:rPr>
                <w:color w:val="000000"/>
                <w:spacing w:val="0"/>
                <w:w w:val="100"/>
                <w:position w:val="0"/>
                <w:sz w:val="17"/>
                <w:szCs w:val="17"/>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90, 318, 1</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45. </w:t>
            </w:r>
            <w:r>
              <w:rPr>
                <w:color w:val="000000"/>
                <w:spacing w:val="0"/>
                <w:w w:val="100"/>
                <w:position w:val="0"/>
                <w:sz w:val="17"/>
                <w:szCs w:val="17"/>
              </w:rPr>
              <w:t>80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80"/>
              <w:jc w:val="left"/>
              <w:rPr>
                <w:sz w:val="17"/>
                <w:szCs w:val="17"/>
              </w:rPr>
            </w:pPr>
            <w:r>
              <w:rPr>
                <w:color w:val="000000"/>
                <w:spacing w:val="0"/>
                <w:w w:val="100"/>
                <w:position w:val="0"/>
                <w:sz w:val="17"/>
                <w:szCs w:val="17"/>
              </w:rPr>
              <w:t>252, 349</w:t>
            </w:r>
          </w:p>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r>
              <w:rPr>
                <w:color w:val="000000"/>
                <w:spacing w:val="0"/>
                <w:w w:val="100"/>
                <w:position w:val="0"/>
                <w:sz w:val="17"/>
                <w:szCs w:val="17"/>
              </w:rPr>
              <w:t xml:space="preserve">626. </w:t>
            </w:r>
            <w:r>
              <w:rPr>
                <w:color w:val="000000"/>
                <w:spacing w:val="0"/>
                <w:w w:val="100"/>
                <w:position w:val="0"/>
                <w:sz w:val="17"/>
                <w:szCs w:val="17"/>
              </w:rPr>
              <w:t>98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1, 188, 71</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4, </w:t>
            </w:r>
            <w:r>
              <w:rPr>
                <w:color w:val="000000"/>
                <w:spacing w:val="0"/>
                <w:w w:val="100"/>
                <w:position w:val="0"/>
                <w:sz w:val="17"/>
                <w:szCs w:val="17"/>
              </w:rPr>
              <w:t xml:space="preserve">030. </w:t>
            </w:r>
            <w:r>
              <w:rPr>
                <w:color w:val="000000"/>
                <w:spacing w:val="0"/>
                <w:w w:val="100"/>
                <w:position w:val="0"/>
                <w:sz w:val="17"/>
                <w:szCs w:val="17"/>
              </w:rPr>
              <w:t>81</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6840" w:h="11900" w:orient="landscape"/>
          <w:pgMar w:top="1273" w:right="1339" w:bottom="1809" w:left="1447" w:header="0" w:footer="3" w:gutter="0"/>
          <w:cols w:space="720"/>
          <w:noEndnote/>
          <w:rtlGutter w:val="0"/>
          <w:docGrid w:linePitch="360"/>
        </w:sectPr>
      </w:pPr>
      <w:r>
        <w:rPr>
          <w:color w:val="000000"/>
          <w:spacing w:val="0"/>
          <w:w w:val="100"/>
          <w:position w:val="0"/>
        </w:rPr>
        <w:t>法定代表人：赵剑主管会计工作负责人：周永洪会计机构负责人：周永洪</w:t>
      </w:r>
    </w:p>
    <w:p>
      <w:pPr>
        <w:pStyle w:val="Style19"/>
        <w:keepNext/>
        <w:keepLines/>
        <w:widowControl w:val="0"/>
        <w:shd w:val="clear" w:color="auto" w:fill="auto"/>
        <w:bidi w:val="0"/>
        <w:spacing w:before="0" w:after="0" w:line="406" w:lineRule="exact"/>
        <w:ind w:left="0" w:right="0" w:firstLine="140"/>
        <w:jc w:val="left"/>
      </w:pPr>
      <w:bookmarkStart w:id="473" w:name="bookmark473"/>
      <w:bookmarkStart w:id="474" w:name="bookmark474"/>
      <w:bookmarkStart w:id="475" w:name="bookmark475"/>
      <w:bookmarkStart w:id="476" w:name="bookmark476"/>
      <w:r>
        <w:rPr>
          <w:color w:val="000000"/>
          <w:spacing w:val="0"/>
          <w:w w:val="100"/>
          <w:position w:val="0"/>
        </w:rPr>
        <w:t>三</w:t>
      </w:r>
      <w:bookmarkEnd w:id="475"/>
      <w:r>
        <w:rPr>
          <w:color w:val="000000"/>
          <w:spacing w:val="0"/>
          <w:w w:val="100"/>
          <w:position w:val="0"/>
        </w:rPr>
        <w:t>、公司基本情况</w:t>
      </w:r>
      <w:bookmarkEnd w:id="473"/>
      <w:bookmarkEnd w:id="474"/>
      <w:bookmarkEnd w:id="476"/>
    </w:p>
    <w:p>
      <w:pPr>
        <w:pStyle w:val="Style19"/>
        <w:keepNext/>
        <w:keepLines/>
        <w:widowControl w:val="0"/>
        <w:numPr>
          <w:ilvl w:val="0"/>
          <w:numId w:val="19"/>
        </w:numPr>
        <w:shd w:val="clear" w:color="auto" w:fill="auto"/>
        <w:bidi w:val="0"/>
        <w:spacing w:before="0" w:after="140" w:line="406" w:lineRule="exact"/>
        <w:ind w:left="0" w:right="0" w:firstLine="140"/>
        <w:jc w:val="left"/>
      </w:pPr>
      <w:bookmarkStart w:id="473" w:name="bookmark473"/>
      <w:bookmarkStart w:id="474" w:name="bookmark474"/>
      <w:bookmarkStart w:id="477" w:name="bookmark477"/>
      <w:bookmarkStart w:id="478" w:name="bookmark478"/>
      <w:bookmarkEnd w:id="477"/>
      <w:r>
        <w:rPr>
          <w:color w:val="000000"/>
          <w:spacing w:val="0"/>
          <w:w w:val="100"/>
          <w:position w:val="0"/>
        </w:rPr>
        <w:t>公司概况</w:t>
      </w:r>
      <w:bookmarkEnd w:id="473"/>
      <w:bookmarkEnd w:id="474"/>
      <w:bookmarkEnd w:id="478"/>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1366" w:val="left"/>
        </w:tabs>
        <w:bidi w:val="0"/>
        <w:spacing w:before="0" w:after="0" w:line="406" w:lineRule="exact"/>
        <w:ind w:left="0" w:right="0" w:firstLine="560"/>
        <w:jc w:val="left"/>
      </w:pPr>
      <w:bookmarkStart w:id="479" w:name="bookmark479"/>
      <w:r>
        <w:rPr>
          <w:b/>
          <w:bCs/>
          <w:color w:val="000000"/>
          <w:spacing w:val="0"/>
          <w:w w:val="100"/>
          <w:position w:val="0"/>
        </w:rPr>
        <w:t>（</w:t>
      </w:r>
      <w:bookmarkEnd w:id="479"/>
      <w:r>
        <w:rPr>
          <w:b/>
          <w:bCs/>
          <w:color w:val="000000"/>
          <w:spacing w:val="0"/>
          <w:w w:val="100"/>
          <w:position w:val="0"/>
        </w:rPr>
        <w:t>一）</w:t>
        <w:tab/>
        <w:t>公司注册地、组织形式和总部地址</w:t>
      </w:r>
    </w:p>
    <w:p>
      <w:pPr>
        <w:pStyle w:val="Style2"/>
        <w:keepNext w:val="0"/>
        <w:keepLines w:val="0"/>
        <w:widowControl w:val="0"/>
        <w:shd w:val="clear" w:color="auto" w:fill="auto"/>
        <w:bidi w:val="0"/>
        <w:spacing w:before="0" w:after="0" w:line="406" w:lineRule="exact"/>
        <w:ind w:left="140" w:right="0" w:firstLine="420"/>
        <w:jc w:val="both"/>
      </w:pPr>
      <w:r>
        <w:rPr>
          <w:color w:val="000000"/>
          <w:spacing w:val="0"/>
          <w:w w:val="100"/>
          <w:position w:val="0"/>
        </w:rPr>
        <w:t>深圳市金证科技股份有限公司（以下简称“公司”或“本公司”</w:t>
      </w:r>
      <w:r>
        <w:rPr>
          <w:color w:val="000000"/>
          <w:spacing w:val="0"/>
          <w:w w:val="100"/>
          <w:position w:val="0"/>
          <w:sz w:val="18"/>
          <w:szCs w:val="18"/>
        </w:rPr>
        <w:t>）</w:t>
      </w:r>
      <w:r>
        <w:rPr>
          <w:color w:val="000000"/>
          <w:spacing w:val="0"/>
          <w:w w:val="100"/>
          <w:position w:val="0"/>
        </w:rPr>
        <w:t>系于</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10</w:t>
      </w:r>
      <w:r>
        <w:rPr>
          <w:color w:val="000000"/>
          <w:spacing w:val="0"/>
          <w:w w:val="100"/>
          <w:position w:val="0"/>
        </w:rPr>
        <w:t>月经深圳 市人民政府深府函</w:t>
      </w:r>
      <w:r>
        <w:rPr>
          <w:color w:val="000000"/>
          <w:spacing w:val="0"/>
          <w:w w:val="100"/>
          <w:position w:val="0"/>
          <w:sz w:val="18"/>
          <w:szCs w:val="18"/>
        </w:rPr>
        <w:t>[2000]70</w:t>
      </w:r>
      <w:r>
        <w:rPr>
          <w:color w:val="000000"/>
          <w:spacing w:val="0"/>
          <w:w w:val="100"/>
          <w:position w:val="0"/>
        </w:rPr>
        <w:t>号文批准，以发起方式设立股份有限公司。公司的企业法人营业执照 注册号：</w:t>
      </w:r>
      <w:r>
        <w:rPr>
          <w:color w:val="000000"/>
          <w:spacing w:val="0"/>
          <w:w w:val="100"/>
          <w:position w:val="0"/>
          <w:sz w:val="18"/>
          <w:szCs w:val="18"/>
        </w:rPr>
        <w:t>440301103398823，</w:t>
      </w:r>
      <w:r>
        <w:rPr>
          <w:color w:val="000000"/>
          <w:spacing w:val="0"/>
          <w:w w:val="100"/>
          <w:position w:val="0"/>
        </w:rPr>
        <w:t>并于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日在上海证券交易所上市。</w:t>
      </w:r>
    </w:p>
    <w:p>
      <w:pPr>
        <w:pStyle w:val="Style2"/>
        <w:keepNext w:val="0"/>
        <w:keepLines w:val="0"/>
        <w:widowControl w:val="0"/>
        <w:shd w:val="clear" w:color="auto" w:fill="auto"/>
        <w:bidi w:val="0"/>
        <w:spacing w:before="0" w:after="140" w:line="406" w:lineRule="exact"/>
        <w:ind w:left="140" w:right="0" w:firstLine="420"/>
        <w:jc w:val="both"/>
      </w:pPr>
      <w:r>
        <w:rPr>
          <w:color w:val="000000"/>
          <w:spacing w:val="0"/>
          <w:w w:val="100"/>
          <w:position w:val="0"/>
        </w:rPr>
        <w:t>经过历年的派送红股、转增股本及增发新股，截至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日，本公司累计发行股本 总数</w:t>
      </w:r>
      <w:r>
        <w:rPr>
          <w:color w:val="000000"/>
          <w:spacing w:val="0"/>
          <w:w w:val="100"/>
          <w:position w:val="0"/>
          <w:sz w:val="18"/>
          <w:szCs w:val="18"/>
        </w:rPr>
        <w:t>835,009,500.00</w:t>
      </w:r>
      <w:r>
        <w:rPr>
          <w:color w:val="000000"/>
          <w:spacing w:val="0"/>
          <w:w w:val="100"/>
          <w:position w:val="0"/>
        </w:rPr>
        <w:t>股，注册资本为</w:t>
      </w:r>
      <w:r>
        <w:rPr>
          <w:color w:val="000000"/>
          <w:spacing w:val="0"/>
          <w:w w:val="100"/>
          <w:position w:val="0"/>
          <w:sz w:val="18"/>
          <w:szCs w:val="18"/>
        </w:rPr>
        <w:t xml:space="preserve">835,009,500. </w:t>
      </w:r>
      <w:r>
        <w:rPr>
          <w:color w:val="000000"/>
          <w:spacing w:val="0"/>
          <w:w w:val="100"/>
          <w:position w:val="0"/>
          <w:sz w:val="18"/>
          <w:szCs w:val="18"/>
        </w:rPr>
        <w:t>00</w:t>
      </w:r>
      <w:r>
        <w:rPr>
          <w:color w:val="000000"/>
          <w:spacing w:val="0"/>
          <w:w w:val="100"/>
          <w:position w:val="0"/>
        </w:rPr>
        <w:t>元，注册地址：广东省深圳市南山区科技 园高新区南区高新南五道金证科技大楼</w:t>
      </w:r>
      <w:r>
        <w:rPr>
          <w:color w:val="000000"/>
          <w:spacing w:val="0"/>
          <w:w w:val="100"/>
          <w:position w:val="0"/>
          <w:sz w:val="18"/>
          <w:szCs w:val="18"/>
        </w:rPr>
        <w:t>8-9</w:t>
      </w:r>
      <w:r>
        <w:rPr>
          <w:color w:val="000000"/>
          <w:spacing w:val="0"/>
          <w:w w:val="100"/>
          <w:position w:val="0"/>
        </w:rPr>
        <w:t>层，总部地址：广东省深圳市南山区科技园高新区南 区高新南五道金证科技大楼</w:t>
      </w:r>
      <w:r>
        <w:rPr>
          <w:color w:val="000000"/>
          <w:spacing w:val="0"/>
          <w:w w:val="100"/>
          <w:position w:val="0"/>
          <w:sz w:val="18"/>
          <w:szCs w:val="18"/>
        </w:rPr>
        <w:t>8-9</w:t>
      </w:r>
      <w:r>
        <w:rPr>
          <w:color w:val="000000"/>
          <w:spacing w:val="0"/>
          <w:w w:val="100"/>
          <w:position w:val="0"/>
        </w:rPr>
        <w:t>层。</w:t>
      </w:r>
    </w:p>
    <w:p>
      <w:pPr>
        <w:pStyle w:val="Style19"/>
        <w:keepNext/>
        <w:keepLines/>
        <w:widowControl w:val="0"/>
        <w:shd w:val="clear" w:color="auto" w:fill="auto"/>
        <w:tabs>
          <w:tab w:pos="1366" w:val="left"/>
        </w:tabs>
        <w:bidi w:val="0"/>
        <w:spacing w:before="0" w:after="0" w:line="409" w:lineRule="exact"/>
        <w:ind w:left="0" w:right="0" w:firstLine="560"/>
        <w:jc w:val="left"/>
      </w:pPr>
      <w:bookmarkStart w:id="480" w:name="bookmark480"/>
      <w:bookmarkStart w:id="481" w:name="bookmark481"/>
      <w:bookmarkStart w:id="482" w:name="bookmark482"/>
      <w:bookmarkStart w:id="483" w:name="bookmark483"/>
      <w:r>
        <w:rPr>
          <w:color w:val="000000"/>
          <w:spacing w:val="0"/>
          <w:w w:val="100"/>
          <w:position w:val="0"/>
        </w:rPr>
        <w:t>（</w:t>
      </w:r>
      <w:bookmarkEnd w:id="482"/>
      <w:r>
        <w:rPr>
          <w:color w:val="000000"/>
          <w:spacing w:val="0"/>
          <w:w w:val="100"/>
          <w:position w:val="0"/>
        </w:rPr>
        <w:t>二）</w:t>
        <w:tab/>
        <w:t>经营范围</w:t>
      </w:r>
      <w:bookmarkEnd w:id="480"/>
      <w:bookmarkEnd w:id="481"/>
      <w:bookmarkEnd w:id="483"/>
    </w:p>
    <w:p>
      <w:pPr>
        <w:pStyle w:val="Style2"/>
        <w:keepNext w:val="0"/>
        <w:keepLines w:val="0"/>
        <w:widowControl w:val="0"/>
        <w:shd w:val="clear" w:color="auto" w:fill="auto"/>
        <w:bidi w:val="0"/>
        <w:spacing w:before="0" w:after="140" w:line="409" w:lineRule="exact"/>
        <w:ind w:left="140" w:right="0" w:firstLine="420"/>
        <w:jc w:val="both"/>
      </w:pPr>
      <w:r>
        <w:rPr>
          <w:color w:val="000000"/>
          <w:spacing w:val="0"/>
          <w:w w:val="100"/>
          <w:position w:val="0"/>
        </w:rPr>
        <w:t>许可经营项目：计算机应用系统及配套设备的技术开发、生产（生产项目另行申报）、销售； 电子产品、通讯器材、机械设备的购销及国内商业，物资供销业（不含专营、专控、专卖商品及 限制项目）。进出口业务（具体按深贸管准证字第</w:t>
      </w:r>
      <w:r>
        <w:rPr>
          <w:color w:val="000000"/>
          <w:spacing w:val="0"/>
          <w:w w:val="100"/>
          <w:position w:val="0"/>
          <w:sz w:val="18"/>
          <w:szCs w:val="18"/>
        </w:rPr>
        <w:t>2003-2435</w:t>
      </w:r>
      <w:r>
        <w:rPr>
          <w:color w:val="000000"/>
          <w:spacing w:val="0"/>
          <w:w w:val="100"/>
          <w:position w:val="0"/>
        </w:rPr>
        <w:t>号文执行）</w:t>
      </w:r>
      <w:r>
        <w:rPr>
          <w:color w:val="000000"/>
          <w:spacing w:val="0"/>
          <w:w w:val="100"/>
          <w:position w:val="0"/>
          <w:sz w:val="18"/>
          <w:szCs w:val="18"/>
        </w:rPr>
        <w:t>；</w:t>
      </w:r>
      <w:r>
        <w:rPr>
          <w:color w:val="000000"/>
          <w:spacing w:val="0"/>
          <w:w w:val="100"/>
          <w:position w:val="0"/>
        </w:rPr>
        <w:t>建筑智能化工程专业 （凭《建筑业企业资质证书》经营）；专业音响、灯光、多媒体显示、会议公共广播设备、闭路 监控设备的购销与安装；房屋租赁；机动车辆停放服务；室内外清洁。</w:t>
      </w:r>
    </w:p>
    <w:p>
      <w:pPr>
        <w:pStyle w:val="Style19"/>
        <w:keepNext/>
        <w:keepLines/>
        <w:widowControl w:val="0"/>
        <w:shd w:val="clear" w:color="auto" w:fill="auto"/>
        <w:tabs>
          <w:tab w:pos="1366" w:val="left"/>
        </w:tabs>
        <w:bidi w:val="0"/>
        <w:spacing w:before="0" w:after="140" w:line="406" w:lineRule="exact"/>
        <w:ind w:left="0" w:right="0" w:firstLine="56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三）</w:t>
        <w:tab/>
        <w:t>营业期限有限的特殊企业信息：无</w:t>
      </w:r>
      <w:bookmarkEnd w:id="484"/>
      <w:bookmarkEnd w:id="485"/>
      <w:bookmarkEnd w:id="487"/>
    </w:p>
    <w:p>
      <w:pPr>
        <w:pStyle w:val="Style19"/>
        <w:keepNext/>
        <w:keepLines/>
        <w:widowControl w:val="0"/>
        <w:shd w:val="clear" w:color="auto" w:fill="auto"/>
        <w:tabs>
          <w:tab w:pos="1366" w:val="left"/>
        </w:tabs>
        <w:bidi w:val="0"/>
        <w:spacing w:before="0" w:after="0" w:line="406" w:lineRule="exact"/>
        <w:ind w:left="0" w:right="0" w:firstLine="560"/>
        <w:jc w:val="left"/>
      </w:pPr>
      <w:bookmarkStart w:id="484" w:name="bookmark484"/>
      <w:bookmarkStart w:id="485" w:name="bookmark485"/>
      <w:bookmarkStart w:id="488" w:name="bookmark488"/>
      <w:bookmarkStart w:id="489" w:name="bookmark489"/>
      <w:r>
        <w:rPr>
          <w:color w:val="000000"/>
          <w:spacing w:val="0"/>
          <w:w w:val="100"/>
          <w:position w:val="0"/>
        </w:rPr>
        <w:t>（</w:t>
      </w:r>
      <w:bookmarkEnd w:id="488"/>
      <w:r>
        <w:rPr>
          <w:color w:val="000000"/>
          <w:spacing w:val="0"/>
          <w:w w:val="100"/>
          <w:position w:val="0"/>
        </w:rPr>
        <w:t>四）</w:t>
        <w:tab/>
        <w:t>公司业务性质和主要经营活动</w:t>
      </w:r>
      <w:bookmarkEnd w:id="484"/>
      <w:bookmarkEnd w:id="485"/>
      <w:bookmarkEnd w:id="489"/>
    </w:p>
    <w:p>
      <w:pPr>
        <w:pStyle w:val="Style2"/>
        <w:keepNext w:val="0"/>
        <w:keepLines w:val="0"/>
        <w:widowControl w:val="0"/>
        <w:shd w:val="clear" w:color="auto" w:fill="auto"/>
        <w:bidi w:val="0"/>
        <w:spacing w:before="0" w:after="140" w:line="406" w:lineRule="exact"/>
        <w:ind w:left="0" w:right="0" w:firstLine="560"/>
        <w:jc w:val="left"/>
      </w:pPr>
      <w:r>
        <w:rPr>
          <w:color w:val="000000"/>
          <w:spacing w:val="0"/>
          <w:w w:val="100"/>
          <w:position w:val="0"/>
        </w:rPr>
        <w:t>本公司属</w:t>
      </w:r>
      <w:r>
        <w:rPr>
          <w:color w:val="000000"/>
          <w:spacing w:val="0"/>
          <w:w w:val="100"/>
          <w:position w:val="0"/>
          <w:sz w:val="18"/>
          <w:szCs w:val="18"/>
        </w:rPr>
        <w:t>IT</w:t>
      </w:r>
      <w:r>
        <w:rPr>
          <w:color w:val="000000"/>
          <w:spacing w:val="0"/>
          <w:w w:val="100"/>
          <w:position w:val="0"/>
        </w:rPr>
        <w:t>行业，主要产品或服务为金融证券软件、系统集成及服务。</w:t>
      </w:r>
    </w:p>
    <w:p>
      <w:pPr>
        <w:pStyle w:val="Style19"/>
        <w:keepNext/>
        <w:keepLines/>
        <w:widowControl w:val="0"/>
        <w:shd w:val="clear" w:color="auto" w:fill="auto"/>
        <w:tabs>
          <w:tab w:pos="1366" w:val="left"/>
        </w:tabs>
        <w:bidi w:val="0"/>
        <w:spacing w:before="0" w:after="0" w:line="406" w:lineRule="exact"/>
        <w:ind w:left="0" w:right="0" w:firstLine="56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color w:val="000000"/>
          <w:spacing w:val="0"/>
          <w:w w:val="100"/>
          <w:position w:val="0"/>
        </w:rPr>
        <w:t>五）</w:t>
        <w:tab/>
        <w:t>财务报表的批准报出</w:t>
      </w:r>
      <w:bookmarkEnd w:id="490"/>
      <w:bookmarkEnd w:id="491"/>
      <w:bookmarkEnd w:id="493"/>
    </w:p>
    <w:p>
      <w:pPr>
        <w:pStyle w:val="Style2"/>
        <w:keepNext w:val="0"/>
        <w:keepLines w:val="0"/>
        <w:widowControl w:val="0"/>
        <w:shd w:val="clear" w:color="auto" w:fill="auto"/>
        <w:bidi w:val="0"/>
        <w:spacing w:before="0" w:after="440" w:line="406" w:lineRule="exact"/>
        <w:ind w:left="0" w:right="0" w:firstLine="140"/>
        <w:jc w:val="left"/>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日批准报出。</w:t>
      </w:r>
    </w:p>
    <w:p>
      <w:pPr>
        <w:pStyle w:val="Style19"/>
        <w:keepNext/>
        <w:keepLines/>
        <w:widowControl w:val="0"/>
        <w:numPr>
          <w:ilvl w:val="0"/>
          <w:numId w:val="19"/>
        </w:numPr>
        <w:shd w:val="clear" w:color="auto" w:fill="auto"/>
        <w:bidi w:val="0"/>
        <w:spacing w:before="0" w:after="140" w:line="240" w:lineRule="auto"/>
        <w:ind w:left="0" w:right="0" w:firstLine="140"/>
        <w:jc w:val="left"/>
      </w:pPr>
      <w:bookmarkStart w:id="494" w:name="bookmark494"/>
      <w:bookmarkStart w:id="495" w:name="bookmark495"/>
      <w:bookmarkStart w:id="496" w:name="bookmark496"/>
      <w:bookmarkStart w:id="497" w:name="bookmark497"/>
      <w:bookmarkEnd w:id="496"/>
      <w:r>
        <w:rPr>
          <w:color w:val="000000"/>
          <w:spacing w:val="0"/>
          <w:w w:val="100"/>
          <w:position w:val="0"/>
        </w:rPr>
        <w:t>合并财务报表范围</w:t>
      </w:r>
      <w:bookmarkEnd w:id="494"/>
      <w:bookmarkEnd w:id="495"/>
      <w:bookmarkEnd w:id="497"/>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本期纳入合并财务报表范围的主体共</w:t>
      </w:r>
      <w:r>
        <w:rPr>
          <w:color w:val="000000"/>
          <w:spacing w:val="0"/>
          <w:w w:val="100"/>
          <w:position w:val="0"/>
          <w:sz w:val="18"/>
          <w:szCs w:val="18"/>
        </w:rPr>
        <w:t>23</w:t>
      </w:r>
      <w:r>
        <w:rPr>
          <w:color w:val="000000"/>
          <w:spacing w:val="0"/>
          <w:w w:val="100"/>
          <w:position w:val="0"/>
        </w:rPr>
        <w:t>户，具体包括:</w:t>
      </w:r>
    </w:p>
    <w:tbl>
      <w:tblPr>
        <w:tblOverlap w:val="never"/>
        <w:jc w:val="center"/>
        <w:tblLayout w:type="fixed"/>
      </w:tblPr>
      <w:tblGrid>
        <w:gridCol w:w="3466"/>
        <w:gridCol w:w="1507"/>
        <w:gridCol w:w="902"/>
        <w:gridCol w:w="1608"/>
        <w:gridCol w:w="1642"/>
      </w:tblGrid>
      <w:tr>
        <w:trPr>
          <w:trHeight w:val="389"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子公司名称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子公司类型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级次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表决权比例（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深圳市齐普生科技股份有限公司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47.7</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深圳市金证软银科技有限公司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上海金证高科技有限公司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北京北方金证科技有限公司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r>
      <w:tr>
        <w:trPr>
          <w:trHeight w:val="34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成都市金证科技有限责任公司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r>
      <w:tr>
        <w:trPr>
          <w:trHeight w:val="35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成都金证信息技术有限公司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深圳市金证博泽科技有限公司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55" w:right="1134" w:bottom="1455" w:left="1641" w:header="0" w:footer="3" w:gutter="0"/>
          <w:cols w:space="720"/>
          <w:noEndnote/>
          <w:rtlGutter w:val="0"/>
          <w:docGrid w:linePitch="360"/>
        </w:sectPr>
      </w:pPr>
    </w:p>
    <w:tbl>
      <w:tblPr>
        <w:tblOverlap w:val="never"/>
        <w:jc w:val="center"/>
        <w:tblLayout w:type="fixed"/>
      </w:tblPr>
      <w:tblGrid>
        <w:gridCol w:w="3466"/>
        <w:gridCol w:w="1502"/>
        <w:gridCol w:w="902"/>
        <w:gridCol w:w="1613"/>
        <w:gridCol w:w="1642"/>
      </w:tblGrid>
      <w:tr>
        <w:trPr>
          <w:trHeight w:val="389"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子公司名称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子公司类型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级次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表决权比例（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南京金证信息技术有限公司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金证财富南京科技有限公司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深圳市金微蓝技术有限公司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北京联龙博通电子商务技术有限公司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人谷科技（北京）有限责任公司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深圳市融汇通金科技有限公司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珠海金智维信息科技有限公司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深圳奔球金融服务有限公司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陕西金证科技有限公司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一级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52</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成都金证博泽科技有限公司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w:t>
            </w:r>
          </w:p>
        </w:tc>
      </w:tr>
      <w:tr>
        <w:trPr>
          <w:trHeight w:val="34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成都金证同洲科技有限公司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深圳市齐普生数字系统有限公司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47.7</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北京市齐普生信息科技有限公司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47.7</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齐普生信息科技南京有限公司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47.7</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北京联龙立胜航空服务有限公司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二级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80</w:t>
            </w:r>
          </w:p>
        </w:tc>
      </w:tr>
      <w:tr>
        <w:trPr>
          <w:trHeight w:val="37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金证联龙（天津）科技有限公司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全资子公司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二级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w:t>
            </w:r>
          </w:p>
        </w:tc>
      </w:tr>
    </w:tbl>
    <w:p>
      <w:pPr>
        <w:widowControl w:val="0"/>
        <w:spacing w:after="39" w:line="1" w:lineRule="exact"/>
      </w:pPr>
    </w:p>
    <w:p>
      <w:pPr>
        <w:pStyle w:val="Style2"/>
        <w:keepNext w:val="0"/>
        <w:keepLines w:val="0"/>
        <w:widowControl w:val="0"/>
        <w:shd w:val="clear" w:color="auto" w:fill="auto"/>
        <w:bidi w:val="0"/>
        <w:spacing w:before="0" w:after="340" w:line="394" w:lineRule="exact"/>
        <w:ind w:left="140" w:right="0" w:firstLine="420"/>
        <w:jc w:val="both"/>
      </w:pPr>
      <w:r>
        <w:rPr>
          <w:color w:val="000000"/>
          <w:spacing w:val="0"/>
          <w:w w:val="100"/>
          <w:position w:val="0"/>
        </w:rPr>
        <w:t>子公司持有半数或以下表决权但仍控制被投资单位的依据说明详见“附注、在其他主体中的 权益（一）在子公司中权益"。</w:t>
      </w:r>
    </w:p>
    <w:p>
      <w:pPr>
        <w:pStyle w:val="Style2"/>
        <w:keepNext w:val="0"/>
        <w:keepLines w:val="0"/>
        <w:widowControl w:val="0"/>
        <w:shd w:val="clear" w:color="auto" w:fill="auto"/>
        <w:bidi w:val="0"/>
        <w:spacing w:before="0" w:after="140" w:line="240" w:lineRule="auto"/>
        <w:ind w:left="0" w:right="0" w:firstLine="540"/>
        <w:jc w:val="both"/>
      </w:pPr>
      <w:r>
        <w:rPr>
          <w:color w:val="000000"/>
          <w:spacing w:val="0"/>
          <w:w w:val="100"/>
          <w:position w:val="0"/>
        </w:rPr>
        <w:t>本期纳入合并财务报表范围的主体较上期相比，增加</w:t>
      </w:r>
      <w:r>
        <w:rPr>
          <w:rFonts w:ascii="Arial" w:eastAsia="Arial" w:hAnsi="Arial" w:cs="Arial"/>
          <w:color w:val="000000"/>
          <w:spacing w:val="0"/>
          <w:w w:val="100"/>
          <w:position w:val="0"/>
        </w:rPr>
        <w:t>4</w:t>
      </w:r>
      <w:r>
        <w:rPr>
          <w:color w:val="000000"/>
          <w:spacing w:val="0"/>
          <w:w w:val="100"/>
          <w:position w:val="0"/>
        </w:rPr>
        <w:t>户，减少</w:t>
      </w:r>
      <w:r>
        <w:rPr>
          <w:rFonts w:ascii="Arial" w:eastAsia="Arial" w:hAnsi="Arial" w:cs="Arial"/>
          <w:color w:val="000000"/>
          <w:spacing w:val="0"/>
          <w:w w:val="100"/>
          <w:position w:val="0"/>
        </w:rPr>
        <w:t>1</w:t>
      </w:r>
      <w:r>
        <w:rPr>
          <w:color w:val="000000"/>
          <w:spacing w:val="0"/>
          <w:w w:val="100"/>
          <w:position w:val="0"/>
        </w:rPr>
        <w:t>户，其中：</w:t>
      </w:r>
    </w:p>
    <w:p>
      <w:pPr>
        <w:pStyle w:val="Style2"/>
        <w:keepNext w:val="0"/>
        <w:keepLines w:val="0"/>
        <w:widowControl w:val="0"/>
        <w:numPr>
          <w:ilvl w:val="0"/>
          <w:numId w:val="21"/>
        </w:numPr>
        <w:shd w:val="clear" w:color="auto" w:fill="auto"/>
        <w:bidi w:val="0"/>
        <w:spacing w:before="0" w:after="140" w:line="240" w:lineRule="auto"/>
        <w:ind w:left="0" w:right="0" w:firstLine="540"/>
        <w:jc w:val="both"/>
      </w:pPr>
      <w:bookmarkStart w:id="498" w:name="bookmark498"/>
      <w:bookmarkEnd w:id="498"/>
      <w:r>
        <w:rPr>
          <w:color w:val="000000"/>
          <w:spacing w:val="0"/>
          <w:w w:val="100"/>
          <w:position w:val="0"/>
        </w:rPr>
        <w:t>本期新纳入合并范围的子公司、特殊目的主体、通过受托经营或承租等方式形成控制权</w:t>
      </w:r>
    </w:p>
    <w:tbl>
      <w:tblPr>
        <w:tblOverlap w:val="never"/>
        <w:jc w:val="center"/>
        <w:tblLayout w:type="fixed"/>
      </w:tblPr>
      <w:tblGrid>
        <w:gridCol w:w="3619"/>
        <w:gridCol w:w="5506"/>
      </w:tblGrid>
      <w:tr>
        <w:trPr>
          <w:trHeight w:val="533" w:hRule="exact"/>
        </w:trPr>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的经营实体</w:t>
            </w:r>
          </w:p>
        </w:tc>
      </w:tr>
      <w:tr>
        <w:trPr>
          <w:trHeight w:val="36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变更原因</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珠海金智维信息科技有限公司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出资设立</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深圳奔球金融服务有限公司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出资设立</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陕西金证科技有限公司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非同一控制下合并</w:t>
            </w:r>
          </w:p>
        </w:tc>
      </w:tr>
      <w:tr>
        <w:trPr>
          <w:trHeight w:val="37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金证联龙（天津）科技有限公司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出资设立</w:t>
            </w:r>
          </w:p>
        </w:tc>
      </w:tr>
    </w:tbl>
    <w:p>
      <w:pPr>
        <w:pStyle w:val="Style2"/>
        <w:keepNext w:val="0"/>
        <w:keepLines w:val="0"/>
        <w:widowControl w:val="0"/>
        <w:numPr>
          <w:ilvl w:val="0"/>
          <w:numId w:val="21"/>
        </w:numPr>
        <w:shd w:val="clear" w:color="auto" w:fill="auto"/>
        <w:bidi w:val="0"/>
        <w:spacing w:before="0" w:after="260" w:line="418" w:lineRule="exact"/>
        <w:ind w:left="140" w:right="0" w:firstLine="420"/>
        <w:jc w:val="both"/>
      </w:pPr>
      <w:bookmarkStart w:id="499" w:name="bookmark499"/>
      <w:bookmarkEnd w:id="499"/>
      <w:r>
        <w:rPr>
          <w:color w:val="000000"/>
          <w:spacing w:val="0"/>
          <w:w w:val="100"/>
          <w:position w:val="0"/>
        </w:rPr>
        <w:t>本期不再纳入合并范围的子公司、特殊目的主体、通过委托经营或出租等方式丧失控制权 的经营实体：</w:t>
      </w:r>
    </w:p>
    <w:tbl>
      <w:tblPr>
        <w:tblOverlap w:val="never"/>
        <w:jc w:val="center"/>
        <w:tblLayout w:type="fixed"/>
      </w:tblPr>
      <w:tblGrid>
        <w:gridCol w:w="3619"/>
        <w:gridCol w:w="5506"/>
      </w:tblGrid>
      <w:tr>
        <w:trPr>
          <w:trHeight w:val="37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变更原因</w:t>
            </w:r>
          </w:p>
        </w:tc>
      </w:tr>
      <w:tr>
        <w:trPr>
          <w:trHeight w:val="36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北京联龙立胜航空服务有限公司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注销</w:t>
            </w:r>
          </w:p>
        </w:tc>
      </w:tr>
      <w:tr>
        <w:trPr>
          <w:trHeight w:val="1046"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140" w:line="240" w:lineRule="auto"/>
              <w:ind w:left="0" w:right="0" w:firstLine="140"/>
              <w:jc w:val="left"/>
              <w:rPr>
                <w:sz w:val="20"/>
                <w:szCs w:val="20"/>
              </w:rPr>
            </w:pPr>
            <w:r>
              <w:rPr>
                <w:b/>
                <w:bCs/>
                <w:color w:val="000000"/>
                <w:spacing w:val="0"/>
                <w:w w:val="100"/>
                <w:position w:val="0"/>
                <w:sz w:val="20"/>
                <w:szCs w:val="20"/>
              </w:rPr>
              <w:t>四、财务报表的编制基础</w:t>
            </w:r>
          </w:p>
          <w:p>
            <w:pPr>
              <w:pStyle w:val="Style16"/>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w:t>
            </w:r>
            <w:r>
              <w:rPr>
                <w:b/>
                <w:bCs/>
                <w:color w:val="000000"/>
                <w:spacing w:val="0"/>
                <w:w w:val="100"/>
                <w:position w:val="0"/>
                <w:sz w:val="20"/>
                <w:szCs w:val="20"/>
              </w:rPr>
              <w:t>编制基础</w:t>
            </w:r>
          </w:p>
        </w:tc>
        <w:tc>
          <w:tcPr>
            <w:tcBorders>
              <w:top w:val="single" w:sz="4"/>
            </w:tcBorders>
            <w:shd w:val="clear" w:color="auto" w:fill="FFFFFF"/>
            <w:vAlign w:val="top"/>
          </w:tcPr>
          <w:p>
            <w:pPr>
              <w:widowControl w:val="0"/>
              <w:rPr>
                <w:sz w:val="10"/>
                <w:szCs w:val="10"/>
              </w:rPr>
            </w:pPr>
          </w:p>
        </w:tc>
      </w:tr>
    </w:tbl>
    <w:p>
      <w:pPr>
        <w:widowControl w:val="0"/>
        <w:spacing w:after="39" w:line="1" w:lineRule="exact"/>
      </w:pPr>
    </w:p>
    <w:p>
      <w:pPr>
        <w:pStyle w:val="Style2"/>
        <w:keepNext w:val="0"/>
        <w:keepLines w:val="0"/>
        <w:widowControl w:val="0"/>
        <w:shd w:val="clear" w:color="auto" w:fill="auto"/>
        <w:bidi w:val="0"/>
        <w:spacing w:before="0" w:after="40" w:line="307" w:lineRule="exact"/>
        <w:ind w:left="140" w:right="0" w:firstLine="0"/>
        <w:jc w:val="both"/>
      </w:pPr>
      <w:r>
        <w:rPr>
          <w:color w:val="000000"/>
          <w:spacing w:val="0"/>
          <w:w w:val="100"/>
          <w:position w:val="0"/>
        </w:rPr>
        <w:t>本公司以持续经营为基础，根据实际发生的交易和事项，按照财政部颁布的《企业会计准则一 基本准则》和具体企业会计准则、企业会计准则应用指南、企业会计准则解释及其他相关规定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w:t>
      </w:r>
    </w:p>
    <w:p>
      <w:pPr>
        <w:pStyle w:val="Style45"/>
        <w:keepNext w:val="0"/>
        <w:keepLines w:val="0"/>
        <w:widowControl w:val="0"/>
        <w:shd w:val="clear" w:color="auto" w:fill="auto"/>
        <w:bidi w:val="0"/>
        <w:spacing w:before="0" w:line="240" w:lineRule="auto"/>
        <w:ind w:left="0" w:right="0" w:firstLine="0"/>
        <w:jc w:val="cente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522" w:right="1134" w:bottom="1191" w:left="1641" w:header="0" w:footer="763" w:gutter="0"/>
          <w:cols w:space="720"/>
          <w:noEndnote/>
          <w:rtlGutter w:val="0"/>
          <w:docGrid w:linePitch="360"/>
        </w:sectPr>
      </w:pPr>
      <w:r>
        <w:rPr>
          <w:color w:val="000000"/>
          <w:spacing w:val="0"/>
          <w:w w:val="100"/>
          <w:position w:val="0"/>
        </w:rPr>
        <w:t xml:space="preserve">68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100" w:after="140" w:line="319" w:lineRule="exact"/>
        <w:ind w:left="0" w:right="0" w:firstLine="0"/>
        <w:jc w:val="both"/>
      </w:pPr>
      <w:r>
        <w:rPr>
          <w:color w:val="000000"/>
          <w:spacing w:val="0"/>
          <w:w w:val="100"/>
          <w:position w:val="0"/>
        </w:rPr>
        <w:t>下合称“企业会计准则”</w:t>
      </w:r>
      <w:r>
        <w:rPr>
          <w:color w:val="000000"/>
          <w:spacing w:val="0"/>
          <w:w w:val="100"/>
          <w:position w:val="0"/>
        </w:rPr>
        <w:t>）</w:t>
      </w:r>
      <w:r>
        <w:rPr>
          <w:color w:val="000000"/>
          <w:spacing w:val="0"/>
          <w:w w:val="100"/>
          <w:position w:val="0"/>
        </w:rPr>
        <w:t>进行确认和计量，在此基础上，结合中国证券监督管理委员会《公开发 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的规定，编制财 务报表。</w:t>
      </w:r>
    </w:p>
    <w:p>
      <w:pPr>
        <w:pStyle w:val="Style19"/>
        <w:keepNext/>
        <w:keepLines/>
        <w:widowControl w:val="0"/>
        <w:numPr>
          <w:ilvl w:val="0"/>
          <w:numId w:val="23"/>
        </w:numPr>
        <w:shd w:val="clear" w:color="auto" w:fill="auto"/>
        <w:bidi w:val="0"/>
        <w:spacing w:before="0" w:after="140" w:line="240" w:lineRule="auto"/>
        <w:ind w:left="0" w:right="0" w:firstLine="0"/>
        <w:jc w:val="both"/>
      </w:pPr>
      <w:bookmarkStart w:id="500" w:name="bookmark500"/>
      <w:bookmarkStart w:id="501" w:name="bookmark501"/>
      <w:bookmarkStart w:id="502" w:name="bookmark502"/>
      <w:bookmarkStart w:id="503" w:name="bookmark503"/>
      <w:bookmarkEnd w:id="502"/>
      <w:r>
        <w:rPr>
          <w:color w:val="000000"/>
          <w:spacing w:val="0"/>
          <w:w w:val="100"/>
          <w:position w:val="0"/>
        </w:rPr>
        <w:t>持续经营</w:t>
      </w:r>
      <w:bookmarkEnd w:id="500"/>
      <w:bookmarkEnd w:id="501"/>
      <w:bookmarkEnd w:id="50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本公司自报告期末起</w:t>
      </w:r>
      <w:r>
        <w:rPr>
          <w:color w:val="000000"/>
          <w:spacing w:val="0"/>
          <w:w w:val="100"/>
          <w:position w:val="0"/>
          <w:sz w:val="18"/>
          <w:szCs w:val="18"/>
        </w:rPr>
        <w:t>12</w:t>
      </w:r>
      <w:r>
        <w:rPr>
          <w:color w:val="000000"/>
          <w:spacing w:val="0"/>
          <w:w w:val="100"/>
          <w:position w:val="0"/>
        </w:rPr>
        <w:t>个月不存在对本公司持续经营能力产生重大疑虑的事项或情况。</w:t>
      </w:r>
    </w:p>
    <w:p>
      <w:pPr>
        <w:pStyle w:val="Style2"/>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五、重要会计政策及会计估计</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5"/>
        </w:numPr>
        <w:shd w:val="clear" w:color="auto" w:fill="auto"/>
        <w:tabs>
          <w:tab w:pos="423" w:val="left"/>
        </w:tabs>
        <w:bidi w:val="0"/>
        <w:spacing w:before="0" w:after="60" w:line="240" w:lineRule="auto"/>
        <w:ind w:left="0" w:right="0" w:firstLine="0"/>
        <w:jc w:val="both"/>
      </w:pPr>
      <w:bookmarkStart w:id="504" w:name="bookmark504"/>
      <w:bookmarkStart w:id="505" w:name="bookmark505"/>
      <w:bookmarkStart w:id="506" w:name="bookmark506"/>
      <w:bookmarkStart w:id="507" w:name="bookmark507"/>
      <w:bookmarkEnd w:id="506"/>
      <w:r>
        <w:rPr>
          <w:color w:val="000000"/>
          <w:spacing w:val="0"/>
          <w:w w:val="100"/>
          <w:position w:val="0"/>
        </w:rPr>
        <w:t>遵循企业会计准则的声明</w:t>
      </w:r>
      <w:bookmarkEnd w:id="504"/>
      <w:bookmarkEnd w:id="505"/>
      <w:bookmarkEnd w:id="507"/>
    </w:p>
    <w:p>
      <w:pPr>
        <w:pStyle w:val="Style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本公司所编制的财务报表符合企业会计准则的要求，真实、完整地反映了报告期公司的财务状况、 经营成果、现金流量等有关信息。</w:t>
      </w:r>
    </w:p>
    <w:p>
      <w:pPr>
        <w:pStyle w:val="Style19"/>
        <w:keepNext/>
        <w:keepLines/>
        <w:widowControl w:val="0"/>
        <w:numPr>
          <w:ilvl w:val="0"/>
          <w:numId w:val="25"/>
        </w:numPr>
        <w:shd w:val="clear" w:color="auto" w:fill="auto"/>
        <w:tabs>
          <w:tab w:pos="423" w:val="left"/>
        </w:tabs>
        <w:bidi w:val="0"/>
        <w:spacing w:before="0" w:after="140" w:line="240" w:lineRule="auto"/>
        <w:ind w:left="0" w:right="0" w:firstLine="0"/>
        <w:jc w:val="both"/>
      </w:pPr>
      <w:bookmarkStart w:id="508" w:name="bookmark508"/>
      <w:bookmarkStart w:id="509" w:name="bookmark509"/>
      <w:bookmarkStart w:id="510" w:name="bookmark510"/>
      <w:bookmarkStart w:id="511" w:name="bookmark511"/>
      <w:bookmarkEnd w:id="510"/>
      <w:r>
        <w:rPr>
          <w:color w:val="000000"/>
          <w:spacing w:val="0"/>
          <w:w w:val="100"/>
          <w:position w:val="0"/>
        </w:rPr>
        <w:t>会计期间</w:t>
      </w:r>
      <w:bookmarkEnd w:id="508"/>
      <w:bookmarkEnd w:id="509"/>
      <w:bookmarkEnd w:id="51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19"/>
        <w:keepNext/>
        <w:keepLines/>
        <w:widowControl w:val="0"/>
        <w:numPr>
          <w:ilvl w:val="0"/>
          <w:numId w:val="25"/>
        </w:numPr>
        <w:shd w:val="clear" w:color="auto" w:fill="auto"/>
        <w:tabs>
          <w:tab w:pos="423" w:val="left"/>
        </w:tabs>
        <w:bidi w:val="0"/>
        <w:spacing w:before="0" w:after="140" w:line="408" w:lineRule="exact"/>
        <w:ind w:left="0" w:right="0" w:firstLine="0"/>
        <w:jc w:val="both"/>
      </w:pPr>
      <w:bookmarkStart w:id="512" w:name="bookmark512"/>
      <w:bookmarkStart w:id="513" w:name="bookmark513"/>
      <w:bookmarkStart w:id="514" w:name="bookmark514"/>
      <w:bookmarkStart w:id="515" w:name="bookmark515"/>
      <w:bookmarkEnd w:id="514"/>
      <w:r>
        <w:rPr>
          <w:color w:val="000000"/>
          <w:spacing w:val="0"/>
          <w:w w:val="100"/>
          <w:position w:val="0"/>
        </w:rPr>
        <w:t>营业周期</w:t>
      </w:r>
      <w:bookmarkEnd w:id="512"/>
      <w:bookmarkEnd w:id="513"/>
      <w:bookmarkEnd w:id="515"/>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19"/>
        <w:keepNext/>
        <w:keepLines/>
        <w:widowControl w:val="0"/>
        <w:numPr>
          <w:ilvl w:val="0"/>
          <w:numId w:val="25"/>
        </w:numPr>
        <w:shd w:val="clear" w:color="auto" w:fill="auto"/>
        <w:tabs>
          <w:tab w:pos="423" w:val="left"/>
        </w:tabs>
        <w:bidi w:val="0"/>
        <w:spacing w:before="0" w:after="140" w:line="240" w:lineRule="auto"/>
        <w:ind w:left="0" w:right="0" w:firstLine="0"/>
        <w:jc w:val="both"/>
      </w:pPr>
      <w:bookmarkStart w:id="516" w:name="bookmark516"/>
      <w:bookmarkStart w:id="517" w:name="bookmark517"/>
      <w:bookmarkStart w:id="518" w:name="bookmark518"/>
      <w:bookmarkStart w:id="519" w:name="bookmark519"/>
      <w:bookmarkEnd w:id="518"/>
      <w:r>
        <w:rPr>
          <w:color w:val="000000"/>
          <w:spacing w:val="0"/>
          <w:w w:val="100"/>
          <w:position w:val="0"/>
        </w:rPr>
        <w:t>记账本位币</w:t>
      </w:r>
      <w:bookmarkEnd w:id="516"/>
      <w:bookmarkEnd w:id="517"/>
      <w:bookmarkEnd w:id="519"/>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本公司的记账本位币为人民币。</w:t>
      </w:r>
    </w:p>
    <w:p>
      <w:pPr>
        <w:pStyle w:val="Style19"/>
        <w:keepNext/>
        <w:keepLines/>
        <w:widowControl w:val="0"/>
        <w:numPr>
          <w:ilvl w:val="0"/>
          <w:numId w:val="25"/>
        </w:numPr>
        <w:shd w:val="clear" w:color="auto" w:fill="auto"/>
        <w:tabs>
          <w:tab w:pos="423" w:val="left"/>
        </w:tabs>
        <w:bidi w:val="0"/>
        <w:spacing w:before="0" w:after="140" w:line="240" w:lineRule="auto"/>
        <w:ind w:left="0" w:right="0" w:firstLine="0"/>
        <w:jc w:val="both"/>
      </w:pPr>
      <w:bookmarkStart w:id="520" w:name="bookmark520"/>
      <w:bookmarkStart w:id="521" w:name="bookmark521"/>
      <w:bookmarkStart w:id="522" w:name="bookmark522"/>
      <w:bookmarkStart w:id="523" w:name="bookmark523"/>
      <w:bookmarkEnd w:id="522"/>
      <w:r>
        <w:rPr>
          <w:color w:val="000000"/>
          <w:spacing w:val="0"/>
          <w:w w:val="100"/>
          <w:position w:val="0"/>
        </w:rPr>
        <w:t>同一控制下和非同一控制下企业合并的会计处理方法</w:t>
      </w:r>
      <w:bookmarkEnd w:id="520"/>
      <w:bookmarkEnd w:id="521"/>
      <w:bookmarkEnd w:id="52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27"/>
        </w:numPr>
        <w:shd w:val="clear" w:color="auto" w:fill="auto"/>
        <w:tabs>
          <w:tab w:pos="822" w:val="left"/>
        </w:tabs>
        <w:bidi w:val="0"/>
        <w:spacing w:before="0" w:after="140" w:line="413" w:lineRule="exact"/>
        <w:ind w:left="0" w:right="0" w:firstLine="440"/>
        <w:jc w:val="both"/>
      </w:pPr>
      <w:bookmarkStart w:id="524" w:name="bookmark524"/>
      <w:bookmarkStart w:id="525" w:name="bookmark525"/>
      <w:bookmarkStart w:id="526" w:name="bookmark526"/>
      <w:bookmarkStart w:id="527" w:name="bookmark527"/>
      <w:bookmarkEnd w:id="526"/>
      <w:r>
        <w:rPr>
          <w:color w:val="000000"/>
          <w:spacing w:val="0"/>
          <w:w w:val="100"/>
          <w:position w:val="0"/>
        </w:rPr>
        <w:t>分步实现企业合并过程中的各项交易的条款、条件以及经济影响符合以下一种或多种情 况，将多次交易事项作为一揽子交易进行会计处理：</w:t>
      </w:r>
      <w:bookmarkEnd w:id="524"/>
      <w:bookmarkEnd w:id="525"/>
      <w:bookmarkEnd w:id="527"/>
    </w:p>
    <w:p>
      <w:pPr>
        <w:pStyle w:val="Style2"/>
        <w:keepNext w:val="0"/>
        <w:keepLines w:val="0"/>
        <w:widowControl w:val="0"/>
        <w:shd w:val="clear" w:color="auto" w:fill="auto"/>
        <w:tabs>
          <w:tab w:pos="822" w:val="left"/>
        </w:tabs>
        <w:bidi w:val="0"/>
        <w:spacing w:before="0" w:after="0" w:line="408" w:lineRule="exact"/>
        <w:ind w:left="0" w:right="0" w:firstLine="440"/>
        <w:jc w:val="both"/>
      </w:pPr>
      <w:bookmarkStart w:id="528" w:name="bookmark528"/>
      <w:r>
        <w:rPr>
          <w:rFonts w:ascii="Times New Roman" w:eastAsia="Times New Roman" w:hAnsi="Times New Roman" w:cs="Times New Roman"/>
          <w:color w:val="000000"/>
          <w:spacing w:val="0"/>
          <w:w w:val="100"/>
          <w:position w:val="0"/>
        </w:rPr>
        <w:t>1</w:t>
      </w:r>
      <w:bookmarkEnd w:id="528"/>
      <w:r>
        <w:rPr>
          <w:color w:val="000000"/>
          <w:spacing w:val="0"/>
          <w:w w:val="100"/>
          <w:position w:val="0"/>
        </w:rPr>
        <w:t>）</w:t>
        <w:tab/>
        <w:t>这些交易是同时或者在考虑了彼此影响的情况下订立的；</w:t>
      </w:r>
    </w:p>
    <w:p>
      <w:pPr>
        <w:pStyle w:val="Style2"/>
        <w:keepNext w:val="0"/>
        <w:keepLines w:val="0"/>
        <w:widowControl w:val="0"/>
        <w:shd w:val="clear" w:color="auto" w:fill="auto"/>
        <w:tabs>
          <w:tab w:pos="832" w:val="left"/>
        </w:tabs>
        <w:bidi w:val="0"/>
        <w:spacing w:before="0" w:after="0" w:line="408" w:lineRule="exact"/>
        <w:ind w:left="0" w:right="0" w:firstLine="440"/>
        <w:jc w:val="both"/>
      </w:pPr>
      <w:bookmarkStart w:id="529" w:name="bookmark529"/>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这些交易整体才能达成一项完整的商业结果；</w:t>
      </w:r>
    </w:p>
    <w:p>
      <w:pPr>
        <w:pStyle w:val="Style2"/>
        <w:keepNext w:val="0"/>
        <w:keepLines w:val="0"/>
        <w:widowControl w:val="0"/>
        <w:shd w:val="clear" w:color="auto" w:fill="auto"/>
        <w:tabs>
          <w:tab w:pos="837" w:val="left"/>
        </w:tabs>
        <w:bidi w:val="0"/>
        <w:spacing w:before="0" w:after="0" w:line="408" w:lineRule="exact"/>
        <w:ind w:left="0" w:right="0" w:firstLine="440"/>
        <w:jc w:val="both"/>
      </w:pPr>
      <w:bookmarkStart w:id="530" w:name="bookmark530"/>
      <w:r>
        <w:rPr>
          <w:rFonts w:ascii="Times New Roman" w:eastAsia="Times New Roman" w:hAnsi="Times New Roman" w:cs="Times New Roman"/>
          <w:color w:val="000000"/>
          <w:spacing w:val="0"/>
          <w:w w:val="100"/>
          <w:position w:val="0"/>
        </w:rPr>
        <w:t>3</w:t>
      </w:r>
      <w:bookmarkEnd w:id="530"/>
      <w:r>
        <w:rPr>
          <w:color w:val="000000"/>
          <w:spacing w:val="0"/>
          <w:w w:val="100"/>
          <w:position w:val="0"/>
        </w:rPr>
        <w:t>）</w:t>
        <w:tab/>
        <w:t>一项交易的发生取决于其他至少一项交易的发生；</w:t>
      </w:r>
    </w:p>
    <w:p>
      <w:pPr>
        <w:pStyle w:val="Style2"/>
        <w:keepNext w:val="0"/>
        <w:keepLines w:val="0"/>
        <w:widowControl w:val="0"/>
        <w:shd w:val="clear" w:color="auto" w:fill="auto"/>
        <w:tabs>
          <w:tab w:pos="837" w:val="left"/>
        </w:tabs>
        <w:bidi w:val="0"/>
        <w:spacing w:before="0" w:after="0" w:line="408" w:lineRule="exact"/>
        <w:ind w:left="0" w:right="0" w:firstLine="440"/>
        <w:jc w:val="both"/>
      </w:pPr>
      <w:bookmarkStart w:id="531" w:name="bookmark531"/>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一项交易单独看是不经济的，但是和其他交易一并考虑时是经济的。</w:t>
      </w:r>
    </w:p>
    <w:p>
      <w:pPr>
        <w:pStyle w:val="Style19"/>
        <w:keepNext/>
        <w:keepLines/>
        <w:widowControl w:val="0"/>
        <w:numPr>
          <w:ilvl w:val="0"/>
          <w:numId w:val="27"/>
        </w:numPr>
        <w:shd w:val="clear" w:color="auto" w:fill="auto"/>
        <w:tabs>
          <w:tab w:pos="822" w:val="left"/>
        </w:tabs>
        <w:bidi w:val="0"/>
        <w:spacing w:before="0" w:after="60" w:line="408" w:lineRule="exact"/>
        <w:ind w:left="0" w:right="0" w:firstLine="440"/>
        <w:jc w:val="both"/>
      </w:pPr>
      <w:bookmarkStart w:id="532" w:name="bookmark532"/>
      <w:bookmarkStart w:id="533" w:name="bookmark533"/>
      <w:bookmarkStart w:id="534" w:name="bookmark534"/>
      <w:bookmarkStart w:id="535" w:name="bookmark535"/>
      <w:bookmarkEnd w:id="534"/>
      <w:r>
        <w:rPr>
          <w:color w:val="000000"/>
          <w:spacing w:val="0"/>
          <w:w w:val="100"/>
          <w:position w:val="0"/>
        </w:rPr>
        <w:t>同一控制下的企业合并</w:t>
      </w:r>
      <w:bookmarkEnd w:id="532"/>
      <w:bookmarkEnd w:id="533"/>
      <w:bookmarkEnd w:id="535"/>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2"/>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 xml:space="preserve">对于通过多次交易最终实现企业合并的，属于一揽子交易的，将各项交易作为一项取得控制 权的交易进行会计处理；不属于一揽子交易的，在取得控制权日，长期股权投资初始投资成本， </w:t>
      </w:r>
      <w:r>
        <w:rPr>
          <w:color w:val="000000"/>
          <w:spacing w:val="0"/>
          <w:w w:val="100"/>
          <w:position w:val="0"/>
        </w:rPr>
        <w:t>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19"/>
        <w:keepNext/>
        <w:keepLines/>
        <w:widowControl w:val="0"/>
        <w:numPr>
          <w:ilvl w:val="0"/>
          <w:numId w:val="27"/>
        </w:numPr>
        <w:shd w:val="clear" w:color="auto" w:fill="auto"/>
        <w:tabs>
          <w:tab w:pos="835" w:val="left"/>
        </w:tabs>
        <w:bidi w:val="0"/>
        <w:spacing w:before="0" w:after="0" w:line="427" w:lineRule="auto"/>
        <w:ind w:left="0" w:right="0" w:firstLine="440"/>
        <w:jc w:val="left"/>
      </w:pPr>
      <w:bookmarkStart w:id="536" w:name="bookmark536"/>
      <w:bookmarkStart w:id="537" w:name="bookmark537"/>
      <w:bookmarkStart w:id="538" w:name="bookmark538"/>
      <w:bookmarkStart w:id="539" w:name="bookmark539"/>
      <w:bookmarkEnd w:id="538"/>
      <w:r>
        <w:rPr>
          <w:color w:val="000000"/>
          <w:spacing w:val="0"/>
          <w:w w:val="100"/>
          <w:position w:val="0"/>
        </w:rPr>
        <w:t>非同一控制下的企业合并</w:t>
      </w:r>
      <w:bookmarkEnd w:id="536"/>
      <w:bookmarkEnd w:id="537"/>
      <w:bookmarkEnd w:id="539"/>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19"/>
        <w:keepNext/>
        <w:keepLines/>
        <w:widowControl w:val="0"/>
        <w:numPr>
          <w:ilvl w:val="0"/>
          <w:numId w:val="27"/>
        </w:numPr>
        <w:shd w:val="clear" w:color="auto" w:fill="auto"/>
        <w:tabs>
          <w:tab w:pos="835" w:val="left"/>
        </w:tabs>
        <w:bidi w:val="0"/>
        <w:spacing w:before="0" w:after="60" w:line="430" w:lineRule="auto"/>
        <w:ind w:left="0" w:right="0" w:firstLine="440"/>
        <w:jc w:val="both"/>
      </w:pPr>
      <w:bookmarkStart w:id="540" w:name="bookmark540"/>
      <w:bookmarkStart w:id="541" w:name="bookmark541"/>
      <w:bookmarkStart w:id="542" w:name="bookmark542"/>
      <w:bookmarkStart w:id="543" w:name="bookmark543"/>
      <w:bookmarkEnd w:id="542"/>
      <w:r>
        <w:rPr>
          <w:color w:val="000000"/>
          <w:spacing w:val="0"/>
          <w:w w:val="100"/>
          <w:position w:val="0"/>
        </w:rPr>
        <w:t>为合并发生的相关费用</w:t>
      </w:r>
      <w:bookmarkEnd w:id="540"/>
      <w:bookmarkEnd w:id="541"/>
      <w:bookmarkEnd w:id="543"/>
    </w:p>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为企业合并发生的审计、法律服务、评估咨询等中介费用以及其他直接相关费用，于发生时计入 当期损益;为企业合并而发行权益性证券的交易费用，可直接归属于权益性交易的从权益中扣减。</w:t>
      </w:r>
    </w:p>
    <w:p>
      <w:pPr>
        <w:pStyle w:val="Style19"/>
        <w:keepNext/>
        <w:keepLines/>
        <w:widowControl w:val="0"/>
        <w:numPr>
          <w:ilvl w:val="0"/>
          <w:numId w:val="25"/>
        </w:numPr>
        <w:shd w:val="clear" w:color="auto" w:fill="auto"/>
        <w:bidi w:val="0"/>
        <w:spacing w:before="0" w:after="120" w:line="240" w:lineRule="auto"/>
        <w:ind w:left="0" w:right="0" w:firstLine="0"/>
        <w:jc w:val="both"/>
      </w:pPr>
      <w:bookmarkStart w:id="544" w:name="bookmark544"/>
      <w:bookmarkStart w:id="545" w:name="bookmark545"/>
      <w:bookmarkStart w:id="546" w:name="bookmark546"/>
      <w:bookmarkStart w:id="547" w:name="bookmark547"/>
      <w:bookmarkEnd w:id="546"/>
      <w:r>
        <w:rPr>
          <w:color w:val="000000"/>
          <w:spacing w:val="0"/>
          <w:w w:val="100"/>
          <w:position w:val="0"/>
        </w:rPr>
        <w:t>合并财务报表的编制方法</w:t>
      </w:r>
      <w:bookmarkEnd w:id="544"/>
      <w:bookmarkEnd w:id="545"/>
      <w:bookmarkEnd w:id="547"/>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29"/>
        </w:numPr>
        <w:shd w:val="clear" w:color="auto" w:fill="auto"/>
        <w:tabs>
          <w:tab w:pos="835" w:val="left"/>
        </w:tabs>
        <w:bidi w:val="0"/>
        <w:spacing w:before="0" w:after="120" w:line="240" w:lineRule="auto"/>
        <w:ind w:left="0" w:right="0" w:firstLine="440"/>
        <w:jc w:val="both"/>
      </w:pPr>
      <w:bookmarkStart w:id="548" w:name="bookmark548"/>
      <w:bookmarkStart w:id="549" w:name="bookmark549"/>
      <w:bookmarkStart w:id="550" w:name="bookmark550"/>
      <w:bookmarkStart w:id="551" w:name="bookmark551"/>
      <w:bookmarkEnd w:id="550"/>
      <w:r>
        <w:rPr>
          <w:color w:val="000000"/>
          <w:spacing w:val="0"/>
          <w:w w:val="100"/>
          <w:position w:val="0"/>
        </w:rPr>
        <w:t>合并范围</w:t>
      </w:r>
      <w:bookmarkEnd w:id="548"/>
      <w:bookmarkEnd w:id="549"/>
      <w:bookmarkEnd w:id="551"/>
    </w:p>
    <w:p>
      <w:pPr>
        <w:pStyle w:val="Style2"/>
        <w:keepNext w:val="0"/>
        <w:keepLines w:val="0"/>
        <w:widowControl w:val="0"/>
        <w:shd w:val="clear" w:color="auto" w:fill="auto"/>
        <w:bidi w:val="0"/>
        <w:spacing w:before="0" w:after="180" w:line="403" w:lineRule="exact"/>
        <w:ind w:left="0" w:right="0" w:firstLine="440"/>
        <w:jc w:val="both"/>
      </w:pPr>
      <w:r>
        <w:rPr>
          <w:color w:val="000000"/>
          <w:spacing w:val="0"/>
          <w:w w:val="100"/>
          <w:position w:val="0"/>
        </w:rPr>
        <w:t>本公司合并财务报表的合并范围以控制为基础确定，所有子公司（包括本公司所控制的单独 主体）均纳入合并财务报表。</w:t>
      </w:r>
    </w:p>
    <w:p>
      <w:pPr>
        <w:pStyle w:val="Style19"/>
        <w:keepNext/>
        <w:keepLines/>
        <w:widowControl w:val="0"/>
        <w:numPr>
          <w:ilvl w:val="0"/>
          <w:numId w:val="29"/>
        </w:numPr>
        <w:shd w:val="clear" w:color="auto" w:fill="auto"/>
        <w:tabs>
          <w:tab w:pos="835" w:val="left"/>
        </w:tabs>
        <w:bidi w:val="0"/>
        <w:spacing w:before="0" w:after="0" w:line="422" w:lineRule="auto"/>
        <w:ind w:left="0" w:right="0" w:firstLine="440"/>
        <w:jc w:val="both"/>
      </w:pPr>
      <w:bookmarkStart w:id="552" w:name="bookmark552"/>
      <w:bookmarkStart w:id="553" w:name="bookmark553"/>
      <w:bookmarkStart w:id="554" w:name="bookmark554"/>
      <w:bookmarkStart w:id="555" w:name="bookmark555"/>
      <w:bookmarkEnd w:id="554"/>
      <w:r>
        <w:rPr>
          <w:color w:val="000000"/>
          <w:spacing w:val="0"/>
          <w:w w:val="100"/>
          <w:position w:val="0"/>
        </w:rPr>
        <w:t>合并程序</w:t>
      </w:r>
      <w:bookmarkEnd w:id="552"/>
      <w:bookmarkEnd w:id="553"/>
      <w:bookmarkEnd w:id="555"/>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所有纳入合并财务报表合并范围的子公司所采用的会计政策、会计期间与本公司一致，如子 </w:t>
      </w:r>
      <w:r>
        <w:rPr>
          <w:color w:val="000000"/>
          <w:spacing w:val="0"/>
          <w:w w:val="100"/>
          <w:position w:val="0"/>
        </w:rPr>
        <w:t>公司采用的会计政策、会计期间与本公司不一致的，在编制合并财务报表时，按本公司的会计政 策、会计期间进行必要的调整。</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合并财务报表时抵销本公司与各子公司、各子公司相互之间发生的内部交易对合并资产负债 表、合并利润表、合并现金流量表、合并股东权益变动表的影响。如果站在企业集团合并财务报 表角度与以本公司或子公司为会计主体对同一交易的认定不同时，从企业集团的角度对该交易予 以调整。</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对于非同一控制下企业合并取得的子公司，以购买日可辨认净资产公允价值为基础对其财务 报表进行调整</w:t>
      </w:r>
    </w:p>
    <w:p>
      <w:pPr>
        <w:pStyle w:val="Style2"/>
        <w:keepNext w:val="0"/>
        <w:keepLines w:val="0"/>
        <w:widowControl w:val="0"/>
        <w:shd w:val="clear" w:color="auto" w:fill="auto"/>
        <w:tabs>
          <w:tab w:pos="1147" w:val="left"/>
        </w:tabs>
        <w:bidi w:val="0"/>
        <w:spacing w:before="0" w:after="0" w:line="408" w:lineRule="exact"/>
        <w:ind w:left="0" w:right="0" w:firstLine="420"/>
        <w:jc w:val="both"/>
      </w:pPr>
      <w:bookmarkStart w:id="556" w:name="bookmark556"/>
      <w:r>
        <w:rPr>
          <w:color w:val="000000"/>
          <w:spacing w:val="0"/>
          <w:w w:val="100"/>
          <w:position w:val="0"/>
        </w:rPr>
        <w:t>（</w:t>
      </w:r>
      <w:bookmarkEnd w:id="556"/>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2"/>
        <w:keepNext w:val="0"/>
        <w:keepLines w:val="0"/>
        <w:widowControl w:val="0"/>
        <w:shd w:val="clear" w:color="auto" w:fill="auto"/>
        <w:tabs>
          <w:tab w:pos="1147" w:val="left"/>
        </w:tabs>
        <w:bidi w:val="0"/>
        <w:spacing w:before="0" w:after="180" w:line="412" w:lineRule="exact"/>
        <w:ind w:left="0" w:right="0" w:firstLine="420"/>
        <w:jc w:val="both"/>
      </w:pPr>
      <w:bookmarkStart w:id="557" w:name="bookmark557"/>
      <w:r>
        <w:rPr>
          <w:color w:val="000000"/>
          <w:spacing w:val="0"/>
          <w:w w:val="100"/>
          <w:position w:val="0"/>
        </w:rPr>
        <w:t>（</w:t>
      </w:r>
      <w:bookmarkEnd w:id="557"/>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2"/>
        <w:keepNext w:val="0"/>
        <w:keepLines w:val="0"/>
        <w:widowControl w:val="0"/>
        <w:shd w:val="clear" w:color="auto" w:fill="auto"/>
        <w:tabs>
          <w:tab w:pos="738" w:val="left"/>
        </w:tabs>
        <w:bidi w:val="0"/>
        <w:spacing w:before="0" w:after="0" w:line="240" w:lineRule="auto"/>
        <w:ind w:left="0" w:right="0" w:firstLine="420"/>
        <w:jc w:val="both"/>
      </w:pPr>
      <w:bookmarkStart w:id="558" w:name="bookmark558"/>
      <w:r>
        <w:rPr>
          <w:color w:val="000000"/>
          <w:spacing w:val="0"/>
          <w:w w:val="100"/>
          <w:position w:val="0"/>
          <w:sz w:val="18"/>
          <w:szCs w:val="18"/>
        </w:rPr>
        <w:t>1</w:t>
      </w:r>
      <w:bookmarkEnd w:id="558"/>
      <w:r>
        <w:rPr>
          <w:color w:val="000000"/>
          <w:spacing w:val="0"/>
          <w:w w:val="100"/>
          <w:position w:val="0"/>
          <w:sz w:val="18"/>
          <w:szCs w:val="18"/>
        </w:rPr>
        <w:t>）</w:t>
        <w:tab/>
      </w:r>
      <w:r>
        <w:rPr>
          <w:color w:val="000000"/>
          <w:spacing w:val="0"/>
          <w:w w:val="100"/>
          <w:position w:val="0"/>
        </w:rPr>
        <w:t>一般处理方法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2"/>
        <w:keepNext w:val="0"/>
        <w:keepLines w:val="0"/>
        <w:widowControl w:val="0"/>
        <w:shd w:val="clear" w:color="auto" w:fill="auto"/>
        <w:bidi w:val="0"/>
        <w:spacing w:before="0" w:after="0" w:line="409" w:lineRule="exact"/>
        <w:ind w:left="0" w:right="0" w:firstLine="420"/>
        <w:jc w:val="both"/>
      </w:pPr>
      <w:bookmarkStart w:id="559" w:name="bookmark559"/>
      <w:r>
        <w:rPr>
          <w:color w:val="000000"/>
          <w:spacing w:val="0"/>
          <w:w w:val="100"/>
          <w:position w:val="0"/>
          <w:sz w:val="18"/>
          <w:szCs w:val="18"/>
        </w:rPr>
        <w:t>2</w:t>
      </w:r>
      <w:bookmarkEnd w:id="559"/>
      <w:r>
        <w:rPr>
          <w:color w:val="000000"/>
          <w:spacing w:val="0"/>
          <w:w w:val="100"/>
          <w:position w:val="0"/>
          <w:sz w:val="18"/>
          <w:szCs w:val="18"/>
        </w:rPr>
        <w:t>）</w:t>
      </w:r>
      <w:r>
        <w:rPr>
          <w:color w:val="000000"/>
          <w:spacing w:val="0"/>
          <w:w w:val="100"/>
          <w:position w:val="0"/>
        </w:rPr>
        <w:t>分步处置子公司</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2"/>
        <w:keepNext w:val="0"/>
        <w:keepLines w:val="0"/>
        <w:widowControl w:val="0"/>
        <w:numPr>
          <w:ilvl w:val="0"/>
          <w:numId w:val="31"/>
        </w:numPr>
        <w:shd w:val="clear" w:color="auto" w:fill="auto"/>
        <w:tabs>
          <w:tab w:pos="742" w:val="left"/>
        </w:tabs>
        <w:bidi w:val="0"/>
        <w:spacing w:before="0" w:after="0" w:line="409" w:lineRule="exact"/>
        <w:ind w:left="0" w:right="0" w:firstLine="420"/>
        <w:jc w:val="left"/>
      </w:pPr>
      <w:bookmarkStart w:id="560" w:name="bookmark560"/>
      <w:bookmarkEnd w:id="560"/>
      <w:r>
        <w:rPr>
          <w:color w:val="000000"/>
          <w:spacing w:val="0"/>
          <w:w w:val="100"/>
          <w:position w:val="0"/>
        </w:rPr>
        <w:t>这些交易是同时或者在考虑了彼此影响的情况下订立的；</w:t>
      </w:r>
    </w:p>
    <w:p>
      <w:pPr>
        <w:pStyle w:val="Style2"/>
        <w:keepNext w:val="0"/>
        <w:keepLines w:val="0"/>
        <w:widowControl w:val="0"/>
        <w:numPr>
          <w:ilvl w:val="0"/>
          <w:numId w:val="31"/>
        </w:numPr>
        <w:shd w:val="clear" w:color="auto" w:fill="auto"/>
        <w:tabs>
          <w:tab w:pos="742" w:val="left"/>
        </w:tabs>
        <w:bidi w:val="0"/>
        <w:spacing w:before="0" w:after="0" w:line="409" w:lineRule="exact"/>
        <w:ind w:left="0" w:right="0" w:firstLine="420"/>
        <w:jc w:val="left"/>
      </w:pPr>
      <w:bookmarkStart w:id="561" w:name="bookmark561"/>
      <w:bookmarkEnd w:id="561"/>
      <w:r>
        <w:rPr>
          <w:color w:val="000000"/>
          <w:spacing w:val="0"/>
          <w:w w:val="100"/>
          <w:position w:val="0"/>
        </w:rPr>
        <w:t>这些交易整体才能达成一项完整的商业结果；</w:t>
      </w:r>
    </w:p>
    <w:p>
      <w:pPr>
        <w:pStyle w:val="Style2"/>
        <w:keepNext w:val="0"/>
        <w:keepLines w:val="0"/>
        <w:widowControl w:val="0"/>
        <w:numPr>
          <w:ilvl w:val="0"/>
          <w:numId w:val="31"/>
        </w:numPr>
        <w:shd w:val="clear" w:color="auto" w:fill="auto"/>
        <w:tabs>
          <w:tab w:pos="742" w:val="left"/>
        </w:tabs>
        <w:bidi w:val="0"/>
        <w:spacing w:before="0" w:after="0" w:line="409" w:lineRule="exact"/>
        <w:ind w:left="0" w:right="0" w:firstLine="420"/>
        <w:jc w:val="left"/>
      </w:pPr>
      <w:bookmarkStart w:id="562" w:name="bookmark562"/>
      <w:bookmarkEnd w:id="562"/>
      <w:r>
        <w:rPr>
          <w:color w:val="000000"/>
          <w:spacing w:val="0"/>
          <w:w w:val="100"/>
          <w:position w:val="0"/>
        </w:rPr>
        <w:t>一项交易的发生取决于其他至少一项交易的发生；</w:t>
      </w:r>
    </w:p>
    <w:p>
      <w:pPr>
        <w:pStyle w:val="Style2"/>
        <w:keepNext w:val="0"/>
        <w:keepLines w:val="0"/>
        <w:widowControl w:val="0"/>
        <w:numPr>
          <w:ilvl w:val="0"/>
          <w:numId w:val="31"/>
        </w:numPr>
        <w:shd w:val="clear" w:color="auto" w:fill="auto"/>
        <w:tabs>
          <w:tab w:pos="742" w:val="left"/>
        </w:tabs>
        <w:bidi w:val="0"/>
        <w:spacing w:before="0" w:after="0" w:line="409" w:lineRule="exact"/>
        <w:ind w:left="0" w:right="0" w:firstLine="420"/>
        <w:jc w:val="left"/>
      </w:pPr>
      <w:bookmarkStart w:id="563" w:name="bookmark563"/>
      <w:bookmarkEnd w:id="563"/>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2"/>
        <w:keepNext w:val="0"/>
        <w:keepLines w:val="0"/>
        <w:widowControl w:val="0"/>
        <w:shd w:val="clear" w:color="auto" w:fill="auto"/>
        <w:tabs>
          <w:tab w:pos="1187" w:val="left"/>
        </w:tabs>
        <w:bidi w:val="0"/>
        <w:spacing w:before="0" w:after="0" w:line="409" w:lineRule="exact"/>
        <w:ind w:left="0" w:right="0" w:firstLine="420"/>
        <w:jc w:val="both"/>
      </w:pPr>
      <w:bookmarkStart w:id="564" w:name="bookmark564"/>
      <w:r>
        <w:rPr>
          <w:color w:val="000000"/>
          <w:spacing w:val="0"/>
          <w:w w:val="100"/>
          <w:position w:val="0"/>
        </w:rPr>
        <w:t>（</w:t>
      </w:r>
      <w:bookmarkEnd w:id="564"/>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2"/>
        <w:keepNext w:val="0"/>
        <w:keepLines w:val="0"/>
        <w:widowControl w:val="0"/>
        <w:shd w:val="clear" w:color="auto" w:fill="auto"/>
        <w:tabs>
          <w:tab w:pos="1187" w:val="left"/>
        </w:tabs>
        <w:bidi w:val="0"/>
        <w:spacing w:before="0" w:after="0" w:line="355" w:lineRule="exact"/>
        <w:ind w:left="0" w:right="0" w:firstLine="420"/>
        <w:jc w:val="both"/>
      </w:pPr>
      <w:bookmarkStart w:id="565" w:name="bookmark565"/>
      <w:r>
        <w:rPr>
          <w:color w:val="000000"/>
          <w:spacing w:val="0"/>
          <w:w w:val="100"/>
          <w:position w:val="0"/>
        </w:rPr>
        <w:t>（</w:t>
      </w:r>
      <w:bookmarkEnd w:id="565"/>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 在不丧失控制权的情况下因部分处置对子公司的长期股权投资而取得的处置价款与处置长期股权 投资相对应享有子公司自购买日或合并日开始持续计算的净资产份额之间的差额，调整合并资产 负债表中的资本公积中的股本溢价，资本公积中的股本溢价不足冲减的，调整留存收益。</w:t>
      </w:r>
    </w:p>
    <w:p>
      <w:pPr>
        <w:pStyle w:val="Style19"/>
        <w:keepNext/>
        <w:keepLines/>
        <w:widowControl w:val="0"/>
        <w:numPr>
          <w:ilvl w:val="0"/>
          <w:numId w:val="25"/>
        </w:numPr>
        <w:shd w:val="clear" w:color="auto" w:fill="auto"/>
        <w:bidi w:val="0"/>
        <w:spacing w:before="0" w:after="140" w:line="355" w:lineRule="exact"/>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合营安排分类及共同经营会计处理方法</w:t>
      </w:r>
      <w:bookmarkEnd w:id="566"/>
      <w:bookmarkEnd w:id="567"/>
      <w:bookmarkEnd w:id="56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33"/>
        </w:numPr>
        <w:shd w:val="clear" w:color="auto" w:fill="auto"/>
        <w:bidi w:val="0"/>
        <w:spacing w:before="0" w:after="0" w:line="240" w:lineRule="auto"/>
        <w:ind w:left="0" w:right="0" w:firstLine="420"/>
        <w:jc w:val="left"/>
      </w:pPr>
      <w:bookmarkStart w:id="570" w:name="bookmark570"/>
      <w:bookmarkEnd w:id="570"/>
      <w:r>
        <w:rPr>
          <w:b/>
          <w:bCs/>
          <w:color w:val="000000"/>
          <w:spacing w:val="0"/>
          <w:w w:val="100"/>
          <w:position w:val="0"/>
        </w:rPr>
        <w:t>合营安排的分类</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本公司根据合营安排的结构、法律形式以及合营安排中约定的条款、其他相关事实和情况等 因素，将合营安排分为共同经营和合营企业。</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未通过单独主体达成的合营安排，划分为共同经营；通过单独主体达成的合营安排，通常划 分为合营企业；但有确凿证据表明满足下列任一条件并且符合相关法律法规规定的合营安排划分 为共同经营：</w:t>
      </w:r>
    </w:p>
    <w:p>
      <w:pPr>
        <w:pStyle w:val="Style2"/>
        <w:keepNext w:val="0"/>
        <w:keepLines w:val="0"/>
        <w:widowControl w:val="0"/>
        <w:shd w:val="clear" w:color="auto" w:fill="auto"/>
        <w:tabs>
          <w:tab w:pos="1189" w:val="left"/>
        </w:tabs>
        <w:bidi w:val="0"/>
        <w:spacing w:before="0" w:after="0" w:line="413" w:lineRule="exact"/>
        <w:ind w:left="0" w:right="0" w:firstLine="44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rPr>
        <w:t>1</w:t>
      </w:r>
      <w:r>
        <w:rPr>
          <w:color w:val="000000"/>
          <w:spacing w:val="0"/>
          <w:w w:val="100"/>
          <w:position w:val="0"/>
        </w:rPr>
        <w:t>）</w:t>
        <w:tab/>
        <w:t>合营安排的法律形式表明，合营方对该安排中的相关资产和负债分别享有权利和承 担义务。</w:t>
      </w:r>
    </w:p>
    <w:p>
      <w:pPr>
        <w:pStyle w:val="Style2"/>
        <w:keepNext w:val="0"/>
        <w:keepLines w:val="0"/>
        <w:widowControl w:val="0"/>
        <w:shd w:val="clear" w:color="auto" w:fill="auto"/>
        <w:tabs>
          <w:tab w:pos="1189" w:val="left"/>
        </w:tabs>
        <w:bidi w:val="0"/>
        <w:spacing w:before="0" w:after="0" w:line="427" w:lineRule="exact"/>
        <w:ind w:left="0" w:right="0" w:firstLine="44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rPr>
        <w:t>2</w:t>
      </w:r>
      <w:r>
        <w:rPr>
          <w:color w:val="000000"/>
          <w:spacing w:val="0"/>
          <w:w w:val="100"/>
          <w:position w:val="0"/>
        </w:rPr>
        <w:t>）</w:t>
        <w:tab/>
        <w:t>合营安排的合同条款约定，合营方对该安排中的相关资产和负债分别享有权利和承 担义务。</w:t>
      </w:r>
    </w:p>
    <w:p>
      <w:pPr>
        <w:pStyle w:val="Style2"/>
        <w:keepNext w:val="0"/>
        <w:keepLines w:val="0"/>
        <w:widowControl w:val="0"/>
        <w:shd w:val="clear" w:color="auto" w:fill="auto"/>
        <w:tabs>
          <w:tab w:pos="1189" w:val="left"/>
        </w:tabs>
        <w:bidi w:val="0"/>
        <w:spacing w:before="0" w:after="160" w:line="415" w:lineRule="exact"/>
        <w:ind w:left="0" w:right="0" w:firstLine="44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rPr>
        <w:t>3</w:t>
      </w:r>
      <w:r>
        <w:rPr>
          <w:color w:val="000000"/>
          <w:spacing w:val="0"/>
          <w:w w:val="100"/>
          <w:position w:val="0"/>
        </w:rPr>
        <w:t>）</w:t>
        <w:tab/>
        <w:t>其他相关事实和情况表明，合营方对该安排中的相关资产和负债分别享有权利和承 担义务，如合营方享有与合营安排相关的几乎所有产出，并且该安排中负债的清偿持续依赖于合 营方的支持。</w:t>
      </w:r>
    </w:p>
    <w:p>
      <w:pPr>
        <w:pStyle w:val="Style19"/>
        <w:keepNext/>
        <w:keepLines/>
        <w:widowControl w:val="0"/>
        <w:numPr>
          <w:ilvl w:val="0"/>
          <w:numId w:val="33"/>
        </w:numPr>
        <w:shd w:val="clear" w:color="auto" w:fill="auto"/>
        <w:bidi w:val="0"/>
        <w:spacing w:before="0" w:after="0" w:line="430" w:lineRule="auto"/>
        <w:ind w:left="0" w:right="0" w:firstLine="440"/>
        <w:jc w:val="both"/>
      </w:pPr>
      <w:bookmarkStart w:id="574" w:name="bookmark574"/>
      <w:bookmarkStart w:id="575" w:name="bookmark575"/>
      <w:bookmarkStart w:id="576" w:name="bookmark576"/>
      <w:bookmarkStart w:id="577" w:name="bookmark577"/>
      <w:bookmarkEnd w:id="576"/>
      <w:r>
        <w:rPr>
          <w:color w:val="000000"/>
          <w:spacing w:val="0"/>
          <w:w w:val="100"/>
          <w:position w:val="0"/>
        </w:rPr>
        <w:t>共同经营会计处理方法</w:t>
      </w:r>
      <w:bookmarkEnd w:id="574"/>
      <w:bookmarkEnd w:id="575"/>
      <w:bookmarkEnd w:id="577"/>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本公司确认共同经营中利益份额中与本公司相关的下列项目，并按照相关企业会计准则的规 定进行会计处理：</w:t>
      </w:r>
    </w:p>
    <w:p>
      <w:pPr>
        <w:pStyle w:val="Style2"/>
        <w:keepNext w:val="0"/>
        <w:keepLines w:val="0"/>
        <w:widowControl w:val="0"/>
        <w:shd w:val="clear" w:color="auto" w:fill="auto"/>
        <w:tabs>
          <w:tab w:pos="1189" w:val="left"/>
        </w:tabs>
        <w:bidi w:val="0"/>
        <w:spacing w:before="0" w:after="0" w:line="412" w:lineRule="exact"/>
        <w:ind w:left="0" w:right="0" w:firstLine="440"/>
        <w:jc w:val="both"/>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2"/>
        <w:keepNext w:val="0"/>
        <w:keepLines w:val="0"/>
        <w:widowControl w:val="0"/>
        <w:shd w:val="clear" w:color="auto" w:fill="auto"/>
        <w:tabs>
          <w:tab w:pos="1189" w:val="left"/>
        </w:tabs>
        <w:bidi w:val="0"/>
        <w:spacing w:before="0" w:after="0" w:line="412" w:lineRule="exact"/>
        <w:ind w:left="0" w:right="0" w:firstLine="440"/>
        <w:jc w:val="both"/>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2"/>
        <w:keepNext w:val="0"/>
        <w:keepLines w:val="0"/>
        <w:widowControl w:val="0"/>
        <w:shd w:val="clear" w:color="auto" w:fill="auto"/>
        <w:tabs>
          <w:tab w:pos="1189" w:val="left"/>
        </w:tabs>
        <w:bidi w:val="0"/>
        <w:spacing w:before="0" w:after="0" w:line="412" w:lineRule="exact"/>
        <w:ind w:left="0" w:right="0" w:firstLine="440"/>
        <w:jc w:val="both"/>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2"/>
        <w:keepNext w:val="0"/>
        <w:keepLines w:val="0"/>
        <w:widowControl w:val="0"/>
        <w:shd w:val="clear" w:color="auto" w:fill="auto"/>
        <w:tabs>
          <w:tab w:pos="1189" w:val="left"/>
        </w:tabs>
        <w:bidi w:val="0"/>
        <w:spacing w:before="0" w:after="0" w:line="412" w:lineRule="exact"/>
        <w:ind w:left="0" w:right="0" w:firstLine="440"/>
        <w:jc w:val="both"/>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2"/>
        <w:keepNext w:val="0"/>
        <w:keepLines w:val="0"/>
        <w:widowControl w:val="0"/>
        <w:shd w:val="clear" w:color="auto" w:fill="auto"/>
        <w:tabs>
          <w:tab w:pos="1189" w:val="left"/>
        </w:tabs>
        <w:bidi w:val="0"/>
        <w:spacing w:before="0" w:after="0" w:line="412" w:lineRule="exact"/>
        <w:ind w:left="0" w:right="0" w:firstLine="440"/>
        <w:jc w:val="both"/>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本公司向共同经营投出或出售资产等（该资产构成业务的除外），在该资产等由共同经营出售 给第三方之前，仅确认因该交易产生的损益中归属于共同经营其他参与方的部分。投出或出售的 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资产减值》等规定的资产减值损失的，本公司全额确认 该损失。</w:t>
      </w:r>
    </w:p>
    <w:p>
      <w:pPr>
        <w:pStyle w:val="Style2"/>
        <w:keepNext w:val="0"/>
        <w:keepLines w:val="0"/>
        <w:widowControl w:val="0"/>
        <w:shd w:val="clear" w:color="auto" w:fill="auto"/>
        <w:bidi w:val="0"/>
        <w:spacing w:before="0" w:after="0" w:line="390" w:lineRule="exact"/>
        <w:ind w:left="0" w:right="0" w:firstLine="440"/>
        <w:jc w:val="both"/>
      </w:pPr>
      <w:r>
        <w:rPr>
          <w:color w:val="000000"/>
          <w:spacing w:val="0"/>
          <w:w w:val="100"/>
          <w:position w:val="0"/>
        </w:rPr>
        <w:t>本公司自共同经营购买资产等（该资产构成业务的除外），在将该资产等出售给第三方之前, 仅确认因该交易产生的损益中归属于共同经营其他参与方的部分。购入的资产发生符合《企业会 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资产减值》等规定的资产减值损失的，本公司按承担的份额确认该部分损失。 本公司对共同经营不享有共同控制，如果本公司享有该共同经营相关资产且承担该共同经营相关 负债的，仍按上述原则进行会计处理，否则，应当按照相关企业会计准则的规定进行会计处理。</w:t>
      </w:r>
    </w:p>
    <w:p>
      <w:pPr>
        <w:pStyle w:val="Style19"/>
        <w:keepNext/>
        <w:keepLines/>
        <w:widowControl w:val="0"/>
        <w:numPr>
          <w:ilvl w:val="0"/>
          <w:numId w:val="25"/>
        </w:numPr>
        <w:shd w:val="clear" w:color="auto" w:fill="auto"/>
        <w:bidi w:val="0"/>
        <w:spacing w:before="0" w:after="0" w:line="468" w:lineRule="exact"/>
        <w:ind w:left="0" w:right="0" w:firstLine="0"/>
        <w:jc w:val="both"/>
      </w:pPr>
      <w:bookmarkStart w:id="583" w:name="bookmark583"/>
      <w:bookmarkStart w:id="584" w:name="bookmark584"/>
      <w:bookmarkStart w:id="585" w:name="bookmark585"/>
      <w:bookmarkStart w:id="586" w:name="bookmark586"/>
      <w:bookmarkEnd w:id="585"/>
      <w:r>
        <w:rPr>
          <w:color w:val="000000"/>
          <w:spacing w:val="0"/>
          <w:w w:val="100"/>
          <w:position w:val="0"/>
        </w:rPr>
        <w:t>现金及现金等价物的确定标准</w:t>
      </w:r>
      <w:bookmarkEnd w:id="583"/>
      <w:bookmarkEnd w:id="584"/>
      <w:bookmarkEnd w:id="586"/>
    </w:p>
    <w:p>
      <w:pPr>
        <w:pStyle w:val="Style2"/>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在编制现金流量表时，将本公司库存现金以及可以随时用于支付的存款确认为现金。将同时 具备期限短（一般从购买日起，三个月内到期）、流动性强、易于转换为已知金额的现金、价值 变动风险很小四个条件的投资，确定为现金等价物。</w:t>
      </w:r>
    </w:p>
    <w:p>
      <w:pPr>
        <w:pStyle w:val="Style19"/>
        <w:keepNext/>
        <w:keepLines/>
        <w:widowControl w:val="0"/>
        <w:numPr>
          <w:ilvl w:val="0"/>
          <w:numId w:val="35"/>
        </w:numPr>
        <w:shd w:val="clear" w:color="auto" w:fill="auto"/>
        <w:tabs>
          <w:tab w:pos="420" w:val="left"/>
        </w:tabs>
        <w:bidi w:val="0"/>
        <w:spacing w:before="0" w:after="160" w:line="413" w:lineRule="exact"/>
        <w:ind w:left="0" w:right="0" w:firstLine="0"/>
        <w:jc w:val="both"/>
      </w:pPr>
      <w:bookmarkStart w:id="587" w:name="bookmark587"/>
      <w:bookmarkStart w:id="588" w:name="bookmark588"/>
      <w:bookmarkStart w:id="589" w:name="bookmark589"/>
      <w:bookmarkStart w:id="590" w:name="bookmark590"/>
      <w:bookmarkEnd w:id="589"/>
      <w:r>
        <w:rPr>
          <w:color w:val="000000"/>
          <w:spacing w:val="0"/>
          <w:w w:val="100"/>
          <w:position w:val="0"/>
        </w:rPr>
        <w:t>外币业务和外币报表折算</w:t>
      </w:r>
      <w:bookmarkEnd w:id="587"/>
      <w:bookmarkEnd w:id="588"/>
      <w:bookmarkEnd w:id="590"/>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37"/>
        </w:numPr>
        <w:shd w:val="clear" w:color="auto" w:fill="auto"/>
        <w:tabs>
          <w:tab w:pos="802" w:val="left"/>
        </w:tabs>
        <w:bidi w:val="0"/>
        <w:spacing w:before="0" w:after="0" w:line="427" w:lineRule="auto"/>
        <w:ind w:left="0" w:right="0" w:firstLine="440"/>
        <w:jc w:val="both"/>
      </w:pPr>
      <w:bookmarkStart w:id="591" w:name="bookmark591"/>
      <w:bookmarkStart w:id="592" w:name="bookmark592"/>
      <w:bookmarkStart w:id="593" w:name="bookmark593"/>
      <w:bookmarkStart w:id="594" w:name="bookmark594"/>
      <w:bookmarkEnd w:id="593"/>
      <w:r>
        <w:rPr>
          <w:color w:val="000000"/>
          <w:spacing w:val="0"/>
          <w:w w:val="100"/>
          <w:position w:val="0"/>
        </w:rPr>
        <w:t>外币业务</w:t>
      </w:r>
      <w:bookmarkEnd w:id="591"/>
      <w:bookmarkEnd w:id="592"/>
      <w:bookmarkEnd w:id="594"/>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折算，不改变其记账本位币金额。</w:t>
      </w:r>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以公允价值计量的外币非货币性项目，采用公允价值确定日的即期汇率折算，由此产生的汇 兑差额作为公允价值变动损益计入当期损益。如属于可供出售外币非货币性项目的，形成的汇兑 差额计入其他综合收益。</w:t>
      </w:r>
    </w:p>
    <w:p>
      <w:pPr>
        <w:pStyle w:val="Style19"/>
        <w:keepNext/>
        <w:keepLines/>
        <w:widowControl w:val="0"/>
        <w:numPr>
          <w:ilvl w:val="0"/>
          <w:numId w:val="37"/>
        </w:numPr>
        <w:shd w:val="clear" w:color="auto" w:fill="auto"/>
        <w:tabs>
          <w:tab w:pos="802" w:val="left"/>
        </w:tabs>
        <w:bidi w:val="0"/>
        <w:spacing w:before="0" w:after="0" w:line="427" w:lineRule="auto"/>
        <w:ind w:left="0" w:right="0" w:firstLine="440"/>
        <w:jc w:val="both"/>
      </w:pPr>
      <w:bookmarkStart w:id="595" w:name="bookmark595"/>
      <w:bookmarkStart w:id="596" w:name="bookmark596"/>
      <w:bookmarkStart w:id="597" w:name="bookmark597"/>
      <w:bookmarkStart w:id="598" w:name="bookmark598"/>
      <w:bookmarkEnd w:id="597"/>
      <w:r>
        <w:rPr>
          <w:color w:val="000000"/>
          <w:spacing w:val="0"/>
          <w:w w:val="100"/>
          <w:position w:val="0"/>
        </w:rPr>
        <w:t>外币财务报表的折算</w:t>
      </w:r>
      <w:bookmarkEnd w:id="595"/>
      <w:bookmarkEnd w:id="596"/>
      <w:bookmarkEnd w:id="598"/>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 分配利润''项目外，其他项目采用发生时的即期汇率折算。利润表中的收入和费用项目，采用交易 发生日的即期汇率折算。按照上述折算产生的外币财务报表折算差额计入其他综合收益。</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处置境外经营时，将资产负债表中其他综合收益项目中列示的、与该境外经营相关的外币财 务报表折算差额，自其他综合收益项目转入处置当期损益；部分处置境外经营的，按处置的比例 计算处置部分的外币财务报表折算差额，转入处置当期损益。</w:t>
      </w:r>
    </w:p>
    <w:p>
      <w:pPr>
        <w:pStyle w:val="Style19"/>
        <w:keepNext/>
        <w:keepLines/>
        <w:widowControl w:val="0"/>
        <w:numPr>
          <w:ilvl w:val="0"/>
          <w:numId w:val="39"/>
        </w:numPr>
        <w:shd w:val="clear" w:color="auto" w:fill="auto"/>
        <w:tabs>
          <w:tab w:pos="430" w:val="left"/>
        </w:tabs>
        <w:bidi w:val="0"/>
        <w:spacing w:before="0" w:after="160" w:line="413" w:lineRule="exact"/>
        <w:ind w:left="0" w:right="0" w:firstLine="0"/>
        <w:jc w:val="both"/>
      </w:pPr>
      <w:bookmarkStart w:id="599" w:name="bookmark599"/>
      <w:bookmarkStart w:id="600" w:name="bookmark600"/>
      <w:bookmarkStart w:id="601" w:name="bookmark601"/>
      <w:bookmarkStart w:id="602" w:name="bookmark602"/>
      <w:bookmarkEnd w:id="601"/>
      <w:r>
        <w:rPr>
          <w:color w:val="000000"/>
          <w:spacing w:val="0"/>
          <w:w w:val="100"/>
          <w:position w:val="0"/>
        </w:rPr>
        <w:t>金融工具</w:t>
      </w:r>
      <w:bookmarkEnd w:id="599"/>
      <w:bookmarkEnd w:id="600"/>
      <w:bookmarkEnd w:id="60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413" w:lineRule="exact"/>
        <w:ind w:left="0" w:right="0" w:firstLine="440"/>
        <w:jc w:val="both"/>
      </w:pPr>
      <w:r>
        <w:rPr>
          <w:color w:val="000000"/>
          <w:spacing w:val="0"/>
          <w:w w:val="100"/>
          <w:position w:val="0"/>
        </w:rPr>
        <w:t>金融工具包括金融资产、金融负债和权益工具。</w:t>
      </w:r>
    </w:p>
    <w:p>
      <w:pPr>
        <w:pStyle w:val="Style19"/>
        <w:keepNext/>
        <w:keepLines/>
        <w:widowControl w:val="0"/>
        <w:numPr>
          <w:ilvl w:val="0"/>
          <w:numId w:val="41"/>
        </w:numPr>
        <w:shd w:val="clear" w:color="auto" w:fill="auto"/>
        <w:tabs>
          <w:tab w:pos="802" w:val="left"/>
        </w:tabs>
        <w:bidi w:val="0"/>
        <w:spacing w:before="0" w:after="0" w:line="432" w:lineRule="auto"/>
        <w:ind w:left="0" w:right="0" w:firstLine="440"/>
        <w:jc w:val="both"/>
      </w:pPr>
      <w:bookmarkStart w:id="603" w:name="bookmark603"/>
      <w:bookmarkStart w:id="604" w:name="bookmark604"/>
      <w:bookmarkStart w:id="605" w:name="bookmark605"/>
      <w:bookmarkStart w:id="606" w:name="bookmark606"/>
      <w:bookmarkEnd w:id="605"/>
      <w:r>
        <w:rPr>
          <w:color w:val="000000"/>
          <w:spacing w:val="0"/>
          <w:w w:val="100"/>
          <w:position w:val="0"/>
        </w:rPr>
        <w:t>金融工具的分类</w:t>
      </w:r>
      <w:bookmarkEnd w:id="603"/>
      <w:bookmarkEnd w:id="604"/>
      <w:bookmarkEnd w:id="606"/>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本公司根据所发行金融工具的合同条款及其所反映的经济实质而非仅以法律形式，结合取得 持有金融资产和承担金融负债的目的，在初始确认时将金融资产和金融负债分为不同类别：以公 允价值计量且其变动计入当期损益的金融资产（或金融负债）；持有至到期投资；应收款项；可供 出售金融资产；其他金融负债等。</w:t>
      </w:r>
    </w:p>
    <w:p>
      <w:pPr>
        <w:pStyle w:val="Style19"/>
        <w:keepNext/>
        <w:keepLines/>
        <w:widowControl w:val="0"/>
        <w:numPr>
          <w:ilvl w:val="0"/>
          <w:numId w:val="41"/>
        </w:numPr>
        <w:shd w:val="clear" w:color="auto" w:fill="auto"/>
        <w:tabs>
          <w:tab w:pos="802" w:val="left"/>
        </w:tabs>
        <w:bidi w:val="0"/>
        <w:spacing w:before="0" w:after="0" w:line="413" w:lineRule="exact"/>
        <w:ind w:left="0" w:right="0" w:firstLine="440"/>
        <w:jc w:val="both"/>
      </w:pPr>
      <w:bookmarkStart w:id="607" w:name="bookmark607"/>
      <w:bookmarkStart w:id="608" w:name="bookmark608"/>
      <w:bookmarkStart w:id="609" w:name="bookmark609"/>
      <w:bookmarkStart w:id="610" w:name="bookmark610"/>
      <w:bookmarkEnd w:id="609"/>
      <w:r>
        <w:rPr>
          <w:color w:val="000000"/>
          <w:spacing w:val="0"/>
          <w:w w:val="100"/>
          <w:position w:val="0"/>
        </w:rPr>
        <w:t>金融工具的确认依据和计量方法</w:t>
      </w:r>
      <w:bookmarkEnd w:id="607"/>
      <w:bookmarkEnd w:id="608"/>
      <w:bookmarkEnd w:id="610"/>
    </w:p>
    <w:p>
      <w:pPr>
        <w:pStyle w:val="Style2"/>
        <w:keepNext w:val="0"/>
        <w:keepLines w:val="0"/>
        <w:widowControl w:val="0"/>
        <w:shd w:val="clear" w:color="auto" w:fill="auto"/>
        <w:tabs>
          <w:tab w:pos="1189" w:val="left"/>
        </w:tabs>
        <w:bidi w:val="0"/>
        <w:spacing w:before="0" w:after="0" w:line="413" w:lineRule="exact"/>
        <w:ind w:left="0" w:right="0" w:firstLine="44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以公允价值计量且其变动计入当期损益的金融资产或金融负债，包括交易性金融资产或金融 负债和直接指定为以公允价值计量且其变动计入当期损益的金融资产或金融负债。</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交易性金融资产或金融负债是指满足下列条件之一的金融资产或金融负债：</w:t>
      </w:r>
    </w:p>
    <w:p>
      <w:pPr>
        <w:pStyle w:val="Style2"/>
        <w:keepNext w:val="0"/>
        <w:keepLines w:val="0"/>
        <w:widowControl w:val="0"/>
        <w:shd w:val="clear" w:color="auto" w:fill="auto"/>
        <w:tabs>
          <w:tab w:pos="813" w:val="left"/>
        </w:tabs>
        <w:bidi w:val="0"/>
        <w:spacing w:before="0" w:after="0" w:line="413" w:lineRule="exact"/>
        <w:ind w:left="0" w:right="0" w:firstLine="440"/>
        <w:jc w:val="both"/>
      </w:pPr>
      <w:bookmarkStart w:id="612" w:name="bookmark612"/>
      <w:r>
        <w:rPr>
          <w:rFonts w:ascii="Times New Roman" w:eastAsia="Times New Roman" w:hAnsi="Times New Roman" w:cs="Times New Roman"/>
          <w:color w:val="000000"/>
          <w:spacing w:val="0"/>
          <w:w w:val="100"/>
          <w:position w:val="0"/>
        </w:rPr>
        <w:t>1</w:t>
      </w:r>
      <w:bookmarkEnd w:id="612"/>
      <w:r>
        <w:rPr>
          <w:color w:val="000000"/>
          <w:spacing w:val="0"/>
          <w:w w:val="100"/>
          <w:position w:val="0"/>
        </w:rPr>
        <w:t>）</w:t>
        <w:tab/>
        <w:t>取得该金融资产或金融负债的目的是为了在短期内出售、回购或赎回；</w:t>
      </w:r>
    </w:p>
    <w:p>
      <w:pPr>
        <w:pStyle w:val="Style2"/>
        <w:keepNext w:val="0"/>
        <w:keepLines w:val="0"/>
        <w:widowControl w:val="0"/>
        <w:shd w:val="clear" w:color="auto" w:fill="auto"/>
        <w:tabs>
          <w:tab w:pos="392" w:val="left"/>
        </w:tabs>
        <w:bidi w:val="0"/>
        <w:spacing w:before="0" w:after="160" w:line="413" w:lineRule="exact"/>
        <w:ind w:left="0" w:right="0" w:firstLine="44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364" w:right="1105" w:bottom="1489" w:left="1714" w:header="0" w:footer="3" w:gutter="0"/>
          <w:cols w:space="720"/>
          <w:noEndnote/>
          <w:rtlGutter w:val="0"/>
          <w:docGrid w:linePitch="360"/>
        </w:sectPr>
      </w:pPr>
      <w:bookmarkStart w:id="613" w:name="bookmark613"/>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 xml:space="preserve">属于进行集中管理的可辨认金融工具组合的一部分，且有客观证据表明本公司近期采用短 </w:t>
      </w:r>
      <w:r>
        <w:rPr>
          <w:color w:val="000000"/>
          <w:spacing w:val="0"/>
          <w:w w:val="100"/>
          <w:position w:val="0"/>
        </w:rPr>
        <w:t>期获利方式对该组合进行管理;</w:t>
      </w:r>
    </w:p>
    <w:p>
      <w:pPr>
        <w:pStyle w:val="Style2"/>
        <w:keepNext w:val="0"/>
        <w:keepLines w:val="0"/>
        <w:widowControl w:val="0"/>
        <w:shd w:val="clear" w:color="auto" w:fill="auto"/>
        <w:bidi w:val="0"/>
        <w:spacing w:before="0" w:after="0" w:line="411" w:lineRule="exact"/>
        <w:ind w:left="0" w:right="0" w:firstLine="420"/>
        <w:jc w:val="both"/>
      </w:pPr>
      <w:bookmarkStart w:id="614" w:name="bookmark614"/>
      <w:r>
        <w:rPr>
          <w:rFonts w:ascii="Times New Roman" w:eastAsia="Times New Roman" w:hAnsi="Times New Roman" w:cs="Times New Roman"/>
          <w:color w:val="000000"/>
          <w:spacing w:val="0"/>
          <w:w w:val="100"/>
          <w:position w:val="0"/>
        </w:rPr>
        <w:t>3</w:t>
      </w:r>
      <w:bookmarkEnd w:id="614"/>
      <w:r>
        <w:rPr>
          <w:color w:val="000000"/>
          <w:spacing w:val="0"/>
          <w:w w:val="100"/>
          <w:position w:val="0"/>
        </w:rPr>
        <w:t>）属于衍生金融工具，但是被指定为有效套期工具的衍生工具、属于财务担保合同的衍生工 具、与在活跃市场中没有报价且其公允价值不能可靠计量的权益工具投资挂钩并须通过交付该权 益工具结算的衍生工具除外。</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只有符合以下条件之一，金融资产或金融负债才可在初始计量时指定为以公允价值计量且其 变动计入损益的金融资产或金融负债：</w:t>
      </w:r>
    </w:p>
    <w:p>
      <w:pPr>
        <w:pStyle w:val="Style2"/>
        <w:keepNext w:val="0"/>
        <w:keepLines w:val="0"/>
        <w:widowControl w:val="0"/>
        <w:shd w:val="clear" w:color="auto" w:fill="auto"/>
        <w:tabs>
          <w:tab w:pos="780" w:val="left"/>
        </w:tabs>
        <w:bidi w:val="0"/>
        <w:spacing w:before="0" w:after="0" w:line="411" w:lineRule="exact"/>
        <w:ind w:left="0" w:right="0" w:firstLine="420"/>
        <w:jc w:val="both"/>
      </w:pPr>
      <w:bookmarkStart w:id="615" w:name="bookmark615"/>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该项指定可以消除或明显减少由于金融资产或金融负债的计量基础不同所导致的相关利得 或损失在确认或计量方面不一致的情况；</w:t>
      </w:r>
    </w:p>
    <w:p>
      <w:pPr>
        <w:pStyle w:val="Style2"/>
        <w:keepNext w:val="0"/>
        <w:keepLines w:val="0"/>
        <w:widowControl w:val="0"/>
        <w:shd w:val="clear" w:color="auto" w:fill="auto"/>
        <w:bidi w:val="0"/>
        <w:spacing w:before="0" w:after="0" w:line="411" w:lineRule="exact"/>
        <w:ind w:left="0" w:right="0" w:firstLine="420"/>
        <w:jc w:val="both"/>
      </w:pPr>
      <w:bookmarkStart w:id="616" w:name="bookmark616"/>
      <w:r>
        <w:rPr>
          <w:rFonts w:ascii="Times New Roman" w:eastAsia="Times New Roman" w:hAnsi="Times New Roman" w:cs="Times New Roman"/>
          <w:color w:val="000000"/>
          <w:spacing w:val="0"/>
          <w:w w:val="100"/>
          <w:position w:val="0"/>
        </w:rPr>
        <w:t>2</w:t>
      </w:r>
      <w:bookmarkEnd w:id="616"/>
      <w:r>
        <w:rPr>
          <w:color w:val="000000"/>
          <w:spacing w:val="0"/>
          <w:w w:val="100"/>
          <w:position w:val="0"/>
        </w:rPr>
        <w:t>） 风险管理或投资策略的正式书面文件已载明，该金融资产组合、该金融负债组合、或该金 融资产和金融负债组合，以公允价值为基础进行管理、评价并向关键管理人员报告；</w:t>
      </w:r>
    </w:p>
    <w:p>
      <w:pPr>
        <w:pStyle w:val="Style2"/>
        <w:keepNext w:val="0"/>
        <w:keepLines w:val="0"/>
        <w:widowControl w:val="0"/>
        <w:shd w:val="clear" w:color="auto" w:fill="auto"/>
        <w:tabs>
          <w:tab w:pos="780" w:val="left"/>
        </w:tabs>
        <w:bidi w:val="0"/>
        <w:spacing w:before="0" w:after="0" w:line="411" w:lineRule="exact"/>
        <w:ind w:left="0" w:right="0" w:firstLine="420"/>
        <w:jc w:val="both"/>
      </w:pPr>
      <w:bookmarkStart w:id="617" w:name="bookmark617"/>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包含一项或多项嵌入衍生工具的混合工具，除非嵌入衍生工具对混合工具的现金流量没有 重大改变，或所嵌入的衍生工具明显不应当从相关混合工具中分拆；</w:t>
      </w:r>
    </w:p>
    <w:p>
      <w:pPr>
        <w:pStyle w:val="Style2"/>
        <w:keepNext w:val="0"/>
        <w:keepLines w:val="0"/>
        <w:widowControl w:val="0"/>
        <w:shd w:val="clear" w:color="auto" w:fill="auto"/>
        <w:tabs>
          <w:tab w:pos="775" w:val="left"/>
        </w:tabs>
        <w:bidi w:val="0"/>
        <w:spacing w:before="0" w:after="0" w:line="411" w:lineRule="exact"/>
        <w:ind w:left="0" w:right="0" w:firstLine="420"/>
        <w:jc w:val="both"/>
      </w:pPr>
      <w:bookmarkStart w:id="618" w:name="bookmark618"/>
      <w:r>
        <w:rPr>
          <w:rFonts w:ascii="Times New Roman" w:eastAsia="Times New Roman" w:hAnsi="Times New Roman" w:cs="Times New Roman"/>
          <w:color w:val="000000"/>
          <w:spacing w:val="0"/>
          <w:w w:val="100"/>
          <w:position w:val="0"/>
        </w:rPr>
        <w:t>4</w:t>
      </w:r>
      <w:bookmarkEnd w:id="618"/>
      <w:r>
        <w:rPr>
          <w:color w:val="000000"/>
          <w:spacing w:val="0"/>
          <w:w w:val="100"/>
          <w:position w:val="0"/>
        </w:rPr>
        <w:t>）</w:t>
        <w:tab/>
        <w:t>包含需要分拆但无法在取得时或后续的资产负债表日对其进行单独计量的嵌入衍生工具的 混合工具。</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本公司对以公允价值计量且其变动计入当期损益的金融资产或金融负债，在取得时以公允价 值（扣除已宣告但尚未发放的现金股利或已到付息期但尚未领取的债券利息）作为初始确认金额， 相关的交易费用计入当期损益。持有期间将取得的利息或现金股利确认为投资收益，期末将公允 价值变动计入当期损益。处置时，其公允价值与初始入账金额之间的差额确认为投资收益，同时 调整公允价值变动损益。</w:t>
      </w:r>
    </w:p>
    <w:p>
      <w:pPr>
        <w:pStyle w:val="Style2"/>
        <w:keepNext w:val="0"/>
        <w:keepLines w:val="0"/>
        <w:widowControl w:val="0"/>
        <w:shd w:val="clear" w:color="auto" w:fill="auto"/>
        <w:tabs>
          <w:tab w:pos="1145" w:val="left"/>
        </w:tabs>
        <w:bidi w:val="0"/>
        <w:spacing w:before="0" w:after="0" w:line="411" w:lineRule="exact"/>
        <w:ind w:left="0" w:right="0" w:firstLine="420"/>
        <w:jc w:val="both"/>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rPr>
        <w:t>2</w:t>
      </w:r>
      <w:r>
        <w:rPr>
          <w:color w:val="000000"/>
          <w:spacing w:val="0"/>
          <w:w w:val="100"/>
          <w:position w:val="0"/>
        </w:rPr>
        <w:t>）</w:t>
        <w:tab/>
        <w:t>应收款项</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应收款项是指在活跃市场中没有报价、回收金额固定或可确定的非衍生金融资产。</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本公司对外销售商品或提供劳务形成的应收债权，以及公司持有的其他企业的不包括在活跃 市场上有报价的债务工具的债权，包括应收账款、其他应收款、应收票据、预付款项、长期应收 款等，以向购货方应收的合同或协议价款作为初始确认金额；具有融资性质的，按其现值进行初 始确认。</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收回或处置时，将取得的价款与该应收款项账面价值之间的差额计入当期损益。</w:t>
      </w:r>
    </w:p>
    <w:p>
      <w:pPr>
        <w:pStyle w:val="Style2"/>
        <w:keepNext w:val="0"/>
        <w:keepLines w:val="0"/>
        <w:widowControl w:val="0"/>
        <w:shd w:val="clear" w:color="auto" w:fill="auto"/>
        <w:tabs>
          <w:tab w:pos="1145" w:val="left"/>
        </w:tabs>
        <w:bidi w:val="0"/>
        <w:spacing w:before="0" w:after="0" w:line="411" w:lineRule="exact"/>
        <w:ind w:left="0" w:right="0" w:firstLine="42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rPr>
        <w:t>3</w:t>
      </w:r>
      <w:r>
        <w:rPr>
          <w:color w:val="000000"/>
          <w:spacing w:val="0"/>
          <w:w w:val="100"/>
          <w:position w:val="0"/>
        </w:rPr>
        <w:t>）</w:t>
        <w:tab/>
        <w:t>持有至到期投资</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持有至到期投资是指到期日固定、回收金额固定或可确定，且本公司有明确意图和能力持有 至到期的非衍生性金融资产。</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本公司对持有至到期投资，在取得时按公允价值（扣除已到付息期但尚未领取的债券利息） 和相关交易费用之和作为初始确认金额。持有期间按照摊余成本和实际利率计算确认利息收入， 计入投资收益。实际利率在取得时确定，在该预期存续期间或适用的更短期间内保持不变。处置 时，将所取得价款与该投资账面价值之间的差额计入投资收益。</w:t>
      </w:r>
    </w:p>
    <w:p>
      <w:pPr>
        <w:pStyle w:val="Style2"/>
        <w:keepNext w:val="0"/>
        <w:keepLines w:val="0"/>
        <w:widowControl w:val="0"/>
        <w:shd w:val="clear" w:color="auto" w:fill="auto"/>
        <w:bidi w:val="0"/>
        <w:spacing w:before="0" w:after="140" w:line="411" w:lineRule="exact"/>
        <w:ind w:left="0" w:right="0" w:firstLine="420"/>
        <w:jc w:val="both"/>
      </w:pPr>
      <w:r>
        <w:rPr>
          <w:color w:val="000000"/>
          <w:spacing w:val="0"/>
          <w:w w:val="100"/>
          <w:position w:val="0"/>
        </w:rPr>
        <w:t>如果持有至到期投资处置或重分类为其他类金融资产的金额，相对于本公司全部持有至到期 投资在出售或重分类前的总额较大，在处置或重分类后应立即将其剩余的持有至到期投资重分类</w:t>
      </w:r>
    </w:p>
    <w:p>
      <w:pPr>
        <w:pStyle w:val="Style45"/>
        <w:keepNext w:val="0"/>
        <w:keepLines w:val="0"/>
        <w:widowControl w:val="0"/>
        <w:shd w:val="clear" w:color="auto" w:fill="auto"/>
        <w:bidi w:val="0"/>
        <w:spacing w:before="0" w:after="0" w:line="240" w:lineRule="auto"/>
        <w:ind w:left="0" w:right="0" w:firstLine="0"/>
        <w:jc w:val="cente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78" w:right="1250" w:bottom="1191" w:left="1776" w:header="0" w:footer="763" w:gutter="0"/>
          <w:cols w:space="720"/>
          <w:noEndnote/>
          <w:rtlGutter w:val="0"/>
          <w:docGrid w:linePitch="360"/>
        </w:sectPr>
      </w:pPr>
      <w:r>
        <w:rPr>
          <w:color w:val="000000"/>
          <w:spacing w:val="0"/>
          <w:w w:val="100"/>
          <w:position w:val="0"/>
        </w:rPr>
        <w:t xml:space="preserve">75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为可供出售金融资产;重分类日，该投资的账面价值与其公允价值之间的差额计入其他综合收益， 在该可供出售金融资产发生减值或终止确认时转出，计入当期损益。但是，遇到下列情况可以除 外：</w:t>
      </w:r>
    </w:p>
    <w:p>
      <w:pPr>
        <w:pStyle w:val="Style2"/>
        <w:keepNext w:val="0"/>
        <w:keepLines w:val="0"/>
        <w:widowControl w:val="0"/>
        <w:shd w:val="clear" w:color="auto" w:fill="auto"/>
        <w:bidi w:val="0"/>
        <w:spacing w:before="0" w:after="180" w:line="411" w:lineRule="exact"/>
        <w:ind w:left="0" w:right="0" w:firstLine="440"/>
        <w:jc w:val="both"/>
      </w:pPr>
      <w:bookmarkStart w:id="621" w:name="bookmark621"/>
      <w:r>
        <w:rPr>
          <w:rFonts w:ascii="Times New Roman" w:eastAsia="Times New Roman" w:hAnsi="Times New Roman" w:cs="Times New Roman"/>
          <w:color w:val="000000"/>
          <w:spacing w:val="0"/>
          <w:w w:val="100"/>
          <w:position w:val="0"/>
        </w:rPr>
        <w:t>1</w:t>
      </w:r>
      <w:bookmarkEnd w:id="621"/>
      <w:r>
        <w:rPr>
          <w:color w:val="000000"/>
          <w:spacing w:val="0"/>
          <w:w w:val="100"/>
          <w:position w:val="0"/>
        </w:rPr>
        <w:t>） 出售日或重分类日距离该项投资到期日或赎回日较近</w:t>
      </w:r>
      <w:r>
        <w:rPr>
          <w:rFonts w:ascii="Times New Roman" w:eastAsia="Times New Roman" w:hAnsi="Times New Roman" w:cs="Times New Roman"/>
          <w:color w:val="000000"/>
          <w:spacing w:val="0"/>
          <w:w w:val="100"/>
          <w:position w:val="0"/>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rPr>
        <w:t>）</w:t>
      </w:r>
      <w:r>
        <w:rPr>
          <w:color w:val="000000"/>
          <w:spacing w:val="0"/>
          <w:w w:val="100"/>
          <w:position w:val="0"/>
        </w:rPr>
        <w:t>，且市场利率变 化对该项投资的公允价值没有显著影响。</w:t>
      </w:r>
    </w:p>
    <w:p>
      <w:pPr>
        <w:pStyle w:val="Style2"/>
        <w:keepNext w:val="0"/>
        <w:keepLines w:val="0"/>
        <w:widowControl w:val="0"/>
        <w:shd w:val="clear" w:color="auto" w:fill="auto"/>
        <w:tabs>
          <w:tab w:pos="815" w:val="left"/>
        </w:tabs>
        <w:bidi w:val="0"/>
        <w:spacing w:before="0" w:after="0"/>
        <w:ind w:left="0" w:right="0" w:firstLine="440"/>
        <w:jc w:val="both"/>
      </w:pPr>
      <w:bookmarkStart w:id="622" w:name="bookmark622"/>
      <w:r>
        <w:rPr>
          <w:rFonts w:ascii="Times New Roman" w:eastAsia="Times New Roman" w:hAnsi="Times New Roman" w:cs="Times New Roman"/>
          <w:color w:val="000000"/>
          <w:spacing w:val="0"/>
          <w:w w:val="100"/>
          <w:position w:val="0"/>
        </w:rPr>
        <w:t>2</w:t>
      </w:r>
      <w:bookmarkEnd w:id="622"/>
      <w:r>
        <w:rPr>
          <w:color w:val="000000"/>
          <w:spacing w:val="0"/>
          <w:w w:val="100"/>
          <w:position w:val="0"/>
        </w:rPr>
        <w:t>）</w:t>
        <w:tab/>
        <w:t>根据合同约定的偿付方式，企业已收回几乎所有初始本金。</w:t>
      </w:r>
    </w:p>
    <w:p>
      <w:pPr>
        <w:pStyle w:val="Style2"/>
        <w:keepNext w:val="0"/>
        <w:keepLines w:val="0"/>
        <w:widowControl w:val="0"/>
        <w:shd w:val="clear" w:color="auto" w:fill="auto"/>
        <w:tabs>
          <w:tab w:pos="815" w:val="left"/>
        </w:tabs>
        <w:bidi w:val="0"/>
        <w:spacing w:before="0" w:after="0"/>
        <w:ind w:left="0" w:right="0" w:firstLine="440"/>
        <w:jc w:val="both"/>
      </w:pPr>
      <w:bookmarkStart w:id="623" w:name="bookmark623"/>
      <w:r>
        <w:rPr>
          <w:rFonts w:ascii="Times New Roman" w:eastAsia="Times New Roman" w:hAnsi="Times New Roman" w:cs="Times New Roman"/>
          <w:color w:val="000000"/>
          <w:spacing w:val="0"/>
          <w:w w:val="100"/>
          <w:position w:val="0"/>
        </w:rPr>
        <w:t>3</w:t>
      </w:r>
      <w:bookmarkEnd w:id="623"/>
      <w:r>
        <w:rPr>
          <w:color w:val="000000"/>
          <w:spacing w:val="0"/>
          <w:w w:val="100"/>
          <w:position w:val="0"/>
        </w:rPr>
        <w:t>）</w:t>
        <w:tab/>
        <w:t>出售或重分类是由于企业无法控制、预期不会重复发生且难以合理预计的独立事件所引起。</w:t>
      </w:r>
    </w:p>
    <w:p>
      <w:pPr>
        <w:pStyle w:val="Style2"/>
        <w:keepNext w:val="0"/>
        <w:keepLines w:val="0"/>
        <w:widowControl w:val="0"/>
        <w:shd w:val="clear" w:color="auto" w:fill="auto"/>
        <w:tabs>
          <w:tab w:pos="1155" w:val="left"/>
        </w:tabs>
        <w:bidi w:val="0"/>
        <w:spacing w:before="0" w:after="0" w:line="411" w:lineRule="exact"/>
        <w:ind w:left="0" w:right="0" w:firstLine="44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可供出售金融资产，是指初始确认时即指定为可供出售的非衍生金融资产，以及除其他金融 资产类别以外的金融资产。</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本公司对可供出售金融资产，在取得时按公允价值（扣除已宣告但尚未发放的现金股利或已 到付息期但尚未领取的债券利息）和相关交易费用之和作为初始确认金额。持有期间将取得的利 息或现金股利确认为投资收益。可供出售金融资产的公允价值变动形成的利得或损失，除减值损 失和外币货币性金融资产形成的汇兑差额外，直接计入其他综合收益。处置可供出售金融资产时， 将取得的价款与该金融资产账面价值之间的差额，计入投资损益；同时，将原直接计入其他综合 收益的公允价值变动累计额对应处置部分的金额转出，计入投资损益。</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本公司对在活跃市场中没有报价且其公允价值不能可靠计量的权益工具投资，以及与该权益 工具挂钩并须通过交付该权益工具结算的衍生金融资产，按照成本计量。</w:t>
      </w:r>
    </w:p>
    <w:p>
      <w:pPr>
        <w:pStyle w:val="Style2"/>
        <w:keepNext w:val="0"/>
        <w:keepLines w:val="0"/>
        <w:widowControl w:val="0"/>
        <w:shd w:val="clear" w:color="auto" w:fill="auto"/>
        <w:tabs>
          <w:tab w:pos="1155" w:val="left"/>
        </w:tabs>
        <w:bidi w:val="0"/>
        <w:spacing w:before="0" w:after="0" w:line="411" w:lineRule="exact"/>
        <w:ind w:left="0" w:right="0" w:firstLine="440"/>
        <w:jc w:val="both"/>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2"/>
        <w:keepNext w:val="0"/>
        <w:keepLines w:val="0"/>
        <w:widowControl w:val="0"/>
        <w:shd w:val="clear" w:color="auto" w:fill="auto"/>
        <w:tabs>
          <w:tab w:pos="911" w:val="left"/>
        </w:tabs>
        <w:bidi w:val="0"/>
        <w:spacing w:before="0" w:after="0" w:line="411" w:lineRule="exact"/>
        <w:ind w:left="0" w:right="0" w:firstLine="440"/>
        <w:jc w:val="both"/>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BT</w:t>
      </w:r>
      <w:r>
        <w:rPr>
          <w:color w:val="000000"/>
          <w:spacing w:val="0"/>
          <w:w w:val="100"/>
          <w:position w:val="0"/>
        </w:rPr>
        <w:t>项目会计核算方法</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BT</w:t>
      </w:r>
      <w:r>
        <w:rPr>
          <w:color w:val="000000"/>
          <w:spacing w:val="0"/>
          <w:w w:val="100"/>
          <w:position w:val="0"/>
        </w:rPr>
        <w:t>项目的经营方式为</w:t>
      </w:r>
      <w:r>
        <w:rPr>
          <w:rFonts w:ascii="Times New Roman" w:eastAsia="Times New Roman" w:hAnsi="Times New Roman" w:cs="Times New Roman"/>
          <w:color w:val="000000"/>
          <w:spacing w:val="0"/>
          <w:w w:val="100"/>
          <w:position w:val="0"/>
        </w:rPr>
        <w:t>“</w:t>
      </w:r>
      <w:r>
        <w:rPr>
          <w:color w:val="000000"/>
          <w:spacing w:val="0"/>
          <w:w w:val="100"/>
          <w:position w:val="0"/>
        </w:rPr>
        <w:t>建造</w:t>
      </w:r>
      <w:r>
        <w:rPr>
          <w:rFonts w:ascii="Times New Roman" w:eastAsia="Times New Roman" w:hAnsi="Times New Roman" w:cs="Times New Roman"/>
          <w:color w:val="000000"/>
          <w:spacing w:val="0"/>
          <w:w w:val="100"/>
          <w:position w:val="0"/>
        </w:rPr>
        <w:t>-</w:t>
      </w:r>
      <w:r>
        <w:rPr>
          <w:color w:val="000000"/>
          <w:spacing w:val="0"/>
          <w:w w:val="100"/>
          <w:position w:val="0"/>
        </w:rPr>
        <w:t>转移（</w:t>
      </w:r>
      <w:r>
        <w:rPr>
          <w:rFonts w:ascii="Times New Roman" w:eastAsia="Times New Roman" w:hAnsi="Times New Roman" w:cs="Times New Roman"/>
          <w:color w:val="000000"/>
          <w:spacing w:val="0"/>
          <w:w w:val="100"/>
          <w:position w:val="0"/>
        </w:rPr>
        <w:t>Build-Transfer</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，即政府或其代理公司与本公司 签订政府工程的投资建设回购协议，并授权本公司代理其实施投融资职能进行政府工程建设，工 程完工后移交政府或其代理公司，政府或其代理公司根据回购协议在规定的期限内支付本公司回 购资金（含投资回报及资金占用费）。</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BT</w:t>
      </w:r>
      <w:r>
        <w:rPr>
          <w:color w:val="000000"/>
          <w:spacing w:val="0"/>
          <w:w w:val="100"/>
          <w:position w:val="0"/>
        </w:rPr>
        <w:t>项目未提供建造服务，按照建造过程中支付的工程价款等考虑合同规定，确认长 期应收款。</w:t>
      </w:r>
    </w:p>
    <w:p>
      <w:pPr>
        <w:pStyle w:val="Style2"/>
        <w:keepNext w:val="0"/>
        <w:keepLines w:val="0"/>
        <w:widowControl w:val="0"/>
        <w:shd w:val="clear" w:color="auto" w:fill="auto"/>
        <w:bidi w:val="0"/>
        <w:spacing w:before="0" w:after="180" w:line="415" w:lineRule="exact"/>
        <w:ind w:left="0" w:right="0" w:firstLine="440"/>
        <w:jc w:val="both"/>
      </w:pPr>
      <w:r>
        <w:rPr>
          <w:rFonts w:ascii="Times New Roman" w:eastAsia="Times New Roman" w:hAnsi="Times New Roman" w:cs="Times New Roman"/>
          <w:color w:val="000000"/>
          <w:spacing w:val="0"/>
          <w:w w:val="100"/>
          <w:position w:val="0"/>
        </w:rPr>
        <w:t>BT</w:t>
      </w:r>
      <w:r>
        <w:rPr>
          <w:color w:val="000000"/>
          <w:spacing w:val="0"/>
          <w:w w:val="100"/>
          <w:position w:val="0"/>
        </w:rPr>
        <w:t>项目建设期本公司按照与政府或其代理公司签订的回购协议约定的利率，按期确认资金占 用费计入利息收入；进入</w:t>
      </w:r>
      <w:r>
        <w:rPr>
          <w:rFonts w:ascii="Times New Roman" w:eastAsia="Times New Roman" w:hAnsi="Times New Roman" w:cs="Times New Roman"/>
          <w:color w:val="000000"/>
          <w:spacing w:val="0"/>
          <w:w w:val="100"/>
          <w:position w:val="0"/>
        </w:rPr>
        <w:t>BT</w:t>
      </w:r>
      <w:r>
        <w:rPr>
          <w:color w:val="000000"/>
          <w:spacing w:val="0"/>
          <w:w w:val="100"/>
          <w:position w:val="0"/>
        </w:rPr>
        <w:t>项目回购期后，回购期内长期应收款采用摊余成本计量并按期确认 利息收入，实际利率在预期的长期应收款存续期间内一般保持不变。</w:t>
      </w:r>
    </w:p>
    <w:p>
      <w:pPr>
        <w:pStyle w:val="Style19"/>
        <w:keepNext/>
        <w:keepLines/>
        <w:widowControl w:val="0"/>
        <w:numPr>
          <w:ilvl w:val="0"/>
          <w:numId w:val="41"/>
        </w:numPr>
        <w:shd w:val="clear" w:color="auto" w:fill="auto"/>
        <w:bidi w:val="0"/>
        <w:spacing w:before="0" w:after="0" w:line="434" w:lineRule="auto"/>
        <w:ind w:left="0" w:right="0" w:firstLine="440"/>
        <w:jc w:val="both"/>
      </w:pPr>
      <w:bookmarkStart w:id="627" w:name="bookmark627"/>
      <w:bookmarkStart w:id="628" w:name="bookmark628"/>
      <w:bookmarkStart w:id="629" w:name="bookmark629"/>
      <w:bookmarkStart w:id="630" w:name="bookmark630"/>
      <w:bookmarkEnd w:id="629"/>
      <w:r>
        <w:rPr>
          <w:color w:val="000000"/>
          <w:spacing w:val="0"/>
          <w:w w:val="100"/>
          <w:position w:val="0"/>
        </w:rPr>
        <w:t>金融资产转移的确认依据和计量方法</w:t>
      </w:r>
      <w:bookmarkEnd w:id="627"/>
      <w:bookmarkEnd w:id="628"/>
      <w:bookmarkEnd w:id="630"/>
    </w:p>
    <w:p>
      <w:pPr>
        <w:pStyle w:val="Style2"/>
        <w:keepNext w:val="0"/>
        <w:keepLines w:val="0"/>
        <w:widowControl w:val="0"/>
        <w:shd w:val="clear" w:color="auto" w:fill="auto"/>
        <w:bidi w:val="0"/>
        <w:spacing w:before="0" w:after="80" w:line="415" w:lineRule="exact"/>
        <w:ind w:left="0" w:right="0" w:firstLine="440"/>
        <w:jc w:val="both"/>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374" w:right="1149" w:bottom="1388" w:left="1771" w:header="0" w:footer="3" w:gutter="0"/>
          <w:cols w:space="720"/>
          <w:noEndnote/>
          <w:rtlGutter w:val="0"/>
          <w:docGrid w:linePitch="360"/>
        </w:sectPr>
      </w:pPr>
      <w:r>
        <w:rPr>
          <w:color w:val="000000"/>
          <w:spacing w:val="0"/>
          <w:w w:val="100"/>
          <w:position w:val="0"/>
        </w:rPr>
        <w:t>公司发生金融资产转移时，如已将金融资产所有权上几乎所有的风险和报酬转移给转入方， 则终止确认该金融资产；如保留了金融资产所有权上几乎所有的风险和报酬的，则不终止确认该 金融资产。</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司将金融资产转移区分为金融资产整体转移和部分转移。金融资产整体转移满足终止确认条件的， 将下列两项金额的差额计入当期损益：</w:t>
      </w:r>
    </w:p>
    <w:p>
      <w:pPr>
        <w:pStyle w:val="Style2"/>
        <w:keepNext w:val="0"/>
        <w:keepLines w:val="0"/>
        <w:widowControl w:val="0"/>
        <w:shd w:val="clear" w:color="auto" w:fill="auto"/>
        <w:tabs>
          <w:tab w:pos="897" w:val="left"/>
        </w:tabs>
        <w:bidi w:val="0"/>
        <w:spacing w:before="0" w:after="0" w:line="411" w:lineRule="exact"/>
        <w:ind w:left="0" w:right="0" w:firstLine="42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
        <w:keepNext w:val="0"/>
        <w:keepLines w:val="0"/>
        <w:widowControl w:val="0"/>
        <w:shd w:val="clear" w:color="auto" w:fill="auto"/>
        <w:bidi w:val="0"/>
        <w:spacing w:before="0" w:after="0" w:line="411" w:lineRule="exact"/>
        <w:ind w:left="0" w:right="0" w:firstLine="42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rPr>
        <w:t>2</w:t>
      </w:r>
      <w:r>
        <w:rPr>
          <w:color w:val="000000"/>
          <w:spacing w:val="0"/>
          <w:w w:val="100"/>
          <w:position w:val="0"/>
        </w:rPr>
        <w:t>） 因转移而收到的对价，与原直接计入所有者权益的公允价值变动累计额（涉及转移的金 融资产为可供出售金融资产的情形）之和。</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2"/>
        <w:keepNext w:val="0"/>
        <w:keepLines w:val="0"/>
        <w:widowControl w:val="0"/>
        <w:shd w:val="clear" w:color="auto" w:fill="auto"/>
        <w:tabs>
          <w:tab w:pos="897" w:val="left"/>
        </w:tabs>
        <w:bidi w:val="0"/>
        <w:spacing w:before="0" w:after="0" w:line="411" w:lineRule="exact"/>
        <w:ind w:left="0" w:right="0" w:firstLine="420"/>
        <w:jc w:val="both"/>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
        <w:keepNext w:val="0"/>
        <w:keepLines w:val="0"/>
        <w:widowControl w:val="0"/>
        <w:shd w:val="clear" w:color="auto" w:fill="auto"/>
        <w:tabs>
          <w:tab w:pos="1005" w:val="left"/>
        </w:tabs>
        <w:bidi w:val="0"/>
        <w:spacing w:before="0" w:after="0" w:line="411" w:lineRule="exact"/>
        <w:ind w:left="0" w:right="0" w:firstLine="42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 部分的金额（涉及转移的金融资产为可供出售金融资产的情形）之和。</w:t>
      </w:r>
    </w:p>
    <w:p>
      <w:pPr>
        <w:pStyle w:val="Style2"/>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金融资产转移不满足终止确认条件的，继续确认该金融资产，所收到的对价确认为一项金融 负债。</w:t>
      </w:r>
    </w:p>
    <w:p>
      <w:pPr>
        <w:pStyle w:val="Style19"/>
        <w:keepNext/>
        <w:keepLines/>
        <w:widowControl w:val="0"/>
        <w:numPr>
          <w:ilvl w:val="0"/>
          <w:numId w:val="41"/>
        </w:numPr>
        <w:shd w:val="clear" w:color="auto" w:fill="auto"/>
        <w:tabs>
          <w:tab w:pos="835" w:val="left"/>
        </w:tabs>
        <w:bidi w:val="0"/>
        <w:spacing w:before="0" w:after="0" w:line="430" w:lineRule="auto"/>
        <w:ind w:left="0" w:right="0" w:firstLine="420"/>
        <w:jc w:val="both"/>
      </w:pPr>
      <w:bookmarkStart w:id="635" w:name="bookmark635"/>
      <w:bookmarkStart w:id="636" w:name="bookmark636"/>
      <w:bookmarkStart w:id="637" w:name="bookmark637"/>
      <w:bookmarkStart w:id="638" w:name="bookmark638"/>
      <w:bookmarkEnd w:id="637"/>
      <w:r>
        <w:rPr>
          <w:color w:val="000000"/>
          <w:spacing w:val="0"/>
          <w:w w:val="100"/>
          <w:position w:val="0"/>
        </w:rPr>
        <w:t>金融负债终止确认条件</w:t>
      </w:r>
      <w:bookmarkEnd w:id="635"/>
      <w:bookmarkEnd w:id="636"/>
      <w:bookmarkEnd w:id="638"/>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金融负债的的现时义务全部或部分已经解除的，则终止确认该金融负债或其一部分；本公司 若与债权人签定协议，以承担新金融负债方式替换现存金融负债，且新金融负债与现存金融负债 的合同条款实质上不同的，则终止确认现存金融负债，并同时确认新金融负债。</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2"/>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19"/>
        <w:keepNext/>
        <w:keepLines/>
        <w:widowControl w:val="0"/>
        <w:numPr>
          <w:ilvl w:val="0"/>
          <w:numId w:val="41"/>
        </w:numPr>
        <w:shd w:val="clear" w:color="auto" w:fill="auto"/>
        <w:tabs>
          <w:tab w:pos="835" w:val="left"/>
        </w:tabs>
        <w:bidi w:val="0"/>
        <w:spacing w:before="0" w:after="0" w:line="430" w:lineRule="auto"/>
        <w:ind w:left="0" w:right="0" w:firstLine="420"/>
        <w:jc w:val="both"/>
      </w:pPr>
      <w:bookmarkStart w:id="639" w:name="bookmark639"/>
      <w:bookmarkStart w:id="640" w:name="bookmark640"/>
      <w:bookmarkStart w:id="641" w:name="bookmark641"/>
      <w:bookmarkStart w:id="642" w:name="bookmark642"/>
      <w:bookmarkEnd w:id="641"/>
      <w:r>
        <w:rPr>
          <w:color w:val="000000"/>
          <w:spacing w:val="0"/>
          <w:w w:val="100"/>
          <w:position w:val="0"/>
        </w:rPr>
        <w:t>金融资产和金融负债公允价值的确定方法</w:t>
      </w:r>
      <w:bookmarkEnd w:id="639"/>
      <w:bookmarkEnd w:id="640"/>
      <w:bookmarkEnd w:id="642"/>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存在活跃市场的金融资产或金融负债，以活跃市场的报价确定其公允价值；活跃市场的报价 包括易于且可定期从交易所、交易商、经纪人、行业集团、定价机构或监管机构等获得相关资产 或负债的报价，且能代表在公平交易基础上实际并经常发生的市场交易。</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初始取得或衍生的金融资产或承担的金融负债，以市场交易价格作为确定其公允价值的基础。</w:t>
      </w:r>
    </w:p>
    <w:p>
      <w:pPr>
        <w:pStyle w:val="Style2"/>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4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 xml:space="preserve">77 </w:t>
      </w:r>
      <w:r>
        <w:rPr>
          <w:b w:val="0"/>
          <w:bCs w:val="0"/>
          <w:color w:val="000000"/>
          <w:spacing w:val="0"/>
          <w:w w:val="100"/>
          <w:position w:val="0"/>
        </w:rPr>
        <w:t xml:space="preserve">/ </w:t>
      </w:r>
      <w:r>
        <w:rPr>
          <w:color w:val="000000"/>
          <w:spacing w:val="0"/>
          <w:w w:val="100"/>
          <w:position w:val="0"/>
        </w:rPr>
        <w:t>166</w:t>
      </w:r>
    </w:p>
    <w:p>
      <w:pPr>
        <w:pStyle w:val="Style19"/>
        <w:keepNext/>
        <w:keepLines/>
        <w:widowControl w:val="0"/>
        <w:numPr>
          <w:ilvl w:val="0"/>
          <w:numId w:val="41"/>
        </w:numPr>
        <w:shd w:val="clear" w:color="auto" w:fill="auto"/>
        <w:bidi w:val="0"/>
        <w:spacing w:before="0" w:after="0" w:line="409" w:lineRule="exact"/>
        <w:ind w:left="0" w:right="0" w:firstLine="440"/>
        <w:jc w:val="both"/>
      </w:pPr>
      <w:bookmarkStart w:id="643" w:name="bookmark643"/>
      <w:bookmarkStart w:id="644" w:name="bookmark644"/>
      <w:bookmarkStart w:id="645" w:name="bookmark645"/>
      <w:bookmarkStart w:id="646" w:name="bookmark646"/>
      <w:bookmarkEnd w:id="645"/>
      <w:r>
        <w:rPr>
          <w:color w:val="000000"/>
          <w:spacing w:val="0"/>
          <w:w w:val="100"/>
          <w:position w:val="0"/>
        </w:rPr>
        <w:t>金融资产（不含应收款项）减值准备计提</w:t>
      </w:r>
      <w:bookmarkEnd w:id="643"/>
      <w:bookmarkEnd w:id="644"/>
      <w:bookmarkEnd w:id="646"/>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资产负债表日对以公允价值计量且其变动计入当期损益的金融资产以外的金融资产的账面价 值进行检查，如有客观证据表明该金融资产发生减值的，计提减值准备。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金融资产发生减值的客观证据，包括但不限于：</w:t>
      </w:r>
    </w:p>
    <w:p>
      <w:pPr>
        <w:pStyle w:val="Style2"/>
        <w:keepNext w:val="0"/>
        <w:keepLines w:val="0"/>
        <w:widowControl w:val="0"/>
        <w:shd w:val="clear" w:color="auto" w:fill="auto"/>
        <w:tabs>
          <w:tab w:pos="1180" w:val="left"/>
        </w:tabs>
        <w:bidi w:val="0"/>
        <w:spacing w:before="0" w:after="0" w:line="409" w:lineRule="exact"/>
        <w:ind w:left="0" w:right="0" w:firstLine="44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发行方或债务人发生严重财务困难；</w:t>
      </w:r>
    </w:p>
    <w:p>
      <w:pPr>
        <w:pStyle w:val="Style2"/>
        <w:keepNext w:val="0"/>
        <w:keepLines w:val="0"/>
        <w:widowControl w:val="0"/>
        <w:shd w:val="clear" w:color="auto" w:fill="auto"/>
        <w:tabs>
          <w:tab w:pos="1180" w:val="left"/>
        </w:tabs>
        <w:bidi w:val="0"/>
        <w:spacing w:before="0" w:after="0" w:line="409" w:lineRule="exact"/>
        <w:ind w:left="0" w:right="0" w:firstLine="440"/>
        <w:jc w:val="left"/>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2</w:t>
      </w:r>
      <w:r>
        <w:rPr>
          <w:color w:val="000000"/>
          <w:spacing w:val="0"/>
          <w:w w:val="100"/>
          <w:position w:val="0"/>
        </w:rPr>
        <w:t>）</w:t>
        <w:tab/>
        <w:t>债务人违反了合同条款，如偿付利息或本金发生违约或逾期等；</w:t>
      </w:r>
    </w:p>
    <w:p>
      <w:pPr>
        <w:pStyle w:val="Style2"/>
        <w:keepNext w:val="0"/>
        <w:keepLines w:val="0"/>
        <w:widowControl w:val="0"/>
        <w:shd w:val="clear" w:color="auto" w:fill="auto"/>
        <w:tabs>
          <w:tab w:pos="1180" w:val="left"/>
        </w:tabs>
        <w:bidi w:val="0"/>
        <w:spacing w:before="0" w:after="0" w:line="409" w:lineRule="exact"/>
        <w:ind w:left="0" w:right="0" w:firstLine="440"/>
        <w:jc w:val="left"/>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rPr>
        <w:t>3</w:t>
      </w:r>
      <w:r>
        <w:rPr>
          <w:color w:val="000000"/>
          <w:spacing w:val="0"/>
          <w:w w:val="100"/>
          <w:position w:val="0"/>
        </w:rPr>
        <w:t>）</w:t>
        <w:tab/>
        <w:t>债权人出于经济或法律等方面因素的考虑，对发生财务困难的债务人作出让步；</w:t>
      </w:r>
    </w:p>
    <w:p>
      <w:pPr>
        <w:pStyle w:val="Style2"/>
        <w:keepNext w:val="0"/>
        <w:keepLines w:val="0"/>
        <w:widowControl w:val="0"/>
        <w:shd w:val="clear" w:color="auto" w:fill="auto"/>
        <w:tabs>
          <w:tab w:pos="1180" w:val="left"/>
        </w:tabs>
        <w:bidi w:val="0"/>
        <w:spacing w:before="0" w:after="0" w:line="409" w:lineRule="exact"/>
        <w:ind w:left="0" w:right="0" w:firstLine="440"/>
        <w:jc w:val="left"/>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债务人很可能倒闭或进行其他财务重组；</w:t>
      </w:r>
    </w:p>
    <w:p>
      <w:pPr>
        <w:pStyle w:val="Style2"/>
        <w:keepNext w:val="0"/>
        <w:keepLines w:val="0"/>
        <w:widowControl w:val="0"/>
        <w:shd w:val="clear" w:color="auto" w:fill="auto"/>
        <w:tabs>
          <w:tab w:pos="1180" w:val="left"/>
        </w:tabs>
        <w:bidi w:val="0"/>
        <w:spacing w:before="0" w:after="0" w:line="409" w:lineRule="exact"/>
        <w:ind w:left="0" w:right="0" w:firstLine="440"/>
        <w:jc w:val="left"/>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5</w:t>
      </w:r>
      <w:r>
        <w:rPr>
          <w:color w:val="000000"/>
          <w:spacing w:val="0"/>
          <w:w w:val="100"/>
          <w:position w:val="0"/>
        </w:rPr>
        <w:t>）</w:t>
        <w:tab/>
        <w:t>因发行方发生重大财务困难，该金融资产无法在活跃市场继续交易；</w:t>
      </w:r>
    </w:p>
    <w:p>
      <w:pPr>
        <w:pStyle w:val="Style2"/>
        <w:keepNext w:val="0"/>
        <w:keepLines w:val="0"/>
        <w:widowControl w:val="0"/>
        <w:shd w:val="clear" w:color="auto" w:fill="auto"/>
        <w:tabs>
          <w:tab w:pos="1180" w:val="left"/>
        </w:tabs>
        <w:bidi w:val="0"/>
        <w:spacing w:before="0" w:after="0" w:line="409" w:lineRule="exact"/>
        <w:ind w:left="0" w:right="0" w:firstLine="44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rPr>
        <w:t>6</w:t>
      </w:r>
      <w:r>
        <w:rPr>
          <w:color w:val="000000"/>
          <w:spacing w:val="0"/>
          <w:w w:val="100"/>
          <w:position w:val="0"/>
        </w:rPr>
        <w:t>）</w:t>
        <w:tab/>
        <w:t>无法辨认一组金融资产中的某项资产的现金流量是否已经减少，但根据公开的数据 对其进行总体评价后发现，该组金融资产自初始确认以来的预计未来现金流量确已减少且可计量, 如该组金融资产的债务人支付能力逐步恶化，或债务人所在国家或地区失业率提高、担保物在其 所在地区的价格明显下降、所处行业不景气等；</w:t>
      </w:r>
    </w:p>
    <w:p>
      <w:pPr>
        <w:pStyle w:val="Style2"/>
        <w:keepNext w:val="0"/>
        <w:keepLines w:val="0"/>
        <w:widowControl w:val="0"/>
        <w:shd w:val="clear" w:color="auto" w:fill="auto"/>
        <w:tabs>
          <w:tab w:pos="1180" w:val="left"/>
        </w:tabs>
        <w:bidi w:val="0"/>
        <w:spacing w:before="0" w:after="0" w:line="409" w:lineRule="exact"/>
        <w:ind w:left="0" w:right="0" w:firstLine="44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7</w:t>
      </w:r>
      <w:r>
        <w:rPr>
          <w:color w:val="000000"/>
          <w:spacing w:val="0"/>
          <w:w w:val="100"/>
          <w:position w:val="0"/>
        </w:rPr>
        <w:t>）</w:t>
        <w:tab/>
        <w:t>权益工具发行方经营所处的技术、市场、经济或法律环境等发生重大不利变化，使 权益工具投资人可能无法收回投资成本；</w:t>
      </w:r>
    </w:p>
    <w:p>
      <w:pPr>
        <w:pStyle w:val="Style2"/>
        <w:keepNext w:val="0"/>
        <w:keepLines w:val="0"/>
        <w:widowControl w:val="0"/>
        <w:shd w:val="clear" w:color="auto" w:fill="auto"/>
        <w:tabs>
          <w:tab w:pos="1180" w:val="left"/>
        </w:tabs>
        <w:bidi w:val="0"/>
        <w:spacing w:before="0" w:after="0" w:line="409" w:lineRule="exact"/>
        <w:ind w:left="0" w:right="0" w:firstLine="44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8</w:t>
      </w:r>
      <w:r>
        <w:rPr>
          <w:color w:val="000000"/>
          <w:spacing w:val="0"/>
          <w:w w:val="100"/>
          <w:position w:val="0"/>
        </w:rPr>
        <w:t>）</w:t>
        <w:tab/>
        <w:t>权益工具投资的公允价值发生严重或非暂时性下跌；</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金融资产的具体减值方法如下：</w:t>
      </w:r>
    </w:p>
    <w:p>
      <w:pPr>
        <w:pStyle w:val="Style2"/>
        <w:keepNext w:val="0"/>
        <w:keepLines w:val="0"/>
        <w:widowControl w:val="0"/>
        <w:shd w:val="clear" w:color="auto" w:fill="auto"/>
        <w:bidi w:val="0"/>
        <w:spacing w:before="0" w:after="0" w:line="409" w:lineRule="exact"/>
        <w:ind w:left="0" w:right="0" w:firstLine="44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1</w:t>
      </w:r>
      <w:r>
        <w:rPr>
          <w:color w:val="000000"/>
          <w:spacing w:val="0"/>
          <w:w w:val="100"/>
          <w:position w:val="0"/>
        </w:rPr>
        <w:t>）可供出售金融资产的减值准备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本公司于资产负债表日对各项可供出售权益工具投资单独进行检查，若该权益工具投资于资 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）或低于其成本持续时间超过一年（含一年） 的，则表明其发生减值；若该权益工具投资于资产负债表日的公允价值低于其成本超过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（含 </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的，本公司会综合考虑其他相关因素诸如价格波动率等，判断该权益工具 投资是否发生减值。</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上段所述成本按照可供出售权益工具投资的初始取得成本扣除已收回本金和已摊销金额、原 已计入损益的减值损失确定；不存在活跃市场的可供出售权益工具投资的公允价值，按照类似金 融资产当时市场收益率对未来现金流量折现确定的现值确定；在活跃市场有报价的可供出售权益 工具投资的公允价值根据证券交易所期末收盘价确定，除非该项可供出售权益工具投资存在限售 期。对于存在限售期的可供出售权益工具投资，按照证券交易所期末收盘价扣除市场参与者因承 担指定期间内无法在公开市场上出售该权益工具的风险而要求获得的补偿金额后确定。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可供出售金融资产发生减值时，即使该金融资产没有终止确认，本公司将原直接计入其他综 合收益的因公允价值下降形成的累计损失从其他综合收益转出，计入当期损益。该转出的累计损 失，等于可供出售金融资产的初始取得成本扣除已收回本金和已摊余金额、当前公允价值和原已 计入损益的减值损失后的余额。</w:t>
      </w:r>
    </w:p>
    <w:p>
      <w:pPr>
        <w:pStyle w:val="Style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对于已确认减值损失的可供出售债务工具，在随后的会计期间公允价值已上升且客观上与确</w:t>
      </w:r>
    </w:p>
    <w:p>
      <w:pPr>
        <w:pStyle w:val="Style45"/>
        <w:keepNext w:val="0"/>
        <w:keepLines w:val="0"/>
        <w:widowControl w:val="0"/>
        <w:shd w:val="clear" w:color="auto" w:fill="auto"/>
        <w:bidi w:val="0"/>
        <w:spacing w:before="0" w:after="0" w:line="240" w:lineRule="auto"/>
        <w:ind w:left="0" w:right="0" w:firstLine="0"/>
        <w:jc w:val="cente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74" w:right="1143" w:bottom="1192" w:left="1772" w:header="0" w:footer="764" w:gutter="0"/>
          <w:cols w:space="720"/>
          <w:noEndnote/>
          <w:rtlGutter w:val="0"/>
          <w:docGrid w:linePitch="360"/>
        </w:sectPr>
      </w:pPr>
      <w:r>
        <w:rPr>
          <w:color w:val="000000"/>
          <w:spacing w:val="0"/>
          <w:w w:val="100"/>
          <w:position w:val="0"/>
        </w:rPr>
        <w:t xml:space="preserve">78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认原减值损失后发生的事项有关的，原确认的减值损失予以转回计入当期损益；对于可供出售权 益工具投资发生的减值损失，在该权益工具价值回升时通过权益转回；但在活跃市场中没有报价 且其公允价值不能可靠计量的权益工具投资，或与该权益工具挂钩并须通过交付该权益工具结算 的衍生金融资产发生的减值损失，不得转回。</w:t>
      </w:r>
    </w:p>
    <w:p>
      <w:pPr>
        <w:pStyle w:val="Style2"/>
        <w:keepNext w:val="0"/>
        <w:keepLines w:val="0"/>
        <w:widowControl w:val="0"/>
        <w:shd w:val="clear" w:color="auto" w:fill="auto"/>
        <w:bidi w:val="0"/>
        <w:spacing w:before="0" w:after="0" w:line="409" w:lineRule="exact"/>
        <w:ind w:left="0" w:right="0" w:firstLine="52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2</w:t>
      </w:r>
      <w:r>
        <w:rPr>
          <w:color w:val="000000"/>
          <w:spacing w:val="0"/>
          <w:w w:val="100"/>
          <w:position w:val="0"/>
        </w:rPr>
        <w:t>）持有至到期投资的减值准备</w:t>
      </w:r>
    </w:p>
    <w:p>
      <w:pPr>
        <w:pStyle w:val="Style2"/>
        <w:keepNext w:val="0"/>
        <w:keepLines w:val="0"/>
        <w:widowControl w:val="0"/>
        <w:shd w:val="clear" w:color="auto" w:fill="auto"/>
        <w:bidi w:val="0"/>
        <w:spacing w:before="0" w:after="180" w:line="409" w:lineRule="exact"/>
        <w:ind w:left="0" w:right="0" w:firstLine="520"/>
        <w:jc w:val="both"/>
      </w:pPr>
      <w:r>
        <w:rPr>
          <w:color w:val="000000"/>
          <w:spacing w:val="0"/>
          <w:w w:val="100"/>
          <w:position w:val="0"/>
        </w:rPr>
        <w:t>对于持有至到期投资，有客观证据表明其发生了减值的，根据其账面价值与预计未来现金流 量现值之间差额计算确认减值损失；计提后如有证据表明其价值已恢复，原确认的减值损失可予 以转回，记入当期损益，但该转回的账面价值不超过假定不计提减值准备情况下该金融资产在转 回日的摊余成本。</w:t>
      </w:r>
    </w:p>
    <w:p>
      <w:pPr>
        <w:pStyle w:val="Style19"/>
        <w:keepNext/>
        <w:keepLines/>
        <w:widowControl w:val="0"/>
        <w:numPr>
          <w:ilvl w:val="0"/>
          <w:numId w:val="41"/>
        </w:numPr>
        <w:shd w:val="clear" w:color="auto" w:fill="auto"/>
        <w:bidi w:val="0"/>
        <w:spacing w:before="0" w:after="0" w:line="427" w:lineRule="auto"/>
        <w:ind w:left="0" w:right="0" w:firstLine="520"/>
        <w:jc w:val="both"/>
      </w:pPr>
      <w:bookmarkStart w:id="657" w:name="bookmark657"/>
      <w:bookmarkStart w:id="658" w:name="bookmark658"/>
      <w:bookmarkStart w:id="659" w:name="bookmark659"/>
      <w:bookmarkStart w:id="660" w:name="bookmark660"/>
      <w:bookmarkEnd w:id="659"/>
      <w:r>
        <w:rPr>
          <w:color w:val="000000"/>
          <w:spacing w:val="0"/>
          <w:w w:val="100"/>
          <w:position w:val="0"/>
        </w:rPr>
        <w:t>金融资产及金融负债的抵销</w:t>
      </w:r>
      <w:bookmarkEnd w:id="657"/>
      <w:bookmarkEnd w:id="658"/>
      <w:bookmarkEnd w:id="660"/>
    </w:p>
    <w:p>
      <w:pPr>
        <w:pStyle w:val="Style2"/>
        <w:keepNext w:val="0"/>
        <w:keepLines w:val="0"/>
        <w:widowControl w:val="0"/>
        <w:shd w:val="clear" w:color="auto" w:fill="auto"/>
        <w:bidi w:val="0"/>
        <w:spacing w:before="0" w:after="0" w:line="409" w:lineRule="exact"/>
        <w:ind w:left="0" w:right="0" w:firstLine="520"/>
        <w:jc w:val="both"/>
      </w:pPr>
      <w:bookmarkStart w:id="661" w:name="bookmark661"/>
      <w:r>
        <w:rPr>
          <w:color w:val="000000"/>
          <w:spacing w:val="0"/>
          <w:w w:val="100"/>
          <w:position w:val="0"/>
        </w:rPr>
        <w:t>金</w:t>
      </w:r>
      <w:bookmarkEnd w:id="661"/>
      <w:r>
        <w:rPr>
          <w:color w:val="000000"/>
          <w:spacing w:val="0"/>
          <w:w w:val="100"/>
          <w:position w:val="0"/>
        </w:rPr>
        <w:t>融资产和金融负债在资产负债表内分别列示，没有相互抵销。但是，同时满足下列条件的， 以相互抵销后的净额在资产负债表内列示：</w:t>
      </w:r>
    </w:p>
    <w:p>
      <w:pPr>
        <w:pStyle w:val="Style2"/>
        <w:keepNext w:val="0"/>
        <w:keepLines w:val="0"/>
        <w:widowControl w:val="0"/>
        <w:shd w:val="clear" w:color="auto" w:fill="auto"/>
        <w:bidi w:val="0"/>
        <w:spacing w:before="0" w:after="0" w:line="409" w:lineRule="exact"/>
        <w:ind w:left="0" w:right="0" w:firstLine="52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rPr>
        <w:t>1</w:t>
      </w:r>
      <w:r>
        <w:rPr>
          <w:color w:val="000000"/>
          <w:spacing w:val="0"/>
          <w:w w:val="100"/>
          <w:position w:val="0"/>
        </w:rPr>
        <w:t>）本公司具有抵销已确认金额的法定权利，且该种法定权利是当前可执行的；</w:t>
      </w:r>
    </w:p>
    <w:p>
      <w:pPr>
        <w:pStyle w:val="Style2"/>
        <w:keepNext w:val="0"/>
        <w:keepLines w:val="0"/>
        <w:widowControl w:val="0"/>
        <w:shd w:val="clear" w:color="auto" w:fill="auto"/>
        <w:bidi w:val="0"/>
        <w:spacing w:before="0" w:after="0" w:line="409" w:lineRule="exact"/>
        <w:ind w:left="0" w:right="0" w:firstLine="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2</w:t>
      </w:r>
      <w:r>
        <w:rPr>
          <w:color w:val="000000"/>
          <w:spacing w:val="0"/>
          <w:w w:val="100"/>
          <w:position w:val="0"/>
        </w:rPr>
        <w:t>）本公司计划以净额结算，或同时变现该金融资产和清偿该金融负债。</w:t>
      </w:r>
    </w:p>
    <w:p>
      <w:pPr>
        <w:pStyle w:val="Style19"/>
        <w:keepNext/>
        <w:keepLines/>
        <w:widowControl w:val="0"/>
        <w:numPr>
          <w:ilvl w:val="0"/>
          <w:numId w:val="39"/>
        </w:numPr>
        <w:shd w:val="clear" w:color="auto" w:fill="auto"/>
        <w:bidi w:val="0"/>
        <w:spacing w:before="0" w:after="140" w:line="409" w:lineRule="exact"/>
        <w:ind w:left="0" w:right="0" w:firstLine="0"/>
        <w:jc w:val="both"/>
      </w:pPr>
      <w:bookmarkStart w:id="664" w:name="bookmark664"/>
      <w:bookmarkStart w:id="665" w:name="bookmark665"/>
      <w:bookmarkStart w:id="666" w:name="bookmark666"/>
      <w:bookmarkStart w:id="667" w:name="bookmark667"/>
      <w:bookmarkEnd w:id="666"/>
      <w:r>
        <w:rPr>
          <w:color w:val="000000"/>
          <w:spacing w:val="0"/>
          <w:w w:val="100"/>
          <w:position w:val="0"/>
        </w:rPr>
        <w:t>应收款项</w:t>
      </w:r>
      <w:bookmarkEnd w:id="664"/>
      <w:bookmarkEnd w:id="665"/>
      <w:bookmarkEnd w:id="667"/>
    </w:p>
    <w:p>
      <w:pPr>
        <w:pStyle w:val="Style19"/>
        <w:keepNext/>
        <w:keepLines/>
        <w:widowControl w:val="0"/>
        <w:shd w:val="clear" w:color="auto" w:fill="auto"/>
        <w:bidi w:val="0"/>
        <w:spacing w:before="0" w:after="140" w:line="240" w:lineRule="auto"/>
        <w:ind w:left="0" w:right="0" w:firstLine="0"/>
        <w:jc w:val="both"/>
      </w:pPr>
      <w:bookmarkStart w:id="664" w:name="bookmark664"/>
      <w:bookmarkStart w:id="665" w:name="bookmark665"/>
      <w:bookmarkStart w:id="668" w:name="bookmark668"/>
      <w:bookmarkStart w:id="669" w:name="bookmark669"/>
      <w:r>
        <w:rPr>
          <w:color w:val="000000"/>
          <w:spacing w:val="0"/>
          <w:w w:val="100"/>
          <w:position w:val="0"/>
        </w:rPr>
        <w:t>（</w:t>
      </w:r>
      <w:bookmarkEnd w:id="668"/>
      <w:r>
        <w:rPr>
          <w:color w:val="000000"/>
          <w:spacing w:val="0"/>
          <w:w w:val="100"/>
          <w:position w:val="0"/>
        </w:rPr>
        <w:t>1）.</w:t>
      </w:r>
      <w:r>
        <w:rPr>
          <w:color w:val="000000"/>
          <w:spacing w:val="0"/>
          <w:w w:val="100"/>
          <w:position w:val="0"/>
        </w:rPr>
        <w:t>单项金额重大并单独计提坏账准备的应收款项</w:t>
      </w:r>
      <w:bookmarkEnd w:id="664"/>
      <w:bookmarkEnd w:id="665"/>
      <w:bookmarkEnd w:id="66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63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单项金额重大的判断依据或金额标准</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占应收款项余额</w:t>
            </w:r>
            <w:r>
              <w:rPr>
                <w:color w:val="000000"/>
                <w:spacing w:val="0"/>
                <w:w w:val="100"/>
                <w:position w:val="0"/>
                <w:sz w:val="18"/>
                <w:szCs w:val="18"/>
              </w:rPr>
              <w:t>10%</w:t>
            </w:r>
            <w:r>
              <w:rPr>
                <w:color w:val="000000"/>
                <w:spacing w:val="0"/>
                <w:w w:val="100"/>
                <w:position w:val="0"/>
                <w:sz w:val="20"/>
                <w:szCs w:val="20"/>
              </w:rPr>
              <w:t>以上且金额在</w:t>
            </w:r>
            <w:r>
              <w:rPr>
                <w:color w:val="000000"/>
                <w:spacing w:val="0"/>
                <w:w w:val="100"/>
                <w:position w:val="0"/>
                <w:sz w:val="18"/>
                <w:szCs w:val="18"/>
              </w:rPr>
              <w:t>500</w:t>
            </w:r>
            <w:r>
              <w:rPr>
                <w:color w:val="000000"/>
                <w:spacing w:val="0"/>
                <w:w w:val="100"/>
                <w:position w:val="0"/>
                <w:sz w:val="20"/>
                <w:szCs w:val="20"/>
              </w:rPr>
              <w:t>万元以 上的应收款项。</w:t>
            </w:r>
          </w:p>
        </w:tc>
      </w:tr>
      <w:tr>
        <w:trPr>
          <w:trHeight w:val="127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单独进行减值测试，按预计未来现金流量现值 低于其账面价值的差额计提坏账准备，计入当 期损益。单独测试未发生减值的应收款项，将 其归入相应组合计提坏账准备。</w:t>
            </w:r>
          </w:p>
        </w:tc>
      </w:tr>
    </w:tbl>
    <w:p>
      <w:pPr>
        <w:widowControl w:val="0"/>
        <w:spacing w:after="379" w:line="1" w:lineRule="exact"/>
      </w:pPr>
    </w:p>
    <w:p>
      <w:pPr>
        <w:pStyle w:val="Style27"/>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7"/>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326"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按信用风险特征组合计提坏账准备的计提方法（账龄分析法、余额百分比法、其他方法）</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val="0"/>
        <w:keepLines w:val="0"/>
        <w:widowControl w:val="0"/>
        <w:shd w:val="clear" w:color="auto" w:fill="auto"/>
        <w:bidi w:val="0"/>
        <w:spacing w:before="0" w:after="80" w:line="240" w:lineRule="auto"/>
        <w:ind w:left="96"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应收账款计提比例（%）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其他应收款计提比例（%）</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22" w:hRule="exact"/>
        </w:trPr>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年以内分项，可添加行</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1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25"/>
        <w:gridCol w:w="2962"/>
        <w:gridCol w:w="2976"/>
      </w:tblGrid>
      <w:tr>
        <w:trPr>
          <w:trHeight w:val="34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组合中，采用其他方法计提坏账准备的</w:t>
      </w:r>
    </w:p>
    <w:p>
      <w:pPr>
        <w:pStyle w:val="Style2"/>
        <w:keepNext w:val="0"/>
        <w:keepLines w:val="0"/>
        <w:widowControl w:val="0"/>
        <w:shd w:val="clear" w:color="auto" w:fill="auto"/>
        <w:bidi w:val="0"/>
        <w:spacing w:before="0" w:after="42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(3).</w:t>
      </w:r>
      <w:r>
        <w:rPr>
          <w:b/>
          <w:bCs/>
          <w:color w:val="000000"/>
          <w:spacing w:val="0"/>
          <w:w w:val="100"/>
          <w:position w:val="0"/>
        </w:rPr>
        <w:t>单项金额不重大但单独计提坏账准备的应收款项:</w:t>
      </w:r>
    </w:p>
    <w:p>
      <w:pPr>
        <w:pStyle w:val="Style27"/>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44"/>
        <w:gridCol w:w="4718"/>
      </w:tblGrid>
      <w:tr>
        <w:trPr>
          <w:trHeight w:val="63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单项计提坏账准备的理由</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存在客观证据表明本公司将无法按应收款项的原 有条款收回款项。</w:t>
            </w:r>
          </w:p>
        </w:tc>
      </w:tr>
      <w:tr>
        <w:trPr>
          <w:trHeight w:val="64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坏账准备的计提方法</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根据应收款项的预计未来现金流量现值低于其账 面价值的差额进行计提。</w:t>
            </w:r>
          </w:p>
        </w:tc>
      </w:tr>
    </w:tbl>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其他计提方法说明</w:t>
      </w:r>
    </w:p>
    <w:p>
      <w:pPr>
        <w:pStyle w:val="Style2"/>
        <w:keepNext w:val="0"/>
        <w:keepLines w:val="0"/>
        <w:widowControl w:val="0"/>
        <w:shd w:val="clear" w:color="auto" w:fill="auto"/>
        <w:bidi w:val="0"/>
        <w:spacing w:before="0" w:after="60" w:line="418" w:lineRule="exact"/>
        <w:ind w:left="0" w:right="0" w:firstLine="520"/>
        <w:jc w:val="both"/>
      </w:pPr>
      <w:r>
        <w:rPr>
          <w:color w:val="000000"/>
          <w:spacing w:val="0"/>
          <w:w w:val="100"/>
          <w:position w:val="0"/>
        </w:rPr>
        <w:t>对应收票据、预付款项、应收利息、长期应收款等其他应收款项，根据其未来现金流量现值 低于其账面价值的差额计提坏账准备。</w:t>
      </w:r>
    </w:p>
    <w:p>
      <w:pPr>
        <w:pStyle w:val="Style19"/>
        <w:keepNext/>
        <w:keepLines/>
        <w:widowControl w:val="0"/>
        <w:numPr>
          <w:ilvl w:val="0"/>
          <w:numId w:val="39"/>
        </w:numPr>
        <w:shd w:val="clear" w:color="auto" w:fill="auto"/>
        <w:bidi w:val="0"/>
        <w:spacing w:before="0" w:after="160" w:line="408" w:lineRule="exact"/>
        <w:ind w:left="0" w:right="0" w:firstLine="0"/>
        <w:jc w:val="both"/>
      </w:pPr>
      <w:bookmarkStart w:id="670" w:name="bookmark670"/>
      <w:bookmarkStart w:id="671" w:name="bookmark671"/>
      <w:bookmarkStart w:id="672" w:name="bookmark672"/>
      <w:bookmarkStart w:id="673" w:name="bookmark673"/>
      <w:bookmarkEnd w:id="672"/>
      <w:r>
        <w:rPr>
          <w:color w:val="000000"/>
          <w:spacing w:val="0"/>
          <w:w w:val="100"/>
          <w:position w:val="0"/>
        </w:rPr>
        <w:t>存货</w:t>
      </w:r>
      <w:bookmarkEnd w:id="670"/>
      <w:bookmarkEnd w:id="671"/>
      <w:bookmarkEnd w:id="67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43"/>
        </w:numPr>
        <w:shd w:val="clear" w:color="auto" w:fill="auto"/>
        <w:tabs>
          <w:tab w:pos="926" w:val="left"/>
        </w:tabs>
        <w:bidi w:val="0"/>
        <w:spacing w:before="0" w:after="0" w:line="427" w:lineRule="auto"/>
        <w:ind w:left="0" w:right="0" w:firstLine="520"/>
        <w:jc w:val="both"/>
      </w:pPr>
      <w:bookmarkStart w:id="674" w:name="bookmark674"/>
      <w:bookmarkStart w:id="675" w:name="bookmark675"/>
      <w:bookmarkStart w:id="676" w:name="bookmark676"/>
      <w:bookmarkStart w:id="677" w:name="bookmark677"/>
      <w:bookmarkEnd w:id="676"/>
      <w:r>
        <w:rPr>
          <w:color w:val="000000"/>
          <w:spacing w:val="0"/>
          <w:w w:val="100"/>
          <w:position w:val="0"/>
        </w:rPr>
        <w:t>存货的分类</w:t>
      </w:r>
      <w:bookmarkEnd w:id="674"/>
      <w:bookmarkEnd w:id="675"/>
      <w:bookmarkEnd w:id="677"/>
    </w:p>
    <w:p>
      <w:pPr>
        <w:pStyle w:val="Style2"/>
        <w:keepNext w:val="0"/>
        <w:keepLines w:val="0"/>
        <w:widowControl w:val="0"/>
        <w:shd w:val="clear" w:color="auto" w:fill="auto"/>
        <w:bidi w:val="0"/>
        <w:spacing w:before="0" w:after="160" w:line="408" w:lineRule="exact"/>
        <w:ind w:left="0" w:right="0" w:firstLine="52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生产过程或提供劳务过程中耗用的材料和物料等。主要包括库存商品、发出商品、工程成本等。</w:t>
      </w:r>
    </w:p>
    <w:p>
      <w:pPr>
        <w:pStyle w:val="Style19"/>
        <w:keepNext/>
        <w:keepLines/>
        <w:widowControl w:val="0"/>
        <w:numPr>
          <w:ilvl w:val="0"/>
          <w:numId w:val="43"/>
        </w:numPr>
        <w:shd w:val="clear" w:color="auto" w:fill="auto"/>
        <w:tabs>
          <w:tab w:pos="926" w:val="left"/>
        </w:tabs>
        <w:bidi w:val="0"/>
        <w:spacing w:before="0" w:after="0" w:line="427" w:lineRule="auto"/>
        <w:ind w:left="0" w:right="0" w:firstLine="520"/>
        <w:jc w:val="both"/>
      </w:pPr>
      <w:bookmarkStart w:id="678" w:name="bookmark678"/>
      <w:bookmarkStart w:id="679" w:name="bookmark679"/>
      <w:bookmarkStart w:id="680" w:name="bookmark680"/>
      <w:bookmarkStart w:id="681" w:name="bookmark681"/>
      <w:bookmarkEnd w:id="680"/>
      <w:r>
        <w:rPr>
          <w:color w:val="000000"/>
          <w:spacing w:val="0"/>
          <w:w w:val="100"/>
          <w:position w:val="0"/>
        </w:rPr>
        <w:t>存货的计价方法</w:t>
      </w:r>
      <w:bookmarkEnd w:id="678"/>
      <w:bookmarkEnd w:id="679"/>
      <w:bookmarkEnd w:id="681"/>
    </w:p>
    <w:p>
      <w:pPr>
        <w:pStyle w:val="Style2"/>
        <w:keepNext w:val="0"/>
        <w:keepLines w:val="0"/>
        <w:widowControl w:val="0"/>
        <w:shd w:val="clear" w:color="auto" w:fill="auto"/>
        <w:bidi w:val="0"/>
        <w:spacing w:before="0" w:after="160" w:line="408" w:lineRule="exact"/>
        <w:ind w:left="0" w:right="0" w:firstLine="520"/>
        <w:jc w:val="both"/>
      </w:pPr>
      <w:r>
        <w:rPr>
          <w:color w:val="000000"/>
          <w:spacing w:val="0"/>
          <w:w w:val="100"/>
          <w:position w:val="0"/>
        </w:rPr>
        <w:t>存货在取得时，按成本进行初始计量，包括采购成本、加工成本和其他成本。存货发出时按 加权平均法计价。</w:t>
      </w:r>
    </w:p>
    <w:p>
      <w:pPr>
        <w:pStyle w:val="Style19"/>
        <w:keepNext/>
        <w:keepLines/>
        <w:widowControl w:val="0"/>
        <w:numPr>
          <w:ilvl w:val="0"/>
          <w:numId w:val="43"/>
        </w:numPr>
        <w:shd w:val="clear" w:color="auto" w:fill="auto"/>
        <w:tabs>
          <w:tab w:pos="926" w:val="left"/>
        </w:tabs>
        <w:bidi w:val="0"/>
        <w:spacing w:before="0" w:after="0" w:line="427" w:lineRule="auto"/>
        <w:ind w:left="0" w:right="0" w:firstLine="520"/>
        <w:jc w:val="both"/>
      </w:pPr>
      <w:bookmarkStart w:id="682" w:name="bookmark682"/>
      <w:bookmarkStart w:id="683" w:name="bookmark683"/>
      <w:bookmarkStart w:id="684" w:name="bookmark684"/>
      <w:bookmarkStart w:id="685" w:name="bookmark685"/>
      <w:bookmarkEnd w:id="684"/>
      <w:r>
        <w:rPr>
          <w:color w:val="000000"/>
          <w:spacing w:val="0"/>
          <w:w w:val="100"/>
          <w:position w:val="0"/>
        </w:rPr>
        <w:t>存货可变现净值的确定依据及存货跌价准备的计提方法</w:t>
      </w:r>
      <w:bookmarkEnd w:id="682"/>
      <w:bookmarkEnd w:id="683"/>
      <w:bookmarkEnd w:id="685"/>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2"/>
        <w:keepNext w:val="0"/>
        <w:keepLines w:val="0"/>
        <w:widowControl w:val="0"/>
        <w:shd w:val="clear" w:color="auto" w:fill="auto"/>
        <w:bidi w:val="0"/>
        <w:spacing w:before="0" w:after="160" w:line="408" w:lineRule="exact"/>
        <w:ind w:left="0" w:right="0" w:firstLine="520"/>
        <w:jc w:val="both"/>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352" w:right="1144" w:bottom="1462" w:left="1675" w:header="0" w:footer="3" w:gutter="0"/>
          <w:cols w:space="720"/>
          <w:noEndnote/>
          <w:rtlGutter w:val="0"/>
          <w:docGrid w:linePitch="360"/>
        </w:sectPr>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19"/>
        <w:keepNext/>
        <w:keepLines/>
        <w:widowControl w:val="0"/>
        <w:numPr>
          <w:ilvl w:val="0"/>
          <w:numId w:val="43"/>
        </w:numPr>
        <w:shd w:val="clear" w:color="auto" w:fill="auto"/>
        <w:tabs>
          <w:tab w:pos="826" w:val="left"/>
        </w:tabs>
        <w:bidi w:val="0"/>
        <w:spacing w:before="0" w:after="0" w:line="412" w:lineRule="exact"/>
        <w:ind w:left="0" w:right="0" w:firstLine="420"/>
        <w:jc w:val="left"/>
      </w:pPr>
      <w:bookmarkStart w:id="686" w:name="bookmark686"/>
      <w:bookmarkStart w:id="687" w:name="bookmark687"/>
      <w:bookmarkStart w:id="688" w:name="bookmark688"/>
      <w:bookmarkStart w:id="689" w:name="bookmark689"/>
      <w:bookmarkEnd w:id="688"/>
      <w:r>
        <w:rPr>
          <w:color w:val="000000"/>
          <w:spacing w:val="0"/>
          <w:w w:val="100"/>
          <w:position w:val="0"/>
        </w:rPr>
        <w:t>存货的盘存制度</w:t>
      </w:r>
      <w:bookmarkEnd w:id="686"/>
      <w:bookmarkEnd w:id="687"/>
      <w:bookmarkEnd w:id="689"/>
    </w:p>
    <w:p>
      <w:pPr>
        <w:pStyle w:val="Style2"/>
        <w:keepNext w:val="0"/>
        <w:keepLines w:val="0"/>
        <w:widowControl w:val="0"/>
        <w:shd w:val="clear" w:color="auto" w:fill="auto"/>
        <w:bidi w:val="0"/>
        <w:spacing w:before="0" w:after="0" w:line="412" w:lineRule="exact"/>
        <w:ind w:left="0" w:right="0" w:firstLine="420"/>
        <w:jc w:val="left"/>
      </w:pPr>
      <w:r>
        <w:rPr>
          <w:color w:val="000000"/>
          <w:spacing w:val="0"/>
          <w:w w:val="100"/>
          <w:position w:val="0"/>
        </w:rPr>
        <w:t>采用永续盘存制</w:t>
      </w:r>
    </w:p>
    <w:p>
      <w:pPr>
        <w:pStyle w:val="Style19"/>
        <w:keepNext/>
        <w:keepLines/>
        <w:widowControl w:val="0"/>
        <w:numPr>
          <w:ilvl w:val="0"/>
          <w:numId w:val="43"/>
        </w:numPr>
        <w:shd w:val="clear" w:color="auto" w:fill="auto"/>
        <w:tabs>
          <w:tab w:pos="826" w:val="left"/>
        </w:tabs>
        <w:bidi w:val="0"/>
        <w:spacing w:before="0" w:after="0" w:line="412" w:lineRule="exact"/>
        <w:ind w:left="0" w:right="0" w:firstLine="420"/>
        <w:jc w:val="left"/>
      </w:pPr>
      <w:bookmarkStart w:id="690" w:name="bookmark690"/>
      <w:bookmarkStart w:id="691" w:name="bookmark691"/>
      <w:bookmarkStart w:id="692" w:name="bookmark692"/>
      <w:bookmarkStart w:id="693" w:name="bookmark693"/>
      <w:bookmarkEnd w:id="692"/>
      <w:r>
        <w:rPr>
          <w:color w:val="000000"/>
          <w:spacing w:val="0"/>
          <w:w w:val="100"/>
          <w:position w:val="0"/>
        </w:rPr>
        <w:t>低值易耗品和包装物的摊销方法</w:t>
      </w:r>
      <w:bookmarkEnd w:id="690"/>
      <w:bookmarkEnd w:id="691"/>
      <w:bookmarkEnd w:id="693"/>
    </w:p>
    <w:p>
      <w:pPr>
        <w:pStyle w:val="Style2"/>
        <w:keepNext w:val="0"/>
        <w:keepLines w:val="0"/>
        <w:widowControl w:val="0"/>
        <w:shd w:val="clear" w:color="auto" w:fill="auto"/>
        <w:tabs>
          <w:tab w:pos="1121" w:val="left"/>
        </w:tabs>
        <w:bidi w:val="0"/>
        <w:spacing w:before="0" w:after="140" w:line="412" w:lineRule="exact"/>
        <w:ind w:left="0" w:right="0" w:firstLine="420"/>
        <w:jc w:val="left"/>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2"/>
        <w:keepNext w:val="0"/>
        <w:keepLines w:val="0"/>
        <w:widowControl w:val="0"/>
        <w:shd w:val="clear" w:color="auto" w:fill="auto"/>
        <w:tabs>
          <w:tab w:pos="1121" w:val="left"/>
        </w:tabs>
        <w:bidi w:val="0"/>
        <w:spacing w:before="0" w:after="140" w:line="240" w:lineRule="auto"/>
        <w:ind w:left="0" w:right="0" w:firstLine="420"/>
        <w:jc w:val="left"/>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19"/>
        <w:keepNext/>
        <w:keepLines/>
        <w:widowControl w:val="0"/>
        <w:numPr>
          <w:ilvl w:val="0"/>
          <w:numId w:val="39"/>
        </w:numPr>
        <w:shd w:val="clear" w:color="auto" w:fill="auto"/>
        <w:tabs>
          <w:tab w:pos="430" w:val="left"/>
        </w:tabs>
        <w:bidi w:val="0"/>
        <w:spacing w:before="0" w:after="14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划分为持有待售资产</w:t>
      </w:r>
      <w:bookmarkEnd w:id="696"/>
      <w:bookmarkEnd w:id="697"/>
      <w:bookmarkEnd w:id="69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45"/>
        </w:numPr>
        <w:shd w:val="clear" w:color="auto" w:fill="auto"/>
        <w:tabs>
          <w:tab w:pos="826" w:val="left"/>
        </w:tabs>
        <w:bidi w:val="0"/>
        <w:spacing w:before="0" w:after="0" w:line="240" w:lineRule="auto"/>
        <w:ind w:left="0" w:right="0" w:firstLine="420"/>
        <w:jc w:val="left"/>
      </w:pPr>
      <w:bookmarkStart w:id="700" w:name="bookmark700"/>
      <w:bookmarkStart w:id="701" w:name="bookmark701"/>
      <w:bookmarkStart w:id="702" w:name="bookmark702"/>
      <w:bookmarkStart w:id="703" w:name="bookmark703"/>
      <w:bookmarkEnd w:id="702"/>
      <w:r>
        <w:rPr>
          <w:color w:val="000000"/>
          <w:spacing w:val="0"/>
          <w:w w:val="100"/>
          <w:position w:val="0"/>
        </w:rPr>
        <w:t>划分为持有待售确认标准</w:t>
      </w:r>
      <w:bookmarkEnd w:id="700"/>
      <w:bookmarkEnd w:id="701"/>
      <w:bookmarkEnd w:id="703"/>
    </w:p>
    <w:p>
      <w:pPr>
        <w:pStyle w:val="Style2"/>
        <w:keepNext w:val="0"/>
        <w:keepLines w:val="0"/>
        <w:widowControl w:val="0"/>
        <w:shd w:val="clear" w:color="auto" w:fill="auto"/>
        <w:bidi w:val="0"/>
        <w:spacing w:before="0" w:after="0" w:line="416" w:lineRule="exact"/>
        <w:ind w:left="0" w:right="0" w:firstLine="420"/>
        <w:jc w:val="both"/>
      </w:pPr>
      <w:r>
        <w:rPr>
          <w:color w:val="000000"/>
          <w:spacing w:val="0"/>
          <w:w w:val="100"/>
          <w:position w:val="0"/>
        </w:rPr>
        <w:t>本公司将同时满足下列条件的企业组成部分（或非流动资产）确认为持有待售组成部分：</w:t>
      </w:r>
    </w:p>
    <w:p>
      <w:pPr>
        <w:pStyle w:val="Style2"/>
        <w:keepNext w:val="0"/>
        <w:keepLines w:val="0"/>
        <w:widowControl w:val="0"/>
        <w:shd w:val="clear" w:color="auto" w:fill="auto"/>
        <w:tabs>
          <w:tab w:pos="908" w:val="left"/>
        </w:tabs>
        <w:bidi w:val="0"/>
        <w:spacing w:before="0" w:after="0" w:line="416" w:lineRule="exact"/>
        <w:ind w:left="0" w:right="0" w:firstLine="42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该组成部分必须在其当前状况下仅根据出售此类组成部分的惯常条款即可立即出售；</w:t>
      </w:r>
    </w:p>
    <w:p>
      <w:pPr>
        <w:pStyle w:val="Style2"/>
        <w:keepNext w:val="0"/>
        <w:keepLines w:val="0"/>
        <w:widowControl w:val="0"/>
        <w:shd w:val="clear" w:color="auto" w:fill="auto"/>
        <w:tabs>
          <w:tab w:pos="1016" w:val="left"/>
        </w:tabs>
        <w:bidi w:val="0"/>
        <w:spacing w:before="0" w:after="0" w:line="416" w:lineRule="exact"/>
        <w:ind w:left="0" w:right="0" w:firstLine="42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w:t>
        <w:tab/>
        <w:t>企业已经就处置该组成部分作出决议，如按规定需得到股东批准的，已经取得股东大会 或相应权力机构的批准；</w:t>
      </w:r>
    </w:p>
    <w:p>
      <w:pPr>
        <w:pStyle w:val="Style2"/>
        <w:keepNext w:val="0"/>
        <w:keepLines w:val="0"/>
        <w:widowControl w:val="0"/>
        <w:shd w:val="clear" w:color="auto" w:fill="auto"/>
        <w:tabs>
          <w:tab w:pos="908" w:val="left"/>
        </w:tabs>
        <w:bidi w:val="0"/>
        <w:spacing w:before="0" w:after="0" w:line="416" w:lineRule="exact"/>
        <w:ind w:left="0" w:right="0" w:firstLine="420"/>
        <w:jc w:val="left"/>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3</w:t>
      </w:r>
      <w:r>
        <w:rPr>
          <w:color w:val="000000"/>
          <w:spacing w:val="0"/>
          <w:w w:val="100"/>
          <w:position w:val="0"/>
        </w:rPr>
        <w:t>）</w:t>
        <w:tab/>
        <w:t>企业已经与受让方签订了不可撤销的转让协议；</w:t>
      </w:r>
    </w:p>
    <w:p>
      <w:pPr>
        <w:pStyle w:val="Style2"/>
        <w:keepNext w:val="0"/>
        <w:keepLines w:val="0"/>
        <w:widowControl w:val="0"/>
        <w:shd w:val="clear" w:color="auto" w:fill="auto"/>
        <w:tabs>
          <w:tab w:pos="908" w:val="left"/>
        </w:tabs>
        <w:bidi w:val="0"/>
        <w:spacing w:before="0" w:after="0" w:line="416" w:lineRule="exact"/>
        <w:ind w:left="0" w:right="0" w:firstLine="420"/>
        <w:jc w:val="left"/>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4</w:t>
      </w:r>
      <w:r>
        <w:rPr>
          <w:color w:val="000000"/>
          <w:spacing w:val="0"/>
          <w:w w:val="100"/>
          <w:position w:val="0"/>
        </w:rPr>
        <w:t>）</w:t>
        <w:tab/>
        <w:t>该项转让将在一年内完成。</w:t>
      </w:r>
    </w:p>
    <w:p>
      <w:pPr>
        <w:pStyle w:val="Style19"/>
        <w:keepNext/>
        <w:keepLines/>
        <w:widowControl w:val="0"/>
        <w:numPr>
          <w:ilvl w:val="0"/>
          <w:numId w:val="45"/>
        </w:numPr>
        <w:shd w:val="clear" w:color="auto" w:fill="auto"/>
        <w:tabs>
          <w:tab w:pos="826" w:val="left"/>
        </w:tabs>
        <w:bidi w:val="0"/>
        <w:spacing w:before="0" w:after="0" w:line="416" w:lineRule="exact"/>
        <w:ind w:left="0" w:right="0" w:firstLine="420"/>
        <w:jc w:val="left"/>
      </w:pPr>
      <w:bookmarkStart w:id="708" w:name="bookmark708"/>
      <w:bookmarkStart w:id="709" w:name="bookmark709"/>
      <w:bookmarkStart w:id="710" w:name="bookmark710"/>
      <w:bookmarkStart w:id="711" w:name="bookmark711"/>
      <w:bookmarkEnd w:id="710"/>
      <w:r>
        <w:rPr>
          <w:color w:val="000000"/>
          <w:spacing w:val="0"/>
          <w:w w:val="100"/>
          <w:position w:val="0"/>
        </w:rPr>
        <w:t>划分为持有待售核算方法</w:t>
      </w:r>
      <w:bookmarkEnd w:id="708"/>
      <w:bookmarkEnd w:id="709"/>
      <w:bookmarkEnd w:id="711"/>
    </w:p>
    <w:p>
      <w:pPr>
        <w:pStyle w:val="Style2"/>
        <w:keepNext w:val="0"/>
        <w:keepLines w:val="0"/>
        <w:widowControl w:val="0"/>
        <w:shd w:val="clear" w:color="auto" w:fill="auto"/>
        <w:bidi w:val="0"/>
        <w:spacing w:before="0" w:after="240" w:line="416" w:lineRule="exact"/>
        <w:ind w:left="0" w:right="0" w:firstLine="420"/>
        <w:jc w:val="left"/>
      </w:pPr>
      <w:r>
        <w:rPr>
          <w:color w:val="000000"/>
          <w:spacing w:val="0"/>
          <w:w w:val="100"/>
          <w:position w:val="0"/>
        </w:rPr>
        <w:t>本公司对于持有待售的固定资产，调整该项固定资产的预计净残值，使该固定资产的预计净 残值反映其公允价值减去处置费用后的金额，但不超过符合持有待售条件时该项固定资产的原账 面价值，原账面价值高于调整后预计净残值的差额，应作为资产减值损失计入当期损益。持有待 售的固定资产不计提折旧或摊销，按照账面价值与公允价值减去处置费用后的净额孰低进行计量。 符合持有待售条件的权益性投资、无形资产等其他非流动资产，比照上述原则处理。</w:t>
      </w:r>
    </w:p>
    <w:p>
      <w:pPr>
        <w:pStyle w:val="Style19"/>
        <w:keepNext/>
        <w:keepLines/>
        <w:widowControl w:val="0"/>
        <w:numPr>
          <w:ilvl w:val="0"/>
          <w:numId w:val="39"/>
        </w:numPr>
        <w:shd w:val="clear" w:color="auto" w:fill="auto"/>
        <w:tabs>
          <w:tab w:pos="430" w:val="left"/>
        </w:tabs>
        <w:bidi w:val="0"/>
        <w:spacing w:before="0" w:after="140" w:line="412" w:lineRule="exact"/>
        <w:ind w:left="0" w:right="0" w:firstLine="0"/>
        <w:jc w:val="left"/>
      </w:pPr>
      <w:bookmarkStart w:id="712" w:name="bookmark712"/>
      <w:bookmarkStart w:id="713" w:name="bookmark713"/>
      <w:bookmarkStart w:id="714" w:name="bookmark714"/>
      <w:bookmarkStart w:id="715" w:name="bookmark715"/>
      <w:bookmarkEnd w:id="714"/>
      <w:r>
        <w:rPr>
          <w:color w:val="000000"/>
          <w:spacing w:val="0"/>
          <w:w w:val="100"/>
          <w:position w:val="0"/>
        </w:rPr>
        <w:t>长期股权投资</w:t>
      </w:r>
      <w:bookmarkEnd w:id="712"/>
      <w:bookmarkEnd w:id="713"/>
      <w:bookmarkEnd w:id="7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47"/>
        </w:numPr>
        <w:shd w:val="clear" w:color="auto" w:fill="auto"/>
        <w:bidi w:val="0"/>
        <w:spacing w:before="0" w:after="0" w:line="409" w:lineRule="exact"/>
        <w:ind w:left="0" w:right="0" w:firstLine="420"/>
        <w:jc w:val="left"/>
      </w:pPr>
      <w:bookmarkStart w:id="716" w:name="bookmark716"/>
      <w:bookmarkStart w:id="717" w:name="bookmark717"/>
      <w:bookmarkStart w:id="718" w:name="bookmark718"/>
      <w:bookmarkStart w:id="719" w:name="bookmark719"/>
      <w:bookmarkEnd w:id="718"/>
      <w:r>
        <w:rPr>
          <w:color w:val="000000"/>
          <w:spacing w:val="0"/>
          <w:w w:val="100"/>
          <w:position w:val="0"/>
        </w:rPr>
        <w:t>初始投资成本的确定</w:t>
      </w:r>
      <w:bookmarkEnd w:id="716"/>
      <w:bookmarkEnd w:id="717"/>
      <w:bookmarkEnd w:id="719"/>
    </w:p>
    <w:p>
      <w:pPr>
        <w:pStyle w:val="Style2"/>
        <w:keepNext w:val="0"/>
        <w:keepLines w:val="0"/>
        <w:widowControl w:val="0"/>
        <w:shd w:val="clear" w:color="auto" w:fill="auto"/>
        <w:tabs>
          <w:tab w:pos="908" w:val="left"/>
          <w:tab w:pos="6591" w:val="left"/>
        </w:tabs>
        <w:bidi w:val="0"/>
        <w:spacing w:before="0" w:after="0" w:line="409" w:lineRule="exact"/>
        <w:ind w:left="0" w:right="0" w:firstLine="42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企业合并形成的长期股权投资，具体会计政策详见本附注四/</w:t>
        <w:tab/>
        <w:t>（五）同一控制下和非同</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一控制下企业合并的会计处理方法</w:t>
      </w:r>
    </w:p>
    <w:p>
      <w:pPr>
        <w:pStyle w:val="Style2"/>
        <w:keepNext w:val="0"/>
        <w:keepLines w:val="0"/>
        <w:widowControl w:val="0"/>
        <w:shd w:val="clear" w:color="auto" w:fill="auto"/>
        <w:tabs>
          <w:tab w:pos="908" w:val="left"/>
        </w:tabs>
        <w:bidi w:val="0"/>
        <w:spacing w:before="0" w:after="0" w:line="409" w:lineRule="exact"/>
        <w:ind w:left="0" w:right="0" w:firstLine="42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2"/>
        <w:keepNext w:val="0"/>
        <w:keepLines w:val="0"/>
        <w:widowControl w:val="0"/>
        <w:shd w:val="clear" w:color="auto" w:fill="auto"/>
        <w:bidi w:val="0"/>
        <w:spacing w:before="0" w:after="140" w:line="409" w:lineRule="exact"/>
        <w:ind w:left="0" w:right="0" w:firstLine="42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45"/>
        <w:keepNext w:val="0"/>
        <w:keepLines w:val="0"/>
        <w:widowControl w:val="0"/>
        <w:numPr>
          <w:ilvl w:val="0"/>
          <w:numId w:val="49"/>
        </w:numPr>
        <w:shd w:val="clear" w:color="auto" w:fill="auto"/>
        <w:tabs>
          <w:tab w:pos="373" w:val="left"/>
        </w:tabs>
        <w:bidi w:val="0"/>
        <w:spacing w:before="0" w:line="240" w:lineRule="auto"/>
        <w:ind w:left="0" w:right="0" w:firstLine="0"/>
        <w:jc w:val="center"/>
      </w:pPr>
      <w:bookmarkStart w:id="722" w:name="bookmark722"/>
      <w:bookmarkEnd w:id="722"/>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160" w:line="410" w:lineRule="exact"/>
        <w:ind w:left="0" w:right="0" w:firstLine="440"/>
        <w:jc w:val="left"/>
      </w:pPr>
      <w:r>
        <w:rPr>
          <w:color w:val="000000"/>
          <w:spacing w:val="0"/>
          <w:w w:val="100"/>
          <w:position w:val="0"/>
        </w:rPr>
        <w:t>通过债务重组取得的长期股权投资，其初始投资成本按照公允价值为基础确定。</w:t>
      </w:r>
    </w:p>
    <w:p>
      <w:pPr>
        <w:pStyle w:val="Style19"/>
        <w:keepNext/>
        <w:keepLines/>
        <w:widowControl w:val="0"/>
        <w:numPr>
          <w:ilvl w:val="0"/>
          <w:numId w:val="47"/>
        </w:numPr>
        <w:shd w:val="clear" w:color="auto" w:fill="auto"/>
        <w:tabs>
          <w:tab w:pos="823" w:val="left"/>
        </w:tabs>
        <w:bidi w:val="0"/>
        <w:spacing w:before="0" w:after="0" w:line="430" w:lineRule="auto"/>
        <w:ind w:left="0" w:right="0" w:firstLine="440"/>
        <w:jc w:val="both"/>
      </w:pPr>
      <w:bookmarkStart w:id="723" w:name="bookmark723"/>
      <w:bookmarkStart w:id="724" w:name="bookmark724"/>
      <w:bookmarkStart w:id="725" w:name="bookmark725"/>
      <w:bookmarkStart w:id="726" w:name="bookmark726"/>
      <w:bookmarkEnd w:id="725"/>
      <w:r>
        <w:rPr>
          <w:color w:val="000000"/>
          <w:spacing w:val="0"/>
          <w:w w:val="100"/>
          <w:position w:val="0"/>
        </w:rPr>
        <w:t>后续计量及损益确认</w:t>
      </w:r>
      <w:bookmarkEnd w:id="723"/>
      <w:bookmarkEnd w:id="724"/>
      <w:bookmarkEnd w:id="726"/>
    </w:p>
    <w:p>
      <w:pPr>
        <w:pStyle w:val="Style2"/>
        <w:keepNext w:val="0"/>
        <w:keepLines w:val="0"/>
        <w:widowControl w:val="0"/>
        <w:numPr>
          <w:ilvl w:val="0"/>
          <w:numId w:val="51"/>
        </w:numPr>
        <w:shd w:val="clear" w:color="auto" w:fill="auto"/>
        <w:tabs>
          <w:tab w:pos="904" w:val="left"/>
        </w:tabs>
        <w:bidi w:val="0"/>
        <w:spacing w:before="0" w:after="0" w:line="410" w:lineRule="exact"/>
        <w:ind w:left="0" w:right="0" w:firstLine="440"/>
        <w:jc w:val="both"/>
      </w:pPr>
      <w:bookmarkStart w:id="727" w:name="bookmark727"/>
      <w:bookmarkEnd w:id="727"/>
      <w:r>
        <w:rPr>
          <w:color w:val="000000"/>
          <w:spacing w:val="0"/>
          <w:w w:val="100"/>
          <w:position w:val="0"/>
        </w:rPr>
        <w:t>成本法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2"/>
        <w:keepNext w:val="0"/>
        <w:keepLines w:val="0"/>
        <w:widowControl w:val="0"/>
        <w:numPr>
          <w:ilvl w:val="0"/>
          <w:numId w:val="51"/>
        </w:numPr>
        <w:shd w:val="clear" w:color="auto" w:fill="auto"/>
        <w:tabs>
          <w:tab w:pos="904" w:val="left"/>
        </w:tabs>
        <w:bidi w:val="0"/>
        <w:spacing w:before="0" w:after="0" w:line="410" w:lineRule="exact"/>
        <w:ind w:left="0" w:right="0" w:firstLine="440"/>
        <w:jc w:val="both"/>
      </w:pPr>
      <w:bookmarkStart w:id="728" w:name="bookmark728"/>
      <w:bookmarkEnd w:id="728"/>
      <w:r>
        <w:rPr>
          <w:color w:val="000000"/>
          <w:spacing w:val="0"/>
          <w:w w:val="100"/>
          <w:position w:val="0"/>
        </w:rPr>
        <w:t>权益法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19"/>
        <w:keepNext/>
        <w:keepLines/>
        <w:widowControl w:val="0"/>
        <w:numPr>
          <w:ilvl w:val="0"/>
          <w:numId w:val="47"/>
        </w:numPr>
        <w:shd w:val="clear" w:color="auto" w:fill="auto"/>
        <w:tabs>
          <w:tab w:pos="823" w:val="left"/>
        </w:tabs>
        <w:bidi w:val="0"/>
        <w:spacing w:before="0" w:after="0" w:line="430" w:lineRule="auto"/>
        <w:ind w:left="0" w:right="0" w:firstLine="440"/>
        <w:jc w:val="both"/>
      </w:pPr>
      <w:bookmarkStart w:id="729" w:name="bookmark729"/>
      <w:bookmarkStart w:id="730" w:name="bookmark730"/>
      <w:bookmarkStart w:id="731" w:name="bookmark731"/>
      <w:bookmarkStart w:id="732" w:name="bookmark732"/>
      <w:bookmarkEnd w:id="731"/>
      <w:r>
        <w:rPr>
          <w:color w:val="000000"/>
          <w:spacing w:val="0"/>
          <w:w w:val="100"/>
          <w:position w:val="0"/>
        </w:rPr>
        <w:t>长期股权投资核算方法的转换</w:t>
      </w:r>
      <w:bookmarkEnd w:id="729"/>
      <w:bookmarkEnd w:id="730"/>
      <w:bookmarkEnd w:id="732"/>
    </w:p>
    <w:p>
      <w:pPr>
        <w:pStyle w:val="Style2"/>
        <w:keepNext w:val="0"/>
        <w:keepLines w:val="0"/>
        <w:widowControl w:val="0"/>
        <w:numPr>
          <w:ilvl w:val="0"/>
          <w:numId w:val="53"/>
        </w:numPr>
        <w:shd w:val="clear" w:color="auto" w:fill="auto"/>
        <w:tabs>
          <w:tab w:pos="1174" w:val="left"/>
        </w:tabs>
        <w:bidi w:val="0"/>
        <w:spacing w:before="0" w:after="0" w:line="410" w:lineRule="exact"/>
        <w:ind w:left="0" w:right="0" w:firstLine="440"/>
        <w:jc w:val="both"/>
      </w:pPr>
      <w:bookmarkStart w:id="733" w:name="bookmark733"/>
      <w:bookmarkEnd w:id="733"/>
      <w:r>
        <w:rPr>
          <w:color w:val="000000"/>
          <w:spacing w:val="0"/>
          <w:w w:val="100"/>
          <w:position w:val="0"/>
        </w:rPr>
        <w:t>公允价值计量转权益法核算</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本公司原持有的对被投资单位不具有控制、共同控制或重大影响的按金融工具确认和计量准</w:t>
      </w:r>
    </w:p>
    <w:p>
      <w:pPr>
        <w:pStyle w:val="Style45"/>
        <w:keepNext w:val="0"/>
        <w:keepLines w:val="0"/>
        <w:widowControl w:val="0"/>
        <w:numPr>
          <w:ilvl w:val="0"/>
          <w:numId w:val="49"/>
        </w:numPr>
        <w:shd w:val="clear" w:color="auto" w:fill="auto"/>
        <w:tabs>
          <w:tab w:pos="349" w:val="left"/>
        </w:tabs>
        <w:bidi w:val="0"/>
        <w:spacing w:before="0" w:after="0" w:line="240" w:lineRule="auto"/>
        <w:ind w:left="0" w:right="0" w:firstLine="0"/>
        <w:jc w:val="left"/>
        <w:rPr>
          <w:sz w:val="20"/>
          <w:szCs w:val="20"/>
        </w:rPr>
      </w:pPr>
      <w:bookmarkStart w:id="734" w:name="bookmark734"/>
      <w:bookmarkEnd w:id="734"/>
      <w:r>
        <w:rPr>
          <w:b w:val="0"/>
          <w:bCs w:val="0"/>
          <w:color w:val="000000"/>
          <w:spacing w:val="0"/>
          <w:w w:val="100"/>
          <w:position w:val="0"/>
          <w:sz w:val="18"/>
          <w:szCs w:val="18"/>
        </w:rPr>
        <w:t xml:space="preserve">/ </w:t>
      </w:r>
      <w:r>
        <w:rPr>
          <w:color w:val="000000"/>
          <w:spacing w:val="0"/>
          <w:w w:val="100"/>
          <w:position w:val="0"/>
          <w:sz w:val="18"/>
          <w:szCs w:val="18"/>
        </w:rPr>
        <w:t xml:space="preserve">166 </w:t>
      </w:r>
      <w:r>
        <w:rPr>
          <w:rStyle w:val="CharStyle3"/>
          <w:b w:val="0"/>
          <w:bCs w:val="0"/>
        </w:rPr>
        <w:t>则进行会计处理的权益性投资，因追加投资等原因能够对被投资单位施加重大影响或实施共同控 制但不构成控制的，按照《企业会计准则第</w:t>
      </w:r>
      <w:r>
        <w:rPr>
          <w:rStyle w:val="CharStyle3"/>
          <w:rFonts w:ascii="Times New Roman" w:eastAsia="Times New Roman" w:hAnsi="Times New Roman" w:cs="Times New Roman"/>
          <w:b w:val="0"/>
          <w:bCs w:val="0"/>
        </w:rPr>
        <w:t>22</w:t>
      </w:r>
      <w:r>
        <w:rPr>
          <w:rStyle w:val="CharStyle3"/>
          <w:b w:val="0"/>
          <w:bCs w:val="0"/>
        </w:rPr>
        <w:t>号一金融工具确认和计量》确定的原持有的股权 投资的公允价值加上新增投资成本之和，作为改按权益法核算的初始投资成本。</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原持有的股权投资分类为可供出售金融资产的，其公允价值与账面价值之间的差额，以及原 计入其他综合收益的累计公允价值变动转入改按权益法核算的当期损益。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2"/>
        <w:keepNext w:val="0"/>
        <w:keepLines w:val="0"/>
        <w:widowControl w:val="0"/>
        <w:shd w:val="clear" w:color="auto" w:fill="auto"/>
        <w:tabs>
          <w:tab w:pos="1198" w:val="left"/>
        </w:tabs>
        <w:bidi w:val="0"/>
        <w:spacing w:before="0" w:after="0" w:line="410" w:lineRule="exact"/>
        <w:ind w:left="0" w:right="0" w:firstLine="42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公允价值计量或权益法核算转成本法核算</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 定进行会计处理的，原计入其他综合收益的累计公允价值变动在改按成本法核算时转入当期损益。</w:t>
      </w:r>
    </w:p>
    <w:p>
      <w:pPr>
        <w:pStyle w:val="Style2"/>
        <w:keepNext w:val="0"/>
        <w:keepLines w:val="0"/>
        <w:widowControl w:val="0"/>
        <w:shd w:val="clear" w:color="auto" w:fill="auto"/>
        <w:tabs>
          <w:tab w:pos="1198" w:val="left"/>
        </w:tabs>
        <w:bidi w:val="0"/>
        <w:spacing w:before="0" w:after="0" w:line="410" w:lineRule="exact"/>
        <w:ind w:left="0" w:right="0" w:firstLine="42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本公司因处置部分股权投资等原因丧失了对被投资单位的共同控制或重大影响的，处置后的 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号一金融工具确认和计量》核算，其在丧失共同控制或重大 影响之日的公允价值与账面价值之间的差额计入当期损益。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2"/>
        <w:keepNext w:val="0"/>
        <w:keepLines w:val="0"/>
        <w:widowControl w:val="0"/>
        <w:shd w:val="clear" w:color="auto" w:fill="auto"/>
        <w:tabs>
          <w:tab w:pos="1198" w:val="left"/>
        </w:tabs>
        <w:bidi w:val="0"/>
        <w:spacing w:before="0" w:after="0" w:line="410" w:lineRule="exact"/>
        <w:ind w:left="420" w:right="0" w:firstLine="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 本公司因处置部分权益性投资等原因丧失了对被投资单位的控制的，在编制个别财务报表时，</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处置后的剩余股权能够对被投资单位实施共同控制或施加重大影响的，改按权益法核算，并对该 剩余股权视同自取得时即采用权益法核算进行调整。</w:t>
      </w:r>
    </w:p>
    <w:p>
      <w:pPr>
        <w:pStyle w:val="Style2"/>
        <w:keepNext w:val="0"/>
        <w:keepLines w:val="0"/>
        <w:widowControl w:val="0"/>
        <w:shd w:val="clear" w:color="auto" w:fill="auto"/>
        <w:tabs>
          <w:tab w:pos="1198" w:val="left"/>
        </w:tabs>
        <w:bidi w:val="0"/>
        <w:spacing w:before="0" w:after="0" w:line="410" w:lineRule="exact"/>
        <w:ind w:left="420" w:right="0" w:firstLine="0"/>
        <w:jc w:val="left"/>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 本公司因处置部分权益性投资等原因丧失了对被投资单位的控制的，在编制个别财务报表时，</w:t>
      </w:r>
    </w:p>
    <w:p>
      <w:pPr>
        <w:pStyle w:val="Style2"/>
        <w:keepNext w:val="0"/>
        <w:keepLines w:val="0"/>
        <w:widowControl w:val="0"/>
        <w:shd w:val="clear" w:color="auto" w:fill="auto"/>
        <w:bidi w:val="0"/>
        <w:spacing w:before="0" w:after="180" w:line="410" w:lineRule="exact"/>
        <w:ind w:left="0" w:right="0" w:firstLine="0"/>
        <w:jc w:val="both"/>
      </w:pPr>
      <w:r>
        <w:rPr>
          <w:color w:val="000000"/>
          <w:spacing w:val="0"/>
          <w:w w:val="100"/>
          <w:position w:val="0"/>
        </w:rPr>
        <w:t>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号一金融工具确认和计量》的有关规定进行会计处理，其在丧失控制之日的公允价值与账面价 值间的差额计入当期损益。</w:t>
      </w:r>
    </w:p>
    <w:p>
      <w:pPr>
        <w:pStyle w:val="Style19"/>
        <w:keepNext/>
        <w:keepLines/>
        <w:widowControl w:val="0"/>
        <w:numPr>
          <w:ilvl w:val="0"/>
          <w:numId w:val="47"/>
        </w:numPr>
        <w:shd w:val="clear" w:color="auto" w:fill="auto"/>
        <w:bidi w:val="0"/>
        <w:spacing w:before="0" w:after="0" w:line="427" w:lineRule="auto"/>
        <w:ind w:left="0" w:right="0" w:firstLine="420"/>
        <w:jc w:val="both"/>
      </w:pPr>
      <w:bookmarkStart w:id="739" w:name="bookmark739"/>
      <w:bookmarkStart w:id="740" w:name="bookmark740"/>
      <w:bookmarkStart w:id="741" w:name="bookmark741"/>
      <w:bookmarkStart w:id="742" w:name="bookmark742"/>
      <w:bookmarkEnd w:id="741"/>
      <w:r>
        <w:rPr>
          <w:color w:val="000000"/>
          <w:spacing w:val="0"/>
          <w:w w:val="100"/>
          <w:position w:val="0"/>
        </w:rPr>
        <w:t>长期股权投资的处置</w:t>
      </w:r>
      <w:bookmarkEnd w:id="739"/>
      <w:bookmarkEnd w:id="740"/>
      <w:bookmarkEnd w:id="742"/>
    </w:p>
    <w:p>
      <w:pPr>
        <w:pStyle w:val="Style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处置长期股权投资，其账面价值与实际取得价款之间的差额，应当计入当期损益。采用权益</w:t>
      </w:r>
    </w:p>
    <w:p>
      <w:pPr>
        <w:pStyle w:val="Style45"/>
        <w:keepNext w:val="0"/>
        <w:keepLines w:val="0"/>
        <w:widowControl w:val="0"/>
        <w:numPr>
          <w:ilvl w:val="0"/>
          <w:numId w:val="49"/>
        </w:numPr>
        <w:shd w:val="clear" w:color="auto" w:fill="auto"/>
        <w:tabs>
          <w:tab w:pos="358" w:val="left"/>
        </w:tabs>
        <w:bidi w:val="0"/>
        <w:spacing w:before="0" w:after="60" w:line="240" w:lineRule="auto"/>
        <w:ind w:left="0" w:right="0" w:firstLine="0"/>
        <w:jc w:val="center"/>
      </w:pPr>
      <w:bookmarkStart w:id="743" w:name="bookmark743"/>
      <w:bookmarkEnd w:id="743"/>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法核算的长期股权投资，在处置该项投资时，采用与被投资单位直接处置相关资产或负债相同的 基础，按相应比例对原计入其他综合收益的部分进行会计处理。</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2"/>
        <w:keepNext w:val="0"/>
        <w:keepLines w:val="0"/>
        <w:widowControl w:val="0"/>
        <w:shd w:val="clear" w:color="auto" w:fill="auto"/>
        <w:tabs>
          <w:tab w:pos="1142" w:val="left"/>
        </w:tabs>
        <w:bidi w:val="0"/>
        <w:spacing w:before="0" w:after="0" w:line="411" w:lineRule="exact"/>
        <w:ind w:left="0" w:right="0" w:firstLine="42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
        <w:keepNext w:val="0"/>
        <w:keepLines w:val="0"/>
        <w:widowControl w:val="0"/>
        <w:shd w:val="clear" w:color="auto" w:fill="auto"/>
        <w:tabs>
          <w:tab w:pos="1142" w:val="left"/>
        </w:tabs>
        <w:bidi w:val="0"/>
        <w:spacing w:before="0" w:after="0" w:line="411" w:lineRule="exact"/>
        <w:ind w:left="0" w:right="0" w:firstLine="42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
        <w:keepNext w:val="0"/>
        <w:keepLines w:val="0"/>
        <w:widowControl w:val="0"/>
        <w:shd w:val="clear" w:color="auto" w:fill="auto"/>
        <w:tabs>
          <w:tab w:pos="1142" w:val="left"/>
        </w:tabs>
        <w:bidi w:val="0"/>
        <w:spacing w:before="0" w:after="0" w:line="411" w:lineRule="exact"/>
        <w:ind w:left="0" w:right="0" w:firstLine="42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
        <w:keepNext w:val="0"/>
        <w:keepLines w:val="0"/>
        <w:widowControl w:val="0"/>
        <w:shd w:val="clear" w:color="auto" w:fill="auto"/>
        <w:tabs>
          <w:tab w:pos="1142" w:val="left"/>
        </w:tabs>
        <w:bidi w:val="0"/>
        <w:spacing w:before="0" w:after="0" w:line="411" w:lineRule="exact"/>
        <w:ind w:left="0" w:right="0" w:firstLine="42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2"/>
        <w:keepNext w:val="0"/>
        <w:keepLines w:val="0"/>
        <w:widowControl w:val="0"/>
        <w:shd w:val="clear" w:color="auto" w:fill="auto"/>
        <w:tabs>
          <w:tab w:pos="990" w:val="left"/>
        </w:tabs>
        <w:bidi w:val="0"/>
        <w:spacing w:before="0" w:after="0" w:line="411" w:lineRule="exact"/>
        <w:ind w:left="0" w:right="0" w:firstLine="42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 损益。处置后的剩余股权能够对被投资单位实施共同控制或施加重大影响的，改按权益法核算， 并对该剩余股权视同自取得时即采用权益法核算进行调整；处置后的剩余股权不能对被投资单位 实施共同控制或施加重大影响的，改按《企业会计准则第</w:t>
      </w:r>
      <w:r>
        <w:rPr>
          <w:color w:val="000000"/>
          <w:spacing w:val="0"/>
          <w:w w:val="100"/>
          <w:position w:val="0"/>
          <w:sz w:val="18"/>
          <w:szCs w:val="18"/>
        </w:rPr>
        <w:t>22</w:t>
      </w:r>
      <w:r>
        <w:rPr>
          <w:color w:val="000000"/>
          <w:spacing w:val="0"/>
          <w:w w:val="100"/>
          <w:position w:val="0"/>
        </w:rPr>
        <w:t>号一金融工具确认和计量》的有关 规定进行会计处理，其在丧失控制之日的公允价值与账面价值间的差额计入当期损益。</w:t>
      </w:r>
    </w:p>
    <w:p>
      <w:pPr>
        <w:pStyle w:val="Style2"/>
        <w:keepNext w:val="0"/>
        <w:keepLines w:val="0"/>
        <w:widowControl w:val="0"/>
        <w:shd w:val="clear" w:color="auto" w:fill="auto"/>
        <w:tabs>
          <w:tab w:pos="990" w:val="left"/>
        </w:tabs>
        <w:bidi w:val="0"/>
        <w:spacing w:before="0" w:after="0" w:line="411" w:lineRule="exact"/>
        <w:ind w:left="0" w:right="0" w:firstLine="42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 股权投资相应对享有子公司自购买日或合并日开始持续计算的净资产份额之间的差额，调整资本 公积（股本溢价），资本公积不足冲减的，调整留存收益；在丧失对子公司控制权时，对于剩余股 权，按照其在丧失控制权日的公允价值进行重新计量。处置股权取得的对价与剩余股权公允价值 之和，减去按原持股比例计算应享有原有子公司自购买日开始持续计算的净资产的份额之间的差 额，计入丧失控制权当期的投资收益，同时冲减商誉。与原有子公司股权投资相关的其他综合收 益等，在丧失控制权时转为当期投资收益。</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2"/>
        <w:keepNext w:val="0"/>
        <w:keepLines w:val="0"/>
        <w:widowControl w:val="0"/>
        <w:shd w:val="clear" w:color="auto" w:fill="auto"/>
        <w:tabs>
          <w:tab w:pos="985" w:val="left"/>
        </w:tabs>
        <w:bidi w:val="0"/>
        <w:spacing w:before="0" w:after="0" w:line="411" w:lineRule="exact"/>
        <w:ind w:left="0" w:right="0" w:firstLine="42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 资账面价值之间的差额,确认为其他综合收益，在丧失控制权时一并转入丧失控制权当期的损益。</w:t>
      </w:r>
    </w:p>
    <w:p>
      <w:pPr>
        <w:pStyle w:val="Style2"/>
        <w:keepNext w:val="0"/>
        <w:keepLines w:val="0"/>
        <w:widowControl w:val="0"/>
        <w:shd w:val="clear" w:color="auto" w:fill="auto"/>
        <w:bidi w:val="0"/>
        <w:spacing w:before="0" w:after="180" w:line="411" w:lineRule="exact"/>
        <w:ind w:left="0" w:right="0" w:firstLine="42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2</w:t>
      </w:r>
      <w:r>
        <w:rPr>
          <w:color w:val="000000"/>
          <w:spacing w:val="0"/>
          <w:w w:val="100"/>
          <w:position w:val="0"/>
        </w:rPr>
        <w:t>） 在合并财务报表中，在丧失控制权之前每一次处置价款与处置投资对应的享有该子公司 净资产份额的差额，确认为其他综合收益，在丧失控制权时一并转入丧失控制权当期的损益。</w:t>
      </w:r>
    </w:p>
    <w:p>
      <w:pPr>
        <w:pStyle w:val="Style19"/>
        <w:keepNext/>
        <w:keepLines/>
        <w:widowControl w:val="0"/>
        <w:numPr>
          <w:ilvl w:val="0"/>
          <w:numId w:val="47"/>
        </w:numPr>
        <w:shd w:val="clear" w:color="auto" w:fill="auto"/>
        <w:bidi w:val="0"/>
        <w:spacing w:before="0" w:after="0" w:line="430" w:lineRule="auto"/>
        <w:ind w:left="0" w:right="0" w:firstLine="420"/>
        <w:jc w:val="both"/>
      </w:pPr>
      <w:bookmarkStart w:id="752" w:name="bookmark752"/>
      <w:bookmarkStart w:id="753" w:name="bookmark753"/>
      <w:bookmarkStart w:id="754" w:name="bookmark754"/>
      <w:bookmarkStart w:id="755" w:name="bookmark755"/>
      <w:bookmarkEnd w:id="754"/>
      <w:r>
        <w:rPr>
          <w:color w:val="000000"/>
          <w:spacing w:val="0"/>
          <w:w w:val="100"/>
          <w:position w:val="0"/>
        </w:rPr>
        <w:t>共同控制、重大影响的判断标准</w:t>
      </w:r>
      <w:bookmarkEnd w:id="752"/>
      <w:bookmarkEnd w:id="753"/>
      <w:bookmarkEnd w:id="755"/>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2"/>
        <w:keepNext w:val="0"/>
        <w:keepLines w:val="0"/>
        <w:widowControl w:val="0"/>
        <w:shd w:val="clear" w:color="auto" w:fill="auto"/>
        <w:bidi w:val="0"/>
        <w:spacing w:before="0" w:after="140" w:line="411" w:lineRule="exact"/>
        <w:ind w:left="0" w:right="0" w:firstLine="420"/>
        <w:jc w:val="left"/>
      </w:pPr>
      <w:r>
        <w:rPr>
          <w:color w:val="000000"/>
          <w:spacing w:val="0"/>
          <w:w w:val="100"/>
          <w:position w:val="0"/>
        </w:rPr>
        <w:t>合营安排通过单独主体达成的，根据相关约定判断本公司对该单独主体的净资产享有权利时,</w:t>
      </w:r>
    </w:p>
    <w:p>
      <w:pPr>
        <w:pStyle w:val="Style45"/>
        <w:keepNext w:val="0"/>
        <w:keepLines w:val="0"/>
        <w:widowControl w:val="0"/>
        <w:numPr>
          <w:ilvl w:val="0"/>
          <w:numId w:val="49"/>
        </w:numPr>
        <w:shd w:val="clear" w:color="auto" w:fill="auto"/>
        <w:tabs>
          <w:tab w:pos="352" w:val="left"/>
        </w:tabs>
        <w:bidi w:val="0"/>
        <w:spacing w:before="0" w:line="240" w:lineRule="auto"/>
        <w:ind w:left="0" w:right="0" w:firstLine="0"/>
        <w:jc w:val="center"/>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369" w:right="1096" w:bottom="1191" w:left="1723" w:header="0" w:footer="763" w:gutter="0"/>
          <w:cols w:space="720"/>
          <w:noEndnote/>
          <w:rtlGutter w:val="0"/>
          <w:docGrid w:linePitch="360"/>
        </w:sectPr>
      </w:pPr>
      <w:bookmarkStart w:id="756" w:name="bookmark756"/>
      <w:bookmarkEnd w:id="756"/>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40" w:line="408" w:lineRule="exact"/>
        <w:ind w:left="0" w:right="0" w:firstLine="0"/>
        <w:jc w:val="both"/>
      </w:pPr>
      <w:r>
        <w:rPr>
          <w:color w:val="000000"/>
          <w:spacing w:val="0"/>
          <w:w w:val="100"/>
          <w:position w:val="0"/>
        </w:rPr>
        <w:t>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2"/>
        <w:keepNext w:val="0"/>
        <w:keepLines w:val="0"/>
        <w:widowControl w:val="0"/>
        <w:shd w:val="clear" w:color="auto" w:fill="auto"/>
        <w:bidi w:val="0"/>
        <w:spacing w:before="0" w:after="340" w:line="464" w:lineRule="exact"/>
        <w:ind w:left="0" w:right="0" w:firstLine="42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 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 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19"/>
        <w:keepNext/>
        <w:keepLines/>
        <w:widowControl w:val="0"/>
        <w:numPr>
          <w:ilvl w:val="0"/>
          <w:numId w:val="39"/>
        </w:numPr>
        <w:shd w:val="clear" w:color="auto" w:fill="auto"/>
        <w:tabs>
          <w:tab w:pos="430" w:val="left"/>
        </w:tabs>
        <w:bidi w:val="0"/>
        <w:spacing w:before="0" w:after="140" w:line="410" w:lineRule="exact"/>
        <w:ind w:left="0" w:right="0" w:firstLine="0"/>
        <w:jc w:val="both"/>
      </w:pPr>
      <w:bookmarkStart w:id="757" w:name="bookmark757"/>
      <w:bookmarkStart w:id="758" w:name="bookmark758"/>
      <w:bookmarkStart w:id="759" w:name="bookmark759"/>
      <w:bookmarkStart w:id="760" w:name="bookmark760"/>
      <w:bookmarkEnd w:id="759"/>
      <w:r>
        <w:rPr>
          <w:color w:val="000000"/>
          <w:spacing w:val="0"/>
          <w:w w:val="100"/>
          <w:position w:val="0"/>
        </w:rPr>
        <w:t>投资性房地产</w:t>
      </w:r>
      <w:bookmarkEnd w:id="757"/>
      <w:bookmarkEnd w:id="758"/>
      <w:bookmarkEnd w:id="760"/>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19"/>
        <w:keepNext/>
        <w:keepLines/>
        <w:widowControl w:val="0"/>
        <w:numPr>
          <w:ilvl w:val="0"/>
          <w:numId w:val="39"/>
        </w:numPr>
        <w:shd w:val="clear" w:color="auto" w:fill="auto"/>
        <w:tabs>
          <w:tab w:pos="430" w:val="left"/>
        </w:tabs>
        <w:bidi w:val="0"/>
        <w:spacing w:before="0" w:after="140" w:line="240" w:lineRule="auto"/>
        <w:ind w:left="0" w:right="0" w:firstLine="0"/>
        <w:jc w:val="both"/>
      </w:pPr>
      <w:bookmarkStart w:id="761" w:name="bookmark761"/>
      <w:bookmarkStart w:id="762" w:name="bookmark762"/>
      <w:bookmarkStart w:id="763" w:name="bookmark763"/>
      <w:bookmarkStart w:id="764" w:name="bookmark764"/>
      <w:bookmarkEnd w:id="763"/>
      <w:r>
        <w:rPr>
          <w:color w:val="000000"/>
          <w:spacing w:val="0"/>
          <w:w w:val="100"/>
          <w:position w:val="0"/>
        </w:rPr>
        <w:t>固定资产</w:t>
      </w:r>
      <w:bookmarkEnd w:id="761"/>
      <w:bookmarkEnd w:id="762"/>
      <w:bookmarkEnd w:id="764"/>
    </w:p>
    <w:p>
      <w:pPr>
        <w:pStyle w:val="Style19"/>
        <w:keepNext/>
        <w:keepLines/>
        <w:widowControl w:val="0"/>
        <w:shd w:val="clear" w:color="auto" w:fill="auto"/>
        <w:bidi w:val="0"/>
        <w:spacing w:before="0" w:after="140" w:line="240" w:lineRule="auto"/>
        <w:ind w:left="0" w:right="0" w:firstLine="0"/>
        <w:jc w:val="both"/>
      </w:pPr>
      <w:bookmarkStart w:id="761" w:name="bookmark761"/>
      <w:bookmarkStart w:id="762" w:name="bookmark762"/>
      <w:bookmarkStart w:id="765" w:name="bookmark765"/>
      <w:bookmarkStart w:id="766" w:name="bookmark766"/>
      <w:r>
        <w:rPr>
          <w:color w:val="000000"/>
          <w:spacing w:val="0"/>
          <w:w w:val="100"/>
          <w:position w:val="0"/>
        </w:rPr>
        <w:t>（</w:t>
      </w:r>
      <w:bookmarkEnd w:id="765"/>
      <w:r>
        <w:rPr>
          <w:color w:val="000000"/>
          <w:spacing w:val="0"/>
          <w:w w:val="100"/>
          <w:position w:val="0"/>
        </w:rPr>
        <w:t>1）.</w:t>
      </w:r>
      <w:r>
        <w:rPr>
          <w:color w:val="000000"/>
          <w:spacing w:val="0"/>
          <w:w w:val="100"/>
          <w:position w:val="0"/>
        </w:rPr>
        <w:t>确认条件</w:t>
      </w:r>
      <w:bookmarkEnd w:id="761"/>
      <w:bookmarkEnd w:id="762"/>
      <w:bookmarkEnd w:id="766"/>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55"/>
        </w:numPr>
        <w:shd w:val="clear" w:color="auto" w:fill="auto"/>
        <w:tabs>
          <w:tab w:pos="809" w:val="left"/>
        </w:tabs>
        <w:bidi w:val="0"/>
        <w:spacing w:before="0" w:after="0" w:line="430" w:lineRule="auto"/>
        <w:ind w:left="0" w:right="0" w:firstLine="420"/>
        <w:jc w:val="both"/>
      </w:pPr>
      <w:bookmarkStart w:id="767" w:name="bookmark767"/>
      <w:bookmarkStart w:id="768" w:name="bookmark768"/>
      <w:bookmarkStart w:id="769" w:name="bookmark769"/>
      <w:bookmarkStart w:id="770" w:name="bookmark770"/>
      <w:bookmarkEnd w:id="769"/>
      <w:r>
        <w:rPr>
          <w:color w:val="000000"/>
          <w:spacing w:val="0"/>
          <w:w w:val="100"/>
          <w:position w:val="0"/>
        </w:rPr>
        <w:t>固定资产确认条件</w:t>
      </w:r>
      <w:bookmarkEnd w:id="767"/>
      <w:bookmarkEnd w:id="768"/>
      <w:bookmarkEnd w:id="770"/>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2"/>
        <w:keepNext w:val="0"/>
        <w:keepLines w:val="0"/>
        <w:widowControl w:val="0"/>
        <w:shd w:val="clear" w:color="auto" w:fill="auto"/>
        <w:tabs>
          <w:tab w:pos="908" w:val="left"/>
        </w:tabs>
        <w:bidi w:val="0"/>
        <w:spacing w:before="0" w:after="0" w:line="410" w:lineRule="exact"/>
        <w:ind w:left="0" w:right="0" w:firstLine="42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
        <w:keepNext w:val="0"/>
        <w:keepLines w:val="0"/>
        <w:widowControl w:val="0"/>
        <w:shd w:val="clear" w:color="auto" w:fill="auto"/>
        <w:tabs>
          <w:tab w:pos="908" w:val="left"/>
        </w:tabs>
        <w:bidi w:val="0"/>
        <w:spacing w:before="0" w:after="180" w:line="410" w:lineRule="exact"/>
        <w:ind w:left="0" w:right="0" w:firstLine="42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19"/>
        <w:keepNext/>
        <w:keepLines/>
        <w:widowControl w:val="0"/>
        <w:numPr>
          <w:ilvl w:val="0"/>
          <w:numId w:val="55"/>
        </w:numPr>
        <w:shd w:val="clear" w:color="auto" w:fill="auto"/>
        <w:tabs>
          <w:tab w:pos="809" w:val="left"/>
        </w:tabs>
        <w:bidi w:val="0"/>
        <w:spacing w:before="0" w:after="0" w:line="430" w:lineRule="auto"/>
        <w:ind w:left="0" w:right="0" w:firstLine="420"/>
        <w:jc w:val="both"/>
      </w:pPr>
      <w:bookmarkStart w:id="773" w:name="bookmark773"/>
      <w:bookmarkStart w:id="774" w:name="bookmark774"/>
      <w:bookmarkStart w:id="775" w:name="bookmark775"/>
      <w:bookmarkStart w:id="776" w:name="bookmark776"/>
      <w:bookmarkEnd w:id="775"/>
      <w:r>
        <w:rPr>
          <w:color w:val="000000"/>
          <w:spacing w:val="0"/>
          <w:w w:val="100"/>
          <w:position w:val="0"/>
        </w:rPr>
        <w:t>固定资产初始计量</w:t>
      </w:r>
      <w:bookmarkEnd w:id="773"/>
      <w:bookmarkEnd w:id="774"/>
      <w:bookmarkEnd w:id="776"/>
    </w:p>
    <w:p>
      <w:pPr>
        <w:pStyle w:val="Style2"/>
        <w:keepNext w:val="0"/>
        <w:keepLines w:val="0"/>
        <w:widowControl w:val="0"/>
        <w:shd w:val="clear" w:color="auto" w:fill="auto"/>
        <w:bidi w:val="0"/>
        <w:spacing w:before="0" w:after="180" w:line="410" w:lineRule="exact"/>
        <w:ind w:left="0" w:right="0" w:firstLine="420"/>
        <w:jc w:val="both"/>
      </w:pPr>
      <w:r>
        <w:rPr>
          <w:color w:val="000000"/>
          <w:spacing w:val="0"/>
          <w:w w:val="100"/>
          <w:position w:val="0"/>
        </w:rPr>
        <w:t>本公司固定资产按成本进行初始计量。其中，外购的固定资产的成本包括买价、进口关税等 相关税费，以及为使固定资产达到预定可使用状态前所发生的可直接归属于该资产的其他支出。 自行建造固定资产的成本，由建造该项资产达到预定可使用状态前所发生的必要支出构成。投资 者投入的固定资产，按投资合同或协议约定的价值作为入账价值，但合同或协议约定价值不公允 的按公允价值入账。购买固定资产的价款超过正常信用条件延期支付，实质上具有融资性质的， 固定资产的成本以购买价款的现值为基础确定。实际支付的价款与购买价款的现值之间的差额， 除应予资本化的以外，在信用期间内计入当期损益。</w:t>
      </w:r>
    </w:p>
    <w:p>
      <w:pPr>
        <w:pStyle w:val="Style19"/>
        <w:keepNext/>
        <w:keepLines/>
        <w:widowControl w:val="0"/>
        <w:numPr>
          <w:ilvl w:val="0"/>
          <w:numId w:val="55"/>
        </w:numPr>
        <w:shd w:val="clear" w:color="auto" w:fill="auto"/>
        <w:tabs>
          <w:tab w:pos="809" w:val="left"/>
        </w:tabs>
        <w:bidi w:val="0"/>
        <w:spacing w:before="0" w:after="0" w:line="430" w:lineRule="auto"/>
        <w:ind w:left="0" w:right="0" w:firstLine="420"/>
        <w:jc w:val="both"/>
      </w:pPr>
      <w:bookmarkStart w:id="777" w:name="bookmark777"/>
      <w:bookmarkStart w:id="778" w:name="bookmark778"/>
      <w:bookmarkStart w:id="779" w:name="bookmark779"/>
      <w:bookmarkStart w:id="780" w:name="bookmark780"/>
      <w:bookmarkEnd w:id="779"/>
      <w:r>
        <w:rPr>
          <w:color w:val="000000"/>
          <w:spacing w:val="0"/>
          <w:w w:val="100"/>
          <w:position w:val="0"/>
        </w:rPr>
        <w:t>固定资产后续计量及处置</w:t>
      </w:r>
      <w:bookmarkEnd w:id="777"/>
      <w:bookmarkEnd w:id="778"/>
      <w:bookmarkEnd w:id="780"/>
    </w:p>
    <w:p>
      <w:pPr>
        <w:pStyle w:val="Style2"/>
        <w:keepNext w:val="0"/>
        <w:keepLines w:val="0"/>
        <w:widowControl w:val="0"/>
        <w:shd w:val="clear" w:color="auto" w:fill="auto"/>
        <w:tabs>
          <w:tab w:pos="1121" w:val="left"/>
        </w:tabs>
        <w:bidi w:val="0"/>
        <w:spacing w:before="0" w:after="0" w:line="410" w:lineRule="exact"/>
        <w:ind w:left="0" w:right="0" w:firstLine="420"/>
        <w:jc w:val="both"/>
      </w:pPr>
      <w:r>
        <w:rPr>
          <w:color w:val="000000"/>
          <w:spacing w:val="0"/>
          <w:w w:val="100"/>
          <w:position w:val="0"/>
        </w:rPr>
        <w:t>（</w:t>
      </w:r>
      <w:r>
        <w:rPr>
          <w:rFonts w:ascii="Arial Narrow" w:eastAsia="Arial Narrow" w:hAnsi="Arial Narrow" w:cs="Arial Narrow"/>
          <w:color w:val="000000"/>
          <w:spacing w:val="0"/>
          <w:w w:val="100"/>
          <w:position w:val="0"/>
        </w:rPr>
        <w:t>1</w:t>
      </w:r>
      <w:r>
        <w:rPr>
          <w:color w:val="000000"/>
          <w:spacing w:val="0"/>
          <w:w w:val="100"/>
          <w:position w:val="0"/>
        </w:rPr>
        <w:t>）</w:t>
        <w:tab/>
        <w:t>固定资产折旧</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固定资产折旧按其入账价值减去预计净残值后在预计使用寿命内计提。对计提了减值准备的 固定资产，则在未来期间按扣除减值准备后的账面价值及依据尚可使用年限确定折旧额。</w:t>
      </w:r>
    </w:p>
    <w:p>
      <w:pPr>
        <w:pStyle w:val="Style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本公司根据固定资产的性质和使用情况，确定固定资产的使用寿命和预计净残值。并在年度 终了，对固定资产的使用寿命、预计净残值和折旧方法进行复核，如与原先估计数存在差异的， 进行相应的调整。</w:t>
      </w:r>
    </w:p>
    <w:p>
      <w:pPr>
        <w:pStyle w:val="Style2"/>
        <w:keepNext w:val="0"/>
        <w:keepLines w:val="0"/>
        <w:widowControl w:val="0"/>
        <w:shd w:val="clear" w:color="auto" w:fill="auto"/>
        <w:tabs>
          <w:tab w:pos="1264" w:val="left"/>
        </w:tabs>
        <w:bidi w:val="0"/>
        <w:spacing w:before="0" w:after="0" w:line="403" w:lineRule="exact"/>
        <w:ind w:left="0" w:right="0" w:firstLine="520"/>
        <w:jc w:val="both"/>
      </w:pPr>
      <w:bookmarkStart w:id="781" w:name="bookmark781"/>
      <w:r>
        <w:rPr>
          <w:color w:val="000000"/>
          <w:spacing w:val="0"/>
          <w:w w:val="100"/>
          <w:position w:val="0"/>
        </w:rPr>
        <w:t>（</w:t>
      </w:r>
      <w:bookmarkEnd w:id="781"/>
      <w:r>
        <w:rPr>
          <w:rFonts w:ascii="Arial Narrow" w:eastAsia="Arial Narrow" w:hAnsi="Arial Narrow" w:cs="Arial Narrow"/>
          <w:color w:val="000000"/>
          <w:spacing w:val="0"/>
          <w:w w:val="100"/>
          <w:position w:val="0"/>
        </w:rPr>
        <w:t>2</w:t>
      </w:r>
      <w:r>
        <w:rPr>
          <w:color w:val="000000"/>
          <w:spacing w:val="0"/>
          <w:w w:val="100"/>
          <w:position w:val="0"/>
        </w:rPr>
        <w:t>）</w:t>
        <w:tab/>
        <w:t>固定资产的后续支出</w:t>
      </w:r>
    </w:p>
    <w:p>
      <w:pPr>
        <w:pStyle w:val="Style2"/>
        <w:keepNext w:val="0"/>
        <w:keepLines w:val="0"/>
        <w:widowControl w:val="0"/>
        <w:shd w:val="clear" w:color="auto" w:fill="auto"/>
        <w:bidi w:val="0"/>
        <w:spacing w:before="0" w:after="120" w:line="403" w:lineRule="exact"/>
        <w:ind w:left="0" w:right="0" w:firstLine="520"/>
        <w:jc w:val="both"/>
      </w:pPr>
      <w:r>
        <w:rPr>
          <w:color w:val="000000"/>
          <w:spacing w:val="0"/>
          <w:w w:val="100"/>
          <w:position w:val="0"/>
        </w:rPr>
        <w:t>与固定资产有关的后续支出，符合固定资产确认条件的，计入固定资产成本；不符合固定资 产确认条件的，在发生时计入当期损益。</w:t>
      </w:r>
    </w:p>
    <w:p>
      <w:pPr>
        <w:pStyle w:val="Style2"/>
        <w:keepNext w:val="0"/>
        <w:keepLines w:val="0"/>
        <w:widowControl w:val="0"/>
        <w:shd w:val="clear" w:color="auto" w:fill="auto"/>
        <w:tabs>
          <w:tab w:pos="1264" w:val="left"/>
        </w:tabs>
        <w:bidi w:val="0"/>
        <w:spacing w:before="0" w:after="120" w:line="403" w:lineRule="exact"/>
        <w:ind w:left="0" w:right="0" w:firstLine="520"/>
        <w:jc w:val="both"/>
      </w:pPr>
      <w:bookmarkStart w:id="782" w:name="bookmark782"/>
      <w:r>
        <w:rPr>
          <w:color w:val="000000"/>
          <w:spacing w:val="0"/>
          <w:w w:val="100"/>
          <w:position w:val="0"/>
        </w:rPr>
        <w:t>（</w:t>
      </w:r>
      <w:bookmarkEnd w:id="782"/>
      <w:r>
        <w:rPr>
          <w:rFonts w:ascii="Arial Narrow" w:eastAsia="Arial Narrow" w:hAnsi="Arial Narrow" w:cs="Arial Narrow"/>
          <w:color w:val="000000"/>
          <w:spacing w:val="0"/>
          <w:w w:val="100"/>
          <w:position w:val="0"/>
        </w:rPr>
        <w:t>3</w:t>
      </w:r>
      <w:r>
        <w:rPr>
          <w:color w:val="000000"/>
          <w:spacing w:val="0"/>
          <w:w w:val="100"/>
          <w:position w:val="0"/>
        </w:rPr>
        <w:t>）</w:t>
        <w:tab/>
        <w:t>固定资产处置</w:t>
      </w:r>
    </w:p>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当固定资产被处置、或者预期通过使用或处置不能产生经济利益时，终止确认该固定资产。固定 资产出售、转让、报废或毁损的处置收入扣除其账面价值和相关税费后的金额计入当期损益。</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w:t>
      </w:r>
      <w:r>
        <w:rPr>
          <w:b/>
          <w:bCs/>
          <w:color w:val="000000"/>
          <w:spacing w:val="0"/>
          <w:w w:val="100"/>
          <w:position w:val="0"/>
        </w:rPr>
        <w:t>折旧方法</w:t>
      </w:r>
    </w:p>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残值率（粉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widowControl w:val="0"/>
        <w:spacing w:after="399" w:line="1" w:lineRule="exact"/>
      </w:pPr>
    </w:p>
    <w:p>
      <w:pPr>
        <w:pStyle w:val="Style19"/>
        <w:keepNext/>
        <w:keepLines/>
        <w:widowControl w:val="0"/>
        <w:shd w:val="clear" w:color="auto" w:fill="auto"/>
        <w:bidi w:val="0"/>
        <w:spacing w:before="0" w:after="120" w:line="240" w:lineRule="auto"/>
        <w:ind w:left="0" w:right="0" w:firstLine="0"/>
        <w:jc w:val="both"/>
      </w:pPr>
      <w:bookmarkStart w:id="783" w:name="bookmark783"/>
      <w:bookmarkStart w:id="784" w:name="bookmark784"/>
      <w:bookmarkStart w:id="785" w:name="bookmark785"/>
      <w:bookmarkStart w:id="786" w:name="bookmark786"/>
      <w:r>
        <w:rPr>
          <w:color w:val="000000"/>
          <w:spacing w:val="0"/>
          <w:w w:val="100"/>
          <w:position w:val="0"/>
        </w:rPr>
        <w:t>（</w:t>
      </w:r>
      <w:bookmarkEnd w:id="785"/>
      <w:r>
        <w:rPr>
          <w:color w:val="000000"/>
          <w:spacing w:val="0"/>
          <w:w w:val="100"/>
          <w:position w:val="0"/>
        </w:rPr>
        <w:t>3）.</w:t>
      </w:r>
      <w:r>
        <w:rPr>
          <w:color w:val="000000"/>
          <w:spacing w:val="0"/>
          <w:w w:val="100"/>
          <w:position w:val="0"/>
        </w:rPr>
        <w:t>融资租入固定资产的认定依据、计价和折旧方法</w:t>
      </w:r>
      <w:bookmarkEnd w:id="783"/>
      <w:bookmarkEnd w:id="784"/>
      <w:bookmarkEnd w:id="78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当本公司租入的固定资产符合下列一项或数项标准时，确认为融资租入固定资产：</w:t>
      </w:r>
    </w:p>
    <w:p>
      <w:pPr>
        <w:pStyle w:val="Style2"/>
        <w:keepNext w:val="0"/>
        <w:keepLines w:val="0"/>
        <w:widowControl w:val="0"/>
        <w:shd w:val="clear" w:color="auto" w:fill="auto"/>
        <w:tabs>
          <w:tab w:pos="1008" w:val="left"/>
        </w:tabs>
        <w:bidi w:val="0"/>
        <w:spacing w:before="0" w:after="0" w:line="470" w:lineRule="exact"/>
        <w:ind w:left="0" w:right="0" w:firstLine="52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1）</w:t>
        <w:tab/>
      </w:r>
      <w:r>
        <w:rPr>
          <w:color w:val="000000"/>
          <w:spacing w:val="0"/>
          <w:w w:val="100"/>
          <w:position w:val="0"/>
        </w:rPr>
        <w:t>在租赁期届满时，租赁资产的所有权转移给本公司。</w:t>
      </w:r>
    </w:p>
    <w:p>
      <w:pPr>
        <w:pStyle w:val="Style2"/>
        <w:keepNext w:val="0"/>
        <w:keepLines w:val="0"/>
        <w:widowControl w:val="0"/>
        <w:shd w:val="clear" w:color="auto" w:fill="auto"/>
        <w:tabs>
          <w:tab w:pos="1016" w:val="left"/>
        </w:tabs>
        <w:bidi w:val="0"/>
        <w:spacing w:before="0" w:after="0" w:line="470" w:lineRule="exact"/>
        <w:ind w:left="0" w:right="0" w:firstLine="520"/>
        <w:jc w:val="both"/>
      </w:pPr>
      <w:bookmarkStart w:id="788" w:name="bookmark788"/>
      <w:r>
        <w:rPr>
          <w:color w:val="000000"/>
          <w:spacing w:val="0"/>
          <w:w w:val="100"/>
          <w:position w:val="0"/>
          <w:sz w:val="18"/>
          <w:szCs w:val="18"/>
        </w:rPr>
        <w:t>（</w:t>
      </w:r>
      <w:bookmarkEnd w:id="788"/>
      <w:r>
        <w:rPr>
          <w:color w:val="000000"/>
          <w:spacing w:val="0"/>
          <w:w w:val="100"/>
          <w:position w:val="0"/>
          <w:sz w:val="18"/>
          <w:szCs w:val="18"/>
        </w:rPr>
        <w:t>2）</w:t>
        <w:tab/>
      </w:r>
      <w:r>
        <w:rPr>
          <w:color w:val="000000"/>
          <w:spacing w:val="0"/>
          <w:w w:val="100"/>
          <w:position w:val="0"/>
        </w:rPr>
        <w:t>本公司有购买租赁资产的选择权，所订立的购买价款预计将远低于行使选择权时租赁资 产的公允价值，因而在租赁开始日就可以合理确定本公司将会行使这种选择权。</w:t>
      </w:r>
    </w:p>
    <w:p>
      <w:pPr>
        <w:pStyle w:val="Style2"/>
        <w:keepNext w:val="0"/>
        <w:keepLines w:val="0"/>
        <w:widowControl w:val="0"/>
        <w:shd w:val="clear" w:color="auto" w:fill="auto"/>
        <w:tabs>
          <w:tab w:pos="1008" w:val="left"/>
        </w:tabs>
        <w:bidi w:val="0"/>
        <w:spacing w:before="0" w:after="0" w:line="470" w:lineRule="exact"/>
        <w:ind w:left="0" w:right="0" w:firstLine="520"/>
        <w:jc w:val="both"/>
      </w:pPr>
      <w:bookmarkStart w:id="789" w:name="bookmark789"/>
      <w:r>
        <w:rPr>
          <w:color w:val="000000"/>
          <w:spacing w:val="0"/>
          <w:w w:val="100"/>
          <w:position w:val="0"/>
          <w:sz w:val="18"/>
          <w:szCs w:val="18"/>
        </w:rPr>
        <w:t>（</w:t>
      </w:r>
      <w:bookmarkEnd w:id="789"/>
      <w:r>
        <w:rPr>
          <w:color w:val="000000"/>
          <w:spacing w:val="0"/>
          <w:w w:val="100"/>
          <w:position w:val="0"/>
          <w:sz w:val="18"/>
          <w:szCs w:val="18"/>
        </w:rPr>
        <w:t>3）</w:t>
        <w:tab/>
      </w:r>
      <w:r>
        <w:rPr>
          <w:color w:val="000000"/>
          <w:spacing w:val="0"/>
          <w:w w:val="100"/>
          <w:position w:val="0"/>
        </w:rPr>
        <w:t>即使资产的所有权不转移，但租赁期占租赁资产使用寿命的大部分。</w:t>
      </w:r>
    </w:p>
    <w:p>
      <w:pPr>
        <w:pStyle w:val="Style2"/>
        <w:keepNext w:val="0"/>
        <w:keepLines w:val="0"/>
        <w:widowControl w:val="0"/>
        <w:shd w:val="clear" w:color="auto" w:fill="auto"/>
        <w:tabs>
          <w:tab w:pos="1008" w:val="left"/>
        </w:tabs>
        <w:bidi w:val="0"/>
        <w:spacing w:before="0" w:after="0" w:line="470" w:lineRule="exact"/>
        <w:ind w:left="0" w:right="0" w:firstLine="520"/>
        <w:jc w:val="both"/>
      </w:pPr>
      <w:bookmarkStart w:id="790" w:name="bookmark790"/>
      <w:r>
        <w:rPr>
          <w:color w:val="000000"/>
          <w:spacing w:val="0"/>
          <w:w w:val="100"/>
          <w:position w:val="0"/>
          <w:sz w:val="18"/>
          <w:szCs w:val="18"/>
        </w:rPr>
        <w:t>（</w:t>
      </w:r>
      <w:bookmarkEnd w:id="790"/>
      <w:r>
        <w:rPr>
          <w:color w:val="000000"/>
          <w:spacing w:val="0"/>
          <w:w w:val="100"/>
          <w:position w:val="0"/>
          <w:sz w:val="18"/>
          <w:szCs w:val="18"/>
        </w:rPr>
        <w:t>4）</w:t>
        <w:tab/>
      </w:r>
      <w:r>
        <w:rPr>
          <w:color w:val="000000"/>
          <w:spacing w:val="0"/>
          <w:w w:val="100"/>
          <w:position w:val="0"/>
        </w:rPr>
        <w:t>本公司在租赁开始日的最低租赁付款额现值，几乎相当于租赁开始日租赁资产公允价值。</w:t>
      </w:r>
    </w:p>
    <w:p>
      <w:pPr>
        <w:pStyle w:val="Style2"/>
        <w:keepNext w:val="0"/>
        <w:keepLines w:val="0"/>
        <w:widowControl w:val="0"/>
        <w:shd w:val="clear" w:color="auto" w:fill="auto"/>
        <w:tabs>
          <w:tab w:pos="1008" w:val="left"/>
        </w:tabs>
        <w:bidi w:val="0"/>
        <w:spacing w:before="0" w:after="0" w:line="470" w:lineRule="exact"/>
        <w:ind w:left="0" w:right="0" w:firstLine="52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5）</w:t>
        <w:tab/>
      </w:r>
      <w:r>
        <w:rPr>
          <w:color w:val="000000"/>
          <w:spacing w:val="0"/>
          <w:w w:val="100"/>
          <w:position w:val="0"/>
        </w:rPr>
        <w:t>租赁资产性质特殊，如果不作较大改造，只有本公司才能使用。</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2"/>
        <w:keepNext w:val="0"/>
        <w:keepLines w:val="0"/>
        <w:widowControl w:val="0"/>
        <w:shd w:val="clear" w:color="auto" w:fill="auto"/>
        <w:bidi w:val="0"/>
        <w:spacing w:before="0" w:after="500" w:line="470" w:lineRule="exact"/>
        <w:ind w:left="0" w:right="0" w:firstLine="52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19"/>
        <w:keepNext/>
        <w:keepLines/>
        <w:widowControl w:val="0"/>
        <w:numPr>
          <w:ilvl w:val="0"/>
          <w:numId w:val="39"/>
        </w:numPr>
        <w:shd w:val="clear" w:color="auto" w:fill="auto"/>
        <w:bidi w:val="0"/>
        <w:spacing w:before="0" w:after="120" w:line="240" w:lineRule="auto"/>
        <w:ind w:left="0" w:right="0" w:firstLine="0"/>
        <w:jc w:val="both"/>
      </w:pPr>
      <w:bookmarkStart w:id="792" w:name="bookmark792"/>
      <w:bookmarkStart w:id="793" w:name="bookmark793"/>
      <w:bookmarkStart w:id="794" w:name="bookmark794"/>
      <w:bookmarkStart w:id="795" w:name="bookmark795"/>
      <w:bookmarkEnd w:id="794"/>
      <w:r>
        <w:rPr>
          <w:color w:val="000000"/>
          <w:spacing w:val="0"/>
          <w:w w:val="100"/>
          <w:position w:val="0"/>
        </w:rPr>
        <w:t>在建工程</w:t>
      </w:r>
      <w:bookmarkEnd w:id="792"/>
      <w:bookmarkEnd w:id="793"/>
      <w:bookmarkEnd w:id="795"/>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57"/>
        </w:numPr>
        <w:shd w:val="clear" w:color="auto" w:fill="auto"/>
        <w:tabs>
          <w:tab w:pos="796" w:val="left"/>
        </w:tabs>
        <w:bidi w:val="0"/>
        <w:spacing w:before="0" w:after="0" w:line="408" w:lineRule="exact"/>
        <w:ind w:left="0" w:right="0" w:firstLine="420"/>
        <w:jc w:val="both"/>
      </w:pPr>
      <w:bookmarkStart w:id="796" w:name="bookmark796"/>
      <w:bookmarkStart w:id="797" w:name="bookmark797"/>
      <w:bookmarkStart w:id="798" w:name="bookmark798"/>
      <w:bookmarkStart w:id="799" w:name="bookmark799"/>
      <w:bookmarkEnd w:id="798"/>
      <w:r>
        <w:rPr>
          <w:color w:val="000000"/>
          <w:spacing w:val="0"/>
          <w:w w:val="100"/>
          <w:position w:val="0"/>
        </w:rPr>
        <w:t>在建工程的类别</w:t>
      </w:r>
      <w:bookmarkEnd w:id="796"/>
      <w:bookmarkEnd w:id="797"/>
      <w:bookmarkEnd w:id="799"/>
    </w:p>
    <w:p>
      <w:pPr>
        <w:pStyle w:val="Style2"/>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款费用以及应分摊的间接费用等。本公司的在建工程以项目分类核算。</w:t>
      </w:r>
    </w:p>
    <w:p>
      <w:pPr>
        <w:pStyle w:val="Style19"/>
        <w:keepNext/>
        <w:keepLines/>
        <w:widowControl w:val="0"/>
        <w:numPr>
          <w:ilvl w:val="0"/>
          <w:numId w:val="57"/>
        </w:numPr>
        <w:shd w:val="clear" w:color="auto" w:fill="auto"/>
        <w:tabs>
          <w:tab w:pos="796" w:val="left"/>
        </w:tabs>
        <w:bidi w:val="0"/>
        <w:spacing w:before="0" w:after="0" w:line="410" w:lineRule="exact"/>
        <w:ind w:left="0" w:right="0" w:firstLine="420"/>
        <w:jc w:val="both"/>
      </w:pPr>
      <w:bookmarkStart w:id="800" w:name="bookmark800"/>
      <w:bookmarkStart w:id="801" w:name="bookmark801"/>
      <w:bookmarkStart w:id="802" w:name="bookmark802"/>
      <w:bookmarkStart w:id="803" w:name="bookmark803"/>
      <w:bookmarkEnd w:id="802"/>
      <w:r>
        <w:rPr>
          <w:color w:val="000000"/>
          <w:spacing w:val="0"/>
          <w:w w:val="100"/>
          <w:position w:val="0"/>
        </w:rPr>
        <w:t>在建工程结转为固定资产的标准和时点</w:t>
      </w:r>
      <w:bookmarkEnd w:id="800"/>
      <w:bookmarkEnd w:id="801"/>
      <w:bookmarkEnd w:id="803"/>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在建工程项目按建造该项资产达到预定可使用状态前所发生的全部支出，作为固定资产的入 账价值。所建造的固定资产在建工程已达到预定可使用状态，但尚未办理竣工决算的，自达到预 定可使用状态之日起，根据工程预算、造价或者工程实际成本等，按估计的价值转入固定资产， 并按本公司固定资产折旧政策计提固定资产的折旧，待办理竣工决算后，再按实际成本调整原来 的暂估价值，但不调整原已计提的折旧额。</w:t>
      </w:r>
    </w:p>
    <w:p>
      <w:pPr>
        <w:pStyle w:val="Style19"/>
        <w:keepNext/>
        <w:keepLines/>
        <w:widowControl w:val="0"/>
        <w:numPr>
          <w:ilvl w:val="0"/>
          <w:numId w:val="39"/>
        </w:numPr>
        <w:shd w:val="clear" w:color="auto" w:fill="auto"/>
        <w:bidi w:val="0"/>
        <w:spacing w:before="0" w:after="140" w:line="410" w:lineRule="exact"/>
        <w:ind w:left="0" w:right="0" w:firstLine="0"/>
        <w:jc w:val="left"/>
      </w:pPr>
      <w:bookmarkStart w:id="804" w:name="bookmark804"/>
      <w:bookmarkStart w:id="805" w:name="bookmark805"/>
      <w:bookmarkStart w:id="806" w:name="bookmark806"/>
      <w:bookmarkStart w:id="807" w:name="bookmark807"/>
      <w:bookmarkEnd w:id="806"/>
      <w:r>
        <w:rPr>
          <w:color w:val="000000"/>
          <w:spacing w:val="0"/>
          <w:w w:val="100"/>
          <w:position w:val="0"/>
        </w:rPr>
        <w:t>借款费用</w:t>
      </w:r>
      <w:bookmarkEnd w:id="804"/>
      <w:bookmarkEnd w:id="805"/>
      <w:bookmarkEnd w:id="8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59"/>
        </w:numPr>
        <w:shd w:val="clear" w:color="auto" w:fill="auto"/>
        <w:tabs>
          <w:tab w:pos="796" w:val="left"/>
        </w:tabs>
        <w:bidi w:val="0"/>
        <w:spacing w:before="0" w:after="0" w:line="410" w:lineRule="exact"/>
        <w:ind w:left="0" w:right="0" w:firstLine="420"/>
        <w:jc w:val="left"/>
      </w:pPr>
      <w:bookmarkStart w:id="808" w:name="bookmark808"/>
      <w:bookmarkStart w:id="809" w:name="bookmark809"/>
      <w:bookmarkStart w:id="810" w:name="bookmark810"/>
      <w:bookmarkStart w:id="811" w:name="bookmark811"/>
      <w:bookmarkEnd w:id="810"/>
      <w:r>
        <w:rPr>
          <w:color w:val="000000"/>
          <w:spacing w:val="0"/>
          <w:w w:val="100"/>
          <w:position w:val="0"/>
        </w:rPr>
        <w:t>借款费用资本化的确认原则</w:t>
      </w:r>
      <w:bookmarkEnd w:id="808"/>
      <w:bookmarkEnd w:id="809"/>
      <w:bookmarkEnd w:id="811"/>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公司发生的借款费用，可直接归属于符合资本化条件的资产的购建或者生产的，在符合资本 化条件的情况下开始资本化，计入相关资产成本；其他借款费用，在发生时根据其发生额确认为 费用，计入当期损益。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借款费用同时满足下列条件时开始资本化：</w:t>
      </w:r>
    </w:p>
    <w:p>
      <w:pPr>
        <w:pStyle w:val="Style2"/>
        <w:keepNext w:val="0"/>
        <w:keepLines w:val="0"/>
        <w:widowControl w:val="0"/>
        <w:shd w:val="clear" w:color="auto" w:fill="auto"/>
        <w:tabs>
          <w:tab w:pos="1016" w:val="left"/>
        </w:tabs>
        <w:bidi w:val="0"/>
        <w:spacing w:before="0" w:after="0" w:line="410" w:lineRule="exact"/>
        <w:ind w:left="0" w:right="0" w:firstLine="42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 转移非现金资产或者承担带息债务形式发生的支出；</w:t>
      </w:r>
    </w:p>
    <w:p>
      <w:pPr>
        <w:pStyle w:val="Style2"/>
        <w:keepNext w:val="0"/>
        <w:keepLines w:val="0"/>
        <w:widowControl w:val="0"/>
        <w:shd w:val="clear" w:color="auto" w:fill="auto"/>
        <w:tabs>
          <w:tab w:pos="908" w:val="left"/>
        </w:tabs>
        <w:bidi w:val="0"/>
        <w:spacing w:before="0" w:after="0" w:line="409" w:lineRule="exact"/>
        <w:ind w:left="0" w:right="0" w:firstLine="42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
        <w:keepNext w:val="0"/>
        <w:keepLines w:val="0"/>
        <w:widowControl w:val="0"/>
        <w:shd w:val="clear" w:color="auto" w:fill="auto"/>
        <w:tabs>
          <w:tab w:pos="908" w:val="left"/>
        </w:tabs>
        <w:bidi w:val="0"/>
        <w:spacing w:before="0" w:after="0" w:line="409" w:lineRule="exact"/>
        <w:ind w:left="0" w:right="0" w:firstLine="420"/>
        <w:jc w:val="left"/>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19"/>
        <w:keepNext/>
        <w:keepLines/>
        <w:widowControl w:val="0"/>
        <w:numPr>
          <w:ilvl w:val="0"/>
          <w:numId w:val="59"/>
        </w:numPr>
        <w:shd w:val="clear" w:color="auto" w:fill="auto"/>
        <w:tabs>
          <w:tab w:pos="796" w:val="left"/>
        </w:tabs>
        <w:bidi w:val="0"/>
        <w:spacing w:before="0" w:after="0" w:line="409" w:lineRule="exact"/>
        <w:ind w:left="0" w:right="0" w:firstLine="420"/>
        <w:jc w:val="both"/>
      </w:pPr>
      <w:bookmarkStart w:id="815" w:name="bookmark815"/>
      <w:bookmarkStart w:id="816" w:name="bookmark816"/>
      <w:bookmarkStart w:id="817" w:name="bookmark817"/>
      <w:bookmarkStart w:id="818" w:name="bookmark818"/>
      <w:bookmarkEnd w:id="817"/>
      <w:r>
        <w:rPr>
          <w:color w:val="000000"/>
          <w:spacing w:val="0"/>
          <w:w w:val="100"/>
          <w:position w:val="0"/>
        </w:rPr>
        <w:t>借款费用资本化期间</w:t>
      </w:r>
      <w:bookmarkEnd w:id="815"/>
      <w:bookmarkEnd w:id="816"/>
      <w:bookmarkEnd w:id="818"/>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资本化期间，指从借款费用开始资本化时点到停止资本化时点的期间，借款费用暂停资本化 的期间不包括在内。</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当购建或者生产符合资本化条件的资产达到预定可使用或者可销售状态时，借款费用停止资 本化。</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当购建或者生产符合资本化条件的资产中部分项目分别完工且可单独使用时，该部分资产借 款费用停止资本化。</w:t>
      </w:r>
    </w:p>
    <w:p>
      <w:pPr>
        <w:pStyle w:val="Style2"/>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2"/>
        <w:keepNext w:val="0"/>
        <w:keepLines w:val="0"/>
        <w:widowControl w:val="0"/>
        <w:numPr>
          <w:ilvl w:val="0"/>
          <w:numId w:val="59"/>
        </w:numPr>
        <w:shd w:val="clear" w:color="auto" w:fill="auto"/>
        <w:bidi w:val="0"/>
        <w:spacing w:before="0" w:after="0" w:line="240" w:lineRule="auto"/>
        <w:ind w:left="0" w:right="0" w:firstLine="420"/>
        <w:jc w:val="both"/>
      </w:pPr>
      <w:bookmarkStart w:id="819" w:name="bookmark819"/>
      <w:bookmarkEnd w:id="819"/>
      <w:r>
        <w:rPr>
          <w:b/>
          <w:bCs/>
          <w:color w:val="000000"/>
          <w:spacing w:val="0"/>
          <w:w w:val="100"/>
          <w:position w:val="0"/>
        </w:rPr>
        <w:t>暂停资本化期间</w:t>
      </w:r>
    </w:p>
    <w:p>
      <w:pPr>
        <w:pStyle w:val="Style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19"/>
        <w:keepNext/>
        <w:keepLines/>
        <w:widowControl w:val="0"/>
        <w:numPr>
          <w:ilvl w:val="0"/>
          <w:numId w:val="59"/>
        </w:numPr>
        <w:shd w:val="clear" w:color="auto" w:fill="auto"/>
        <w:bidi w:val="0"/>
        <w:spacing w:before="0" w:after="0" w:line="427" w:lineRule="auto"/>
        <w:ind w:left="0" w:right="0" w:firstLine="440"/>
        <w:jc w:val="both"/>
      </w:pPr>
      <w:bookmarkStart w:id="820" w:name="bookmark820"/>
      <w:bookmarkStart w:id="821" w:name="bookmark821"/>
      <w:bookmarkStart w:id="822" w:name="bookmark822"/>
      <w:bookmarkStart w:id="823" w:name="bookmark823"/>
      <w:bookmarkEnd w:id="822"/>
      <w:r>
        <w:rPr>
          <w:color w:val="000000"/>
          <w:spacing w:val="0"/>
          <w:w w:val="100"/>
          <w:position w:val="0"/>
        </w:rPr>
        <w:t>借款费用资本化金额的计算方法</w:t>
      </w:r>
      <w:bookmarkEnd w:id="820"/>
      <w:bookmarkEnd w:id="821"/>
      <w:bookmarkEnd w:id="823"/>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根据累计资产支出超过专门借款部分的资产支出加权平均数乘以所占用一般借款的资本化率, 计算确定一般借款应予资本化的利息金额。资本化率根据一般借款加权平均利率计算确定。</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借款存在折价或者溢价的，按照实际利率法确定每一会计期间应摊销的折价或者溢价金额， 调整每期利息金额。</w:t>
      </w:r>
    </w:p>
    <w:p>
      <w:pPr>
        <w:pStyle w:val="Style19"/>
        <w:keepNext/>
        <w:keepLines/>
        <w:widowControl w:val="0"/>
        <w:numPr>
          <w:ilvl w:val="0"/>
          <w:numId w:val="39"/>
        </w:numPr>
        <w:shd w:val="clear" w:color="auto" w:fill="auto"/>
        <w:tabs>
          <w:tab w:pos="430" w:val="left"/>
        </w:tabs>
        <w:bidi w:val="0"/>
        <w:spacing w:before="0" w:after="140" w:line="408" w:lineRule="exact"/>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生物资产</w:t>
      </w:r>
      <w:bookmarkEnd w:id="824"/>
      <w:bookmarkEnd w:id="825"/>
      <w:bookmarkEnd w:id="82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9"/>
        </w:numPr>
        <w:shd w:val="clear" w:color="auto" w:fill="auto"/>
        <w:tabs>
          <w:tab w:pos="445" w:val="left"/>
        </w:tabs>
        <w:bidi w:val="0"/>
        <w:spacing w:before="0" w:after="140" w:line="240" w:lineRule="auto"/>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油气资产</w:t>
      </w:r>
      <w:bookmarkEnd w:id="828"/>
      <w:bookmarkEnd w:id="829"/>
      <w:bookmarkEnd w:id="83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9"/>
        </w:numPr>
        <w:shd w:val="clear" w:color="auto" w:fill="auto"/>
        <w:tabs>
          <w:tab w:pos="445" w:val="left"/>
        </w:tabs>
        <w:bidi w:val="0"/>
        <w:spacing w:before="0" w:after="140" w:line="240" w:lineRule="auto"/>
        <w:ind w:left="0" w:right="0" w:firstLine="0"/>
        <w:jc w:val="left"/>
      </w:pPr>
      <w:bookmarkStart w:id="832" w:name="bookmark832"/>
      <w:bookmarkStart w:id="833" w:name="bookmark833"/>
      <w:bookmarkStart w:id="834" w:name="bookmark834"/>
      <w:bookmarkStart w:id="835" w:name="bookmark835"/>
      <w:bookmarkEnd w:id="834"/>
      <w:r>
        <w:rPr>
          <w:color w:val="000000"/>
          <w:spacing w:val="0"/>
          <w:w w:val="100"/>
          <w:position w:val="0"/>
        </w:rPr>
        <w:t>无形资产</w:t>
      </w:r>
      <w:bookmarkEnd w:id="832"/>
      <w:bookmarkEnd w:id="833"/>
      <w:bookmarkEnd w:id="835"/>
    </w:p>
    <w:p>
      <w:pPr>
        <w:pStyle w:val="Style19"/>
        <w:keepNext/>
        <w:keepLines/>
        <w:widowControl w:val="0"/>
        <w:numPr>
          <w:ilvl w:val="0"/>
          <w:numId w:val="61"/>
        </w:numPr>
        <w:shd w:val="clear" w:color="auto" w:fill="auto"/>
        <w:bidi w:val="0"/>
        <w:spacing w:before="0" w:after="140" w:line="240" w:lineRule="auto"/>
        <w:ind w:left="0" w:right="0" w:firstLine="0"/>
        <w:jc w:val="left"/>
      </w:pPr>
      <w:bookmarkStart w:id="832" w:name="bookmark832"/>
      <w:bookmarkStart w:id="833" w:name="bookmark833"/>
      <w:bookmarkStart w:id="836" w:name="bookmark836"/>
      <w:bookmarkStart w:id="837" w:name="bookmark837"/>
      <w:bookmarkEnd w:id="836"/>
      <w:r>
        <w:rPr>
          <w:color w:val="000000"/>
          <w:spacing w:val="0"/>
          <w:w w:val="100"/>
          <w:position w:val="0"/>
        </w:rPr>
        <w:t>.</w:t>
      </w:r>
      <w:r>
        <w:rPr>
          <w:color w:val="000000"/>
          <w:spacing w:val="0"/>
          <w:w w:val="100"/>
          <w:position w:val="0"/>
        </w:rPr>
        <w:t>计价方法、使用寿命、减值测试</w:t>
      </w:r>
      <w:bookmarkEnd w:id="832"/>
      <w:bookmarkEnd w:id="833"/>
      <w:bookmarkEnd w:id="8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403" w:lineRule="exact"/>
        <w:ind w:left="0" w:right="0" w:firstLine="440"/>
        <w:jc w:val="left"/>
      </w:pPr>
      <w:r>
        <w:rPr>
          <w:color w:val="000000"/>
          <w:spacing w:val="0"/>
          <w:w w:val="100"/>
          <w:position w:val="0"/>
        </w:rPr>
        <w:t>无形资产是指本公司拥有或者控制的没有实物形态的可辨认非货币性资产，包括土地使用权、 管理办公用软件。</w:t>
      </w:r>
    </w:p>
    <w:p>
      <w:pPr>
        <w:pStyle w:val="Style19"/>
        <w:keepNext/>
        <w:keepLines/>
        <w:widowControl w:val="0"/>
        <w:numPr>
          <w:ilvl w:val="0"/>
          <w:numId w:val="63"/>
        </w:numPr>
        <w:shd w:val="clear" w:color="auto" w:fill="auto"/>
        <w:bidi w:val="0"/>
        <w:spacing w:before="0" w:after="0" w:line="427" w:lineRule="auto"/>
        <w:ind w:left="0" w:right="0" w:firstLine="440"/>
        <w:jc w:val="left"/>
      </w:pPr>
      <w:bookmarkStart w:id="838" w:name="bookmark838"/>
      <w:bookmarkStart w:id="839" w:name="bookmark839"/>
      <w:bookmarkStart w:id="840" w:name="bookmark840"/>
      <w:bookmarkStart w:id="841" w:name="bookmark841"/>
      <w:bookmarkEnd w:id="840"/>
      <w:r>
        <w:rPr>
          <w:color w:val="000000"/>
          <w:spacing w:val="0"/>
          <w:w w:val="100"/>
          <w:position w:val="0"/>
        </w:rPr>
        <w:t>无形资产的初始计量</w:t>
      </w:r>
      <w:bookmarkEnd w:id="838"/>
      <w:bookmarkEnd w:id="839"/>
      <w:bookmarkEnd w:id="841"/>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2"/>
        <w:keepNext w:val="0"/>
        <w:keepLines w:val="0"/>
        <w:widowControl w:val="0"/>
        <w:shd w:val="clear" w:color="auto" w:fill="auto"/>
        <w:bidi w:val="0"/>
        <w:spacing w:before="0" w:after="160" w:line="408" w:lineRule="exact"/>
        <w:ind w:left="0" w:right="0" w:firstLine="440"/>
        <w:jc w:val="left"/>
      </w:pPr>
      <w:r>
        <w:rPr>
          <w:color w:val="000000"/>
          <w:spacing w:val="0"/>
          <w:w w:val="100"/>
          <w:position w:val="0"/>
        </w:rPr>
        <w:t xml:space="preserve">内部自行开发的无形资产，其成本包括：开发该无形资产时耗用的材料、劳务成本、注册费、 </w:t>
      </w:r>
      <w:r>
        <w:rPr>
          <w:color w:val="000000"/>
          <w:spacing w:val="0"/>
          <w:w w:val="100"/>
          <w:position w:val="0"/>
        </w:rPr>
        <w:t>在开发过程中使用的其他专利权和特许权的摊销以及满足资本化条件的利息费用，以及为使该无 形资产达到预定用途前所发生的其他直接费用。</w:t>
      </w:r>
    </w:p>
    <w:p>
      <w:pPr>
        <w:pStyle w:val="Style19"/>
        <w:keepNext/>
        <w:keepLines/>
        <w:widowControl w:val="0"/>
        <w:numPr>
          <w:ilvl w:val="0"/>
          <w:numId w:val="63"/>
        </w:numPr>
        <w:shd w:val="clear" w:color="auto" w:fill="auto"/>
        <w:bidi w:val="0"/>
        <w:spacing w:before="0" w:after="0" w:line="430" w:lineRule="auto"/>
        <w:ind w:left="0" w:right="0" w:firstLine="460"/>
        <w:jc w:val="left"/>
      </w:pPr>
      <w:bookmarkStart w:id="842" w:name="bookmark842"/>
      <w:bookmarkStart w:id="843" w:name="bookmark843"/>
      <w:bookmarkStart w:id="844" w:name="bookmark844"/>
      <w:bookmarkStart w:id="845" w:name="bookmark845"/>
      <w:bookmarkEnd w:id="844"/>
      <w:r>
        <w:rPr>
          <w:color w:val="000000"/>
          <w:spacing w:val="0"/>
          <w:w w:val="100"/>
          <w:position w:val="0"/>
        </w:rPr>
        <w:t>无形资产的后续计量</w:t>
      </w:r>
      <w:bookmarkEnd w:id="842"/>
      <w:bookmarkEnd w:id="843"/>
      <w:bookmarkEnd w:id="845"/>
    </w:p>
    <w:p>
      <w:pPr>
        <w:pStyle w:val="Style2"/>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本公司在取得无形资产时分析判断其使用寿命，划分为使用寿命有限和使用寿命不确定的无 形资产。</w:t>
      </w:r>
    </w:p>
    <w:p>
      <w:pPr>
        <w:pStyle w:val="Style2"/>
        <w:keepNext w:val="0"/>
        <w:keepLines w:val="0"/>
        <w:widowControl w:val="0"/>
        <w:shd w:val="clear" w:color="auto" w:fill="auto"/>
        <w:tabs>
          <w:tab w:pos="1185" w:val="left"/>
        </w:tabs>
        <w:bidi w:val="0"/>
        <w:spacing w:before="0" w:after="0" w:line="410" w:lineRule="exact"/>
        <w:ind w:left="0" w:right="0" w:firstLine="460"/>
        <w:jc w:val="both"/>
      </w:pPr>
      <w:r>
        <w:rPr>
          <w:color w:val="000000"/>
          <w:spacing w:val="0"/>
          <w:w w:val="100"/>
          <w:position w:val="0"/>
          <w:sz w:val="18"/>
          <w:szCs w:val="18"/>
        </w:rPr>
        <w:t>（1）</w:t>
        <w:tab/>
      </w:r>
      <w:r>
        <w:rPr>
          <w:color w:val="000000"/>
          <w:spacing w:val="0"/>
          <w:w w:val="100"/>
          <w:position w:val="0"/>
        </w:rPr>
        <w:t>使用寿命有限的无形资产</w:t>
      </w:r>
    </w:p>
    <w:p>
      <w:pPr>
        <w:pStyle w:val="Style2"/>
        <w:keepNext w:val="0"/>
        <w:keepLines w:val="0"/>
        <w:widowControl w:val="0"/>
        <w:shd w:val="clear" w:color="auto" w:fill="auto"/>
        <w:bidi w:val="0"/>
        <w:spacing w:before="0" w:after="160" w:line="410" w:lineRule="exact"/>
        <w:ind w:left="0" w:right="0" w:firstLine="460"/>
        <w:jc w:val="both"/>
      </w:pPr>
      <w:r>
        <w:rPr>
          <w:color w:val="000000"/>
          <w:spacing w:val="0"/>
          <w:w w:val="100"/>
          <w:position w:val="0"/>
        </w:rPr>
        <w:t>对于使用寿命有限的无形资产，在为企业带来经济利益的期限内按直线法摊销。使用寿命有</w:t>
      </w:r>
    </w:p>
    <w:p>
      <w:pPr>
        <w:pStyle w:val="Style27"/>
        <w:keepNext w:val="0"/>
        <w:keepLines w:val="0"/>
        <w:widowControl w:val="0"/>
        <w:shd w:val="clear" w:color="auto" w:fill="auto"/>
        <w:bidi w:val="0"/>
        <w:spacing w:before="0" w:after="0" w:line="240" w:lineRule="auto"/>
        <w:ind w:left="48" w:right="0" w:firstLine="0"/>
        <w:jc w:val="left"/>
      </w:pPr>
      <w:r>
        <w:rPr>
          <w:color w:val="000000"/>
          <w:spacing w:val="0"/>
          <w:w w:val="100"/>
          <w:position w:val="0"/>
        </w:rPr>
        <w:t>限的无形资产预计寿命及依据如下:</w:t>
      </w:r>
    </w:p>
    <w:tbl>
      <w:tblPr>
        <w:tblOverlap w:val="never"/>
        <w:jc w:val="center"/>
        <w:tblLayout w:type="fixed"/>
      </w:tblPr>
      <w:tblGrid>
        <w:gridCol w:w="3024"/>
        <w:gridCol w:w="1992"/>
        <w:gridCol w:w="4003"/>
      </w:tblGrid>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47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管理及办公用软件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根据历史经验值合理预计</w:t>
            </w:r>
          </w:p>
        </w:tc>
      </w:tr>
      <w:tr>
        <w:trPr>
          <w:trHeight w:val="49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根据土地使用权使用年限预计</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每期末，对使用寿命有限的无形资产的使用寿命及摊销方法进行复核，如与原先估计数存在</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差异的，进行相应的调整。</w:t>
      </w:r>
    </w:p>
    <w:p>
      <w:pPr>
        <w:pStyle w:val="Style2"/>
        <w:keepNext w:val="0"/>
        <w:keepLines w:val="0"/>
        <w:widowControl w:val="0"/>
        <w:shd w:val="clear" w:color="auto" w:fill="auto"/>
        <w:bidi w:val="0"/>
        <w:spacing w:before="0" w:after="360" w:line="409" w:lineRule="exact"/>
        <w:ind w:left="0" w:right="0" w:firstLine="460"/>
        <w:jc w:val="left"/>
      </w:pPr>
      <w:r>
        <w:rPr>
          <w:color w:val="000000"/>
          <w:spacing w:val="0"/>
          <w:w w:val="100"/>
          <w:position w:val="0"/>
        </w:rPr>
        <w:t>经复核，本期期末无形资产的使用寿命及摊销方法与以前估计未有不同。</w:t>
      </w:r>
    </w:p>
    <w:p>
      <w:pPr>
        <w:pStyle w:val="Style19"/>
        <w:keepNext/>
        <w:keepLines/>
        <w:widowControl w:val="0"/>
        <w:shd w:val="clear" w:color="auto" w:fill="auto"/>
        <w:bidi w:val="0"/>
        <w:spacing w:before="0" w:after="160" w:line="409" w:lineRule="exact"/>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color w:val="000000"/>
          <w:spacing w:val="0"/>
          <w:w w:val="100"/>
          <w:position w:val="0"/>
        </w:rPr>
        <w:t>2）.</w:t>
      </w:r>
      <w:r>
        <w:rPr>
          <w:color w:val="000000"/>
          <w:spacing w:val="0"/>
          <w:w w:val="100"/>
          <w:position w:val="0"/>
        </w:rPr>
        <w:t>内部研究开发支出会计政策</w:t>
      </w:r>
      <w:bookmarkEnd w:id="846"/>
      <w:bookmarkEnd w:id="847"/>
      <w:bookmarkEnd w:id="8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65"/>
        </w:numPr>
        <w:shd w:val="clear" w:color="auto" w:fill="auto"/>
        <w:tabs>
          <w:tab w:pos="785" w:val="left"/>
        </w:tabs>
        <w:bidi w:val="0"/>
        <w:spacing w:before="0" w:after="0" w:line="409" w:lineRule="exact"/>
        <w:ind w:left="0" w:right="0" w:firstLine="460"/>
        <w:jc w:val="left"/>
      </w:pPr>
      <w:bookmarkStart w:id="850" w:name="bookmark850"/>
      <w:bookmarkStart w:id="851" w:name="bookmark851"/>
      <w:bookmarkStart w:id="852" w:name="bookmark852"/>
      <w:bookmarkStart w:id="853" w:name="bookmark853"/>
      <w:bookmarkEnd w:id="852"/>
      <w:r>
        <w:rPr>
          <w:color w:val="000000"/>
          <w:spacing w:val="0"/>
          <w:w w:val="100"/>
          <w:position w:val="0"/>
        </w:rPr>
        <w:t>划分公司内部研究开发项目的研究阶段和开发阶段具体标准</w:t>
      </w:r>
      <w:bookmarkEnd w:id="850"/>
      <w:bookmarkEnd w:id="851"/>
      <w:bookmarkEnd w:id="853"/>
    </w:p>
    <w:p>
      <w:pPr>
        <w:pStyle w:val="Style2"/>
        <w:keepNext w:val="0"/>
        <w:keepLines w:val="0"/>
        <w:widowControl w:val="0"/>
        <w:shd w:val="clear" w:color="auto" w:fill="auto"/>
        <w:bidi w:val="0"/>
        <w:spacing w:before="0" w:after="0" w:line="409" w:lineRule="exact"/>
        <w:ind w:left="0" w:right="0" w:firstLine="460"/>
        <w:jc w:val="both"/>
      </w:pPr>
      <w:r>
        <w:rPr>
          <w:color w:val="000000"/>
          <w:spacing w:val="0"/>
          <w:w w:val="100"/>
          <w:position w:val="0"/>
        </w:rPr>
        <w:t>研究阶段：为获取并理解新的科学或技术知识等而进行的独创性的有计划调查、研究活动的 阶段。</w:t>
      </w:r>
    </w:p>
    <w:p>
      <w:pPr>
        <w:pStyle w:val="Style2"/>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
        <w:keepNext w:val="0"/>
        <w:keepLines w:val="0"/>
        <w:widowControl w:val="0"/>
        <w:shd w:val="clear" w:color="auto" w:fill="auto"/>
        <w:bidi w:val="0"/>
        <w:spacing w:before="0" w:after="160" w:line="409" w:lineRule="exact"/>
        <w:ind w:left="0" w:right="0" w:firstLine="460"/>
        <w:jc w:val="left"/>
      </w:pPr>
      <w:r>
        <w:rPr>
          <w:color w:val="000000"/>
          <w:spacing w:val="0"/>
          <w:w w:val="100"/>
          <w:position w:val="0"/>
        </w:rPr>
        <w:t>内部研究开发项目研究阶段的支出，在发生时计入当期损益。</w:t>
      </w:r>
    </w:p>
    <w:p>
      <w:pPr>
        <w:pStyle w:val="Style19"/>
        <w:keepNext/>
        <w:keepLines/>
        <w:widowControl w:val="0"/>
        <w:numPr>
          <w:ilvl w:val="0"/>
          <w:numId w:val="65"/>
        </w:numPr>
        <w:shd w:val="clear" w:color="auto" w:fill="auto"/>
        <w:tabs>
          <w:tab w:pos="804" w:val="left"/>
        </w:tabs>
        <w:bidi w:val="0"/>
        <w:spacing w:before="0" w:after="0" w:line="427" w:lineRule="auto"/>
        <w:ind w:left="0" w:right="0" w:firstLine="460"/>
        <w:jc w:val="left"/>
      </w:pPr>
      <w:bookmarkStart w:id="854" w:name="bookmark854"/>
      <w:bookmarkStart w:id="855" w:name="bookmark855"/>
      <w:bookmarkStart w:id="856" w:name="bookmark856"/>
      <w:bookmarkStart w:id="857" w:name="bookmark857"/>
      <w:bookmarkEnd w:id="856"/>
      <w:r>
        <w:rPr>
          <w:color w:val="000000"/>
          <w:spacing w:val="0"/>
          <w:w w:val="100"/>
          <w:position w:val="0"/>
        </w:rPr>
        <w:t>开发阶段支出符合资本化的具体标准</w:t>
      </w:r>
      <w:bookmarkEnd w:id="854"/>
      <w:bookmarkEnd w:id="855"/>
      <w:bookmarkEnd w:id="857"/>
    </w:p>
    <w:p>
      <w:pPr>
        <w:pStyle w:val="Style2"/>
        <w:keepNext w:val="0"/>
        <w:keepLines w:val="0"/>
        <w:widowControl w:val="0"/>
        <w:shd w:val="clear" w:color="auto" w:fill="auto"/>
        <w:bidi w:val="0"/>
        <w:spacing w:before="0" w:after="0" w:line="409" w:lineRule="exact"/>
        <w:ind w:left="0" w:right="0" w:firstLine="460"/>
        <w:jc w:val="left"/>
      </w:pPr>
      <w:r>
        <w:rPr>
          <w:color w:val="000000"/>
          <w:spacing w:val="0"/>
          <w:w w:val="100"/>
          <w:position w:val="0"/>
        </w:rPr>
        <w:t>内部研究开发项目开发阶段的支出，同时满足下列条件时确认为无形资产：</w:t>
      </w:r>
    </w:p>
    <w:p>
      <w:pPr>
        <w:pStyle w:val="Style2"/>
        <w:keepNext w:val="0"/>
        <w:keepLines w:val="0"/>
        <w:widowControl w:val="0"/>
        <w:shd w:val="clear" w:color="auto" w:fill="auto"/>
        <w:tabs>
          <w:tab w:pos="948" w:val="left"/>
        </w:tabs>
        <w:bidi w:val="0"/>
        <w:spacing w:before="0" w:after="0" w:line="409" w:lineRule="exact"/>
        <w:ind w:left="0" w:right="0" w:firstLine="46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2"/>
        <w:keepNext w:val="0"/>
        <w:keepLines w:val="0"/>
        <w:widowControl w:val="0"/>
        <w:shd w:val="clear" w:color="auto" w:fill="auto"/>
        <w:tabs>
          <w:tab w:pos="948" w:val="left"/>
        </w:tabs>
        <w:bidi w:val="0"/>
        <w:spacing w:before="0" w:after="0" w:line="409" w:lineRule="exact"/>
        <w:ind w:left="0" w:right="0" w:firstLine="460"/>
        <w:jc w:val="left"/>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
        <w:keepNext w:val="0"/>
        <w:keepLines w:val="0"/>
        <w:widowControl w:val="0"/>
        <w:shd w:val="clear" w:color="auto" w:fill="auto"/>
        <w:tabs>
          <w:tab w:pos="1016" w:val="left"/>
        </w:tabs>
        <w:bidi w:val="0"/>
        <w:spacing w:before="0" w:after="0" w:line="409" w:lineRule="exact"/>
        <w:ind w:left="0" w:right="0" w:firstLine="46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 形资产自身存在市场，无形资产将在内部使用的，能够证明其有用性；</w:t>
      </w:r>
    </w:p>
    <w:p>
      <w:pPr>
        <w:pStyle w:val="Style2"/>
        <w:keepNext w:val="0"/>
        <w:keepLines w:val="0"/>
        <w:widowControl w:val="0"/>
        <w:shd w:val="clear" w:color="auto" w:fill="auto"/>
        <w:tabs>
          <w:tab w:pos="997" w:val="left"/>
        </w:tabs>
        <w:bidi w:val="0"/>
        <w:spacing w:before="0" w:after="0" w:line="409" w:lineRule="exact"/>
        <w:ind w:left="0" w:right="0" w:firstLine="46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 出售该无形资产；</w:t>
      </w:r>
    </w:p>
    <w:p>
      <w:pPr>
        <w:pStyle w:val="Style2"/>
        <w:keepNext w:val="0"/>
        <w:keepLines w:val="0"/>
        <w:widowControl w:val="0"/>
        <w:shd w:val="clear" w:color="auto" w:fill="auto"/>
        <w:tabs>
          <w:tab w:pos="948" w:val="left"/>
        </w:tabs>
        <w:bidi w:val="0"/>
        <w:spacing w:before="0" w:after="160" w:line="409" w:lineRule="exact"/>
        <w:ind w:left="0" w:right="0" w:firstLine="46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不满足上述条件的开发阶段的支出，于发生时计入当期损益。以前期间已计入损益的开发支 出不在以后期间重新确认为资产。已资本化的开发阶段的支出在资产负债表上列示为开发支出， 自该项目达到预定用途之日起转为无形资产。</w:t>
      </w:r>
    </w:p>
    <w:p>
      <w:pPr>
        <w:pStyle w:val="Style19"/>
        <w:keepNext/>
        <w:keepLines/>
        <w:widowControl w:val="0"/>
        <w:numPr>
          <w:ilvl w:val="0"/>
          <w:numId w:val="39"/>
        </w:numPr>
        <w:shd w:val="clear" w:color="auto" w:fill="auto"/>
        <w:tabs>
          <w:tab w:pos="440" w:val="left"/>
        </w:tabs>
        <w:bidi w:val="0"/>
        <w:spacing w:before="0" w:after="140" w:line="240" w:lineRule="auto"/>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长期资产减值</w:t>
      </w:r>
      <w:bookmarkEnd w:id="863"/>
      <w:bookmarkEnd w:id="864"/>
      <w:bookmarkEnd w:id="8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本公司在资产负债表日判断长期资产是否存在可能发生减值的迹象。如果长期资产存在减值 迹象的，以单项资产为基础估计其可收回金额；难以对单项资产的可收回金额进行估计的，以该 资产所属的资产组为基础确定资产组的可收回金额。</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rPr>
        <w:t>资产减值损失确认后，减值资产的折旧或者摊销费用在未来期间作相应调整，以使该资产在剩余 使用寿命内，系统地分摊调整后的资产账面价值（扣除预计净残值）。</w:t>
      </w:r>
    </w:p>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rPr>
        <w:t>因企业合并所形成的商誉和使用寿命不确定的无形资产，无论是否存在减值迹象，每年都进行减 值测试。</w:t>
      </w:r>
    </w:p>
    <w:p>
      <w:pPr>
        <w:pStyle w:val="Style2"/>
        <w:keepNext w:val="0"/>
        <w:keepLines w:val="0"/>
        <w:widowControl w:val="0"/>
        <w:shd w:val="clear" w:color="auto" w:fill="auto"/>
        <w:bidi w:val="0"/>
        <w:spacing w:before="0" w:after="500" w:line="468" w:lineRule="exact"/>
        <w:ind w:left="0" w:right="0" w:firstLine="440"/>
        <w:jc w:val="both"/>
      </w:pPr>
      <w:r>
        <w:rPr>
          <w:color w:val="000000"/>
          <w:spacing w:val="0"/>
          <w:w w:val="100"/>
          <w:position w:val="0"/>
        </w:rPr>
        <w:t>商誉结合与其相关的资产组或者资产组组合进行减值测试。在对包含商誉的相关资产组或者 资产组组合进行减值测试时，如与商誉相关的资产组或者资产组组合存在减值迹象的，先对不包 含商誉的资产组或者资产组组合进行减值测试，计算可收回金额，并与相关账面价值相比较，确 认相应的减值损失。再对包含商誉的资产组或者资产组组合进行减值测试，比较这些相关资产组 或者资产组组合的账面价值（包括所分摊的商誉的账面价值部分）与其可收回金额，如相关资产 组或者资产组组合的可收回金额低于其账面价值的，确认商誉的减值损失。</w:t>
      </w:r>
    </w:p>
    <w:p>
      <w:pPr>
        <w:pStyle w:val="Style19"/>
        <w:keepNext/>
        <w:keepLines/>
        <w:widowControl w:val="0"/>
        <w:numPr>
          <w:ilvl w:val="0"/>
          <w:numId w:val="39"/>
        </w:numPr>
        <w:shd w:val="clear" w:color="auto" w:fill="auto"/>
        <w:tabs>
          <w:tab w:pos="440" w:val="left"/>
        </w:tabs>
        <w:bidi w:val="0"/>
        <w:spacing w:before="0" w:after="14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长期待摊费用</w:t>
      </w:r>
      <w:bookmarkEnd w:id="867"/>
      <w:bookmarkEnd w:id="868"/>
      <w:bookmarkEnd w:id="8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长期待摊费用，是指本公司已经发生但应由本期和以后各期负担的分摊期限在</w:t>
      </w:r>
      <w:r>
        <w:rPr>
          <w:color w:val="000000"/>
          <w:spacing w:val="0"/>
          <w:w w:val="100"/>
          <w:position w:val="0"/>
          <w:sz w:val="18"/>
          <w:szCs w:val="18"/>
        </w:rPr>
        <w:t>1</w:t>
      </w:r>
      <w:r>
        <w:rPr>
          <w:color w:val="000000"/>
          <w:spacing w:val="0"/>
          <w:w w:val="100"/>
          <w:position w:val="0"/>
        </w:rPr>
        <w:t>年以上的各 项费用。长期待摊费用在受益期内按直接法分期摊销。</w:t>
      </w:r>
    </w:p>
    <w:p>
      <w:pPr>
        <w:pStyle w:val="Style19"/>
        <w:keepNext/>
        <w:keepLines/>
        <w:widowControl w:val="0"/>
        <w:numPr>
          <w:ilvl w:val="0"/>
          <w:numId w:val="39"/>
        </w:numPr>
        <w:shd w:val="clear" w:color="auto" w:fill="auto"/>
        <w:tabs>
          <w:tab w:pos="440" w:val="left"/>
        </w:tabs>
        <w:bidi w:val="0"/>
        <w:spacing w:before="0" w:after="140" w:line="240" w:lineRule="auto"/>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职工薪酬</w:t>
      </w:r>
      <w:bookmarkEnd w:id="871"/>
      <w:bookmarkEnd w:id="872"/>
      <w:bookmarkEnd w:id="874"/>
    </w:p>
    <w:p>
      <w:pPr>
        <w:pStyle w:val="Style19"/>
        <w:keepNext/>
        <w:keepLines/>
        <w:widowControl w:val="0"/>
        <w:shd w:val="clear" w:color="auto" w:fill="auto"/>
        <w:bidi w:val="0"/>
        <w:spacing w:before="0" w:after="140" w:line="240" w:lineRule="auto"/>
        <w:ind w:left="0" w:right="0" w:firstLine="0"/>
        <w:jc w:val="left"/>
      </w:pPr>
      <w:bookmarkStart w:id="871" w:name="bookmark871"/>
      <w:bookmarkStart w:id="872" w:name="bookmark872"/>
      <w:bookmarkStart w:id="875" w:name="bookmark875"/>
      <w:bookmarkStart w:id="876" w:name="bookmark876"/>
      <w:r>
        <w:rPr>
          <w:color w:val="000000"/>
          <w:spacing w:val="0"/>
          <w:w w:val="100"/>
          <w:position w:val="0"/>
        </w:rPr>
        <w:t>（</w:t>
      </w:r>
      <w:bookmarkEnd w:id="875"/>
      <w:r>
        <w:rPr>
          <w:color w:val="000000"/>
          <w:spacing w:val="0"/>
          <w:w w:val="100"/>
          <w:position w:val="0"/>
        </w:rPr>
        <w:t>1）、短期薪酬的会计处理方法</w:t>
      </w:r>
      <w:bookmarkEnd w:id="871"/>
      <w:bookmarkEnd w:id="872"/>
      <w:bookmarkEnd w:id="876"/>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66"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19"/>
        <w:keepNext/>
        <w:keepLines/>
        <w:widowControl w:val="0"/>
        <w:numPr>
          <w:ilvl w:val="0"/>
          <w:numId w:val="61"/>
        </w:numPr>
        <w:shd w:val="clear" w:color="auto" w:fill="auto"/>
        <w:tabs>
          <w:tab w:pos="435" w:val="left"/>
        </w:tabs>
        <w:bidi w:val="0"/>
        <w:spacing w:before="0" w:after="160" w:line="240" w:lineRule="auto"/>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、离职后福利的会计处理方法</w:t>
      </w:r>
      <w:bookmarkEnd w:id="877"/>
      <w:bookmarkEnd w:id="878"/>
      <w:bookmarkEnd w:id="8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离职后福利是指本公司为获得职工提供的服务而在职工退休或与企业解除劳动关系后，提供 的各种形式的报酬和福利，短期薪酬和辞退福利除外。离职后福利计划系设定提存计划。</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2"/>
        <w:keepNext w:val="0"/>
        <w:keepLines w:val="0"/>
        <w:widowControl w:val="0"/>
        <w:shd w:val="clear" w:color="auto" w:fill="auto"/>
        <w:bidi w:val="0"/>
        <w:spacing w:before="0" w:after="500" w:line="469"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19"/>
        <w:keepNext/>
        <w:keepLines/>
        <w:widowControl w:val="0"/>
        <w:numPr>
          <w:ilvl w:val="0"/>
          <w:numId w:val="61"/>
        </w:numPr>
        <w:shd w:val="clear" w:color="auto" w:fill="auto"/>
        <w:tabs>
          <w:tab w:pos="435" w:val="left"/>
        </w:tabs>
        <w:bidi w:val="0"/>
        <w:spacing w:before="0" w:after="160" w:line="240" w:lineRule="auto"/>
        <w:ind w:left="0" w:right="0" w:firstLine="0"/>
        <w:jc w:val="left"/>
      </w:pPr>
      <w:bookmarkStart w:id="881" w:name="bookmark881"/>
      <w:bookmarkStart w:id="882" w:name="bookmark882"/>
      <w:bookmarkStart w:id="883" w:name="bookmark883"/>
      <w:bookmarkStart w:id="884" w:name="bookmark884"/>
      <w:bookmarkEnd w:id="883"/>
      <w:r>
        <w:rPr>
          <w:color w:val="000000"/>
          <w:spacing w:val="0"/>
          <w:w w:val="100"/>
          <w:position w:val="0"/>
        </w:rPr>
        <w:t>、辞退福利的会计处理方法</w:t>
      </w:r>
      <w:bookmarkEnd w:id="881"/>
      <w:bookmarkEnd w:id="882"/>
      <w:bookmarkEnd w:id="8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辞退福利是指本公司在职工劳动合同到期之前解除与职工的劳动关系，或者为鼓励职工自愿 接受裁减而给予职工的补偿，在发生当期计入当期损益。</w:t>
      </w:r>
    </w:p>
    <w:p>
      <w:pPr>
        <w:pStyle w:val="Style19"/>
        <w:keepNext/>
        <w:keepLines/>
        <w:widowControl w:val="0"/>
        <w:numPr>
          <w:ilvl w:val="0"/>
          <w:numId w:val="61"/>
        </w:numPr>
        <w:shd w:val="clear" w:color="auto" w:fill="auto"/>
        <w:tabs>
          <w:tab w:pos="435" w:val="left"/>
        </w:tabs>
        <w:bidi w:val="0"/>
        <w:spacing w:before="0" w:after="160" w:line="240" w:lineRule="auto"/>
        <w:ind w:left="0" w:right="0" w:firstLine="0"/>
        <w:jc w:val="left"/>
      </w:pPr>
      <w:bookmarkStart w:id="885" w:name="bookmark885"/>
      <w:bookmarkStart w:id="886" w:name="bookmark886"/>
      <w:bookmarkStart w:id="887" w:name="bookmark887"/>
      <w:bookmarkStart w:id="888" w:name="bookmark888"/>
      <w:bookmarkEnd w:id="887"/>
      <w:r>
        <w:rPr>
          <w:color w:val="000000"/>
          <w:spacing w:val="0"/>
          <w:w w:val="100"/>
          <w:position w:val="0"/>
        </w:rPr>
        <w:t>、其他长期职工福利的会计处理方法</w:t>
      </w:r>
      <w:bookmarkEnd w:id="885"/>
      <w:bookmarkEnd w:id="886"/>
      <w:bookmarkEnd w:id="8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其他长期职工福利是指除短期薪酬、离职后福利、辞退福利之外的其他所有职工福利。对符 合设定提存计划条件的其他长期职工福利，在职工为本公司提供服务的会计期间，将应缴存金额 确认为负债，并计入当期损益或相关资产成本。</w:t>
      </w:r>
    </w:p>
    <w:p>
      <w:pPr>
        <w:pStyle w:val="Style19"/>
        <w:keepNext/>
        <w:keepLines/>
        <w:widowControl w:val="0"/>
        <w:numPr>
          <w:ilvl w:val="0"/>
          <w:numId w:val="39"/>
        </w:numPr>
        <w:shd w:val="clear" w:color="auto" w:fill="auto"/>
        <w:bidi w:val="0"/>
        <w:spacing w:before="0" w:after="160" w:line="240" w:lineRule="auto"/>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预计负债</w:t>
      </w:r>
      <w:bookmarkEnd w:id="889"/>
      <w:bookmarkEnd w:id="890"/>
      <w:bookmarkEnd w:id="89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67"/>
        </w:numPr>
        <w:shd w:val="clear" w:color="auto" w:fill="auto"/>
        <w:tabs>
          <w:tab w:pos="795" w:val="left"/>
        </w:tabs>
        <w:bidi w:val="0"/>
        <w:spacing w:before="0" w:after="160" w:line="240" w:lineRule="auto"/>
        <w:ind w:left="0" w:right="0" w:firstLine="440"/>
        <w:jc w:val="both"/>
      </w:pPr>
      <w:bookmarkStart w:id="893" w:name="bookmark893"/>
      <w:bookmarkStart w:id="894" w:name="bookmark894"/>
      <w:bookmarkStart w:id="895" w:name="bookmark895"/>
      <w:bookmarkStart w:id="896" w:name="bookmark896"/>
      <w:bookmarkEnd w:id="895"/>
      <w:r>
        <w:rPr>
          <w:color w:val="000000"/>
          <w:spacing w:val="0"/>
          <w:w w:val="100"/>
          <w:position w:val="0"/>
        </w:rPr>
        <w:t>预计负债的确认标准</w:t>
      </w:r>
      <w:bookmarkEnd w:id="893"/>
      <w:bookmarkEnd w:id="894"/>
      <w:bookmarkEnd w:id="896"/>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与或有事项相关的义务同时满足下列条件时，本公司确认为预计负债：</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该义务是本公司承担的现时义务；</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履行该义务很可能导致经济利益流出本公司；</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该义务的金额能够可靠地计量。</w:t>
      </w:r>
    </w:p>
    <w:p>
      <w:pPr>
        <w:pStyle w:val="Style19"/>
        <w:keepNext/>
        <w:keepLines/>
        <w:widowControl w:val="0"/>
        <w:numPr>
          <w:ilvl w:val="0"/>
          <w:numId w:val="67"/>
        </w:numPr>
        <w:shd w:val="clear" w:color="auto" w:fill="auto"/>
        <w:tabs>
          <w:tab w:pos="798" w:val="left"/>
        </w:tabs>
        <w:bidi w:val="0"/>
        <w:spacing w:before="0" w:after="160" w:line="240" w:lineRule="auto"/>
        <w:ind w:left="0" w:right="0" w:firstLine="440"/>
        <w:jc w:val="both"/>
      </w:pPr>
      <w:bookmarkStart w:id="897" w:name="bookmark897"/>
      <w:bookmarkStart w:id="898" w:name="bookmark898"/>
      <w:bookmarkStart w:id="899" w:name="bookmark899"/>
      <w:bookmarkStart w:id="900" w:name="bookmark900"/>
      <w:bookmarkEnd w:id="899"/>
      <w:r>
        <w:rPr>
          <w:color w:val="000000"/>
          <w:spacing w:val="0"/>
          <w:w w:val="100"/>
          <w:position w:val="0"/>
        </w:rPr>
        <w:t>预计负债的计量方法</w:t>
      </w:r>
      <w:bookmarkEnd w:id="897"/>
      <w:bookmarkEnd w:id="898"/>
      <w:bookmarkEnd w:id="900"/>
    </w:p>
    <w:p>
      <w:pPr>
        <w:pStyle w:val="Style2"/>
        <w:keepNext w:val="0"/>
        <w:keepLines w:val="0"/>
        <w:widowControl w:val="0"/>
        <w:shd w:val="clear" w:color="auto" w:fill="auto"/>
        <w:bidi w:val="0"/>
        <w:spacing w:before="0" w:after="160" w:line="240" w:lineRule="auto"/>
        <w:ind w:left="0" w:right="0" w:firstLine="44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345" w:right="1117" w:bottom="1484" w:left="1696" w:header="0" w:footer="3" w:gutter="0"/>
          <w:cols w:space="720"/>
          <w:noEndnote/>
          <w:rtlGutter w:val="0"/>
          <w:docGrid w:linePitch="360"/>
        </w:sectPr>
      </w:pPr>
      <w:r>
        <w:rPr>
          <w:color w:val="000000"/>
          <w:spacing w:val="0"/>
          <w:w w:val="100"/>
          <w:position w:val="0"/>
        </w:rPr>
        <w:t>本公司预计负债按履行相关现时义务所需的支出的最佳估计数进行初始计量。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最佳估计数分别以下情况处理：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所需支出存在一个连续范围（或区间），且该范围内各种结果发生的可能性相同的，则最佳估 计数按照该范围的中间值即上下限金额的平均数确定。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所需支出不存在一个连续范围（或区间），或虽然存在一个连续范围但该范围内各种结果发生 的可能性不相同的，如或有事项涉及单个项目的，则最佳估计数按照最可能发生金额确定；如或 有事项涉及多个项目的，则最佳估计数按各种可能结果及相关概率计算确定。</w:t>
      </w:r>
    </w:p>
    <w:p>
      <w:pPr>
        <w:pStyle w:val="Style2"/>
        <w:keepNext w:val="0"/>
        <w:keepLines w:val="0"/>
        <w:widowControl w:val="0"/>
        <w:shd w:val="clear" w:color="auto" w:fill="auto"/>
        <w:bidi w:val="0"/>
        <w:spacing w:before="0" w:after="320" w:line="475"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19"/>
        <w:keepNext/>
        <w:keepLines/>
        <w:widowControl w:val="0"/>
        <w:numPr>
          <w:ilvl w:val="0"/>
          <w:numId w:val="39"/>
        </w:numPr>
        <w:shd w:val="clear" w:color="auto" w:fill="auto"/>
        <w:bidi w:val="0"/>
        <w:spacing w:before="0" w:after="180" w:line="407" w:lineRule="exact"/>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股份支付</w:t>
      </w:r>
      <w:bookmarkEnd w:id="901"/>
      <w:bookmarkEnd w:id="902"/>
      <w:bookmarkEnd w:id="90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69"/>
        </w:numPr>
        <w:shd w:val="clear" w:color="auto" w:fill="auto"/>
        <w:tabs>
          <w:tab w:pos="831" w:val="left"/>
        </w:tabs>
        <w:bidi w:val="0"/>
        <w:spacing w:before="0" w:after="0" w:line="425" w:lineRule="auto"/>
        <w:ind w:left="0" w:right="0" w:firstLine="440"/>
        <w:jc w:val="both"/>
      </w:pPr>
      <w:bookmarkStart w:id="905" w:name="bookmark905"/>
      <w:bookmarkStart w:id="906" w:name="bookmark906"/>
      <w:bookmarkStart w:id="907" w:name="bookmark907"/>
      <w:bookmarkStart w:id="908" w:name="bookmark908"/>
      <w:bookmarkEnd w:id="907"/>
      <w:r>
        <w:rPr>
          <w:color w:val="000000"/>
          <w:spacing w:val="0"/>
          <w:w w:val="100"/>
          <w:position w:val="0"/>
        </w:rPr>
        <w:t>股份支付的种类</w:t>
      </w:r>
      <w:bookmarkEnd w:id="905"/>
      <w:bookmarkEnd w:id="906"/>
      <w:bookmarkEnd w:id="908"/>
    </w:p>
    <w:p>
      <w:pPr>
        <w:pStyle w:val="Style2"/>
        <w:keepNext w:val="0"/>
        <w:keepLines w:val="0"/>
        <w:widowControl w:val="0"/>
        <w:shd w:val="clear" w:color="auto" w:fill="auto"/>
        <w:bidi w:val="0"/>
        <w:spacing w:before="0" w:after="180" w:line="407" w:lineRule="exact"/>
        <w:ind w:left="0" w:right="0" w:firstLine="440"/>
        <w:jc w:val="left"/>
      </w:pPr>
      <w:r>
        <w:rPr>
          <w:color w:val="000000"/>
          <w:spacing w:val="0"/>
          <w:w w:val="100"/>
          <w:position w:val="0"/>
        </w:rPr>
        <w:t>本公司的股份支付分为以权益结算的股份支付和以现金结算的股份支付。</w:t>
      </w:r>
    </w:p>
    <w:p>
      <w:pPr>
        <w:pStyle w:val="Style19"/>
        <w:keepNext/>
        <w:keepLines/>
        <w:widowControl w:val="0"/>
        <w:numPr>
          <w:ilvl w:val="0"/>
          <w:numId w:val="69"/>
        </w:numPr>
        <w:shd w:val="clear" w:color="auto" w:fill="auto"/>
        <w:tabs>
          <w:tab w:pos="831" w:val="left"/>
        </w:tabs>
        <w:bidi w:val="0"/>
        <w:spacing w:before="0" w:after="0" w:line="425" w:lineRule="auto"/>
        <w:ind w:left="0" w:right="0" w:firstLine="440"/>
        <w:jc w:val="both"/>
      </w:pPr>
      <w:bookmarkStart w:id="909" w:name="bookmark909"/>
      <w:bookmarkStart w:id="910" w:name="bookmark910"/>
      <w:bookmarkStart w:id="911" w:name="bookmark911"/>
      <w:bookmarkStart w:id="912" w:name="bookmark912"/>
      <w:bookmarkEnd w:id="911"/>
      <w:r>
        <w:rPr>
          <w:color w:val="000000"/>
          <w:spacing w:val="0"/>
          <w:w w:val="100"/>
          <w:position w:val="0"/>
        </w:rPr>
        <w:t>权益工具公允价值的确定方法</w:t>
      </w:r>
      <w:bookmarkEnd w:id="909"/>
      <w:bookmarkEnd w:id="910"/>
      <w:bookmarkEnd w:id="912"/>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对于授予的存在活跃市场的期权等权益工具，按照活跃市场中的报价确定其公允价值。对于 授予的不存在活跃市场的期权等权益工具，采用期权定价模型等确定其公允价值，选用的期权定 价模型考虑以下因素：</w:t>
      </w:r>
      <w:r>
        <w:rPr>
          <w:color w:val="000000"/>
          <w:spacing w:val="0"/>
          <w:w w:val="100"/>
          <w:position w:val="0"/>
          <w:sz w:val="18"/>
          <w:szCs w:val="18"/>
        </w:rPr>
        <w:t>（1）</w:t>
      </w:r>
      <w:r>
        <w:rPr>
          <w:color w:val="000000"/>
          <w:spacing w:val="0"/>
          <w:w w:val="100"/>
          <w:position w:val="0"/>
        </w:rPr>
        <w:t>期权的行权价格；</w:t>
      </w:r>
      <w:r>
        <w:rPr>
          <w:color w:val="000000"/>
          <w:spacing w:val="0"/>
          <w:w w:val="100"/>
          <w:position w:val="0"/>
          <w:sz w:val="18"/>
          <w:szCs w:val="18"/>
        </w:rPr>
        <w:t>（2）</w:t>
      </w:r>
      <w:r>
        <w:rPr>
          <w:color w:val="000000"/>
          <w:spacing w:val="0"/>
          <w:w w:val="100"/>
          <w:position w:val="0"/>
        </w:rPr>
        <w:t>期权的有效期；</w:t>
      </w:r>
      <w:r>
        <w:rPr>
          <w:color w:val="000000"/>
          <w:spacing w:val="0"/>
          <w:w w:val="100"/>
          <w:position w:val="0"/>
          <w:sz w:val="18"/>
          <w:szCs w:val="18"/>
        </w:rPr>
        <w:t>（3）</w:t>
      </w:r>
      <w:r>
        <w:rPr>
          <w:color w:val="000000"/>
          <w:spacing w:val="0"/>
          <w:w w:val="100"/>
          <w:position w:val="0"/>
        </w:rPr>
        <w:t>标的股份的现行价格；</w:t>
      </w:r>
      <w:r>
        <w:rPr>
          <w:color w:val="000000"/>
          <w:spacing w:val="0"/>
          <w:w w:val="100"/>
          <w:position w:val="0"/>
          <w:sz w:val="18"/>
          <w:szCs w:val="18"/>
        </w:rPr>
        <w:t xml:space="preserve">（4） </w:t>
      </w:r>
      <w:r>
        <w:rPr>
          <w:color w:val="000000"/>
          <w:spacing w:val="0"/>
          <w:w w:val="100"/>
          <w:position w:val="0"/>
        </w:rPr>
        <w:t>股价预计波动率；</w:t>
      </w:r>
      <w:r>
        <w:rPr>
          <w:color w:val="000000"/>
          <w:spacing w:val="0"/>
          <w:w w:val="100"/>
          <w:position w:val="0"/>
          <w:sz w:val="18"/>
          <w:szCs w:val="18"/>
        </w:rPr>
        <w:t>（5）</w:t>
      </w:r>
      <w:r>
        <w:rPr>
          <w:color w:val="000000"/>
          <w:spacing w:val="0"/>
          <w:w w:val="100"/>
          <w:position w:val="0"/>
        </w:rPr>
        <w:t>股份的预计股利；</w:t>
      </w:r>
      <w:r>
        <w:rPr>
          <w:color w:val="000000"/>
          <w:spacing w:val="0"/>
          <w:w w:val="100"/>
          <w:position w:val="0"/>
          <w:sz w:val="18"/>
          <w:szCs w:val="18"/>
        </w:rPr>
        <w:t>（6）</w:t>
      </w:r>
      <w:r>
        <w:rPr>
          <w:color w:val="000000"/>
          <w:spacing w:val="0"/>
          <w:w w:val="100"/>
          <w:position w:val="0"/>
        </w:rPr>
        <w:t>期权有效期内的无风险利率。</w:t>
      </w:r>
    </w:p>
    <w:p>
      <w:pPr>
        <w:pStyle w:val="Style2"/>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在确定权益工具授予日的公允价值时，考虑股份支付协议规定的可行权条件中的市场条件和 非可行权条件的影响。股份支付存在非可行权条件的，只要职工或其他方满足了所有可行权条件 中的非市场条件（如服务期限等），即确认已得到服务相对应的成本费用。</w:t>
      </w:r>
    </w:p>
    <w:p>
      <w:pPr>
        <w:pStyle w:val="Style19"/>
        <w:keepNext/>
        <w:keepLines/>
        <w:widowControl w:val="0"/>
        <w:numPr>
          <w:ilvl w:val="0"/>
          <w:numId w:val="69"/>
        </w:numPr>
        <w:shd w:val="clear" w:color="auto" w:fill="auto"/>
        <w:tabs>
          <w:tab w:pos="831" w:val="left"/>
        </w:tabs>
        <w:bidi w:val="0"/>
        <w:spacing w:before="0" w:after="0" w:line="425" w:lineRule="auto"/>
        <w:ind w:left="0" w:right="0" w:firstLine="440"/>
        <w:jc w:val="both"/>
      </w:pPr>
      <w:bookmarkStart w:id="913" w:name="bookmark913"/>
      <w:bookmarkStart w:id="914" w:name="bookmark914"/>
      <w:bookmarkStart w:id="915" w:name="bookmark915"/>
      <w:bookmarkStart w:id="916" w:name="bookmark916"/>
      <w:bookmarkEnd w:id="915"/>
      <w:r>
        <w:rPr>
          <w:color w:val="000000"/>
          <w:spacing w:val="0"/>
          <w:w w:val="100"/>
          <w:position w:val="0"/>
        </w:rPr>
        <w:t>确定可行权权益工具最佳估计的依据</w:t>
      </w:r>
      <w:bookmarkEnd w:id="913"/>
      <w:bookmarkEnd w:id="914"/>
      <w:bookmarkEnd w:id="916"/>
    </w:p>
    <w:p>
      <w:pPr>
        <w:pStyle w:val="Style2"/>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修正预计可行权的权益工具数量。在可行权日，最终预计可行权权益工具的数量与实际可行权数 量一致。</w:t>
      </w:r>
    </w:p>
    <w:p>
      <w:pPr>
        <w:pStyle w:val="Style19"/>
        <w:keepNext/>
        <w:keepLines/>
        <w:widowControl w:val="0"/>
        <w:numPr>
          <w:ilvl w:val="0"/>
          <w:numId w:val="69"/>
        </w:numPr>
        <w:shd w:val="clear" w:color="auto" w:fill="auto"/>
        <w:tabs>
          <w:tab w:pos="831" w:val="left"/>
        </w:tabs>
        <w:bidi w:val="0"/>
        <w:spacing w:before="0" w:after="0" w:line="425" w:lineRule="auto"/>
        <w:ind w:left="0" w:right="0" w:firstLine="440"/>
        <w:jc w:val="both"/>
      </w:pPr>
      <w:bookmarkStart w:id="917" w:name="bookmark917"/>
      <w:bookmarkStart w:id="918" w:name="bookmark918"/>
      <w:bookmarkStart w:id="919" w:name="bookmark919"/>
      <w:bookmarkStart w:id="920" w:name="bookmark920"/>
      <w:bookmarkEnd w:id="919"/>
      <w:r>
        <w:rPr>
          <w:color w:val="000000"/>
          <w:spacing w:val="0"/>
          <w:w w:val="100"/>
          <w:position w:val="0"/>
        </w:rPr>
        <w:t>会计处理方法</w:t>
      </w:r>
      <w:bookmarkEnd w:id="917"/>
      <w:bookmarkEnd w:id="918"/>
      <w:bookmarkEnd w:id="920"/>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2"/>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以现金结算的股份支付，按照本公司承担的以股份或其他权益工具为基础计算确定的负债的</w:t>
      </w:r>
    </w:p>
    <w:p>
      <w:pPr>
        <w:pStyle w:val="Style45"/>
        <w:keepNext w:val="0"/>
        <w:keepLines w:val="0"/>
        <w:widowControl w:val="0"/>
        <w:shd w:val="clear" w:color="auto" w:fill="auto"/>
        <w:bidi w:val="0"/>
        <w:spacing w:before="0" w:after="180" w:line="240" w:lineRule="auto"/>
        <w:ind w:left="0" w:right="0" w:firstLine="0"/>
        <w:jc w:val="cente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369" w:right="1144" w:bottom="1191" w:left="1771" w:header="0" w:footer="763" w:gutter="0"/>
          <w:cols w:space="720"/>
          <w:noEndnote/>
          <w:rtlGutter w:val="0"/>
          <w:docGrid w:linePitch="360"/>
        </w:sectPr>
      </w:pPr>
      <w:r>
        <w:rPr>
          <w:color w:val="000000"/>
          <w:spacing w:val="0"/>
          <w:w w:val="100"/>
          <w:position w:val="0"/>
        </w:rPr>
        <w:t xml:space="preserve">92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160" w:line="409" w:lineRule="exact"/>
        <w:ind w:left="0" w:right="0" w:firstLine="0"/>
        <w:jc w:val="both"/>
      </w:pPr>
      <w:r>
        <w:rPr>
          <w:color w:val="000000"/>
          <w:spacing w:val="0"/>
          <w:w w:val="100"/>
          <w:position w:val="0"/>
        </w:rPr>
        <w:t>公允价值计量。授予后立即可行权的，在授予日以本公司承担负债的公允价值计入相关成本或费 用，相应增加负债。在完成等待期内的服务或达到规定业绩条件以后才可行权的以现金结算的股 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pStyle w:val="Style19"/>
        <w:keepNext/>
        <w:keepLines/>
        <w:widowControl w:val="0"/>
        <w:numPr>
          <w:ilvl w:val="0"/>
          <w:numId w:val="71"/>
        </w:numPr>
        <w:shd w:val="clear" w:color="auto" w:fill="auto"/>
        <w:bidi w:val="0"/>
        <w:spacing w:before="0" w:after="0" w:line="427" w:lineRule="auto"/>
        <w:ind w:left="0" w:right="0" w:firstLine="440"/>
        <w:jc w:val="left"/>
      </w:pPr>
      <w:bookmarkStart w:id="921" w:name="bookmark921"/>
      <w:bookmarkStart w:id="922" w:name="bookmark922"/>
      <w:bookmarkStart w:id="923" w:name="bookmark923"/>
      <w:bookmarkStart w:id="924" w:name="bookmark924"/>
      <w:bookmarkEnd w:id="923"/>
      <w:r>
        <w:rPr>
          <w:color w:val="000000"/>
          <w:spacing w:val="0"/>
          <w:w w:val="100"/>
          <w:position w:val="0"/>
        </w:rPr>
        <w:t>对于存在修改条款和条件的情况的，本期的修改情况及相关会计处理</w:t>
      </w:r>
      <w:bookmarkEnd w:id="921"/>
      <w:bookmarkEnd w:id="922"/>
      <w:bookmarkEnd w:id="924"/>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若在等待期内取消了授予的权益工具,本公司对取消所授予的权益性工具作为加速行权处理, 将剩余等待期内应确认的金额立即计入当期损益，同时确认资本公积。职工或其他方能够选择满 足非可行权条件但在等待期内未满足的，本公司将其作为授予权益工具的取消处理。</w:t>
      </w:r>
    </w:p>
    <w:p>
      <w:pPr>
        <w:pStyle w:val="Style19"/>
        <w:keepNext/>
        <w:keepLines/>
        <w:widowControl w:val="0"/>
        <w:numPr>
          <w:ilvl w:val="0"/>
          <w:numId w:val="73"/>
        </w:numPr>
        <w:shd w:val="clear" w:color="auto" w:fill="auto"/>
        <w:tabs>
          <w:tab w:pos="445" w:val="left"/>
        </w:tabs>
        <w:bidi w:val="0"/>
        <w:spacing w:before="0" w:after="160" w:line="409" w:lineRule="exact"/>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优先股、永续债等其他金融工具</w:t>
      </w:r>
      <w:bookmarkEnd w:id="925"/>
      <w:bookmarkEnd w:id="926"/>
      <w:bookmarkEnd w:id="928"/>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75"/>
        </w:numPr>
        <w:shd w:val="clear" w:color="auto" w:fill="auto"/>
        <w:tabs>
          <w:tab w:pos="445" w:val="left"/>
        </w:tabs>
        <w:bidi w:val="0"/>
        <w:spacing w:before="0" w:after="16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收入</w:t>
      </w:r>
      <w:bookmarkEnd w:id="929"/>
      <w:bookmarkEnd w:id="930"/>
      <w:bookmarkEnd w:id="93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77"/>
        </w:numPr>
        <w:shd w:val="clear" w:color="auto" w:fill="auto"/>
        <w:tabs>
          <w:tab w:pos="845" w:val="left"/>
        </w:tabs>
        <w:bidi w:val="0"/>
        <w:spacing w:before="0" w:after="0" w:line="427" w:lineRule="auto"/>
        <w:ind w:left="0" w:right="0" w:firstLine="440"/>
        <w:jc w:val="left"/>
      </w:pPr>
      <w:bookmarkStart w:id="933" w:name="bookmark933"/>
      <w:bookmarkStart w:id="934" w:name="bookmark934"/>
      <w:bookmarkStart w:id="935" w:name="bookmark935"/>
      <w:bookmarkStart w:id="936" w:name="bookmark936"/>
      <w:bookmarkEnd w:id="935"/>
      <w:r>
        <w:rPr>
          <w:color w:val="000000"/>
          <w:spacing w:val="0"/>
          <w:w w:val="100"/>
          <w:position w:val="0"/>
        </w:rPr>
        <w:t>销售商品收入确认时间的具体判断标准</w:t>
      </w:r>
      <w:bookmarkEnd w:id="933"/>
      <w:bookmarkEnd w:id="934"/>
      <w:bookmarkEnd w:id="936"/>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公司已将商品所有权上的主要风险和报酬转移给购买方；公司既没有保留与所有权相联系的 继续管理权，也没有对已售出的商品实施有效控制；收入的金额能够可靠地计量；相关的经济利 益很可能流入企业；相关的已发生或将发生的成本能够可靠地计量时，确认商品销售收入实现。</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公司按销售商品原则确认的收入主要包括商品销售收入及系统集成收入：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公司商品销售收入确认的具体原则为：公司将项目货物全部发出，客户签收无误后，发出货 物的收入金额能够确定，并已收讫货款或预计可收回货款，成本能够可靠计量。</w:t>
      </w:r>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公司系统集成收入确认的具体原则为：在系统集成项目经客户竣工验收时，确认该系统集成 项目收入。</w:t>
      </w:r>
    </w:p>
    <w:p>
      <w:pPr>
        <w:pStyle w:val="Style19"/>
        <w:keepNext/>
        <w:keepLines/>
        <w:widowControl w:val="0"/>
        <w:numPr>
          <w:ilvl w:val="0"/>
          <w:numId w:val="77"/>
        </w:numPr>
        <w:shd w:val="clear" w:color="auto" w:fill="auto"/>
        <w:tabs>
          <w:tab w:pos="845" w:val="left"/>
        </w:tabs>
        <w:bidi w:val="0"/>
        <w:spacing w:before="0" w:after="0" w:line="427" w:lineRule="auto"/>
        <w:ind w:left="0" w:right="0" w:firstLine="440"/>
        <w:jc w:val="both"/>
      </w:pPr>
      <w:bookmarkStart w:id="937" w:name="bookmark937"/>
      <w:bookmarkStart w:id="938" w:name="bookmark938"/>
      <w:bookmarkStart w:id="939" w:name="bookmark939"/>
      <w:bookmarkStart w:id="940" w:name="bookmark940"/>
      <w:bookmarkEnd w:id="939"/>
      <w:r>
        <w:rPr>
          <w:color w:val="000000"/>
          <w:spacing w:val="0"/>
          <w:w w:val="100"/>
          <w:position w:val="0"/>
        </w:rPr>
        <w:t>确认让渡资产使用权收入的依据</w:t>
      </w:r>
      <w:bookmarkEnd w:id="937"/>
      <w:bookmarkEnd w:id="938"/>
      <w:bookmarkEnd w:id="940"/>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与交易相关的经济利益很可能流入企业，收入的金额能够可靠地计量时，分别下列情况确定 让渡资产使用权收入金额：</w:t>
      </w:r>
    </w:p>
    <w:p>
      <w:pPr>
        <w:pStyle w:val="Style2"/>
        <w:keepNext w:val="0"/>
        <w:keepLines w:val="0"/>
        <w:widowControl w:val="0"/>
        <w:shd w:val="clear" w:color="auto" w:fill="auto"/>
        <w:tabs>
          <w:tab w:pos="928" w:val="left"/>
        </w:tabs>
        <w:bidi w:val="0"/>
        <w:spacing w:before="0" w:after="0" w:line="409" w:lineRule="exact"/>
        <w:ind w:left="0" w:right="0" w:firstLine="440"/>
        <w:jc w:val="left"/>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利息收入金额，按照他人使用本公司货币资金的时间和实际利率计算确定。</w:t>
      </w:r>
    </w:p>
    <w:p>
      <w:pPr>
        <w:pStyle w:val="Style2"/>
        <w:keepNext w:val="0"/>
        <w:keepLines w:val="0"/>
        <w:widowControl w:val="0"/>
        <w:shd w:val="clear" w:color="auto" w:fill="auto"/>
        <w:tabs>
          <w:tab w:pos="928" w:val="left"/>
        </w:tabs>
        <w:bidi w:val="0"/>
        <w:spacing w:before="0" w:after="160" w:line="409" w:lineRule="exact"/>
        <w:ind w:left="0" w:right="0" w:firstLine="440"/>
        <w:jc w:val="left"/>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19"/>
        <w:keepNext/>
        <w:keepLines/>
        <w:widowControl w:val="0"/>
        <w:numPr>
          <w:ilvl w:val="0"/>
          <w:numId w:val="77"/>
        </w:numPr>
        <w:shd w:val="clear" w:color="auto" w:fill="auto"/>
        <w:tabs>
          <w:tab w:pos="845" w:val="left"/>
        </w:tabs>
        <w:bidi w:val="0"/>
        <w:spacing w:before="0" w:after="0" w:line="427" w:lineRule="auto"/>
        <w:ind w:left="0" w:right="0" w:firstLine="440"/>
        <w:jc w:val="left"/>
      </w:pPr>
      <w:bookmarkStart w:id="943" w:name="bookmark943"/>
      <w:bookmarkStart w:id="944" w:name="bookmark944"/>
      <w:bookmarkStart w:id="945" w:name="bookmark945"/>
      <w:bookmarkStart w:id="946" w:name="bookmark946"/>
      <w:bookmarkEnd w:id="945"/>
      <w:r>
        <w:rPr>
          <w:color w:val="000000"/>
          <w:spacing w:val="0"/>
          <w:w w:val="100"/>
          <w:position w:val="0"/>
        </w:rPr>
        <w:t>提供劳务收入的确认依据和方法</w:t>
      </w:r>
      <w:bookmarkEnd w:id="943"/>
      <w:bookmarkEnd w:id="944"/>
      <w:bookmarkEnd w:id="946"/>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在资产负债表日提供劳务交易的结果能够可靠估计的，采用完工百分比法确认提供劳务收入。 提供劳务交易的完工进度，依据已完成劳务的工作量占预计劳务总量的比例确定。</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提供劳务交易的结果能够可靠估计，是指同时满足下列条件：</w:t>
      </w:r>
    </w:p>
    <w:p>
      <w:pPr>
        <w:pStyle w:val="Style2"/>
        <w:keepNext w:val="0"/>
        <w:keepLines w:val="0"/>
        <w:widowControl w:val="0"/>
        <w:shd w:val="clear" w:color="auto" w:fill="auto"/>
        <w:tabs>
          <w:tab w:pos="928" w:val="left"/>
        </w:tabs>
        <w:bidi w:val="0"/>
        <w:spacing w:before="0" w:after="0" w:line="409" w:lineRule="exact"/>
        <w:ind w:left="0" w:right="0" w:firstLine="44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w:t>
        <w:tab/>
        <w:t>收入的金额能够可靠地计量；</w:t>
      </w:r>
    </w:p>
    <w:p>
      <w:pPr>
        <w:pStyle w:val="Style2"/>
        <w:keepNext w:val="0"/>
        <w:keepLines w:val="0"/>
        <w:widowControl w:val="0"/>
        <w:shd w:val="clear" w:color="auto" w:fill="auto"/>
        <w:tabs>
          <w:tab w:pos="928" w:val="left"/>
        </w:tabs>
        <w:bidi w:val="0"/>
        <w:spacing w:before="0" w:after="0" w:line="409" w:lineRule="exact"/>
        <w:ind w:left="0" w:right="0" w:firstLine="440"/>
        <w:jc w:val="left"/>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相关的经济利益很可能流入企业；</w:t>
      </w:r>
    </w:p>
    <w:p>
      <w:pPr>
        <w:pStyle w:val="Style2"/>
        <w:keepNext w:val="0"/>
        <w:keepLines w:val="0"/>
        <w:widowControl w:val="0"/>
        <w:shd w:val="clear" w:color="auto" w:fill="auto"/>
        <w:tabs>
          <w:tab w:pos="928" w:val="left"/>
        </w:tabs>
        <w:bidi w:val="0"/>
        <w:spacing w:before="0" w:after="160" w:line="409" w:lineRule="exact"/>
        <w:ind w:left="0" w:right="0" w:firstLine="44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w:t>
        <w:tab/>
        <w:t>交易的完工进度能够可靠地确定；</w:t>
      </w:r>
    </w:p>
    <w:p>
      <w:pPr>
        <w:pStyle w:val="Style2"/>
        <w:keepNext w:val="0"/>
        <w:keepLines w:val="0"/>
        <w:widowControl w:val="0"/>
        <w:shd w:val="clear" w:color="auto" w:fill="auto"/>
        <w:bidi w:val="0"/>
        <w:spacing w:before="0" w:after="0" w:line="411" w:lineRule="exact"/>
        <w:ind w:left="0" w:right="0" w:firstLine="42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4</w:t>
      </w:r>
      <w:r>
        <w:rPr>
          <w:color w:val="000000"/>
          <w:spacing w:val="0"/>
          <w:w w:val="100"/>
          <w:position w:val="0"/>
        </w:rPr>
        <w:t>）交易中已发生和将发生的成本能够可靠地计量。</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按照已收或应收的合同或协议价款确定提供劳务收入总额，但已收或应收的合同或协议价款 不公允的除外。资产负债表日按照提供劳务收入总额乘以完工进度扣除以前会计期间累计已确认 提供劳务收入后的金额，确认当期提供劳务收入。</w:t>
      </w:r>
    </w:p>
    <w:p>
      <w:pPr>
        <w:pStyle w:val="Style2"/>
        <w:keepNext w:val="0"/>
        <w:keepLines w:val="0"/>
        <w:widowControl w:val="0"/>
        <w:shd w:val="clear" w:color="auto" w:fill="auto"/>
        <w:bidi w:val="0"/>
        <w:spacing w:before="0" w:after="0" w:line="411" w:lineRule="exact"/>
        <w:ind w:left="0" w:right="0" w:firstLine="420"/>
        <w:jc w:val="left"/>
      </w:pPr>
      <w:r>
        <w:rPr>
          <w:color w:val="000000"/>
          <w:spacing w:val="0"/>
          <w:w w:val="100"/>
          <w:position w:val="0"/>
        </w:rPr>
        <w:t>在资产负债表日提供劳务交易结果不能够可靠估计的，分别下列情况处理：</w:t>
      </w:r>
    </w:p>
    <w:p>
      <w:pPr>
        <w:pStyle w:val="Style2"/>
        <w:keepNext w:val="0"/>
        <w:keepLines w:val="0"/>
        <w:widowControl w:val="0"/>
        <w:shd w:val="clear" w:color="auto" w:fill="auto"/>
        <w:tabs>
          <w:tab w:pos="1007" w:val="left"/>
        </w:tabs>
        <w:bidi w:val="0"/>
        <w:spacing w:before="0" w:after="0" w:line="411" w:lineRule="exact"/>
        <w:ind w:left="0" w:right="0" w:firstLine="42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已经发生的劳务成本预计能够得到补偿的，按照已经发生的劳务成本金额确认提供劳务 收入，并按相同金额结转劳务成本。</w:t>
      </w:r>
    </w:p>
    <w:p>
      <w:pPr>
        <w:pStyle w:val="Style2"/>
        <w:keepNext w:val="0"/>
        <w:keepLines w:val="0"/>
        <w:widowControl w:val="0"/>
        <w:shd w:val="clear" w:color="auto" w:fill="auto"/>
        <w:tabs>
          <w:tab w:pos="1011" w:val="left"/>
        </w:tabs>
        <w:bidi w:val="0"/>
        <w:spacing w:before="0" w:after="0" w:line="411" w:lineRule="exact"/>
        <w:ind w:left="0" w:right="0" w:firstLine="42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已经发生的劳务成本预计不能够得到补偿的，将已经发生的劳务成本计入当期损益，不 确认提供劳务收入。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本公司与其他企业签订的合同或协议包括销售商品和提供劳务时，销售商品部分和提供劳务 部分能够区分且能够单独计量的，将销售商品的部分作为销售商品处理，将提供劳务的部分作为 提供劳务处理。销售商品部分和提供劳务部分不能够区分，或虽能区分但不能够单独计量的，将 销售商品部分和提供劳务部分全部作为销售商品处理。</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公司提供劳务收入主要包括定制软件收入、移动金融</w:t>
      </w:r>
      <w:r>
        <w:rPr>
          <w:rFonts w:ascii="Arial Narrow" w:eastAsia="Arial Narrow" w:hAnsi="Arial Narrow" w:cs="Arial Narrow"/>
          <w:color w:val="000000"/>
          <w:spacing w:val="0"/>
          <w:w w:val="100"/>
          <w:position w:val="0"/>
        </w:rPr>
        <w:t>IT</w:t>
      </w:r>
      <w:r>
        <w:rPr>
          <w:color w:val="000000"/>
          <w:spacing w:val="0"/>
          <w:w w:val="100"/>
          <w:position w:val="0"/>
        </w:rPr>
        <w:t>软件开发、系统维护收入、技术服务 收入：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公司定制软件收入确认的具体原则为：在已收讫货款或预计可收回合同货款时，资产负债表 日按定制软件项目实际已投入的工作量占该定制软件项目预计投入总工作量的比例确定完工进度, 按照该定制软件项目合同确定的收入总额乘以完工进度扣除以前会计期间累计已确认的定制软件 收入金额，确认当期定制软件收入。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移动金融</w:t>
      </w:r>
      <w:r>
        <w:rPr>
          <w:color w:val="000000"/>
          <w:spacing w:val="0"/>
          <w:w w:val="100"/>
          <w:position w:val="0"/>
          <w:sz w:val="18"/>
          <w:szCs w:val="18"/>
        </w:rPr>
        <w:t>IT</w:t>
      </w:r>
      <w:r>
        <w:rPr>
          <w:color w:val="000000"/>
          <w:spacing w:val="0"/>
          <w:w w:val="100"/>
          <w:position w:val="0"/>
        </w:rPr>
        <w:t>软件开发收入确认的具体原则为：在已收讫货款或预计可收回合同货款时，资产 负债表日按软件开发项目实际发生的成本占该项目预计总成本的比例确定完工进度，按照该软件 开发项目合同确定的收入总额乘以完工进度扣除以前会计期间累计已确认的软件开发项目收入金 额，确认当期软件开发项目收入。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公司系统维护收入确认的具体原则为：在已收讫货款或预计可收回合同货款时，按合同或协 议约定的系统维护费结算时间分期确认。</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公司技术服务收入确认的具体原则为：在技术服务已经提供，按合同约定结算技术服务费时 确认。</w:t>
      </w:r>
    </w:p>
    <w:p>
      <w:pPr>
        <w:pStyle w:val="Style19"/>
        <w:keepNext/>
        <w:keepLines/>
        <w:widowControl w:val="0"/>
        <w:numPr>
          <w:ilvl w:val="0"/>
          <w:numId w:val="77"/>
        </w:numPr>
        <w:shd w:val="clear" w:color="auto" w:fill="auto"/>
        <w:bidi w:val="0"/>
        <w:spacing w:before="0" w:after="0" w:line="411" w:lineRule="exact"/>
        <w:ind w:left="0" w:right="0" w:firstLine="420"/>
        <w:jc w:val="left"/>
      </w:pPr>
      <w:bookmarkStart w:id="953" w:name="bookmark953"/>
      <w:bookmarkStart w:id="954" w:name="bookmark954"/>
      <w:bookmarkStart w:id="955" w:name="bookmark955"/>
      <w:bookmarkStart w:id="956" w:name="bookmark956"/>
      <w:bookmarkEnd w:id="955"/>
      <w:r>
        <w:rPr>
          <w:color w:val="000000"/>
          <w:spacing w:val="0"/>
          <w:w w:val="100"/>
          <w:position w:val="0"/>
        </w:rPr>
        <w:t>建造合同收入的确认依据和方法</w:t>
      </w:r>
      <w:bookmarkEnd w:id="953"/>
      <w:bookmarkEnd w:id="954"/>
      <w:bookmarkEnd w:id="956"/>
    </w:p>
    <w:p>
      <w:pPr>
        <w:pStyle w:val="Style2"/>
        <w:keepNext w:val="0"/>
        <w:keepLines w:val="0"/>
        <w:widowControl w:val="0"/>
        <w:shd w:val="clear" w:color="auto" w:fill="auto"/>
        <w:tabs>
          <w:tab w:pos="917" w:val="left"/>
        </w:tabs>
        <w:bidi w:val="0"/>
        <w:spacing w:before="0" w:after="0" w:line="411" w:lineRule="exact"/>
        <w:ind w:left="0" w:right="0" w:firstLine="420"/>
        <w:jc w:val="both"/>
      </w:pPr>
      <w:r>
        <w:rPr>
          <w:color w:val="000000"/>
          <w:spacing w:val="0"/>
          <w:w w:val="100"/>
          <w:position w:val="0"/>
        </w:rPr>
        <w:t>（</w:t>
      </w:r>
      <w:r>
        <w:rPr>
          <w:rFonts w:ascii="Arial Narrow" w:eastAsia="Arial Narrow" w:hAnsi="Arial Narrow" w:cs="Arial Narrow"/>
          <w:color w:val="000000"/>
          <w:spacing w:val="0"/>
          <w:w w:val="100"/>
          <w:position w:val="0"/>
        </w:rPr>
        <w:t>1</w:t>
      </w:r>
      <w:r>
        <w:rPr>
          <w:color w:val="000000"/>
          <w:spacing w:val="0"/>
          <w:w w:val="100"/>
          <w:position w:val="0"/>
        </w:rPr>
        <w:t>）</w:t>
        <w:tab/>
        <w:t>当建造合同的结果能够可靠地估计时，与其相关的合同收入和合同费用在资产负债</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表日按完工百分比法予以确认。完工百分比法，是指根据合同完工进度确认合同收入和合同费用 的方法。合同完工进度按照累计实际发生的合同成本占合同预计总成本的比例确定。</w:t>
      </w:r>
    </w:p>
    <w:p>
      <w:pPr>
        <w:pStyle w:val="Style2"/>
        <w:keepNext w:val="0"/>
        <w:keepLines w:val="0"/>
        <w:widowControl w:val="0"/>
        <w:shd w:val="clear" w:color="auto" w:fill="auto"/>
        <w:bidi w:val="0"/>
        <w:spacing w:before="0" w:after="0" w:line="411" w:lineRule="exact"/>
        <w:ind w:left="0" w:right="0" w:firstLine="420"/>
        <w:jc w:val="left"/>
      </w:pPr>
      <w:r>
        <w:rPr>
          <w:color w:val="000000"/>
          <w:spacing w:val="0"/>
          <w:w w:val="100"/>
          <w:position w:val="0"/>
        </w:rPr>
        <w:t>固定造价合同的结果能够可靠估计，是指同时满足下列条件：</w:t>
      </w:r>
    </w:p>
    <w:p>
      <w:pPr>
        <w:pStyle w:val="Style2"/>
        <w:keepNext w:val="0"/>
        <w:keepLines w:val="0"/>
        <w:widowControl w:val="0"/>
        <w:shd w:val="clear" w:color="auto" w:fill="auto"/>
        <w:tabs>
          <w:tab w:pos="917" w:val="left"/>
        </w:tabs>
        <w:bidi w:val="0"/>
        <w:spacing w:before="0" w:after="0" w:line="411" w:lineRule="exact"/>
        <w:ind w:left="0" w:right="0" w:firstLine="420"/>
        <w:jc w:val="left"/>
      </w:pPr>
      <w:bookmarkStart w:id="957" w:name="bookmark957"/>
      <w:r>
        <w:rPr>
          <w:rFonts w:ascii="Arial Narrow" w:eastAsia="Arial Narrow" w:hAnsi="Arial Narrow" w:cs="Arial Narrow"/>
          <w:color w:val="000000"/>
          <w:spacing w:val="0"/>
          <w:w w:val="100"/>
          <w:position w:val="0"/>
        </w:rPr>
        <w:t>1</w:t>
      </w:r>
      <w:bookmarkEnd w:id="957"/>
      <w:r>
        <w:rPr>
          <w:color w:val="000000"/>
          <w:spacing w:val="0"/>
          <w:w w:val="100"/>
          <w:position w:val="0"/>
        </w:rPr>
        <w:t>）</w:t>
        <w:tab/>
        <w:t>合同总收入能够可靠地计量；</w:t>
      </w:r>
    </w:p>
    <w:p>
      <w:pPr>
        <w:pStyle w:val="Style2"/>
        <w:keepNext w:val="0"/>
        <w:keepLines w:val="0"/>
        <w:widowControl w:val="0"/>
        <w:shd w:val="clear" w:color="auto" w:fill="auto"/>
        <w:tabs>
          <w:tab w:pos="917" w:val="left"/>
        </w:tabs>
        <w:bidi w:val="0"/>
        <w:spacing w:before="0" w:after="0" w:line="411" w:lineRule="exact"/>
        <w:ind w:left="0" w:right="0" w:firstLine="420"/>
        <w:jc w:val="left"/>
      </w:pPr>
      <w:bookmarkStart w:id="958" w:name="bookmark958"/>
      <w:r>
        <w:rPr>
          <w:rFonts w:ascii="Arial Narrow" w:eastAsia="Arial Narrow" w:hAnsi="Arial Narrow" w:cs="Arial Narrow"/>
          <w:color w:val="000000"/>
          <w:spacing w:val="0"/>
          <w:w w:val="100"/>
          <w:position w:val="0"/>
        </w:rPr>
        <w:t>2</w:t>
      </w:r>
      <w:bookmarkEnd w:id="958"/>
      <w:r>
        <w:rPr>
          <w:color w:val="000000"/>
          <w:spacing w:val="0"/>
          <w:w w:val="100"/>
          <w:position w:val="0"/>
        </w:rPr>
        <w:t>）</w:t>
        <w:tab/>
        <w:t>与合同相关的经济利益很可能流入企业；</w:t>
      </w:r>
    </w:p>
    <w:p>
      <w:pPr>
        <w:pStyle w:val="Style2"/>
        <w:keepNext w:val="0"/>
        <w:keepLines w:val="0"/>
        <w:widowControl w:val="0"/>
        <w:shd w:val="clear" w:color="auto" w:fill="auto"/>
        <w:tabs>
          <w:tab w:pos="853" w:val="left"/>
        </w:tabs>
        <w:bidi w:val="0"/>
        <w:spacing w:before="0" w:after="0" w:line="410" w:lineRule="exact"/>
        <w:ind w:left="0" w:right="0" w:firstLine="440"/>
        <w:jc w:val="left"/>
      </w:pPr>
      <w:bookmarkStart w:id="959" w:name="bookmark959"/>
      <w:r>
        <w:rPr>
          <w:rFonts w:ascii="Arial Narrow" w:eastAsia="Arial Narrow" w:hAnsi="Arial Narrow" w:cs="Arial Narrow"/>
          <w:color w:val="000000"/>
          <w:spacing w:val="0"/>
          <w:w w:val="100"/>
          <w:position w:val="0"/>
        </w:rPr>
        <w:t>3</w:t>
      </w:r>
      <w:bookmarkEnd w:id="959"/>
      <w:r>
        <w:rPr>
          <w:color w:val="000000"/>
          <w:spacing w:val="0"/>
          <w:w w:val="100"/>
          <w:position w:val="0"/>
        </w:rPr>
        <w:t>）</w:t>
        <w:tab/>
        <w:t>实际发生的合同成本能够清楚地区分和可靠地计量；</w:t>
      </w:r>
    </w:p>
    <w:p>
      <w:pPr>
        <w:pStyle w:val="Style2"/>
        <w:keepNext w:val="0"/>
        <w:keepLines w:val="0"/>
        <w:widowControl w:val="0"/>
        <w:shd w:val="clear" w:color="auto" w:fill="auto"/>
        <w:tabs>
          <w:tab w:pos="853" w:val="left"/>
        </w:tabs>
        <w:bidi w:val="0"/>
        <w:spacing w:before="0" w:after="0" w:line="410" w:lineRule="exact"/>
        <w:ind w:left="0" w:right="0" w:firstLine="440"/>
        <w:jc w:val="left"/>
      </w:pPr>
      <w:bookmarkStart w:id="960" w:name="bookmark960"/>
      <w:r>
        <w:rPr>
          <w:rFonts w:ascii="Arial Narrow" w:eastAsia="Arial Narrow" w:hAnsi="Arial Narrow" w:cs="Arial Narrow"/>
          <w:color w:val="000000"/>
          <w:spacing w:val="0"/>
          <w:w w:val="100"/>
          <w:position w:val="0"/>
        </w:rPr>
        <w:t>4</w:t>
      </w:r>
      <w:bookmarkEnd w:id="960"/>
      <w:r>
        <w:rPr>
          <w:color w:val="000000"/>
          <w:spacing w:val="0"/>
          <w:w w:val="100"/>
          <w:position w:val="0"/>
        </w:rPr>
        <w:t>）</w:t>
        <w:tab/>
        <w:t>合同完工进度和为完成合同尚需发生的成本能够可靠地确定。</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成本加成合同的结果能够可靠估计，是指同时满足下列条件：</w:t>
      </w:r>
    </w:p>
    <w:p>
      <w:pPr>
        <w:pStyle w:val="Style2"/>
        <w:keepNext w:val="0"/>
        <w:keepLines w:val="0"/>
        <w:widowControl w:val="0"/>
        <w:shd w:val="clear" w:color="auto" w:fill="auto"/>
        <w:tabs>
          <w:tab w:pos="853" w:val="left"/>
        </w:tabs>
        <w:bidi w:val="0"/>
        <w:spacing w:before="0" w:after="0" w:line="410" w:lineRule="exact"/>
        <w:ind w:left="0" w:right="0" w:firstLine="440"/>
        <w:jc w:val="left"/>
      </w:pPr>
      <w:bookmarkStart w:id="961" w:name="bookmark961"/>
      <w:r>
        <w:rPr>
          <w:rFonts w:ascii="Arial Narrow" w:eastAsia="Arial Narrow" w:hAnsi="Arial Narrow" w:cs="Arial Narrow"/>
          <w:color w:val="000000"/>
          <w:spacing w:val="0"/>
          <w:w w:val="100"/>
          <w:position w:val="0"/>
        </w:rPr>
        <w:t>1</w:t>
      </w:r>
      <w:bookmarkEnd w:id="961"/>
      <w:r>
        <w:rPr>
          <w:color w:val="000000"/>
          <w:spacing w:val="0"/>
          <w:w w:val="100"/>
          <w:position w:val="0"/>
        </w:rPr>
        <w:t>）</w:t>
        <w:tab/>
        <w:t>与合同相关的经济利益很可能流入企业；</w:t>
      </w:r>
    </w:p>
    <w:p>
      <w:pPr>
        <w:pStyle w:val="Style2"/>
        <w:keepNext w:val="0"/>
        <w:keepLines w:val="0"/>
        <w:widowControl w:val="0"/>
        <w:shd w:val="clear" w:color="auto" w:fill="auto"/>
        <w:tabs>
          <w:tab w:pos="853" w:val="left"/>
        </w:tabs>
        <w:bidi w:val="0"/>
        <w:spacing w:before="0" w:after="0" w:line="410" w:lineRule="exact"/>
        <w:ind w:left="0" w:right="0" w:firstLine="440"/>
        <w:jc w:val="left"/>
      </w:pPr>
      <w:bookmarkStart w:id="962" w:name="bookmark962"/>
      <w:r>
        <w:rPr>
          <w:rFonts w:ascii="Arial Narrow" w:eastAsia="Arial Narrow" w:hAnsi="Arial Narrow" w:cs="Arial Narrow"/>
          <w:color w:val="000000"/>
          <w:spacing w:val="0"/>
          <w:w w:val="100"/>
          <w:position w:val="0"/>
        </w:rPr>
        <w:t>2</w:t>
      </w:r>
      <w:bookmarkEnd w:id="962"/>
      <w:r>
        <w:rPr>
          <w:color w:val="000000"/>
          <w:spacing w:val="0"/>
          <w:w w:val="100"/>
          <w:position w:val="0"/>
        </w:rPr>
        <w:t>）</w:t>
        <w:tab/>
        <w:t>实际发生的合同成本能够清楚地区分和可靠地计量。</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在资产负债表日，按照合同总收入乘以完工进度扣除以前会计期间累计已确认收入后的金额, 确认为当期合同收入；同时，按照合同预计总成本乘以完工进度扣除以前会计期间累计已确认成 本后的金额，确认为当期合同成本。合同工程的变动、索赔及奖金以可能带来收入并能可靠计算 的数额为限计入合同总收入。</w:t>
      </w:r>
    </w:p>
    <w:p>
      <w:pPr>
        <w:pStyle w:val="Style2"/>
        <w:keepNext w:val="0"/>
        <w:keepLines w:val="0"/>
        <w:widowControl w:val="0"/>
        <w:shd w:val="clear" w:color="auto" w:fill="auto"/>
        <w:tabs>
          <w:tab w:pos="1204" w:val="left"/>
        </w:tabs>
        <w:bidi w:val="0"/>
        <w:spacing w:before="0" w:after="0" w:line="410" w:lineRule="exact"/>
        <w:ind w:left="0" w:right="0" w:firstLine="440"/>
        <w:jc w:val="left"/>
      </w:pPr>
      <w:bookmarkStart w:id="963" w:name="bookmark963"/>
      <w:r>
        <w:rPr>
          <w:color w:val="000000"/>
          <w:spacing w:val="0"/>
          <w:w w:val="100"/>
          <w:position w:val="0"/>
        </w:rPr>
        <w:t>（</w:t>
      </w:r>
      <w:bookmarkEnd w:id="963"/>
      <w:r>
        <w:rPr>
          <w:rFonts w:ascii="Arial Narrow" w:eastAsia="Arial Narrow" w:hAnsi="Arial Narrow" w:cs="Arial Narrow"/>
          <w:color w:val="000000"/>
          <w:spacing w:val="0"/>
          <w:w w:val="100"/>
          <w:position w:val="0"/>
        </w:rPr>
        <w:t>2</w:t>
      </w:r>
      <w:r>
        <w:rPr>
          <w:color w:val="000000"/>
          <w:spacing w:val="0"/>
          <w:w w:val="100"/>
          <w:position w:val="0"/>
        </w:rPr>
        <w:t>）</w:t>
        <w:tab/>
        <w:t>建造合同的结果不能可靠估计的，分别下列情况处理：</w:t>
      </w:r>
    </w:p>
    <w:p>
      <w:pPr>
        <w:pStyle w:val="Style2"/>
        <w:keepNext w:val="0"/>
        <w:keepLines w:val="0"/>
        <w:widowControl w:val="0"/>
        <w:shd w:val="clear" w:color="auto" w:fill="auto"/>
        <w:tabs>
          <w:tab w:pos="853" w:val="left"/>
        </w:tabs>
        <w:bidi w:val="0"/>
        <w:spacing w:before="0" w:after="0" w:line="403" w:lineRule="exact"/>
        <w:ind w:left="0" w:right="0" w:firstLine="440"/>
        <w:jc w:val="left"/>
      </w:pPr>
      <w:bookmarkStart w:id="964" w:name="bookmark964"/>
      <w:r>
        <w:rPr>
          <w:rFonts w:ascii="Arial Narrow" w:eastAsia="Arial Narrow" w:hAnsi="Arial Narrow" w:cs="Arial Narrow"/>
          <w:color w:val="000000"/>
          <w:spacing w:val="0"/>
          <w:w w:val="100"/>
          <w:position w:val="0"/>
        </w:rPr>
        <w:t>1</w:t>
      </w:r>
      <w:bookmarkEnd w:id="964"/>
      <w:r>
        <w:rPr>
          <w:color w:val="000000"/>
          <w:spacing w:val="0"/>
          <w:w w:val="100"/>
          <w:position w:val="0"/>
        </w:rPr>
        <w:t>）</w:t>
        <w:tab/>
        <w:t>合同成本能够收回的，合同收入根据能够收回的实际合同成本予以确认，合同成本在其 发生的当期确认为合同费用。</w:t>
      </w:r>
    </w:p>
    <w:p>
      <w:pPr>
        <w:pStyle w:val="Style2"/>
        <w:keepNext w:val="0"/>
        <w:keepLines w:val="0"/>
        <w:widowControl w:val="0"/>
        <w:shd w:val="clear" w:color="auto" w:fill="auto"/>
        <w:tabs>
          <w:tab w:pos="853" w:val="left"/>
        </w:tabs>
        <w:bidi w:val="0"/>
        <w:spacing w:before="0" w:after="0" w:line="403" w:lineRule="exact"/>
        <w:ind w:left="0" w:right="0" w:firstLine="440"/>
        <w:jc w:val="left"/>
      </w:pPr>
      <w:bookmarkStart w:id="965" w:name="bookmark965"/>
      <w:r>
        <w:rPr>
          <w:rFonts w:ascii="Arial Narrow" w:eastAsia="Arial Narrow" w:hAnsi="Arial Narrow" w:cs="Arial Narrow"/>
          <w:color w:val="000000"/>
          <w:spacing w:val="0"/>
          <w:w w:val="100"/>
          <w:position w:val="0"/>
        </w:rPr>
        <w:t>2</w:t>
      </w:r>
      <w:bookmarkEnd w:id="965"/>
      <w:r>
        <w:rPr>
          <w:color w:val="000000"/>
          <w:spacing w:val="0"/>
          <w:w w:val="100"/>
          <w:position w:val="0"/>
        </w:rPr>
        <w:t>）</w:t>
        <w:tab/>
        <w:t>合同成本不可能收回的，在发生时立即确认为合同费用，不确认合同收入。</w:t>
      </w:r>
    </w:p>
    <w:p>
      <w:pPr>
        <w:pStyle w:val="Style2"/>
        <w:keepNext w:val="0"/>
        <w:keepLines w:val="0"/>
        <w:widowControl w:val="0"/>
        <w:shd w:val="clear" w:color="auto" w:fill="auto"/>
        <w:tabs>
          <w:tab w:pos="1204" w:val="left"/>
        </w:tabs>
        <w:bidi w:val="0"/>
        <w:spacing w:before="0" w:after="140" w:line="446" w:lineRule="exact"/>
        <w:ind w:left="0" w:right="0" w:firstLine="440"/>
        <w:jc w:val="left"/>
      </w:pPr>
      <w:bookmarkStart w:id="966" w:name="bookmark966"/>
      <w:r>
        <w:rPr>
          <w:color w:val="000000"/>
          <w:spacing w:val="0"/>
          <w:w w:val="100"/>
          <w:position w:val="0"/>
        </w:rPr>
        <w:t>（</w:t>
      </w:r>
      <w:bookmarkEnd w:id="966"/>
      <w:r>
        <w:rPr>
          <w:rFonts w:ascii="Arial Narrow" w:eastAsia="Arial Narrow" w:hAnsi="Arial Narrow" w:cs="Arial Narrow"/>
          <w:color w:val="000000"/>
          <w:spacing w:val="0"/>
          <w:w w:val="100"/>
          <w:position w:val="0"/>
        </w:rPr>
        <w:t>3</w:t>
      </w:r>
      <w:r>
        <w:rPr>
          <w:color w:val="000000"/>
          <w:spacing w:val="0"/>
          <w:w w:val="100"/>
          <w:position w:val="0"/>
        </w:rPr>
        <w:t>）</w:t>
        <w:tab/>
        <w:t>如果合同总成本很可能超过合同总收入，则预期损失立即确认为费用。 公司建安工程收入遵照上述建造合同收入的确认依据和方法进行。</w:t>
      </w:r>
    </w:p>
    <w:p>
      <w:pPr>
        <w:pStyle w:val="Style19"/>
        <w:keepNext/>
        <w:keepLines/>
        <w:widowControl w:val="0"/>
        <w:numPr>
          <w:ilvl w:val="0"/>
          <w:numId w:val="75"/>
        </w:numPr>
        <w:shd w:val="clear" w:color="auto" w:fill="auto"/>
        <w:tabs>
          <w:tab w:pos="445" w:val="left"/>
        </w:tabs>
        <w:bidi w:val="0"/>
        <w:spacing w:before="0" w:after="18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政府补助</w:t>
      </w:r>
      <w:bookmarkEnd w:id="967"/>
      <w:bookmarkEnd w:id="968"/>
      <w:bookmarkEnd w:id="970"/>
    </w:p>
    <w:p>
      <w:pPr>
        <w:pStyle w:val="Style19"/>
        <w:keepNext/>
        <w:keepLines/>
        <w:widowControl w:val="0"/>
        <w:shd w:val="clear" w:color="auto" w:fill="auto"/>
        <w:tabs>
          <w:tab w:pos="435" w:val="left"/>
        </w:tabs>
        <w:bidi w:val="0"/>
        <w:spacing w:before="0" w:after="140" w:line="240" w:lineRule="auto"/>
        <w:ind w:left="0" w:right="0" w:firstLine="0"/>
        <w:jc w:val="left"/>
      </w:pPr>
      <w:bookmarkStart w:id="967" w:name="bookmark967"/>
      <w:bookmarkStart w:id="968" w:name="bookmark968"/>
      <w:bookmarkStart w:id="971" w:name="bookmark971"/>
      <w:bookmarkStart w:id="972" w:name="bookmark972"/>
      <w:r>
        <w:rPr>
          <w:color w:val="000000"/>
          <w:spacing w:val="0"/>
          <w:w w:val="100"/>
          <w:position w:val="0"/>
        </w:rPr>
        <w:t>（</w:t>
      </w:r>
      <w:bookmarkEnd w:id="971"/>
      <w:r>
        <w:rPr>
          <w:color w:val="000000"/>
          <w:spacing w:val="0"/>
          <w:w w:val="100"/>
          <w:position w:val="0"/>
        </w:rPr>
        <w:t>1）</w:t>
        <w:tab/>
        <w:t>、与资产相关的政府补助判断依据及会计处理方法</w:t>
      </w:r>
      <w:bookmarkEnd w:id="967"/>
      <w:bookmarkEnd w:id="968"/>
      <w:bookmarkEnd w:id="9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468" w:lineRule="exact"/>
        <w:ind w:left="0" w:right="0" w:firstLine="440"/>
        <w:jc w:val="left"/>
      </w:pPr>
      <w:r>
        <w:rPr>
          <w:color w:val="000000"/>
          <w:spacing w:val="0"/>
          <w:w w:val="100"/>
          <w:position w:val="0"/>
        </w:rPr>
        <w:t>与资产相关的政府补助，是指本公司取得的、用于购建或以其他方式形成长期资产的政府补 助。与资产相关的政府补助，确认为递延收益，按照所建造或购买的资产使用年限分期计入营业 外收入；</w:t>
      </w:r>
    </w:p>
    <w:p>
      <w:pPr>
        <w:pStyle w:val="Style19"/>
        <w:keepNext/>
        <w:keepLines/>
        <w:widowControl w:val="0"/>
        <w:shd w:val="clear" w:color="auto" w:fill="auto"/>
        <w:tabs>
          <w:tab w:pos="435" w:val="left"/>
        </w:tabs>
        <w:bidi w:val="0"/>
        <w:spacing w:before="0" w:after="0" w:line="410" w:lineRule="exact"/>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color w:val="000000"/>
          <w:spacing w:val="0"/>
          <w:w w:val="100"/>
          <w:position w:val="0"/>
        </w:rPr>
        <w:t>2）</w:t>
        <w:tab/>
        <w:t>、与收益相关的政府补助判断依据及会计处理方法</w:t>
      </w:r>
      <w:bookmarkEnd w:id="973"/>
      <w:bookmarkEnd w:id="974"/>
      <w:bookmarkEnd w:id="976"/>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468" w:lineRule="exact"/>
        <w:ind w:left="0" w:right="0" w:firstLine="440"/>
        <w:jc w:val="left"/>
      </w:pPr>
      <w:r>
        <w:rPr>
          <w:color w:val="000000"/>
          <w:spacing w:val="0"/>
          <w:w w:val="100"/>
          <w:position w:val="0"/>
        </w:rPr>
        <w:t>与收益相关的政府补助，是指除与资产相关的政府补助之外的政府补助。与收益相关的政府 补助，用于补偿企业以后期间的相关费用或损失的，确认为递延收益，在确认相关费用的期间计 入当期营业外收入;用于补偿企业已发生的相关费用或损失的，取得时直接计入当期营业外收入。</w:t>
      </w:r>
    </w:p>
    <w:p>
      <w:pPr>
        <w:pStyle w:val="Style19"/>
        <w:keepNext/>
        <w:keepLines/>
        <w:widowControl w:val="0"/>
        <w:numPr>
          <w:ilvl w:val="0"/>
          <w:numId w:val="75"/>
        </w:numPr>
        <w:shd w:val="clear" w:color="auto" w:fill="auto"/>
        <w:tabs>
          <w:tab w:pos="445" w:val="left"/>
        </w:tabs>
        <w:bidi w:val="0"/>
        <w:spacing w:before="0" w:after="140" w:line="410" w:lineRule="exact"/>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77"/>
      <w:bookmarkEnd w:id="978"/>
      <w:bookmarkEnd w:id="9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80" w:line="410" w:lineRule="exact"/>
        <w:ind w:left="0" w:right="0" w:firstLine="44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计算确认。于资产负债表日，递延所得税资产和递延所得税负债，按照预期收回该资产或清 偿该负债期间的适用税率计量。</w:t>
      </w:r>
    </w:p>
    <w:p>
      <w:pPr>
        <w:pStyle w:val="Style2"/>
        <w:keepNext w:val="0"/>
        <w:keepLines w:val="0"/>
        <w:widowControl w:val="0"/>
        <w:numPr>
          <w:ilvl w:val="0"/>
          <w:numId w:val="79"/>
        </w:numPr>
        <w:shd w:val="clear" w:color="auto" w:fill="auto"/>
        <w:bidi w:val="0"/>
        <w:spacing w:before="0" w:after="140" w:line="240" w:lineRule="auto"/>
        <w:ind w:left="0" w:right="0" w:firstLine="440"/>
        <w:jc w:val="left"/>
      </w:pPr>
      <w:bookmarkStart w:id="981" w:name="bookmark981"/>
      <w:bookmarkEnd w:id="981"/>
      <w:r>
        <w:rPr>
          <w:b/>
          <w:bCs/>
          <w:color w:val="000000"/>
          <w:spacing w:val="0"/>
          <w:w w:val="100"/>
          <w:position w:val="0"/>
        </w:rPr>
        <w:t>确认递延所得税资产的依据</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 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19"/>
        <w:keepNext/>
        <w:keepLines/>
        <w:widowControl w:val="0"/>
        <w:numPr>
          <w:ilvl w:val="0"/>
          <w:numId w:val="79"/>
        </w:numPr>
        <w:shd w:val="clear" w:color="auto" w:fill="auto"/>
        <w:bidi w:val="0"/>
        <w:spacing w:before="0" w:after="0" w:line="430" w:lineRule="auto"/>
        <w:ind w:left="0" w:right="0" w:firstLine="440"/>
        <w:jc w:val="both"/>
      </w:pPr>
      <w:bookmarkStart w:id="982" w:name="bookmark982"/>
      <w:bookmarkStart w:id="983" w:name="bookmark983"/>
      <w:bookmarkStart w:id="984" w:name="bookmark984"/>
      <w:bookmarkStart w:id="985" w:name="bookmark985"/>
      <w:bookmarkEnd w:id="984"/>
      <w:r>
        <w:rPr>
          <w:color w:val="000000"/>
          <w:spacing w:val="0"/>
          <w:w w:val="100"/>
          <w:position w:val="0"/>
        </w:rPr>
        <w:t>确认递延所得税负债的依据</w:t>
      </w:r>
      <w:bookmarkEnd w:id="982"/>
      <w:bookmarkEnd w:id="983"/>
      <w:bookmarkEnd w:id="985"/>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2"/>
        <w:keepNext w:val="0"/>
        <w:keepLines w:val="0"/>
        <w:widowControl w:val="0"/>
        <w:shd w:val="clear" w:color="auto" w:fill="auto"/>
        <w:tabs>
          <w:tab w:pos="928" w:val="left"/>
        </w:tabs>
        <w:bidi w:val="0"/>
        <w:spacing w:before="0" w:after="0" w:line="410" w:lineRule="exact"/>
        <w:ind w:left="0" w:right="0" w:firstLine="440"/>
        <w:jc w:val="left"/>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2"/>
        <w:keepNext w:val="0"/>
        <w:keepLines w:val="0"/>
        <w:widowControl w:val="0"/>
        <w:shd w:val="clear" w:color="auto" w:fill="auto"/>
        <w:tabs>
          <w:tab w:pos="1016" w:val="left"/>
        </w:tabs>
        <w:bidi w:val="0"/>
        <w:spacing w:before="0" w:after="0" w:line="410" w:lineRule="exact"/>
        <w:ind w:left="0" w:right="0" w:firstLine="44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 纳税所得额（或可抵扣亏损）所形成的暂时性差异；</w:t>
      </w:r>
    </w:p>
    <w:p>
      <w:pPr>
        <w:pStyle w:val="Style2"/>
        <w:keepNext w:val="0"/>
        <w:keepLines w:val="0"/>
        <w:widowControl w:val="0"/>
        <w:shd w:val="clear" w:color="auto" w:fill="auto"/>
        <w:tabs>
          <w:tab w:pos="1016" w:val="left"/>
        </w:tabs>
        <w:bidi w:val="0"/>
        <w:spacing w:before="0" w:after="200" w:line="480" w:lineRule="exact"/>
        <w:ind w:left="0" w:right="0" w:firstLine="44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 控制并且该暂时性差异在可预见的未来很可能不会转回。</w:t>
      </w:r>
    </w:p>
    <w:p>
      <w:pPr>
        <w:pStyle w:val="Style19"/>
        <w:keepNext/>
        <w:keepLines/>
        <w:widowControl w:val="0"/>
        <w:numPr>
          <w:ilvl w:val="0"/>
          <w:numId w:val="75"/>
        </w:numPr>
        <w:shd w:val="clear" w:color="auto" w:fill="auto"/>
        <w:bidi w:val="0"/>
        <w:spacing w:before="0" w:after="16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租赁</w:t>
      </w:r>
      <w:bookmarkEnd w:id="989"/>
      <w:bookmarkEnd w:id="990"/>
      <w:bookmarkEnd w:id="992"/>
    </w:p>
    <w:p>
      <w:pPr>
        <w:pStyle w:val="Style19"/>
        <w:keepNext/>
        <w:keepLines/>
        <w:widowControl w:val="0"/>
        <w:shd w:val="clear" w:color="auto" w:fill="auto"/>
        <w:tabs>
          <w:tab w:pos="435" w:val="left"/>
        </w:tabs>
        <w:bidi w:val="0"/>
        <w:spacing w:before="0" w:after="160" w:line="240" w:lineRule="auto"/>
        <w:ind w:left="0" w:right="0" w:firstLine="0"/>
        <w:jc w:val="left"/>
      </w:pPr>
      <w:bookmarkStart w:id="989" w:name="bookmark989"/>
      <w:bookmarkStart w:id="990" w:name="bookmark990"/>
      <w:bookmarkStart w:id="993" w:name="bookmark993"/>
      <w:bookmarkStart w:id="994" w:name="bookmark994"/>
      <w:r>
        <w:rPr>
          <w:color w:val="000000"/>
          <w:spacing w:val="0"/>
          <w:w w:val="100"/>
          <w:position w:val="0"/>
        </w:rPr>
        <w:t>（</w:t>
      </w:r>
      <w:bookmarkEnd w:id="993"/>
      <w:r>
        <w:rPr>
          <w:color w:val="000000"/>
          <w:spacing w:val="0"/>
          <w:w w:val="100"/>
          <w:position w:val="0"/>
        </w:rPr>
        <w:t>1）</w:t>
        <w:tab/>
        <w:t>、经营租赁的会计处理方法</w:t>
      </w:r>
      <w:bookmarkEnd w:id="989"/>
      <w:bookmarkEnd w:id="990"/>
      <w:bookmarkEnd w:id="9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1011" w:val="left"/>
        </w:tabs>
        <w:bidi w:val="0"/>
        <w:spacing w:before="0" w:after="0" w:line="472" w:lineRule="exact"/>
        <w:ind w:left="0" w:right="0" w:firstLine="440"/>
        <w:jc w:val="left"/>
      </w:pPr>
      <w:bookmarkStart w:id="995" w:name="bookmark995"/>
      <w:r>
        <w:rPr>
          <w:color w:val="000000"/>
          <w:spacing w:val="0"/>
          <w:w w:val="100"/>
          <w:position w:val="0"/>
          <w:sz w:val="18"/>
          <w:szCs w:val="18"/>
        </w:rPr>
        <w:t>（</w:t>
      </w:r>
      <w:bookmarkEnd w:id="995"/>
      <w:r>
        <w:rPr>
          <w:color w:val="000000"/>
          <w:spacing w:val="0"/>
          <w:w w:val="100"/>
          <w:position w:val="0"/>
          <w:sz w:val="18"/>
          <w:szCs w:val="18"/>
        </w:rPr>
        <w:t>1）</w:t>
        <w:tab/>
      </w:r>
      <w:r>
        <w:rPr>
          <w:color w:val="000000"/>
          <w:spacing w:val="0"/>
          <w:w w:val="100"/>
          <w:position w:val="0"/>
        </w:rPr>
        <w:t>公司租入资产所支付的租赁费，在不扣除免租期的整个租赁期内，按直线法进行分摊， 计入当期费用。公司支付的与租赁交易相关的初始直接费用，计入当期费用。</w:t>
      </w:r>
    </w:p>
    <w:p>
      <w:pPr>
        <w:pStyle w:val="Style2"/>
        <w:keepNext w:val="0"/>
        <w:keepLines w:val="0"/>
        <w:widowControl w:val="0"/>
        <w:shd w:val="clear" w:color="auto" w:fill="auto"/>
        <w:bidi w:val="0"/>
        <w:spacing w:before="0" w:after="0" w:line="472" w:lineRule="exact"/>
        <w:ind w:left="0" w:right="0" w:firstLine="0"/>
        <w:jc w:val="both"/>
      </w:pPr>
      <w:r>
        <w:rPr>
          <w:color w:val="000000"/>
          <w:spacing w:val="0"/>
          <w:w w:val="100"/>
          <w:position w:val="0"/>
        </w:rPr>
        <w:t>资产出租方承担了应由公司承担的与租赁相关的费用时，公司将该部分费用从租金总额中扣除， 按扣除后的租金费用在租赁期内分摊，计入当期费用。</w:t>
      </w:r>
    </w:p>
    <w:p>
      <w:pPr>
        <w:pStyle w:val="Style2"/>
        <w:keepNext w:val="0"/>
        <w:keepLines w:val="0"/>
        <w:widowControl w:val="0"/>
        <w:shd w:val="clear" w:color="auto" w:fill="auto"/>
        <w:tabs>
          <w:tab w:pos="1016" w:val="left"/>
        </w:tabs>
        <w:bidi w:val="0"/>
        <w:spacing w:before="0" w:after="0" w:line="472" w:lineRule="exact"/>
        <w:ind w:left="0" w:right="0" w:firstLine="440"/>
        <w:jc w:val="left"/>
      </w:pPr>
      <w:bookmarkStart w:id="996" w:name="bookmark996"/>
      <w:r>
        <w:rPr>
          <w:color w:val="000000"/>
          <w:spacing w:val="0"/>
          <w:w w:val="100"/>
          <w:position w:val="0"/>
          <w:sz w:val="18"/>
          <w:szCs w:val="18"/>
        </w:rPr>
        <w:t>（</w:t>
      </w:r>
      <w:bookmarkEnd w:id="996"/>
      <w:r>
        <w:rPr>
          <w:color w:val="000000"/>
          <w:spacing w:val="0"/>
          <w:w w:val="100"/>
          <w:position w:val="0"/>
          <w:sz w:val="18"/>
          <w:szCs w:val="18"/>
        </w:rPr>
        <w:t>2）</w:t>
        <w:tab/>
      </w:r>
      <w:r>
        <w:rPr>
          <w:color w:val="000000"/>
          <w:spacing w:val="0"/>
          <w:w w:val="100"/>
          <w:position w:val="0"/>
        </w:rPr>
        <w:t>公司出租资产所收取的租赁费，在不扣除免租期的整个租赁期内，按直线法进行分摊， 确认为租赁收入。公司支付的与租赁交易相关的初始直接费用，计入当期费用；如金额较大的， 则予以资本化，在整个租赁期间内按照与租赁收入确认相同的基础分期计入当期收益。</w:t>
      </w:r>
    </w:p>
    <w:p>
      <w:pPr>
        <w:pStyle w:val="Style2"/>
        <w:keepNext w:val="0"/>
        <w:keepLines w:val="0"/>
        <w:widowControl w:val="0"/>
        <w:shd w:val="clear" w:color="auto" w:fill="auto"/>
        <w:bidi w:val="0"/>
        <w:spacing w:before="0" w:after="500" w:line="472" w:lineRule="exact"/>
        <w:ind w:left="0" w:right="0" w:firstLine="0"/>
        <w:jc w:val="both"/>
      </w:pPr>
      <w:r>
        <w:rPr>
          <w:color w:val="000000"/>
          <w:spacing w:val="0"/>
          <w:w w:val="100"/>
          <w:position w:val="0"/>
        </w:rPr>
        <w:t>公司承担了应由承租方承担的与租赁相关的费用时，公司将该部分费用从租金收入总额中扣除， 按扣除后的租金费用在租赁期内分配。</w:t>
      </w:r>
    </w:p>
    <w:p>
      <w:pPr>
        <w:pStyle w:val="Style19"/>
        <w:keepNext/>
        <w:keepLines/>
        <w:widowControl w:val="0"/>
        <w:shd w:val="clear" w:color="auto" w:fill="auto"/>
        <w:tabs>
          <w:tab w:pos="435" w:val="left"/>
        </w:tabs>
        <w:bidi w:val="0"/>
        <w:spacing w:before="0" w:after="160" w:line="240" w:lineRule="auto"/>
        <w:ind w:left="0" w:right="0" w:firstLine="0"/>
        <w:jc w:val="both"/>
      </w:pPr>
      <w:bookmarkStart w:id="1000" w:name="bookmark1000"/>
      <w:bookmarkStart w:id="997" w:name="bookmark997"/>
      <w:bookmarkStart w:id="998" w:name="bookmark998"/>
      <w:bookmarkStart w:id="999" w:name="bookmark999"/>
      <w:r>
        <w:rPr>
          <w:color w:val="000000"/>
          <w:spacing w:val="0"/>
          <w:w w:val="100"/>
          <w:position w:val="0"/>
        </w:rPr>
        <w:t>（</w:t>
      </w:r>
      <w:bookmarkEnd w:id="999"/>
      <w:r>
        <w:rPr>
          <w:color w:val="000000"/>
          <w:spacing w:val="0"/>
          <w:w w:val="100"/>
          <w:position w:val="0"/>
        </w:rPr>
        <w:t>2）</w:t>
        <w:tab/>
        <w:t>、融资租赁的会计处理方法</w:t>
      </w:r>
      <w:bookmarkEnd w:id="1000"/>
      <w:bookmarkEnd w:id="997"/>
      <w:bookmarkEnd w:id="99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470" w:lineRule="exact"/>
        <w:ind w:left="0" w:right="0" w:firstLine="440"/>
        <w:jc w:val="both"/>
      </w:pPr>
      <w:r>
        <w:rPr>
          <w:color w:val="000000"/>
          <w:spacing w:val="0"/>
          <w:w w:val="100"/>
          <w:position w:val="0"/>
          <w:sz w:val="18"/>
          <w:szCs w:val="18"/>
        </w:rPr>
        <w:t>（1）</w:t>
      </w:r>
      <w:r>
        <w:rPr>
          <w:color w:val="000000"/>
          <w:spacing w:val="0"/>
          <w:w w:val="100"/>
          <w:position w:val="0"/>
        </w:rPr>
        <w:t>融资租入资产：公司在承租开始日，将租赁资产公允价值与最低租赁付款额现值两者中 较低者作为租入资产的入账价值，将最低租赁付款额作为长期应付款的入账价值，其差额作为未 确认的融资费用。</w:t>
      </w:r>
    </w:p>
    <w:p>
      <w:pPr>
        <w:pStyle w:val="Style2"/>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公司采用实际利率法对未确认的融资费用，在资产租赁期间内摊销，计入财务费用。</w:t>
      </w:r>
    </w:p>
    <w:p>
      <w:pPr>
        <w:pStyle w:val="Style2"/>
        <w:keepNext w:val="0"/>
        <w:keepLines w:val="0"/>
        <w:widowControl w:val="0"/>
        <w:shd w:val="clear" w:color="auto" w:fill="auto"/>
        <w:bidi w:val="0"/>
        <w:spacing w:before="0" w:after="480" w:line="475" w:lineRule="exact"/>
        <w:ind w:left="0" w:right="0" w:firstLine="520"/>
        <w:jc w:val="both"/>
      </w:pPr>
      <w:bookmarkStart w:id="1001" w:name="bookmark1001"/>
      <w:r>
        <w:rPr>
          <w:color w:val="000000"/>
          <w:spacing w:val="0"/>
          <w:w w:val="100"/>
          <w:position w:val="0"/>
          <w:sz w:val="18"/>
          <w:szCs w:val="18"/>
        </w:rPr>
        <w:t>（</w:t>
      </w:r>
      <w:bookmarkEnd w:id="1001"/>
      <w:r>
        <w:rPr>
          <w:color w:val="000000"/>
          <w:spacing w:val="0"/>
          <w:w w:val="100"/>
          <w:position w:val="0"/>
          <w:sz w:val="18"/>
          <w:szCs w:val="18"/>
        </w:rPr>
        <w:t>2）</w:t>
      </w:r>
      <w:r>
        <w:rPr>
          <w:color w:val="000000"/>
          <w:spacing w:val="0"/>
          <w:w w:val="100"/>
          <w:position w:val="0"/>
        </w:rPr>
        <w:t>融资租出资产：公司在租赁开始日，将应收融资租赁款，未担保余值之和与其现值的差 额确认为未实现融资收益，在将来收到租金的各期间内确认为租赁收入，公司发生的与出租交易 相关的初始直接费用，计入应收融资租赁款的初始计量中，并减少租赁期内确认的收益金额。</w:t>
      </w:r>
    </w:p>
    <w:p>
      <w:pPr>
        <w:pStyle w:val="Style19"/>
        <w:keepNext/>
        <w:keepLines/>
        <w:widowControl w:val="0"/>
        <w:numPr>
          <w:ilvl w:val="0"/>
          <w:numId w:val="81"/>
        </w:numPr>
        <w:shd w:val="clear" w:color="auto" w:fill="auto"/>
        <w:tabs>
          <w:tab w:pos="440" w:val="left"/>
        </w:tabs>
        <w:bidi w:val="0"/>
        <w:spacing w:before="0" w:after="140" w:line="410" w:lineRule="exact"/>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其他重要的会计政策和会计估计</w:t>
      </w:r>
      <w:bookmarkEnd w:id="1002"/>
      <w:bookmarkEnd w:id="1003"/>
      <w:bookmarkEnd w:id="100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81"/>
        </w:numPr>
        <w:shd w:val="clear" w:color="auto" w:fill="auto"/>
        <w:tabs>
          <w:tab w:pos="440" w:val="left"/>
        </w:tabs>
        <w:bidi w:val="0"/>
        <w:spacing w:before="0" w:after="14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重要会计政策和会计估计的变更</w:t>
      </w:r>
      <w:bookmarkEnd w:id="1006"/>
      <w:bookmarkEnd w:id="1007"/>
      <w:bookmarkEnd w:id="1009"/>
    </w:p>
    <w:p>
      <w:pPr>
        <w:pStyle w:val="Style19"/>
        <w:keepNext/>
        <w:keepLines/>
        <w:widowControl w:val="0"/>
        <w:shd w:val="clear" w:color="auto" w:fill="auto"/>
        <w:tabs>
          <w:tab w:pos="435" w:val="left"/>
        </w:tabs>
        <w:bidi w:val="0"/>
        <w:spacing w:before="0" w:after="140" w:line="240" w:lineRule="auto"/>
        <w:ind w:left="0" w:right="0" w:firstLine="0"/>
        <w:jc w:val="left"/>
      </w:pPr>
      <w:bookmarkStart w:id="1006" w:name="bookmark1006"/>
      <w:bookmarkStart w:id="1007" w:name="bookmark1007"/>
      <w:bookmarkStart w:id="1010" w:name="bookmark1010"/>
      <w:bookmarkStart w:id="1011" w:name="bookmark1011"/>
      <w:r>
        <w:rPr>
          <w:color w:val="000000"/>
          <w:spacing w:val="0"/>
          <w:w w:val="100"/>
          <w:position w:val="0"/>
        </w:rPr>
        <w:t>（</w:t>
      </w:r>
      <w:bookmarkEnd w:id="1010"/>
      <w:r>
        <w:rPr>
          <w:color w:val="000000"/>
          <w:spacing w:val="0"/>
          <w:w w:val="100"/>
          <w:position w:val="0"/>
        </w:rPr>
        <w:t>1）</w:t>
        <w:tab/>
        <w:t>、重要会计政策变更</w:t>
      </w:r>
      <w:bookmarkEnd w:id="1006"/>
      <w:bookmarkEnd w:id="1007"/>
      <w:bookmarkEnd w:id="101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35" w:val="left"/>
        </w:tabs>
        <w:bidi w:val="0"/>
        <w:spacing w:before="0" w:after="140" w:line="240" w:lineRule="auto"/>
        <w:ind w:left="0" w:right="0" w:firstLine="0"/>
        <w:jc w:val="left"/>
      </w:pPr>
      <w:bookmarkStart w:id="1012" w:name="bookmark1012"/>
      <w:r>
        <w:rPr>
          <w:b/>
          <w:bCs/>
          <w:color w:val="000000"/>
          <w:spacing w:val="0"/>
          <w:w w:val="100"/>
          <w:position w:val="0"/>
        </w:rPr>
        <w:t>（</w:t>
      </w:r>
      <w:bookmarkEnd w:id="1012"/>
      <w:r>
        <w:rPr>
          <w:b/>
          <w:bCs/>
          <w:color w:val="000000"/>
          <w:spacing w:val="0"/>
          <w:w w:val="100"/>
          <w:position w:val="0"/>
        </w:rPr>
        <w:t>2）</w:t>
        <w:tab/>
        <w:t>、重要会计估计变更</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81"/>
        </w:numPr>
        <w:shd w:val="clear" w:color="auto" w:fill="auto"/>
        <w:tabs>
          <w:tab w:pos="440" w:val="left"/>
        </w:tabs>
        <w:bidi w:val="0"/>
        <w:spacing w:before="0" w:after="14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其他</w:t>
      </w:r>
      <w:bookmarkEnd w:id="1013"/>
      <w:bookmarkEnd w:id="1014"/>
      <w:bookmarkEnd w:id="10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520"/>
        <w:jc w:val="left"/>
      </w:pPr>
      <w:r>
        <w:rPr>
          <w:color w:val="000000"/>
          <w:spacing w:val="0"/>
          <w:w w:val="100"/>
          <w:position w:val="0"/>
        </w:rPr>
        <w:t>财政部于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w:t>
      </w:r>
      <w:r>
        <w:rPr>
          <w:color w:val="000000"/>
          <w:spacing w:val="0"/>
          <w:w w:val="100"/>
          <w:position w:val="0"/>
        </w:rPr>
        <w:t>日发布了《增值税会计处理规定》（财会〔</w:t>
      </w:r>
      <w:r>
        <w:rPr>
          <w:rFonts w:ascii="Arial Narrow" w:eastAsia="Arial Narrow" w:hAnsi="Arial Narrow" w:cs="Arial Narrow"/>
          <w:color w:val="000000"/>
          <w:spacing w:val="0"/>
          <w:w w:val="100"/>
          <w:position w:val="0"/>
        </w:rPr>
        <w:t>2016</w:t>
      </w:r>
      <w:r>
        <w:rPr>
          <w:color w:val="000000"/>
          <w:spacing w:val="0"/>
          <w:w w:val="100"/>
          <w:position w:val="0"/>
        </w:rPr>
        <w:t xml:space="preserve">） </w:t>
      </w:r>
      <w:r>
        <w:rPr>
          <w:rFonts w:ascii="Arial Narrow" w:eastAsia="Arial Narrow" w:hAnsi="Arial Narrow" w:cs="Arial Narrow"/>
          <w:color w:val="000000"/>
          <w:spacing w:val="0"/>
          <w:w w:val="100"/>
          <w:position w:val="0"/>
        </w:rPr>
        <w:t>22</w:t>
      </w:r>
      <w:r>
        <w:rPr>
          <w:color w:val="000000"/>
          <w:spacing w:val="0"/>
          <w:w w:val="100"/>
          <w:position w:val="0"/>
        </w:rPr>
        <w:t>号）。</w:t>
      </w:r>
    </w:p>
    <w:p>
      <w:pPr>
        <w:pStyle w:val="Style2"/>
        <w:keepNext w:val="0"/>
        <w:keepLines w:val="0"/>
        <w:widowControl w:val="0"/>
        <w:shd w:val="clear" w:color="auto" w:fill="auto"/>
        <w:bidi w:val="0"/>
        <w:spacing w:before="0" w:after="0" w:line="410" w:lineRule="exact"/>
        <w:ind w:left="0" w:right="0" w:firstLine="520"/>
        <w:jc w:val="left"/>
      </w:pPr>
      <w:r>
        <w:rPr>
          <w:color w:val="000000"/>
          <w:spacing w:val="0"/>
          <w:w w:val="100"/>
          <w:position w:val="0"/>
        </w:rPr>
        <w:t>《增值税会计处理规定》规定：全面试行营业税改征增值税后，“营业税金及附加”科目名称 调整为“税金及附加”科目，该科目核算企业经营活动发生的消费税、城市维护建设税、资源税、 教育费附加及房产税、土地使用税、车船使用税、印花税等相关税费；利润表中的“营业税金及 附加”项目调整为“税金及附加”项目。</w:t>
      </w:r>
    </w:p>
    <w:p>
      <w:pPr>
        <w:pStyle w:val="Style2"/>
        <w:keepNext w:val="0"/>
        <w:keepLines w:val="0"/>
        <w:widowControl w:val="0"/>
        <w:shd w:val="clear" w:color="auto" w:fill="auto"/>
        <w:bidi w:val="0"/>
        <w:spacing w:before="0" w:after="0" w:line="410" w:lineRule="exact"/>
        <w:ind w:left="0" w:right="0" w:firstLine="520"/>
        <w:jc w:val="left"/>
      </w:pPr>
      <w:r>
        <w:rPr>
          <w:color w:val="000000"/>
          <w:spacing w:val="0"/>
          <w:w w:val="100"/>
          <w:position w:val="0"/>
        </w:rPr>
        <w:t>《增值税会计处理规定》还明确要求“应交税费”科目下的“应交增值税”、“未交增值税”、 “待抵扣进项税额”、“待认证进项税额”、“增值税留抵税额”等明细科目期末借方余额应根据情 况，在资产负债表中的“其他流动资产”或“其他非流动资产”项目列示；“应交税费一待转销 项税额”等科目期末贷方余额应根据情况，在资产负债表中的“其他流动负债”或“其他非流动 负债”项目列示。</w:t>
      </w:r>
    </w:p>
    <w:p>
      <w:pPr>
        <w:pStyle w:val="Style2"/>
        <w:keepNext w:val="0"/>
        <w:keepLines w:val="0"/>
        <w:widowControl w:val="0"/>
        <w:shd w:val="clear" w:color="auto" w:fill="auto"/>
        <w:bidi w:val="0"/>
        <w:spacing w:before="0" w:after="260" w:line="410" w:lineRule="exact"/>
        <w:ind w:left="0" w:right="0" w:firstLine="520"/>
        <w:jc w:val="left"/>
      </w:pPr>
      <w:r>
        <w:rPr>
          <w:color w:val="000000"/>
          <w:spacing w:val="0"/>
          <w:w w:val="100"/>
          <w:position w:val="0"/>
        </w:rPr>
        <w:t>本公司已根据《增值税会计处理规定》，对于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日至该规定施行之间发生的交易 由于该规定而影响的资产、负债和损益等财务报表列报项目金额进行了调整，包括将</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 xml:space="preserve">月 </w:t>
      </w:r>
      <w:r>
        <w:rPr>
          <w:rFonts w:ascii="Arial Narrow" w:eastAsia="Arial Narrow" w:hAnsi="Arial Narrow" w:cs="Arial Narrow"/>
          <w:color w:val="000000"/>
          <w:spacing w:val="0"/>
          <w:w w:val="100"/>
          <w:position w:val="0"/>
        </w:rPr>
        <w:t>1</w:t>
      </w:r>
      <w:r>
        <w:rPr>
          <w:color w:val="000000"/>
          <w:spacing w:val="0"/>
          <w:w w:val="100"/>
          <w:position w:val="0"/>
        </w:rPr>
        <w:t xml:space="preserve">日之后发生的房产税、土地使用税、车船使用税和印花税从“管理费用”调整至“税金及附加” </w:t>
      </w:r>
      <w:r>
        <w:rPr>
          <w:rFonts w:ascii="Arial Narrow" w:eastAsia="Arial Narrow" w:hAnsi="Arial Narrow" w:cs="Arial Narrow"/>
          <w:color w:val="000000"/>
          <w:spacing w:val="0"/>
          <w:w w:val="100"/>
          <w:position w:val="0"/>
        </w:rPr>
        <w:t>1,366,003.70</w:t>
      </w:r>
      <w:r>
        <w:rPr>
          <w:color w:val="000000"/>
          <w:spacing w:val="0"/>
          <w:w w:val="100"/>
          <w:position w:val="0"/>
        </w:rPr>
        <w:t>元；对于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日至</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日期间发生的交易，不予追溯调整；对于</w:t>
      </w:r>
      <w:r>
        <w:rPr>
          <w:rFonts w:ascii="Arial Narrow" w:eastAsia="Arial Narrow" w:hAnsi="Arial Narrow" w:cs="Arial Narrow"/>
          <w:color w:val="000000"/>
          <w:spacing w:val="0"/>
          <w:w w:val="100"/>
          <w:position w:val="0"/>
        </w:rPr>
        <w:t>2016</w:t>
      </w:r>
      <w:r>
        <w:rPr>
          <w:color w:val="000000"/>
          <w:spacing w:val="0"/>
          <w:w w:val="100"/>
          <w:position w:val="0"/>
        </w:rPr>
        <w:t>年 财务报表中可比期间的财务报表也不予追溯调整。</w:t>
      </w:r>
    </w:p>
    <w:p>
      <w:pPr>
        <w:pStyle w:val="Style19"/>
        <w:keepNext/>
        <w:keepLines/>
        <w:widowControl w:val="0"/>
        <w:shd w:val="clear" w:color="auto" w:fill="auto"/>
        <w:bidi w:val="0"/>
        <w:spacing w:before="0" w:after="14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六</w:t>
      </w:r>
      <w:bookmarkEnd w:id="1019"/>
      <w:r>
        <w:rPr>
          <w:color w:val="000000"/>
          <w:spacing w:val="0"/>
          <w:w w:val="100"/>
          <w:position w:val="0"/>
        </w:rPr>
        <w:t>、税项</w:t>
      </w:r>
      <w:bookmarkEnd w:id="1017"/>
      <w:bookmarkEnd w:id="1018"/>
      <w:bookmarkEnd w:id="1020"/>
    </w:p>
    <w:p>
      <w:pPr>
        <w:pStyle w:val="Style19"/>
        <w:keepNext/>
        <w:keepLines/>
        <w:widowControl w:val="0"/>
        <w:numPr>
          <w:ilvl w:val="0"/>
          <w:numId w:val="83"/>
        </w:numPr>
        <w:shd w:val="clear" w:color="auto" w:fill="auto"/>
        <w:bidi w:val="0"/>
        <w:spacing w:before="0" w:after="140" w:line="240" w:lineRule="auto"/>
        <w:ind w:left="0" w:right="0" w:firstLine="0"/>
        <w:jc w:val="left"/>
      </w:pPr>
      <w:bookmarkStart w:id="1017" w:name="bookmark1017"/>
      <w:bookmarkStart w:id="1018" w:name="bookmark1018"/>
      <w:bookmarkStart w:id="1021" w:name="bookmark1021"/>
      <w:bookmarkStart w:id="1022" w:name="bookmark1022"/>
      <w:bookmarkEnd w:id="1021"/>
      <w:r>
        <w:rPr>
          <w:color w:val="000000"/>
          <w:spacing w:val="0"/>
          <w:w w:val="100"/>
          <w:position w:val="0"/>
        </w:rPr>
        <w:t>主要税种及税率</w:t>
      </w:r>
      <w:bookmarkEnd w:id="1017"/>
      <w:bookmarkEnd w:id="1018"/>
      <w:bookmarkEnd w:id="102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bl>
    <w:p>
      <w:pPr>
        <w:spacing w:lineRule="exact" w:line="1"/>
        <w:rPr>
          <w:sz w:val="2"/>
          <w:szCs w:val="2"/>
        </w:rPr>
      </w:pPr>
      <w:r>
        <w:br w:type="page"/>
      </w:r>
    </w:p>
    <w:tbl>
      <w:tblPr>
        <w:tblOverlap w:val="never"/>
        <w:jc w:val="center"/>
        <w:tblLayout w:type="fixed"/>
      </w:tblPr>
      <w:tblGrid>
        <w:gridCol w:w="2784"/>
        <w:gridCol w:w="3149"/>
        <w:gridCol w:w="3130"/>
      </w:tblGrid>
      <w:tr>
        <w:trPr>
          <w:trHeight w:val="95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销售货物、应税劳务收入和应税 服务收入（营改增试点地区适用 应税劳务收入）</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tabs>
                <w:tab w:pos="725" w:val="left"/>
              </w:tabs>
              <w:bidi w:val="0"/>
              <w:spacing w:before="0" w:after="0" w:line="240" w:lineRule="auto"/>
              <w:ind w:left="0" w:right="0" w:firstLine="0"/>
              <w:jc w:val="left"/>
            </w:pPr>
            <w:r>
              <w:rPr>
                <w:color w:val="000000"/>
                <w:spacing w:val="0"/>
                <w:w w:val="100"/>
                <w:position w:val="0"/>
              </w:rPr>
              <w:t>17</w:t>
            </w:r>
            <w:r>
              <w:rPr>
                <w:color w:val="000000"/>
                <w:spacing w:val="0"/>
                <w:w w:val="100"/>
                <w:position w:val="0"/>
                <w:sz w:val="20"/>
                <w:szCs w:val="20"/>
              </w:rPr>
              <w:t xml:space="preserve">、 </w:t>
            </w:r>
            <w:r>
              <w:rPr>
                <w:color w:val="000000"/>
                <w:spacing w:val="0"/>
                <w:w w:val="100"/>
                <w:position w:val="0"/>
              </w:rPr>
              <w:t>6</w:t>
            </w:r>
            <w:r>
              <w:rPr>
                <w:color w:val="000000"/>
                <w:spacing w:val="0"/>
                <w:w w:val="100"/>
                <w:position w:val="0"/>
                <w:sz w:val="20"/>
                <w:szCs w:val="20"/>
              </w:rPr>
              <w:t>、</w:t>
              <w:tab/>
            </w:r>
            <w:r>
              <w:rPr>
                <w:color w:val="000000"/>
                <w:spacing w:val="0"/>
                <w:w w:val="100"/>
                <w:position w:val="0"/>
              </w:rPr>
              <w:t>3</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应纳税营业额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sz w:val="20"/>
                <w:szCs w:val="20"/>
              </w:rPr>
              <w:t>、</w:t>
            </w:r>
            <w:r>
              <w:rPr>
                <w:color w:val="000000"/>
                <w:spacing w:val="0"/>
                <w:w w:val="100"/>
                <w:position w:val="0"/>
              </w:rPr>
              <w:t>5</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实缴流转税税额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实缴流转税税额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实缴流转税税额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堤围费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0.01</w:t>
            </w:r>
          </w:p>
        </w:tc>
      </w:tr>
    </w:tbl>
    <w:p>
      <w:pPr>
        <w:widowControl w:val="0"/>
        <w:spacing w:after="339" w:line="1" w:lineRule="exact"/>
      </w:pPr>
    </w:p>
    <w:p>
      <w:pPr>
        <w:pStyle w:val="Style27"/>
        <w:keepNext w:val="0"/>
        <w:keepLines w:val="0"/>
        <w:widowControl w:val="0"/>
        <w:shd w:val="clear" w:color="auto" w:fill="auto"/>
        <w:bidi w:val="0"/>
        <w:spacing w:before="0" w:after="80" w:line="240" w:lineRule="auto"/>
        <w:ind w:left="96" w:right="0" w:firstLine="0"/>
        <w:jc w:val="left"/>
      </w:pPr>
      <w:r>
        <w:rPr>
          <w:color w:val="000000"/>
          <w:spacing w:val="0"/>
          <w:w w:val="100"/>
          <w:position w:val="0"/>
        </w:rPr>
        <w:t>存在不同企业所得税税率纳税主体的，披露情况说明</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08"/>
        <w:gridCol w:w="4454"/>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15</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深圳市齐普生科技股份有限公司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深圳市金证软银科技有限公司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上海金证高科技有限公司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北京北方金证科技有限公司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成都市金证科技有限责任公司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20"/>
                <w:szCs w:val="20"/>
              </w:rPr>
            </w:pPr>
            <w:r>
              <w:rPr>
                <w:color w:val="000000"/>
                <w:spacing w:val="0"/>
                <w:w w:val="100"/>
                <w:position w:val="0"/>
                <w:sz w:val="20"/>
                <w:szCs w:val="20"/>
              </w:rPr>
              <w:t>应纳税所得额减半后按</w:t>
            </w:r>
            <w:r>
              <w:rPr>
                <w:color w:val="000000"/>
                <w:spacing w:val="0"/>
                <w:w w:val="100"/>
                <w:position w:val="0"/>
                <w:sz w:val="18"/>
                <w:szCs w:val="18"/>
              </w:rPr>
              <w:t>20%</w:t>
            </w:r>
            <w:r>
              <w:rPr>
                <w:color w:val="000000"/>
                <w:spacing w:val="0"/>
                <w:w w:val="100"/>
                <w:position w:val="0"/>
                <w:sz w:val="20"/>
                <w:szCs w:val="20"/>
              </w:rPr>
              <w:t>征收</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成都金证信息技术有限公司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深圳市金证博泽科技有限公司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南京金证信息技术有限公司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金证财富南京科技有限公司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软件企业</w:t>
            </w:r>
            <w:r>
              <w:rPr>
                <w:color w:val="000000"/>
                <w:spacing w:val="0"/>
                <w:w w:val="100"/>
                <w:position w:val="0"/>
                <w:sz w:val="18"/>
                <w:szCs w:val="18"/>
              </w:rPr>
              <w:t>2</w:t>
            </w:r>
            <w:r>
              <w:rPr>
                <w:color w:val="000000"/>
                <w:spacing w:val="0"/>
                <w:w w:val="100"/>
                <w:position w:val="0"/>
                <w:sz w:val="20"/>
                <w:szCs w:val="20"/>
              </w:rPr>
              <w:t>免</w:t>
            </w:r>
            <w:r>
              <w:rPr>
                <w:color w:val="000000"/>
                <w:spacing w:val="0"/>
                <w:w w:val="100"/>
                <w:position w:val="0"/>
                <w:sz w:val="18"/>
                <w:szCs w:val="18"/>
              </w:rPr>
              <w:t>3</w:t>
            </w:r>
            <w:r>
              <w:rPr>
                <w:color w:val="000000"/>
                <w:spacing w:val="0"/>
                <w:w w:val="100"/>
                <w:position w:val="0"/>
                <w:sz w:val="20"/>
                <w:szCs w:val="20"/>
              </w:rPr>
              <w:t>减半；本期按</w:t>
            </w:r>
            <w:r>
              <w:rPr>
                <w:color w:val="000000"/>
                <w:spacing w:val="0"/>
                <w:w w:val="100"/>
                <w:position w:val="0"/>
                <w:sz w:val="18"/>
                <w:szCs w:val="18"/>
              </w:rPr>
              <w:t>12.5%</w:t>
            </w:r>
            <w:r>
              <w:rPr>
                <w:color w:val="000000"/>
                <w:spacing w:val="0"/>
                <w:w w:val="100"/>
                <w:position w:val="0"/>
                <w:sz w:val="20"/>
                <w:szCs w:val="20"/>
              </w:rPr>
              <w:t>征收</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深圳市金微蓝技术有限公司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人谷科技（北京）有限责任公司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深圳市融汇通金科技有限公司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软件企业</w:t>
            </w:r>
            <w:r>
              <w:rPr>
                <w:color w:val="000000"/>
                <w:spacing w:val="0"/>
                <w:w w:val="100"/>
                <w:position w:val="0"/>
                <w:sz w:val="18"/>
                <w:szCs w:val="18"/>
              </w:rPr>
              <w:t>2</w:t>
            </w:r>
            <w:r>
              <w:rPr>
                <w:color w:val="000000"/>
                <w:spacing w:val="0"/>
                <w:w w:val="100"/>
                <w:position w:val="0"/>
                <w:sz w:val="20"/>
                <w:szCs w:val="20"/>
              </w:rPr>
              <w:t>免</w:t>
            </w:r>
            <w:r>
              <w:rPr>
                <w:color w:val="000000"/>
                <w:spacing w:val="0"/>
                <w:w w:val="100"/>
                <w:position w:val="0"/>
                <w:sz w:val="18"/>
                <w:szCs w:val="18"/>
              </w:rPr>
              <w:t>3</w:t>
            </w:r>
            <w:r>
              <w:rPr>
                <w:color w:val="000000"/>
                <w:spacing w:val="0"/>
                <w:w w:val="100"/>
                <w:position w:val="0"/>
                <w:sz w:val="20"/>
                <w:szCs w:val="20"/>
              </w:rPr>
              <w:t>减半；本期免税</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北京联龙博通电子商务技术有限公司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珠海金智维信息科技有限公司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深圳奔球金融服务有限公司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20"/>
                <w:szCs w:val="20"/>
              </w:rPr>
            </w:pPr>
            <w:r>
              <w:rPr>
                <w:color w:val="000000"/>
                <w:spacing w:val="0"/>
                <w:w w:val="100"/>
                <w:position w:val="0"/>
                <w:sz w:val="20"/>
                <w:szCs w:val="20"/>
              </w:rPr>
              <w:t>应纳税所得额减半后按</w:t>
            </w:r>
            <w:r>
              <w:rPr>
                <w:color w:val="000000"/>
                <w:spacing w:val="0"/>
                <w:w w:val="100"/>
                <w:position w:val="0"/>
                <w:sz w:val="18"/>
                <w:szCs w:val="18"/>
              </w:rPr>
              <w:t>20%</w:t>
            </w:r>
            <w:r>
              <w:rPr>
                <w:color w:val="000000"/>
                <w:spacing w:val="0"/>
                <w:w w:val="100"/>
                <w:position w:val="0"/>
                <w:sz w:val="20"/>
                <w:szCs w:val="20"/>
              </w:rPr>
              <w:t>征收</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陕西金证科技有限公司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成都金证博泽科技有限公司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成都金证同洲科技有限公司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深圳市齐普生数字系统有限公司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北京市齐普生信息科技有限公司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齐普生信息科技南京有限公司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北京联龙立胜航空服务有限公司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金证联龙（天津）科技有限公司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25</w:t>
            </w:r>
          </w:p>
        </w:tc>
      </w:tr>
    </w:tbl>
    <w:p>
      <w:pPr>
        <w:widowControl w:val="0"/>
        <w:spacing w:after="399" w:line="1" w:lineRule="exact"/>
      </w:pPr>
    </w:p>
    <w:p>
      <w:pPr>
        <w:pStyle w:val="Style19"/>
        <w:keepNext/>
        <w:keepLines/>
        <w:widowControl w:val="0"/>
        <w:numPr>
          <w:ilvl w:val="0"/>
          <w:numId w:val="83"/>
        </w:numPr>
        <w:shd w:val="clear" w:color="auto" w:fill="auto"/>
        <w:bidi w:val="0"/>
        <w:spacing w:before="0" w:after="14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税收优惠</w:t>
      </w:r>
      <w:bookmarkEnd w:id="1023"/>
      <w:bookmarkEnd w:id="1024"/>
      <w:bookmarkEnd w:id="1026"/>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520"/>
        <w:jc w:val="left"/>
      </w:pPr>
      <w:r>
        <w:rPr>
          <w:color w:val="000000"/>
          <w:spacing w:val="0"/>
          <w:w w:val="100"/>
          <w:position w:val="0"/>
          <w:sz w:val="18"/>
          <w:szCs w:val="18"/>
        </w:rPr>
        <w:t>1</w:t>
      </w:r>
      <w:r>
        <w:rPr>
          <w:color w:val="000000"/>
          <w:spacing w:val="0"/>
          <w:w w:val="100"/>
          <w:position w:val="0"/>
        </w:rPr>
        <w:t>、享受企业所得税税收优惠</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日，本公司被深圳市科技和信息局、深圳市财政局、深圳市国家税务局、深 圳市地方税务局认定（证书号</w:t>
      </w:r>
      <w:r>
        <w:rPr>
          <w:color w:val="000000"/>
          <w:spacing w:val="0"/>
          <w:w w:val="100"/>
          <w:position w:val="0"/>
          <w:sz w:val="18"/>
          <w:szCs w:val="18"/>
        </w:rPr>
        <w:t>GR201444201470）</w:t>
      </w:r>
      <w:r>
        <w:rPr>
          <w:color w:val="000000"/>
          <w:spacing w:val="0"/>
          <w:w w:val="100"/>
          <w:position w:val="0"/>
        </w:rPr>
        <w:t>为高新技术企业，有效期为三年，本公司</w:t>
      </w:r>
      <w:r>
        <w:rPr>
          <w:color w:val="000000"/>
          <w:spacing w:val="0"/>
          <w:w w:val="100"/>
          <w:position w:val="0"/>
          <w:sz w:val="18"/>
          <w:szCs w:val="18"/>
        </w:rPr>
        <w:t xml:space="preserve">2016 </w:t>
      </w:r>
      <w:r>
        <w:rPr>
          <w:color w:val="000000"/>
          <w:spacing w:val="0"/>
          <w:w w:val="100"/>
          <w:position w:val="0"/>
        </w:rPr>
        <w:t>年度减按</w:t>
      </w:r>
      <w:r>
        <w:rPr>
          <w:color w:val="000000"/>
          <w:spacing w:val="0"/>
          <w:w w:val="100"/>
          <w:position w:val="0"/>
          <w:sz w:val="18"/>
          <w:szCs w:val="18"/>
        </w:rPr>
        <w:t>15%</w:t>
      </w:r>
      <w:r>
        <w:rPr>
          <w:color w:val="000000"/>
          <w:spacing w:val="0"/>
          <w:w w:val="100"/>
          <w:position w:val="0"/>
        </w:rPr>
        <w:t>计算缴纳企业所得税。</w:t>
      </w:r>
    </w:p>
    <w:p>
      <w:pPr>
        <w:pStyle w:val="Style2"/>
        <w:keepNext w:val="0"/>
        <w:keepLines w:val="0"/>
        <w:widowControl w:val="0"/>
        <w:shd w:val="clear" w:color="auto" w:fill="auto"/>
        <w:bidi w:val="0"/>
        <w:spacing w:before="0" w:after="140" w:line="408" w:lineRule="exact"/>
        <w:ind w:left="0" w:right="0" w:firstLine="42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日，深圳市齐普生科技股份有限公司被深圳市科技创新委员会、深圳市财政 委员会、深圳市国家税务局、深圳市地方税务局认定（证书号</w:t>
      </w:r>
      <w:r>
        <w:rPr>
          <w:color w:val="000000"/>
          <w:spacing w:val="0"/>
          <w:w w:val="100"/>
          <w:position w:val="0"/>
          <w:sz w:val="18"/>
          <w:szCs w:val="18"/>
        </w:rPr>
        <w:t>GR201544200011）</w:t>
      </w:r>
      <w:r>
        <w:rPr>
          <w:color w:val="000000"/>
          <w:spacing w:val="0"/>
          <w:w w:val="100"/>
          <w:position w:val="0"/>
        </w:rPr>
        <w:t>为高新技术企业， 有效期为三年，深圳市齐普生科技股份有限公司</w:t>
      </w:r>
      <w:r>
        <w:rPr>
          <w:color w:val="000000"/>
          <w:spacing w:val="0"/>
          <w:w w:val="100"/>
          <w:position w:val="0"/>
          <w:sz w:val="18"/>
          <w:szCs w:val="18"/>
        </w:rPr>
        <w:t>2015-2017</w:t>
      </w:r>
      <w:r>
        <w:rPr>
          <w:color w:val="000000"/>
          <w:spacing w:val="0"/>
          <w:w w:val="100"/>
          <w:position w:val="0"/>
        </w:rPr>
        <w:t>年度减按</w:t>
      </w:r>
      <w:r>
        <w:rPr>
          <w:color w:val="000000"/>
          <w:spacing w:val="0"/>
          <w:w w:val="100"/>
          <w:position w:val="0"/>
          <w:sz w:val="18"/>
          <w:szCs w:val="18"/>
        </w:rPr>
        <w:t>15%</w:t>
      </w:r>
      <w:r>
        <w:rPr>
          <w:color w:val="000000"/>
          <w:spacing w:val="0"/>
          <w:w w:val="100"/>
          <w:position w:val="0"/>
        </w:rPr>
        <w:t>计算缴纳企业所得税。</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日，北京北方金证科技有限公司被北京市科学技术委员会、北京市财政局、 北京市国家税务局、北京市地方税务局认定（证书号</w:t>
      </w:r>
      <w:r>
        <w:rPr>
          <w:color w:val="000000"/>
          <w:spacing w:val="0"/>
          <w:w w:val="100"/>
          <w:position w:val="0"/>
          <w:sz w:val="18"/>
          <w:szCs w:val="18"/>
        </w:rPr>
        <w:t>GR201511002189）</w:t>
      </w:r>
      <w:r>
        <w:rPr>
          <w:color w:val="000000"/>
          <w:spacing w:val="0"/>
          <w:w w:val="100"/>
          <w:position w:val="0"/>
        </w:rPr>
        <w:t>为高新技术企业，有效期 为三年，北京北方金证科技有限公司</w:t>
      </w:r>
      <w:r>
        <w:rPr>
          <w:color w:val="000000"/>
          <w:spacing w:val="0"/>
          <w:w w:val="100"/>
          <w:position w:val="0"/>
          <w:sz w:val="18"/>
          <w:szCs w:val="18"/>
        </w:rPr>
        <w:t>2015-2017</w:t>
      </w:r>
      <w:r>
        <w:rPr>
          <w:color w:val="000000"/>
          <w:spacing w:val="0"/>
          <w:w w:val="100"/>
          <w:position w:val="0"/>
        </w:rPr>
        <w:t>年度减按</w:t>
      </w:r>
      <w:r>
        <w:rPr>
          <w:color w:val="000000"/>
          <w:spacing w:val="0"/>
          <w:w w:val="100"/>
          <w:position w:val="0"/>
          <w:sz w:val="18"/>
          <w:szCs w:val="18"/>
        </w:rPr>
        <w:t>15%</w:t>
      </w:r>
      <w:r>
        <w:rPr>
          <w:color w:val="000000"/>
          <w:spacing w:val="0"/>
          <w:w w:val="100"/>
          <w:position w:val="0"/>
        </w:rPr>
        <w:t>计算缴纳企业所得税。</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根据财政部关于小型微利企业所得税优惠政策的通知（财税</w:t>
      </w:r>
      <w:r>
        <w:rPr>
          <w:color w:val="000000"/>
          <w:spacing w:val="0"/>
          <w:w w:val="100"/>
          <w:position w:val="0"/>
          <w:sz w:val="18"/>
          <w:szCs w:val="18"/>
        </w:rPr>
        <w:t>[2015]34</w:t>
      </w:r>
      <w:r>
        <w:rPr>
          <w:color w:val="000000"/>
          <w:spacing w:val="0"/>
          <w:w w:val="100"/>
          <w:position w:val="0"/>
        </w:rPr>
        <w:t>号文件）</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日，对年应纳税所得额低于</w:t>
      </w:r>
      <w:r>
        <w:rPr>
          <w:color w:val="000000"/>
          <w:spacing w:val="0"/>
          <w:w w:val="100"/>
          <w:position w:val="0"/>
          <w:sz w:val="18"/>
          <w:szCs w:val="18"/>
        </w:rPr>
        <w:t>20</w:t>
      </w:r>
      <w:r>
        <w:rPr>
          <w:color w:val="000000"/>
          <w:spacing w:val="0"/>
          <w:w w:val="100"/>
          <w:position w:val="0"/>
        </w:rPr>
        <w:t>万元（含</w:t>
      </w:r>
      <w:r>
        <w:rPr>
          <w:color w:val="000000"/>
          <w:spacing w:val="0"/>
          <w:w w:val="100"/>
          <w:position w:val="0"/>
          <w:sz w:val="18"/>
          <w:szCs w:val="18"/>
        </w:rPr>
        <w:t>20</w:t>
      </w:r>
      <w:r>
        <w:rPr>
          <w:color w:val="000000"/>
          <w:spacing w:val="0"/>
          <w:w w:val="100"/>
          <w:position w:val="0"/>
        </w:rPr>
        <w:t>万元）的小型微利企业，其 所得减按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的税率缴纳企业所得税。成都市金证科技有限责任公司和 深圳奔球金融服务有限公司</w:t>
      </w:r>
      <w:r>
        <w:rPr>
          <w:color w:val="000000"/>
          <w:spacing w:val="0"/>
          <w:w w:val="100"/>
          <w:position w:val="0"/>
          <w:sz w:val="18"/>
          <w:szCs w:val="18"/>
        </w:rPr>
        <w:t>2016</w:t>
      </w:r>
      <w:r>
        <w:rPr>
          <w:color w:val="000000"/>
          <w:spacing w:val="0"/>
          <w:w w:val="100"/>
          <w:position w:val="0"/>
        </w:rPr>
        <w:t>年适用小型微利企业所得税优惠政策，其所得减按</w:t>
      </w:r>
      <w:r>
        <w:rPr>
          <w:color w:val="000000"/>
          <w:spacing w:val="0"/>
          <w:w w:val="100"/>
          <w:position w:val="0"/>
          <w:sz w:val="18"/>
          <w:szCs w:val="18"/>
        </w:rPr>
        <w:t>50%</w:t>
      </w:r>
      <w:r>
        <w:rPr>
          <w:color w:val="000000"/>
          <w:spacing w:val="0"/>
          <w:w w:val="100"/>
          <w:position w:val="0"/>
        </w:rPr>
        <w:t>计入应纳 税所得额，按</w:t>
      </w:r>
      <w:r>
        <w:rPr>
          <w:color w:val="000000"/>
          <w:spacing w:val="0"/>
          <w:w w:val="100"/>
          <w:position w:val="0"/>
          <w:sz w:val="18"/>
          <w:szCs w:val="18"/>
        </w:rPr>
        <w:t>20%</w:t>
      </w:r>
      <w:r>
        <w:rPr>
          <w:color w:val="000000"/>
          <w:spacing w:val="0"/>
          <w:w w:val="100"/>
          <w:position w:val="0"/>
        </w:rPr>
        <w:t>的税率缴纳企业所得税。</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日金证财富南京科技有限公司被认定为软件企业，享受企业所得税两免三减 半优惠政策，</w:t>
      </w:r>
      <w:r>
        <w:rPr>
          <w:color w:val="000000"/>
          <w:spacing w:val="0"/>
          <w:w w:val="100"/>
          <w:position w:val="0"/>
          <w:sz w:val="18"/>
          <w:szCs w:val="18"/>
        </w:rPr>
        <w:t>2014</w:t>
      </w:r>
      <w:r>
        <w:rPr>
          <w:color w:val="000000"/>
          <w:spacing w:val="0"/>
          <w:w w:val="100"/>
          <w:position w:val="0"/>
        </w:rPr>
        <w:t>、</w:t>
      </w:r>
      <w:r>
        <w:rPr>
          <w:color w:val="000000"/>
          <w:spacing w:val="0"/>
          <w:w w:val="100"/>
          <w:position w:val="0"/>
          <w:sz w:val="18"/>
          <w:szCs w:val="18"/>
        </w:rPr>
        <w:t>2015</w:t>
      </w:r>
      <w:r>
        <w:rPr>
          <w:color w:val="000000"/>
          <w:spacing w:val="0"/>
          <w:w w:val="100"/>
          <w:position w:val="0"/>
        </w:rPr>
        <w:t>年度免征企业所得税，</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年减半征收企业所得税。</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深圳市金微蓝技术有限公司成立于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日，注册地址：深圳市前海深港合作区前湾 一路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A</w:t>
      </w:r>
      <w:r>
        <w:rPr>
          <w:color w:val="000000"/>
          <w:spacing w:val="0"/>
          <w:w w:val="100"/>
          <w:position w:val="0"/>
        </w:rPr>
        <w:t>栋</w:t>
      </w:r>
      <w:r>
        <w:rPr>
          <w:color w:val="000000"/>
          <w:spacing w:val="0"/>
          <w:w w:val="100"/>
          <w:position w:val="0"/>
          <w:sz w:val="18"/>
          <w:szCs w:val="18"/>
        </w:rPr>
        <w:t>201</w:t>
      </w:r>
      <w:r>
        <w:rPr>
          <w:color w:val="000000"/>
          <w:spacing w:val="0"/>
          <w:w w:val="100"/>
          <w:position w:val="0"/>
        </w:rPr>
        <w:t>室，本公司在深圳前海深港合作区企业所得税按</w:t>
      </w:r>
      <w:r>
        <w:rPr>
          <w:color w:val="000000"/>
          <w:spacing w:val="0"/>
          <w:w w:val="100"/>
          <w:position w:val="0"/>
          <w:sz w:val="18"/>
          <w:szCs w:val="18"/>
        </w:rPr>
        <w:t>15%</w:t>
      </w:r>
      <w:r>
        <w:rPr>
          <w:color w:val="000000"/>
          <w:spacing w:val="0"/>
          <w:w w:val="100"/>
          <w:position w:val="0"/>
        </w:rPr>
        <w:t>的优惠税率计算缴纳。</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日，深圳市融汇通金科技有限公司被认定为软件企业，享受企业所得税两免 三减半优惠政策，</w:t>
      </w:r>
      <w:r>
        <w:rPr>
          <w:color w:val="000000"/>
          <w:spacing w:val="0"/>
          <w:w w:val="100"/>
          <w:position w:val="0"/>
          <w:sz w:val="18"/>
          <w:szCs w:val="18"/>
        </w:rPr>
        <w:t>2016</w:t>
      </w:r>
      <w:r>
        <w:rPr>
          <w:color w:val="000000"/>
          <w:spacing w:val="0"/>
          <w:w w:val="100"/>
          <w:position w:val="0"/>
        </w:rPr>
        <w:t>、</w:t>
      </w:r>
      <w:r>
        <w:rPr>
          <w:color w:val="000000"/>
          <w:spacing w:val="0"/>
          <w:w w:val="100"/>
          <w:position w:val="0"/>
          <w:sz w:val="18"/>
          <w:szCs w:val="18"/>
        </w:rPr>
        <w:t>2017</w:t>
      </w:r>
      <w:r>
        <w:rPr>
          <w:color w:val="000000"/>
          <w:spacing w:val="0"/>
          <w:w w:val="100"/>
          <w:position w:val="0"/>
        </w:rPr>
        <w:t>年度免征企业所得税，</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年减半征收企业所得税。</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日，北京联龙博通电子商务技术有限公司被北京市科学技术委员会、北京市 财政局、北京市国家税务局、北京市地方税务局认定（证书号</w:t>
      </w:r>
      <w:r>
        <w:rPr>
          <w:color w:val="000000"/>
          <w:spacing w:val="0"/>
          <w:w w:val="100"/>
          <w:position w:val="0"/>
          <w:sz w:val="18"/>
          <w:szCs w:val="18"/>
        </w:rPr>
        <w:t>GR201611003565）</w:t>
      </w:r>
      <w:r>
        <w:rPr>
          <w:color w:val="000000"/>
          <w:spacing w:val="0"/>
          <w:w w:val="100"/>
          <w:position w:val="0"/>
        </w:rPr>
        <w:t>为高新技术企业， 有效期为三年，北京联龙博通电子商务技术有限公司</w:t>
      </w:r>
      <w:r>
        <w:rPr>
          <w:color w:val="000000"/>
          <w:spacing w:val="0"/>
          <w:w w:val="100"/>
          <w:position w:val="0"/>
          <w:sz w:val="18"/>
          <w:szCs w:val="18"/>
        </w:rPr>
        <w:t>2016-2018</w:t>
      </w:r>
      <w:r>
        <w:rPr>
          <w:color w:val="000000"/>
          <w:spacing w:val="0"/>
          <w:w w:val="100"/>
          <w:position w:val="0"/>
        </w:rPr>
        <w:t>年度减按</w:t>
      </w:r>
      <w:r>
        <w:rPr>
          <w:color w:val="000000"/>
          <w:spacing w:val="0"/>
          <w:w w:val="100"/>
          <w:position w:val="0"/>
          <w:sz w:val="18"/>
          <w:szCs w:val="18"/>
        </w:rPr>
        <w:t>15%</w:t>
      </w:r>
      <w:r>
        <w:rPr>
          <w:color w:val="000000"/>
          <w:spacing w:val="0"/>
          <w:w w:val="100"/>
          <w:position w:val="0"/>
        </w:rPr>
        <w:t>计算缴纳企业所得 税。</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日，深圳市齐普生数字系统有限公司被深圳市科技创新委员会、深圳市财政 委员会、深圳市国家税务局、深圳市地方税务局认定（证书号</w:t>
      </w:r>
      <w:r>
        <w:rPr>
          <w:color w:val="000000"/>
          <w:spacing w:val="0"/>
          <w:w w:val="100"/>
          <w:position w:val="0"/>
          <w:sz w:val="18"/>
          <w:szCs w:val="18"/>
        </w:rPr>
        <w:t>GR201444200541）</w:t>
      </w:r>
      <w:r>
        <w:rPr>
          <w:color w:val="000000"/>
          <w:spacing w:val="0"/>
          <w:w w:val="100"/>
          <w:position w:val="0"/>
        </w:rPr>
        <w:t>为高新技术企业， 有效期为三年，深圳市齐普生数字系统有限公司</w:t>
      </w:r>
      <w:r>
        <w:rPr>
          <w:color w:val="000000"/>
          <w:spacing w:val="0"/>
          <w:w w:val="100"/>
          <w:position w:val="0"/>
          <w:sz w:val="18"/>
          <w:szCs w:val="18"/>
        </w:rPr>
        <w:t>2014-2016</w:t>
      </w:r>
      <w:r>
        <w:rPr>
          <w:color w:val="000000"/>
          <w:spacing w:val="0"/>
          <w:w w:val="100"/>
          <w:position w:val="0"/>
        </w:rPr>
        <w:t>年度减按</w:t>
      </w:r>
      <w:r>
        <w:rPr>
          <w:color w:val="000000"/>
          <w:spacing w:val="0"/>
          <w:w w:val="100"/>
          <w:position w:val="0"/>
          <w:sz w:val="18"/>
          <w:szCs w:val="18"/>
        </w:rPr>
        <w:t>15%</w:t>
      </w:r>
      <w:r>
        <w:rPr>
          <w:color w:val="000000"/>
          <w:spacing w:val="0"/>
          <w:w w:val="100"/>
          <w:position w:val="0"/>
        </w:rPr>
        <w:t>计算缴纳企业所得税。</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sz w:val="18"/>
          <w:szCs w:val="18"/>
        </w:rPr>
        <w:t>2</w:t>
      </w:r>
      <w:r>
        <w:rPr>
          <w:color w:val="000000"/>
          <w:spacing w:val="0"/>
          <w:w w:val="100"/>
          <w:position w:val="0"/>
        </w:rPr>
        <w:t>、享受增值税税收优惠政策</w:t>
      </w:r>
    </w:p>
    <w:p>
      <w:pPr>
        <w:pStyle w:val="Style2"/>
        <w:keepNext w:val="0"/>
        <w:keepLines w:val="0"/>
        <w:widowControl w:val="0"/>
        <w:shd w:val="clear" w:color="auto" w:fill="auto"/>
        <w:bidi w:val="0"/>
        <w:spacing w:before="0" w:after="60" w:line="408" w:lineRule="exact"/>
        <w:ind w:left="0" w:right="0" w:firstLine="420"/>
        <w:jc w:val="both"/>
      </w:pPr>
      <w:r>
        <w:rPr>
          <w:color w:val="000000"/>
          <w:spacing w:val="0"/>
          <w:w w:val="100"/>
          <w:position w:val="0"/>
        </w:rPr>
        <w:t>根据财政部和国家税务总局发布《关于软件产品增值税政策的通知》（财税</w:t>
      </w:r>
      <w:r>
        <w:rPr>
          <w:color w:val="000000"/>
          <w:spacing w:val="0"/>
          <w:w w:val="100"/>
          <w:position w:val="0"/>
          <w:sz w:val="18"/>
          <w:szCs w:val="18"/>
        </w:rPr>
        <w:t>[2011]100</w:t>
      </w:r>
      <w:r>
        <w:rPr>
          <w:color w:val="000000"/>
          <w:spacing w:val="0"/>
          <w:w w:val="100"/>
          <w:position w:val="0"/>
        </w:rPr>
        <w:t>号）</w:t>
      </w:r>
      <w:r>
        <w:rPr>
          <w:color w:val="000000"/>
          <w:spacing w:val="0"/>
          <w:w w:val="100"/>
          <w:position w:val="0"/>
          <w:sz w:val="18"/>
          <w:szCs w:val="18"/>
        </w:rPr>
        <w:t xml:space="preserve">： </w:t>
      </w:r>
      <w:r>
        <w:rPr>
          <w:color w:val="000000"/>
          <w:spacing w:val="0"/>
          <w:w w:val="100"/>
          <w:position w:val="0"/>
        </w:rPr>
        <w:t>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日起，增值税一般纳税人销售其自行开发生产的软件产品，按</w:t>
      </w:r>
      <w:r>
        <w:rPr>
          <w:color w:val="000000"/>
          <w:spacing w:val="0"/>
          <w:w w:val="100"/>
          <w:position w:val="0"/>
          <w:sz w:val="18"/>
          <w:szCs w:val="18"/>
        </w:rPr>
        <w:t>17%</w:t>
      </w:r>
      <w:r>
        <w:rPr>
          <w:color w:val="000000"/>
          <w:spacing w:val="0"/>
          <w:w w:val="100"/>
          <w:position w:val="0"/>
        </w:rPr>
        <w:t>税率征收增值 税后，对其增值税实际税负超过</w:t>
      </w:r>
      <w:r>
        <w:rPr>
          <w:color w:val="000000"/>
          <w:spacing w:val="0"/>
          <w:w w:val="100"/>
          <w:position w:val="0"/>
          <w:sz w:val="18"/>
          <w:szCs w:val="18"/>
        </w:rPr>
        <w:t>3%</w:t>
      </w:r>
      <w:r>
        <w:rPr>
          <w:color w:val="000000"/>
          <w:spacing w:val="0"/>
          <w:w w:val="100"/>
          <w:position w:val="0"/>
        </w:rPr>
        <w:t>的部分实行即征即退政策；报告期内本公司对按自行开发的软 件产品销售增值税实际税负超过</w:t>
      </w:r>
      <w:r>
        <w:rPr>
          <w:color w:val="000000"/>
          <w:spacing w:val="0"/>
          <w:w w:val="100"/>
          <w:position w:val="0"/>
          <w:sz w:val="18"/>
          <w:szCs w:val="18"/>
        </w:rPr>
        <w:t>3%</w:t>
      </w:r>
      <w:r>
        <w:rPr>
          <w:color w:val="000000"/>
          <w:spacing w:val="0"/>
          <w:w w:val="100"/>
          <w:position w:val="0"/>
        </w:rPr>
        <w:t>的部分实行即征即退税收政策。</w:t>
      </w:r>
    </w:p>
    <w:p>
      <w:pPr>
        <w:pStyle w:val="Style19"/>
        <w:keepNext/>
        <w:keepLines/>
        <w:widowControl w:val="0"/>
        <w:numPr>
          <w:ilvl w:val="0"/>
          <w:numId w:val="83"/>
        </w:numPr>
        <w:shd w:val="clear" w:color="auto" w:fill="auto"/>
        <w:bidi w:val="0"/>
        <w:spacing w:before="0" w:after="14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其他</w:t>
      </w:r>
      <w:bookmarkEnd w:id="1027"/>
      <w:bookmarkEnd w:id="1028"/>
      <w:bookmarkEnd w:id="103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七</w:t>
      </w:r>
      <w:bookmarkEnd w:id="1033"/>
      <w:r>
        <w:rPr>
          <w:color w:val="000000"/>
          <w:spacing w:val="0"/>
          <w:w w:val="100"/>
          <w:position w:val="0"/>
        </w:rPr>
        <w:t>、合并财务报表项目注释</w:t>
      </w:r>
      <w:bookmarkEnd w:id="1031"/>
      <w:bookmarkEnd w:id="1032"/>
      <w:bookmarkEnd w:id="1034"/>
    </w:p>
    <w:p>
      <w:pPr>
        <w:pStyle w:val="Style19"/>
        <w:keepNext/>
        <w:keepLines/>
        <w:widowControl w:val="0"/>
        <w:shd w:val="clear" w:color="auto" w:fill="auto"/>
        <w:bidi w:val="0"/>
        <w:spacing w:before="0" w:after="140" w:line="240" w:lineRule="auto"/>
        <w:ind w:left="0" w:right="0" w:firstLine="0"/>
        <w:jc w:val="left"/>
      </w:pPr>
      <w:bookmarkStart w:id="1031" w:name="bookmark1031"/>
      <w:bookmarkStart w:id="1032" w:name="bookmark1032"/>
      <w:bookmarkStart w:id="1035" w:name="bookmark1035"/>
      <w:r>
        <w:rPr>
          <w:color w:val="000000"/>
          <w:spacing w:val="0"/>
          <w:w w:val="100"/>
          <w:position w:val="0"/>
        </w:rPr>
        <w:t>1、货币资金</w:t>
      </w:r>
      <w:bookmarkEnd w:id="1031"/>
      <w:bookmarkEnd w:id="1032"/>
      <w:bookmarkEnd w:id="10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419,222.59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282,528.41</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562,564,697.68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492,633,793.47</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41,881,224.95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26,605,438.03</w:t>
            </w:r>
          </w:p>
        </w:tc>
      </w:tr>
      <w:tr>
        <w:trPr>
          <w:trHeight w:val="28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604,865,145.22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519,521,759.91</w:t>
            </w:r>
          </w:p>
        </w:tc>
      </w:tr>
      <w:tr>
        <w:trPr>
          <w:trHeight w:val="571"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其中：存放在境外的款 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日止，本公司因向法院提出财产保全申请已冻结的银行存款合计</w:t>
      </w:r>
    </w:p>
    <w:p>
      <w:pPr>
        <w:pStyle w:val="Style7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5,228,458.08 </w:t>
      </w:r>
      <w:r>
        <w:rPr>
          <w:rFonts w:ascii="SimSun" w:eastAsia="SimSun" w:hAnsi="SimSun" w:cs="SimSun"/>
          <w:color w:val="000000"/>
          <w:spacing w:val="0"/>
          <w:w w:val="100"/>
          <w:position w:val="0"/>
          <w:sz w:val="18"/>
          <w:szCs w:val="18"/>
        </w:rPr>
        <w:t>元</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其中受限制的货币资金明细如下:</w:t>
      </w:r>
    </w:p>
    <w:tbl>
      <w:tblPr>
        <w:tblOverlap w:val="never"/>
        <w:jc w:val="center"/>
        <w:tblLayout w:type="fixed"/>
      </w:tblPr>
      <w:tblGrid>
        <w:gridCol w:w="3922"/>
        <w:gridCol w:w="2587"/>
        <w:gridCol w:w="2616"/>
      </w:tblGrid>
      <w:tr>
        <w:trPr>
          <w:trHeight w:val="37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向法院提出财产保全申请已冻结的银行 存款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5,228, </w:t>
            </w:r>
            <w:r>
              <w:rPr>
                <w:color w:val="000000"/>
                <w:spacing w:val="0"/>
                <w:w w:val="100"/>
                <w:position w:val="0"/>
              </w:rPr>
              <w:t xml:space="preserve">458. </w:t>
            </w:r>
            <w:r>
              <w:rPr>
                <w:color w:val="000000"/>
                <w:spacing w:val="0"/>
                <w:w w:val="100"/>
                <w:position w:val="0"/>
              </w:rPr>
              <w:t>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6,021, </w:t>
            </w:r>
            <w:r>
              <w:rPr>
                <w:color w:val="000000"/>
                <w:spacing w:val="0"/>
                <w:w w:val="100"/>
                <w:position w:val="0"/>
              </w:rPr>
              <w:t xml:space="preserve">930. </w:t>
            </w:r>
            <w:r>
              <w:rPr>
                <w:color w:val="000000"/>
                <w:spacing w:val="0"/>
                <w:w w:val="100"/>
                <w:position w:val="0"/>
              </w:rPr>
              <w:t>38</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4,413, </w:t>
            </w:r>
            <w:r>
              <w:rPr>
                <w:color w:val="000000"/>
                <w:spacing w:val="0"/>
                <w:w w:val="100"/>
                <w:position w:val="0"/>
              </w:rPr>
              <w:t xml:space="preserve">305. </w:t>
            </w:r>
            <w:r>
              <w:rPr>
                <w:color w:val="000000"/>
                <w:spacing w:val="0"/>
                <w:w w:val="100"/>
                <w:position w:val="0"/>
              </w:rPr>
              <w:t>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3,158,145.87</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履约及保函保证金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22,434,207.93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23,314,090.35</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银行汇票存款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r>
      <w:tr>
        <w:trPr>
          <w:trHeight w:val="37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47,075,971.05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32,594,166.60</w:t>
            </w:r>
          </w:p>
        </w:tc>
      </w:tr>
    </w:tbl>
    <w:p>
      <w:pPr>
        <w:widowControl w:val="0"/>
        <w:spacing w:after="239" w:line="1" w:lineRule="exact"/>
      </w:pPr>
    </w:p>
    <w:p>
      <w:pPr>
        <w:pStyle w:val="Style2"/>
        <w:keepNext w:val="0"/>
        <w:keepLines w:val="0"/>
        <w:widowControl w:val="0"/>
        <w:shd w:val="clear" w:color="auto" w:fill="auto"/>
        <w:tabs>
          <w:tab w:pos="424" w:val="left"/>
        </w:tabs>
        <w:bidi w:val="0"/>
        <w:spacing w:before="0" w:after="560" w:line="379" w:lineRule="exact"/>
        <w:ind w:left="0" w:right="0" w:firstLine="140"/>
        <w:jc w:val="left"/>
      </w:pPr>
      <w:bookmarkStart w:id="1036" w:name="bookmark1036"/>
      <w:r>
        <w:rPr>
          <w:b/>
          <w:bCs/>
          <w:color w:val="000000"/>
          <w:spacing w:val="0"/>
          <w:w w:val="100"/>
          <w:position w:val="0"/>
        </w:rPr>
        <w:t>2</w:t>
      </w:r>
      <w:bookmarkEnd w:id="1036"/>
      <w:r>
        <w:rPr>
          <w:b/>
          <w:bCs/>
          <w:color w:val="000000"/>
          <w:spacing w:val="0"/>
          <w:w w:val="100"/>
          <w:position w:val="0"/>
        </w:rPr>
        <w:t>、</w:t>
        <w:tab/>
        <w:t xml:space="preserve">以公允价值计量且其变动计入当期损益的金融资产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4" w:val="left"/>
        </w:tabs>
        <w:bidi w:val="0"/>
        <w:spacing w:before="0" w:after="0" w:line="379" w:lineRule="exact"/>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3</w:t>
      </w:r>
      <w:bookmarkEnd w:id="1039"/>
      <w:r>
        <w:rPr>
          <w:color w:val="000000"/>
          <w:spacing w:val="0"/>
          <w:w w:val="100"/>
          <w:position w:val="0"/>
        </w:rPr>
        <w:t>、</w:t>
        <w:tab/>
        <w:t>衍生金融资产</w:t>
      </w:r>
      <w:bookmarkEnd w:id="1037"/>
      <w:bookmarkEnd w:id="1038"/>
      <w:bookmarkEnd w:id="1040"/>
    </w:p>
    <w:p>
      <w:pPr>
        <w:pStyle w:val="Style2"/>
        <w:keepNext w:val="0"/>
        <w:keepLines w:val="0"/>
        <w:widowControl w:val="0"/>
        <w:shd w:val="clear" w:color="auto" w:fill="auto"/>
        <w:bidi w:val="0"/>
        <w:spacing w:before="0" w:after="24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4" w:val="left"/>
        </w:tabs>
        <w:bidi w:val="0"/>
        <w:spacing w:before="0" w:after="0" w:line="379" w:lineRule="exact"/>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4</w:t>
      </w:r>
      <w:bookmarkEnd w:id="1043"/>
      <w:r>
        <w:rPr>
          <w:color w:val="000000"/>
          <w:spacing w:val="0"/>
          <w:w w:val="100"/>
          <w:position w:val="0"/>
        </w:rPr>
        <w:t>、</w:t>
        <w:tab/>
        <w:t>应收票据</w:t>
      </w:r>
      <w:bookmarkEnd w:id="1041"/>
      <w:bookmarkEnd w:id="1042"/>
      <w:bookmarkEnd w:id="1044"/>
    </w:p>
    <w:p>
      <w:pPr>
        <w:pStyle w:val="Style19"/>
        <w:keepNext/>
        <w:keepLines/>
        <w:widowControl w:val="0"/>
        <w:numPr>
          <w:ilvl w:val="0"/>
          <w:numId w:val="85"/>
        </w:numPr>
        <w:shd w:val="clear" w:color="auto" w:fill="auto"/>
        <w:bidi w:val="0"/>
        <w:spacing w:before="0" w:after="0" w:line="379" w:lineRule="exact"/>
        <w:ind w:left="0" w:right="0" w:firstLine="0"/>
        <w:jc w:val="left"/>
      </w:pPr>
      <w:bookmarkStart w:id="1041" w:name="bookmark1041"/>
      <w:bookmarkStart w:id="1042" w:name="bookmark1042"/>
      <w:bookmarkStart w:id="1045" w:name="bookmark1045"/>
      <w:bookmarkStart w:id="1046" w:name="bookmark1046"/>
      <w:bookmarkEnd w:id="1045"/>
      <w:r>
        <w:rPr>
          <w:color w:val="000000"/>
          <w:spacing w:val="0"/>
          <w:w w:val="100"/>
          <w:position w:val="0"/>
        </w:rPr>
        <w:t>.</w:t>
      </w:r>
      <w:r>
        <w:rPr>
          <w:color w:val="000000"/>
          <w:spacing w:val="0"/>
          <w:w w:val="100"/>
          <w:position w:val="0"/>
        </w:rPr>
        <w:t>应收票据分类列示</w:t>
      </w:r>
      <w:bookmarkEnd w:id="1041"/>
      <w:bookmarkEnd w:id="1042"/>
      <w:bookmarkEnd w:id="1046"/>
    </w:p>
    <w:p>
      <w:pPr>
        <w:pStyle w:val="Style2"/>
        <w:keepNext w:val="0"/>
        <w:keepLines w:val="0"/>
        <w:widowControl w:val="0"/>
        <w:shd w:val="clear" w:color="auto" w:fill="auto"/>
        <w:bidi w:val="0"/>
        <w:spacing w:before="0" w:after="0" w:line="37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97,157,988.76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28,258,343.26</w:t>
            </w:r>
          </w:p>
        </w:tc>
      </w:tr>
      <w:tr>
        <w:trPr>
          <w:trHeight w:val="33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144"/>
        <w:gridCol w:w="2904"/>
      </w:tblGrid>
      <w:tr>
        <w:trPr>
          <w:trHeight w:val="35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97,157, </w:t>
            </w:r>
            <w:r>
              <w:rPr>
                <w:color w:val="000000"/>
                <w:spacing w:val="0"/>
                <w:w w:val="100"/>
                <w:position w:val="0"/>
              </w:rPr>
              <w:t>988.76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28,258,343.26</w:t>
            </w:r>
          </w:p>
        </w:tc>
      </w:tr>
    </w:tbl>
    <w:p>
      <w:pPr>
        <w:widowControl w:val="0"/>
        <w:spacing w:after="379" w:line="1" w:lineRule="exact"/>
      </w:pPr>
    </w:p>
    <w:p>
      <w:pPr>
        <w:pStyle w:val="Style19"/>
        <w:keepNext/>
        <w:keepLines/>
        <w:widowControl w:val="0"/>
        <w:numPr>
          <w:ilvl w:val="0"/>
          <w:numId w:val="85"/>
        </w:numPr>
        <w:shd w:val="clear" w:color="auto" w:fill="auto"/>
        <w:tabs>
          <w:tab w:pos="435" w:val="left"/>
        </w:tabs>
        <w:bidi w:val="0"/>
        <w:spacing w:before="0" w:after="14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w:t>
      </w:r>
      <w:r>
        <w:rPr>
          <w:color w:val="000000"/>
          <w:spacing w:val="0"/>
          <w:w w:val="100"/>
          <w:position w:val="0"/>
        </w:rPr>
        <w:t>期末公司已质押的应收票据</w:t>
      </w:r>
      <w:bookmarkEnd w:id="1047"/>
      <w:bookmarkEnd w:id="1048"/>
      <w:bookmarkEnd w:id="1050"/>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85"/>
        </w:numPr>
        <w:shd w:val="clear" w:color="auto" w:fill="auto"/>
        <w:tabs>
          <w:tab w:pos="435" w:val="left"/>
        </w:tabs>
        <w:bidi w:val="0"/>
        <w:spacing w:before="0" w:after="140" w:line="240" w:lineRule="auto"/>
        <w:ind w:left="0" w:right="0" w:firstLine="0"/>
        <w:jc w:val="left"/>
      </w:pPr>
      <w:bookmarkStart w:id="1051" w:name="bookmark1051"/>
      <w:bookmarkEnd w:id="1051"/>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16, 289, </w:t>
            </w:r>
            <w:r>
              <w:rPr>
                <w:color w:val="000000"/>
                <w:spacing w:val="0"/>
                <w:w w:val="100"/>
                <w:position w:val="0"/>
              </w:rPr>
              <w:t>688.80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16, 289, </w:t>
            </w:r>
            <w:r>
              <w:rPr>
                <w:color w:val="000000"/>
                <w:spacing w:val="0"/>
                <w:w w:val="100"/>
                <w:position w:val="0"/>
              </w:rPr>
              <w:t>688.80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9"/>
        <w:keepNext/>
        <w:keepLines/>
        <w:widowControl w:val="0"/>
        <w:numPr>
          <w:ilvl w:val="0"/>
          <w:numId w:val="85"/>
        </w:numPr>
        <w:shd w:val="clear" w:color="auto" w:fill="auto"/>
        <w:bidi w:val="0"/>
        <w:spacing w:before="0" w:after="14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w:t>
      </w:r>
      <w:r>
        <w:rPr>
          <w:color w:val="000000"/>
          <w:spacing w:val="0"/>
          <w:w w:val="100"/>
          <w:position w:val="0"/>
        </w:rPr>
        <w:t>期末公司因出票人未履约而将其转应收账款的票据</w:t>
      </w:r>
      <w:bookmarkEnd w:id="1052"/>
      <w:bookmarkEnd w:id="1053"/>
      <w:bookmarkEnd w:id="105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5</w:t>
      </w:r>
      <w:bookmarkEnd w:id="1058"/>
      <w:r>
        <w:rPr>
          <w:color w:val="000000"/>
          <w:spacing w:val="0"/>
          <w:w w:val="100"/>
          <w:position w:val="0"/>
        </w:rPr>
        <w:t>、应收账款</w:t>
      </w:r>
      <w:bookmarkEnd w:id="1056"/>
      <w:bookmarkEnd w:id="1057"/>
      <w:bookmarkEnd w:id="1059"/>
    </w:p>
    <w:p>
      <w:pPr>
        <w:pStyle w:val="Style19"/>
        <w:keepNext/>
        <w:keepLines/>
        <w:widowControl w:val="0"/>
        <w:numPr>
          <w:ilvl w:val="0"/>
          <w:numId w:val="87"/>
        </w:numPr>
        <w:shd w:val="clear" w:color="auto" w:fill="auto"/>
        <w:bidi w:val="0"/>
        <w:spacing w:before="0" w:after="140" w:line="240" w:lineRule="auto"/>
        <w:ind w:left="0" w:right="0" w:firstLine="0"/>
        <w:jc w:val="left"/>
      </w:pPr>
      <w:bookmarkStart w:id="1056" w:name="bookmark1056"/>
      <w:bookmarkStart w:id="1057" w:name="bookmark1057"/>
      <w:bookmarkStart w:id="1060" w:name="bookmark1060"/>
      <w:bookmarkStart w:id="1061" w:name="bookmark1061"/>
      <w:bookmarkEnd w:id="1060"/>
      <w:r>
        <w:rPr>
          <w:color w:val="000000"/>
          <w:spacing w:val="0"/>
          <w:w w:val="100"/>
          <w:position w:val="0"/>
        </w:rPr>
        <w:t>.</w:t>
      </w:r>
      <w:r>
        <w:rPr>
          <w:color w:val="000000"/>
          <w:spacing w:val="0"/>
          <w:w w:val="100"/>
          <w:position w:val="0"/>
        </w:rPr>
        <w:t>应收账款分类披露</w:t>
      </w:r>
      <w:bookmarkEnd w:id="1056"/>
      <w:bookmarkEnd w:id="1057"/>
      <w:bookmarkEnd w:id="106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744"/>
        <w:gridCol w:w="739"/>
        <w:gridCol w:w="734"/>
        <w:gridCol w:w="758"/>
        <w:gridCol w:w="734"/>
        <w:gridCol w:w="773"/>
        <w:gridCol w:w="758"/>
        <w:gridCol w:w="768"/>
        <w:gridCol w:w="773"/>
        <w:gridCol w:w="739"/>
      </w:tblGrid>
      <w:tr>
        <w:trPr>
          <w:trHeight w:val="32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账面 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计提比</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60"/>
              <w:jc w:val="left"/>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计提比</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例(%)</w:t>
            </w: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单项金额重大 并单独计提坏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按信用风险特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465,54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34,697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337,57</w:t>
            </w:r>
          </w:p>
        </w:tc>
      </w:tr>
      <w:tr>
        <w:trPr>
          <w:trHeight w:val="302"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征组合计提坏</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,686.4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w:t>
            </w:r>
          </w:p>
        </w:tc>
      </w:tr>
      <w:tr>
        <w:trPr>
          <w:trHeight w:val="62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账准备的应收 账款</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单项金额不重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7,172,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7,172,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大但单独计提 坏账准备的应 收账款</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969.03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969.03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472,71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41,870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337,57</w:t>
            </w: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5,519.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,655.4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w:t>
            </w: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bl>
    <w:p>
      <w:pPr>
        <w:widowControl w:val="0"/>
        <w:spacing w:after="279" w:line="1" w:lineRule="exact"/>
      </w:pPr>
    </w:p>
    <w:p>
      <w:pPr>
        <w:pStyle w:val="Style2"/>
        <w:keepNext w:val="0"/>
        <w:keepLines w:val="0"/>
        <w:widowControl w:val="0"/>
        <w:shd w:val="clear" w:color="auto" w:fill="auto"/>
        <w:bidi w:val="0"/>
        <w:spacing w:before="0" w:after="140" w:line="307" w:lineRule="exact"/>
        <w:ind w:left="0" w:right="0" w:firstLine="140"/>
        <w:jc w:val="left"/>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331"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369,538,968.33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18,476,948.40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369,538,968.33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18,476,948.40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65,682,412.12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5,254, </w:t>
            </w:r>
            <w:r>
              <w:rPr>
                <w:color w:val="000000"/>
                <w:spacing w:val="0"/>
                <w:w w:val="100"/>
                <w:position w:val="0"/>
              </w:rPr>
              <w:t xml:space="preserve">592.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13,981,467.10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2,796, </w:t>
            </w:r>
            <w:r>
              <w:rPr>
                <w:color w:val="000000"/>
                <w:spacing w:val="0"/>
                <w:w w:val="100"/>
                <w:position w:val="0"/>
              </w:rPr>
              <w:t xml:space="preserve">293.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16,339,703.19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8,169, </w:t>
            </w:r>
            <w:r>
              <w:rPr>
                <w:color w:val="000000"/>
                <w:spacing w:val="0"/>
                <w:w w:val="100"/>
                <w:position w:val="0"/>
              </w:rPr>
              <w:t xml:space="preserve">851.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465,542,550.74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34,697,686.40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7.45</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500" w:line="408" w:lineRule="exact"/>
        <w:ind w:left="0" w:right="0" w:firstLine="520"/>
        <w:jc w:val="left"/>
      </w:pPr>
      <w:r>
        <w:rPr>
          <w:color w:val="000000"/>
          <w:spacing w:val="0"/>
          <w:w w:val="100"/>
          <w:position w:val="0"/>
        </w:rPr>
        <w:t>已单独计提减值准备的应收账款除外，公司根据以前年度与之具有类似信用风险特征的应收 账款组合的实际损失率为基础，结合现时情况确定坏账准备计提比例。</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组合中，采用余额百分比法计提坏账准备的应收账款：</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87"/>
        </w:numPr>
        <w:shd w:val="clear" w:color="auto" w:fill="auto"/>
        <w:bidi w:val="0"/>
        <w:spacing w:before="0" w:after="140" w:line="240" w:lineRule="auto"/>
        <w:ind w:left="0" w:right="0" w:firstLine="0"/>
        <w:jc w:val="left"/>
      </w:pPr>
      <w:bookmarkStart w:id="1062" w:name="bookmark1062"/>
      <w:bookmarkEnd w:id="1062"/>
      <w:r>
        <w:rPr>
          <w:b/>
          <w:bCs/>
          <w:color w:val="000000"/>
          <w:spacing w:val="0"/>
          <w:w w:val="100"/>
          <w:position w:val="0"/>
        </w:rPr>
        <w:t>.</w:t>
      </w:r>
      <w:r>
        <w:rPr>
          <w:b/>
          <w:bCs/>
          <w:color w:val="000000"/>
          <w:spacing w:val="0"/>
          <w:w w:val="100"/>
          <w:position w:val="0"/>
        </w:rPr>
        <w:t>本期计提、收回或转回的坏账准备情况：</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本期计提坏账准备金额</w:t>
      </w:r>
      <w:r>
        <w:rPr>
          <w:color w:val="000000"/>
          <w:spacing w:val="0"/>
          <w:w w:val="100"/>
          <w:position w:val="0"/>
          <w:sz w:val="18"/>
          <w:szCs w:val="18"/>
        </w:rPr>
        <w:t xml:space="preserve">8, 450, </w:t>
      </w:r>
      <w:r>
        <w:rPr>
          <w:color w:val="000000"/>
          <w:spacing w:val="0"/>
          <w:w w:val="100"/>
          <w:position w:val="0"/>
          <w:sz w:val="18"/>
          <w:szCs w:val="18"/>
        </w:rPr>
        <w:t>930.38</w:t>
      </w:r>
      <w:r>
        <w:rPr>
          <w:color w:val="000000"/>
          <w:spacing w:val="0"/>
          <w:w w:val="100"/>
          <w:position w:val="0"/>
        </w:rPr>
        <w:t>元；本期收回或转回坏账准备金额</w:t>
      </w:r>
      <w:r>
        <w:rPr>
          <w:color w:val="000000"/>
          <w:spacing w:val="0"/>
          <w:w w:val="100"/>
          <w:position w:val="0"/>
          <w:sz w:val="18"/>
          <w:szCs w:val="18"/>
        </w:rPr>
        <w:t>7,483.49</w:t>
      </w:r>
      <w:r>
        <w:rPr>
          <w:color w:val="000000"/>
          <w:spacing w:val="0"/>
          <w:w w:val="100"/>
          <w:position w:val="0"/>
        </w:rPr>
        <w:t>元。</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87"/>
        </w:numPr>
        <w:shd w:val="clear" w:color="auto" w:fill="auto"/>
        <w:bidi w:val="0"/>
        <w:spacing w:before="0" w:after="14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w:t>
      </w:r>
      <w:r>
        <w:rPr>
          <w:color w:val="000000"/>
          <w:spacing w:val="0"/>
          <w:w w:val="100"/>
          <w:position w:val="0"/>
        </w:rPr>
        <w:t>本期实际核销的应收账款情况</w:t>
      </w:r>
      <w:bookmarkEnd w:id="1063"/>
      <w:bookmarkEnd w:id="1064"/>
      <w:bookmarkEnd w:id="106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2,709,219.74</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righ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359" w:right="1095" w:bottom="1503" w:left="1681" w:header="0" w:footer="3" w:gutter="0"/>
          <w:cols w:space="720"/>
          <w:noEndnote/>
          <w:rtlGutter w:val="0"/>
          <w:docGrid w:linePitch="360"/>
        </w:sectPr>
      </w:pPr>
      <w:r>
        <w:rPr>
          <w:color w:val="000000"/>
          <w:spacing w:val="0"/>
          <w:w w:val="100"/>
          <w:position w:val="0"/>
        </w:rPr>
        <w:t>单位：元币种：人民币</w:t>
      </w:r>
    </w:p>
    <w:tbl>
      <w:tblPr>
        <w:tblOverlap w:val="never"/>
        <w:jc w:val="center"/>
        <w:tblLayout w:type="fixed"/>
      </w:tblPr>
      <w:tblGrid>
        <w:gridCol w:w="1363"/>
        <w:gridCol w:w="1354"/>
        <w:gridCol w:w="1397"/>
        <w:gridCol w:w="1354"/>
        <w:gridCol w:w="1718"/>
        <w:gridCol w:w="1728"/>
      </w:tblGrid>
      <w:tr>
        <w:trPr>
          <w:trHeight w:val="65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应收账款性 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核销原因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履行的核销程序</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款项是否由关联 交易产生</w:t>
            </w:r>
          </w:p>
        </w:tc>
      </w:tr>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连云港中洋 易惠网络工 程有限公司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1,110, </w:t>
            </w:r>
            <w:r>
              <w:rPr>
                <w:color w:val="000000"/>
                <w:spacing w:val="0"/>
                <w:w w:val="100"/>
                <w:position w:val="0"/>
              </w:rPr>
              <w:t xml:space="preserve">305. </w:t>
            </w:r>
            <w:r>
              <w:rPr>
                <w:color w:val="000000"/>
                <w:spacing w:val="0"/>
                <w:w w:val="100"/>
                <w:position w:val="0"/>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执行法院裁定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按核销流程及权 限分级审批</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1,110, </w:t>
            </w:r>
            <w:r>
              <w:rPr>
                <w:color w:val="000000"/>
                <w:spacing w:val="0"/>
                <w:w w:val="100"/>
                <w:position w:val="0"/>
              </w:rPr>
              <w:t xml:space="preserve">305.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1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87"/>
        </w:numPr>
        <w:shd w:val="clear" w:color="auto" w:fill="auto"/>
        <w:bidi w:val="0"/>
        <w:spacing w:before="0" w:after="12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w:t>
      </w:r>
      <w:r>
        <w:rPr>
          <w:color w:val="000000"/>
          <w:spacing w:val="0"/>
          <w:w w:val="100"/>
          <w:position w:val="0"/>
        </w:rPr>
        <w:t>按欠款方归集的期末余额前五名的应收账款情况:</w:t>
      </w:r>
      <w:bookmarkEnd w:id="1067"/>
      <w:bookmarkEnd w:id="1068"/>
      <w:bookmarkEnd w:id="107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68"/>
        <w:gridCol w:w="2107"/>
        <w:gridCol w:w="1651"/>
        <w:gridCol w:w="2136"/>
      </w:tblGrid>
      <w:tr>
        <w:trPr>
          <w:trHeight w:val="8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占应收账款期 末余额的比例</w:t>
            </w:r>
          </w:p>
          <w:p>
            <w:pPr>
              <w:pStyle w:val="Style1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已计提坏账准备</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中国银行股份有限公司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23,222,943.49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1,455, </w:t>
            </w:r>
            <w:r>
              <w:rPr>
                <w:color w:val="000000"/>
                <w:spacing w:val="0"/>
                <w:w w:val="100"/>
                <w:position w:val="0"/>
              </w:rPr>
              <w:t>119.01</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浙江裕达信息技术有限公司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21,337,460.09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1,066, </w:t>
            </w:r>
            <w:r>
              <w:rPr>
                <w:color w:val="000000"/>
                <w:spacing w:val="0"/>
                <w:w w:val="100"/>
                <w:position w:val="0"/>
              </w:rPr>
              <w:t xml:space="preserve">873.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中国建设银行股份有限公司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19,862,250.22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1,187, </w:t>
            </w:r>
            <w:r>
              <w:rPr>
                <w:color w:val="000000"/>
                <w:spacing w:val="0"/>
                <w:w w:val="100"/>
                <w:position w:val="0"/>
              </w:rPr>
              <w:t>046.01</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安信证券股份有限公司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9,460, </w:t>
            </w:r>
            <w:r>
              <w:rPr>
                <w:color w:val="000000"/>
                <w:spacing w:val="0"/>
                <w:w w:val="100"/>
                <w:position w:val="0"/>
              </w:rPr>
              <w:t xml:space="preserve">675.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544,607.75</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深圳市宝安职业技术学校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8,994, </w:t>
            </w:r>
            <w:r>
              <w:rPr>
                <w:color w:val="000000"/>
                <w:spacing w:val="0"/>
                <w:w w:val="100"/>
                <w:position w:val="0"/>
              </w:rPr>
              <w:t xml:space="preserve">166.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449,708.30</w:t>
            </w:r>
          </w:p>
        </w:tc>
      </w:tr>
      <w:tr>
        <w:trPr>
          <w:trHeight w:val="37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82,877,494.80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4,703, </w:t>
            </w:r>
            <w:r>
              <w:rPr>
                <w:color w:val="000000"/>
                <w:spacing w:val="0"/>
                <w:w w:val="100"/>
                <w:position w:val="0"/>
              </w:rPr>
              <w:t xml:space="preserve">354. </w:t>
            </w:r>
            <w:r>
              <w:rPr>
                <w:color w:val="000000"/>
                <w:spacing w:val="0"/>
                <w:w w:val="100"/>
                <w:position w:val="0"/>
              </w:rPr>
              <w:t>07</w:t>
            </w:r>
          </w:p>
        </w:tc>
      </w:tr>
    </w:tbl>
    <w:p>
      <w:pPr>
        <w:widowControl w:val="0"/>
        <w:spacing w:after="319" w:line="1" w:lineRule="exact"/>
      </w:pPr>
    </w:p>
    <w:p>
      <w:pPr>
        <w:pStyle w:val="Style19"/>
        <w:keepNext/>
        <w:keepLines/>
        <w:widowControl w:val="0"/>
        <w:numPr>
          <w:ilvl w:val="0"/>
          <w:numId w:val="87"/>
        </w:numPr>
        <w:shd w:val="clear" w:color="auto" w:fill="auto"/>
        <w:tabs>
          <w:tab w:pos="435" w:val="left"/>
        </w:tabs>
        <w:bidi w:val="0"/>
        <w:spacing w:before="0" w:after="60" w:line="278" w:lineRule="exact"/>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w:t>
      </w:r>
      <w:r>
        <w:rPr>
          <w:color w:val="000000"/>
          <w:spacing w:val="0"/>
          <w:w w:val="100"/>
          <w:position w:val="0"/>
        </w:rPr>
        <w:t>因金融资产转移而终止确认的应收账款：</w:t>
      </w:r>
      <w:bookmarkEnd w:id="1071"/>
      <w:bookmarkEnd w:id="1072"/>
      <w:bookmarkEnd w:id="1074"/>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87"/>
        </w:numPr>
        <w:shd w:val="clear" w:color="auto" w:fill="auto"/>
        <w:tabs>
          <w:tab w:pos="435" w:val="left"/>
        </w:tabs>
        <w:bidi w:val="0"/>
        <w:spacing w:before="0" w:after="60" w:line="278" w:lineRule="exact"/>
        <w:ind w:left="0" w:right="0" w:firstLine="0"/>
        <w:jc w:val="left"/>
      </w:pPr>
      <w:bookmarkStart w:id="1075" w:name="bookmark1075"/>
      <w:bookmarkEnd w:id="1075"/>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bidi w:val="0"/>
        <w:spacing w:before="0" w:after="0" w:line="278"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20" w:line="278" w:lineRule="exact"/>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6</w:t>
      </w:r>
      <w:bookmarkEnd w:id="1078"/>
      <w:r>
        <w:rPr>
          <w:color w:val="000000"/>
          <w:spacing w:val="0"/>
          <w:w w:val="100"/>
          <w:position w:val="0"/>
        </w:rPr>
        <w:t>、预付款项</w:t>
      </w:r>
      <w:bookmarkEnd w:id="1076"/>
      <w:bookmarkEnd w:id="1077"/>
      <w:bookmarkEnd w:id="1079"/>
    </w:p>
    <w:p>
      <w:pPr>
        <w:pStyle w:val="Style19"/>
        <w:keepNext/>
        <w:keepLines/>
        <w:widowControl w:val="0"/>
        <w:numPr>
          <w:ilvl w:val="0"/>
          <w:numId w:val="89"/>
        </w:numPr>
        <w:shd w:val="clear" w:color="auto" w:fill="auto"/>
        <w:bidi w:val="0"/>
        <w:spacing w:before="0" w:after="60" w:line="278" w:lineRule="exact"/>
        <w:ind w:left="0" w:right="0" w:firstLine="0"/>
        <w:jc w:val="left"/>
      </w:pPr>
      <w:bookmarkStart w:id="1076" w:name="bookmark1076"/>
      <w:bookmarkStart w:id="1077" w:name="bookmark1077"/>
      <w:bookmarkStart w:id="1080" w:name="bookmark1080"/>
      <w:bookmarkStart w:id="1081" w:name="bookmark1081"/>
      <w:bookmarkEnd w:id="1080"/>
      <w:r>
        <w:rPr>
          <w:color w:val="000000"/>
          <w:spacing w:val="0"/>
          <w:w w:val="100"/>
          <w:position w:val="0"/>
        </w:rPr>
        <w:t>.</w:t>
      </w:r>
      <w:r>
        <w:rPr>
          <w:color w:val="000000"/>
          <w:spacing w:val="0"/>
          <w:w w:val="100"/>
          <w:position w:val="0"/>
        </w:rPr>
        <w:t>预付款项按账龄列示</w:t>
      </w:r>
      <w:bookmarkEnd w:id="1076"/>
      <w:bookmarkEnd w:id="1077"/>
      <w:bookmarkEnd w:id="1081"/>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72"/>
        <w:gridCol w:w="1901"/>
      </w:tblGrid>
      <w:tr>
        <w:trPr>
          <w:trHeight w:val="33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68,558,577.32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34,008,390.73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w:t>
            </w:r>
          </w:p>
        </w:tc>
      </w:tr>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2,711, </w:t>
            </w:r>
            <w:r>
              <w:rPr>
                <w:color w:val="000000"/>
                <w:spacing w:val="0"/>
                <w:w w:val="100"/>
                <w:position w:val="0"/>
              </w:rPr>
              <w:t xml:space="preserve">777. </w:t>
            </w:r>
            <w:r>
              <w:rPr>
                <w:color w:val="000000"/>
                <w:spacing w:val="0"/>
                <w:w w:val="100"/>
                <w:position w:val="0"/>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1,393,054.89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3.79</w:t>
            </w:r>
          </w:p>
        </w:tc>
      </w:tr>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241,279.70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369,729.59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w:t>
            </w:r>
          </w:p>
        </w:tc>
      </w:tr>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1,338, </w:t>
            </w:r>
            <w:r>
              <w:rPr>
                <w:color w:val="000000"/>
                <w:spacing w:val="0"/>
                <w:w w:val="100"/>
                <w:position w:val="0"/>
              </w:rPr>
              <w:t xml:space="preserve">680. </w:t>
            </w:r>
            <w:r>
              <w:rPr>
                <w:color w:val="000000"/>
                <w:spacing w:val="0"/>
                <w:w w:val="100"/>
                <w:position w:val="0"/>
              </w:rPr>
              <w:t>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1,027,165.64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2.79</w:t>
            </w:r>
          </w:p>
        </w:tc>
      </w:tr>
      <w:tr>
        <w:trPr>
          <w:trHeight w:val="384"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72,850,314.73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36,798,340.85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1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45"/>
        <w:keepNext w:val="0"/>
        <w:keepLines w:val="0"/>
        <w:widowControl w:val="0"/>
        <w:shd w:val="clear" w:color="auto" w:fill="auto"/>
        <w:bidi w:val="0"/>
        <w:spacing w:before="0" w:after="60" w:line="240" w:lineRule="auto"/>
        <w:ind w:left="0" w:right="0" w:firstLine="0"/>
        <w:jc w:val="cente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522" w:right="1196" w:bottom="1191" w:left="1641" w:header="0" w:footer="3" w:gutter="0"/>
          <w:cols w:space="720"/>
          <w:noEndnote/>
          <w:rtlGutter w:val="0"/>
          <w:docGrid w:linePitch="360"/>
        </w:sectPr>
      </w:pPr>
      <w:r>
        <w:rPr>
          <w:color w:val="000000"/>
          <w:spacing w:val="0"/>
          <w:w w:val="100"/>
          <w:position w:val="0"/>
        </w:rPr>
        <w:t xml:space="preserve">103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19"/>
        <w:keepNext/>
        <w:keepLines/>
        <w:widowControl w:val="0"/>
        <w:numPr>
          <w:ilvl w:val="0"/>
          <w:numId w:val="89"/>
        </w:numPr>
        <w:shd w:val="clear" w:color="auto" w:fill="auto"/>
        <w:bidi w:val="0"/>
        <w:spacing w:before="0" w:after="10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w:t>
      </w:r>
      <w:r>
        <w:rPr>
          <w:color w:val="000000"/>
          <w:spacing w:val="0"/>
          <w:w w:val="100"/>
          <w:position w:val="0"/>
        </w:rPr>
        <w:t>按预付对象归集的期末余额前五名的预付款情况:</w:t>
      </w:r>
      <w:bookmarkEnd w:id="1082"/>
      <w:bookmarkEnd w:id="1083"/>
      <w:bookmarkEnd w:id="108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66"/>
        <w:gridCol w:w="1656"/>
        <w:gridCol w:w="1502"/>
        <w:gridCol w:w="1205"/>
        <w:gridCol w:w="1834"/>
      </w:tblGrid>
      <w:tr>
        <w:trPr>
          <w:trHeight w:val="57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占预付账款总 额的比例(%)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预付款时 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未结算原因</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深圳光启梦想科技有限公司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43,650,000.00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59.92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未到结算期</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杭州宏杉科技股份有限公司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12,526,963.43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未到结算期</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北京和君商学在线科技股份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未到结算期</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徐州信力通信科技有限公司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1,585, </w:t>
            </w:r>
            <w:r>
              <w:rPr>
                <w:color w:val="000000"/>
                <w:spacing w:val="0"/>
                <w:w w:val="100"/>
                <w:position w:val="0"/>
              </w:rPr>
              <w:t xml:space="preserve">128. </w:t>
            </w:r>
            <w:r>
              <w:rPr>
                <w:color w:val="000000"/>
                <w:spacing w:val="0"/>
                <w:w w:val="100"/>
                <w:position w:val="0"/>
              </w:rPr>
              <w:t>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未到结算期</w:t>
            </w:r>
          </w:p>
        </w:tc>
      </w:tr>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广州市仕联电子科技有限公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1,125,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未到结算期</w:t>
            </w:r>
          </w:p>
        </w:tc>
      </w:tr>
      <w:tr>
        <w:trPr>
          <w:trHeight w:val="37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60,887,091.63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83.58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w:t>
            </w:r>
          </w:p>
        </w:tc>
      </w:tr>
    </w:tbl>
    <w:p>
      <w:pPr>
        <w:widowControl w:val="0"/>
        <w:spacing w:after="239" w:line="1" w:lineRule="exact"/>
      </w:pPr>
    </w:p>
    <w:p>
      <w:pPr>
        <w:pStyle w:val="Style2"/>
        <w:keepNext w:val="0"/>
        <w:keepLines w:val="0"/>
        <w:widowControl w:val="0"/>
        <w:shd w:val="clear" w:color="auto" w:fill="auto"/>
        <w:bidi w:val="0"/>
        <w:spacing w:before="0" w:after="60" w:line="307" w:lineRule="exact"/>
        <w:ind w:left="0" w:right="0" w:firstLine="1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3" w:val="left"/>
        </w:tabs>
        <w:bidi w:val="0"/>
        <w:spacing w:before="0" w:after="60" w:line="312" w:lineRule="exact"/>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7</w:t>
      </w:r>
      <w:bookmarkEnd w:id="1088"/>
      <w:r>
        <w:rPr>
          <w:color w:val="000000"/>
          <w:spacing w:val="0"/>
          <w:w w:val="100"/>
          <w:position w:val="0"/>
        </w:rPr>
        <w:t>、</w:t>
        <w:tab/>
        <w:t>应收利息</w:t>
      </w:r>
      <w:bookmarkEnd w:id="1086"/>
      <w:bookmarkEnd w:id="1087"/>
      <w:bookmarkEnd w:id="1089"/>
    </w:p>
    <w:p>
      <w:pPr>
        <w:pStyle w:val="Style19"/>
        <w:keepNext/>
        <w:keepLines/>
        <w:widowControl w:val="0"/>
        <w:numPr>
          <w:ilvl w:val="0"/>
          <w:numId w:val="91"/>
        </w:numPr>
        <w:shd w:val="clear" w:color="auto" w:fill="auto"/>
        <w:tabs>
          <w:tab w:pos="435" w:val="left"/>
        </w:tabs>
        <w:bidi w:val="0"/>
        <w:spacing w:before="0" w:after="60" w:line="312" w:lineRule="exact"/>
        <w:ind w:left="0" w:right="0" w:firstLine="0"/>
        <w:jc w:val="left"/>
      </w:pPr>
      <w:bookmarkStart w:id="1086" w:name="bookmark1086"/>
      <w:bookmarkStart w:id="1087" w:name="bookmark1087"/>
      <w:bookmarkStart w:id="1090" w:name="bookmark1090"/>
      <w:bookmarkStart w:id="1091" w:name="bookmark1091"/>
      <w:bookmarkEnd w:id="1090"/>
      <w:r>
        <w:rPr>
          <w:color w:val="000000"/>
          <w:spacing w:val="0"/>
          <w:w w:val="100"/>
          <w:position w:val="0"/>
        </w:rPr>
        <w:t>.</w:t>
      </w:r>
      <w:r>
        <w:rPr>
          <w:color w:val="000000"/>
          <w:spacing w:val="0"/>
          <w:w w:val="100"/>
          <w:position w:val="0"/>
        </w:rPr>
        <w:t>应收利息分类</w:t>
      </w:r>
      <w:bookmarkEnd w:id="1086"/>
      <w:bookmarkEnd w:id="1087"/>
      <w:bookmarkEnd w:id="1091"/>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1"/>
        </w:numPr>
        <w:shd w:val="clear" w:color="auto" w:fill="auto"/>
        <w:tabs>
          <w:tab w:pos="435" w:val="left"/>
        </w:tabs>
        <w:bidi w:val="0"/>
        <w:spacing w:before="0" w:after="60" w:line="312" w:lineRule="exact"/>
        <w:ind w:left="0" w:right="0" w:firstLine="0"/>
        <w:jc w:val="left"/>
      </w:pPr>
      <w:bookmarkStart w:id="1092" w:name="bookmark1092"/>
      <w:bookmarkEnd w:id="1092"/>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60" w:line="312" w:lineRule="exact"/>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60" w:line="312" w:lineRule="exact"/>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8</w:t>
      </w:r>
      <w:bookmarkEnd w:id="1095"/>
      <w:r>
        <w:rPr>
          <w:color w:val="000000"/>
          <w:spacing w:val="0"/>
          <w:w w:val="100"/>
          <w:position w:val="0"/>
        </w:rPr>
        <w:t>、</w:t>
        <w:tab/>
        <w:t>应收股利</w:t>
      </w:r>
      <w:bookmarkEnd w:id="1093"/>
      <w:bookmarkEnd w:id="1094"/>
      <w:bookmarkEnd w:id="1096"/>
    </w:p>
    <w:p>
      <w:pPr>
        <w:pStyle w:val="Style19"/>
        <w:keepNext/>
        <w:keepLines/>
        <w:widowControl w:val="0"/>
        <w:numPr>
          <w:ilvl w:val="0"/>
          <w:numId w:val="93"/>
        </w:numPr>
        <w:shd w:val="clear" w:color="auto" w:fill="auto"/>
        <w:tabs>
          <w:tab w:pos="435" w:val="left"/>
        </w:tabs>
        <w:bidi w:val="0"/>
        <w:spacing w:before="0" w:after="60" w:line="312" w:lineRule="exact"/>
        <w:ind w:left="0" w:right="0" w:firstLine="0"/>
        <w:jc w:val="left"/>
      </w:pPr>
      <w:bookmarkStart w:id="1093" w:name="bookmark1093"/>
      <w:bookmarkStart w:id="1094" w:name="bookmark1094"/>
      <w:bookmarkStart w:id="1097" w:name="bookmark1097"/>
      <w:bookmarkStart w:id="1098" w:name="bookmark1098"/>
      <w:bookmarkEnd w:id="1097"/>
      <w:r>
        <w:rPr>
          <w:color w:val="000000"/>
          <w:spacing w:val="0"/>
          <w:w w:val="100"/>
          <w:position w:val="0"/>
        </w:rPr>
        <w:t>.</w:t>
      </w:r>
      <w:r>
        <w:rPr>
          <w:color w:val="000000"/>
          <w:spacing w:val="0"/>
          <w:w w:val="100"/>
          <w:position w:val="0"/>
        </w:rPr>
        <w:t>应收股利</w:t>
      </w:r>
      <w:bookmarkEnd w:id="1093"/>
      <w:bookmarkEnd w:id="1094"/>
      <w:bookmarkEnd w:id="1098"/>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3"/>
        </w:numPr>
        <w:shd w:val="clear" w:color="auto" w:fill="auto"/>
        <w:tabs>
          <w:tab w:pos="435" w:val="left"/>
        </w:tabs>
        <w:bidi w:val="0"/>
        <w:spacing w:before="0" w:after="60" w:line="312" w:lineRule="exact"/>
        <w:ind w:left="0" w:right="0" w:firstLine="0"/>
        <w:jc w:val="left"/>
      </w:pPr>
      <w:bookmarkStart w:id="1099" w:name="bookmark1099"/>
      <w:bookmarkEnd w:id="1099"/>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2"/>
        <w:keepNext w:val="0"/>
        <w:keepLines w:val="0"/>
        <w:widowControl w:val="0"/>
        <w:shd w:val="clear" w:color="auto" w:fill="auto"/>
        <w:bidi w:val="0"/>
        <w:spacing w:before="0" w:after="300" w:line="312"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60" w:line="312" w:lineRule="exact"/>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9</w:t>
      </w:r>
      <w:bookmarkEnd w:id="1102"/>
      <w:r>
        <w:rPr>
          <w:color w:val="000000"/>
          <w:spacing w:val="0"/>
          <w:w w:val="100"/>
          <w:position w:val="0"/>
        </w:rPr>
        <w:t>、</w:t>
        <w:tab/>
        <w:t>其他应收款</w:t>
      </w:r>
      <w:bookmarkEnd w:id="1100"/>
      <w:bookmarkEnd w:id="1101"/>
      <w:bookmarkEnd w:id="1103"/>
    </w:p>
    <w:p>
      <w:pPr>
        <w:pStyle w:val="Style19"/>
        <w:keepNext/>
        <w:keepLines/>
        <w:widowControl w:val="0"/>
        <w:numPr>
          <w:ilvl w:val="0"/>
          <w:numId w:val="95"/>
        </w:numPr>
        <w:shd w:val="clear" w:color="auto" w:fill="auto"/>
        <w:bidi w:val="0"/>
        <w:spacing w:before="0" w:after="60" w:line="312" w:lineRule="exact"/>
        <w:ind w:left="0" w:right="0" w:firstLine="0"/>
        <w:jc w:val="left"/>
      </w:pPr>
      <w:bookmarkStart w:id="1100" w:name="bookmark1100"/>
      <w:bookmarkStart w:id="1101" w:name="bookmark1101"/>
      <w:bookmarkStart w:id="1104" w:name="bookmark1104"/>
      <w:bookmarkStart w:id="1105" w:name="bookmark1105"/>
      <w:bookmarkEnd w:id="1104"/>
      <w:r>
        <w:rPr>
          <w:color w:val="000000"/>
          <w:spacing w:val="0"/>
          <w:w w:val="100"/>
          <w:position w:val="0"/>
        </w:rPr>
        <w:t>.</w:t>
      </w:r>
      <w:r>
        <w:rPr>
          <w:color w:val="000000"/>
          <w:spacing w:val="0"/>
          <w:w w:val="100"/>
          <w:position w:val="0"/>
        </w:rPr>
        <w:t>其他应收款分类披露</w:t>
      </w:r>
      <w:bookmarkEnd w:id="1100"/>
      <w:bookmarkEnd w:id="1101"/>
      <w:bookmarkEnd w:id="1105"/>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416"/>
        <w:gridCol w:w="1565"/>
        <w:gridCol w:w="994"/>
        <w:gridCol w:w="1138"/>
        <w:gridCol w:w="1416"/>
        <w:gridCol w:w="926"/>
      </w:tblGrid>
      <w:tr>
        <w:trPr>
          <w:trHeight w:val="331"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w:t>
            </w:r>
          </w:p>
        </w:tc>
      </w:tr>
    </w:tbl>
    <w:p>
      <w:pPr>
        <w:sectPr>
          <w:footnotePr>
            <w:pos w:val="pageBottom"/>
            <w:numFmt w:val="decimal"/>
            <w:numRestart w:val="continuous"/>
          </w:footnotePr>
          <w:pgSz w:w="11900" w:h="16840"/>
          <w:pgMar w:top="1561" w:right="1196" w:bottom="1561" w:left="1641" w:header="0" w:footer="3" w:gutter="0"/>
          <w:cols w:space="720"/>
          <w:noEndnote/>
          <w:rtlGutter w:val="0"/>
          <w:docGrid w:linePitch="360"/>
        </w:sectPr>
      </w:pPr>
    </w:p>
    <w:tbl>
      <w:tblPr>
        <w:tblOverlap w:val="never"/>
        <w:jc w:val="center"/>
        <w:tblLayout w:type="fixed"/>
      </w:tblPr>
      <w:tblGrid>
        <w:gridCol w:w="1454"/>
        <w:gridCol w:w="710"/>
        <w:gridCol w:w="706"/>
        <w:gridCol w:w="854"/>
        <w:gridCol w:w="710"/>
        <w:gridCol w:w="994"/>
        <w:gridCol w:w="566"/>
        <w:gridCol w:w="571"/>
        <w:gridCol w:w="850"/>
        <w:gridCol w:w="566"/>
        <w:gridCol w:w="926"/>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计提比 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计提 比例 (%)</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价值</w:t>
            </w:r>
          </w:p>
        </w:tc>
      </w:tr>
      <w:tr>
        <w:trPr>
          <w:trHeight w:val="12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单项金额重大 并单独计提坏 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按信用风险特 征组合计提坏 账准备的其他 应收款</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46,824</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,616.9</w:t>
            </w:r>
          </w:p>
          <w:p>
            <w:pPr>
              <w:pStyle w:val="Style16"/>
              <w:keepNext w:val="0"/>
              <w:keepLines w:val="0"/>
              <w:widowControl w:val="0"/>
              <w:shd w:val="clear" w:color="auto" w:fill="auto"/>
              <w:bidi w:val="0"/>
              <w:spacing w:before="0" w:after="80" w:line="240" w:lineRule="auto"/>
              <w:ind w:left="0" w:right="0" w:firstLine="560"/>
              <w:jc w:val="left"/>
            </w:pPr>
            <w:r>
              <w:rPr>
                <w:color w:val="000000"/>
                <w:spacing w:val="0"/>
                <w:w w:val="100"/>
                <w:position w:val="0"/>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96.49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9,489, 8</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37,334,7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96.1</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7,550, 1</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39,598,2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w:t>
            </w:r>
          </w:p>
        </w:tc>
      </w:tr>
      <w:tr>
        <w:trPr>
          <w:trHeight w:val="12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单项金额不重 大但单独计提 坏账准备的其 他应收款</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1,705,</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405.98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1,705, 4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1,911,9</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48,530</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,022.9</w:t>
            </w:r>
          </w:p>
          <w:p>
            <w:pPr>
              <w:pStyle w:val="Style16"/>
              <w:keepNext w:val="0"/>
              <w:keepLines w:val="0"/>
              <w:widowControl w:val="0"/>
              <w:shd w:val="clear" w:color="auto" w:fill="auto"/>
              <w:bidi w:val="0"/>
              <w:spacing w:before="0" w:after="80" w:line="240" w:lineRule="auto"/>
              <w:ind w:left="0" w:right="0" w:firstLine="560"/>
              <w:jc w:val="left"/>
            </w:pPr>
            <w:r>
              <w:rPr>
                <w:color w:val="000000"/>
                <w:spacing w:val="0"/>
                <w:w w:val="100"/>
                <w:position w:val="0"/>
              </w:rPr>
              <w:t>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11,195,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37,334,7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9,462, 0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39,598,2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w:t>
            </w:r>
          </w:p>
        </w:tc>
      </w:tr>
    </w:tbl>
    <w:p>
      <w:pPr>
        <w:widowControl w:val="0"/>
        <w:spacing w:after="279" w:line="1" w:lineRule="exact"/>
      </w:pP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326" w:hRule="exact"/>
        </w:trPr>
        <w:tc>
          <w:tcPr>
            <w:vMerge w:val="restart"/>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25,057,759.46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1,252, </w:t>
            </w:r>
            <w:r>
              <w:rPr>
                <w:color w:val="000000"/>
                <w:spacing w:val="0"/>
                <w:w w:val="100"/>
                <w:position w:val="0"/>
              </w:rPr>
              <w:t xml:space="preserve">887.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25,057,759.46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1,252, </w:t>
            </w:r>
            <w:r>
              <w:rPr>
                <w:color w:val="000000"/>
                <w:spacing w:val="0"/>
                <w:w w:val="100"/>
                <w:position w:val="0"/>
              </w:rPr>
              <w:t xml:space="preserve">887.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5,177,639. </w:t>
            </w:r>
            <w:r>
              <w:rPr>
                <w:color w:val="000000"/>
                <w:spacing w:val="0"/>
                <w:w w:val="100"/>
                <w:position w:val="0"/>
              </w:rPr>
              <w:t>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414,211.14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1,572,819. </w:t>
            </w:r>
            <w:r>
              <w:rPr>
                <w:color w:val="000000"/>
                <w:spacing w:val="0"/>
                <w:w w:val="100"/>
                <w:position w:val="0"/>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314,563.90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15,016,398.80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7,508, </w:t>
            </w:r>
            <w:r>
              <w:rPr>
                <w:color w:val="000000"/>
                <w:spacing w:val="0"/>
                <w:w w:val="100"/>
                <w:position w:val="0"/>
              </w:rPr>
              <w:t xml:space="preserve">199.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46,824,616.95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9,489, </w:t>
            </w:r>
            <w:r>
              <w:rPr>
                <w:color w:val="000000"/>
                <w:spacing w:val="0"/>
                <w:w w:val="100"/>
                <w:position w:val="0"/>
              </w:rPr>
              <w:t>862.41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w:t>
            </w:r>
          </w:p>
        </w:tc>
      </w:tr>
    </w:tbl>
    <w:p>
      <w:pPr>
        <w:widowControl w:val="0"/>
        <w:spacing w:after="119" w:line="1" w:lineRule="exact"/>
      </w:pP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已单独计提减值准备的其他应收款除外，公司根据以前年度与之具有类似信用风险特征的其他应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收款组合的实际损失率为基础，结合现时情况确定坏账准备计提比例。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45"/>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522" w:right="1234" w:bottom="1191" w:left="1756" w:header="0" w:footer="3" w:gutter="0"/>
          <w:cols w:space="720"/>
          <w:noEndnote/>
          <w:rtlGutter w:val="0"/>
          <w:docGrid w:linePitch="360"/>
        </w:sectPr>
      </w:pPr>
      <w:r>
        <w:rPr>
          <w:color w:val="000000"/>
          <w:spacing w:val="0"/>
          <w:w w:val="100"/>
          <w:position w:val="0"/>
        </w:rPr>
        <w:t xml:space="preserve">105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140" w:after="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5"/>
        </w:numPr>
        <w:shd w:val="clear" w:color="auto" w:fill="auto"/>
        <w:tabs>
          <w:tab w:pos="435" w:val="left"/>
        </w:tabs>
        <w:bidi w:val="0"/>
        <w:spacing w:before="0" w:after="60" w:line="307" w:lineRule="exact"/>
        <w:ind w:left="0" w:right="0" w:firstLine="0"/>
        <w:jc w:val="left"/>
      </w:pPr>
      <w:bookmarkStart w:id="1106" w:name="bookmark1106"/>
      <w:bookmarkEnd w:id="1106"/>
      <w:r>
        <w:rPr>
          <w:b/>
          <w:bCs/>
          <w:color w:val="000000"/>
          <w:spacing w:val="0"/>
          <w:w w:val="100"/>
          <w:position w:val="0"/>
        </w:rPr>
        <w:t>.</w:t>
      </w:r>
      <w:r>
        <w:rPr>
          <w:b/>
          <w:bCs/>
          <w:color w:val="000000"/>
          <w:spacing w:val="0"/>
          <w:w w:val="100"/>
          <w:position w:val="0"/>
        </w:rPr>
        <w:t>本期计提、收回或转回的坏账准备情况：</w:t>
      </w:r>
    </w:p>
    <w:p>
      <w:pPr>
        <w:pStyle w:val="Style2"/>
        <w:keepNext w:val="0"/>
        <w:keepLines w:val="0"/>
        <w:widowControl w:val="0"/>
        <w:shd w:val="clear" w:color="auto" w:fill="auto"/>
        <w:bidi w:val="0"/>
        <w:spacing w:before="0" w:after="60" w:line="314" w:lineRule="exact"/>
        <w:ind w:left="0" w:right="0" w:firstLine="0"/>
        <w:jc w:val="left"/>
      </w:pPr>
      <w:r>
        <w:rPr>
          <w:color w:val="000000"/>
          <w:spacing w:val="0"/>
          <w:w w:val="100"/>
          <w:position w:val="0"/>
        </w:rPr>
        <w:t>本期计提坏账准备金</w:t>
      </w:r>
      <w:r>
        <w:rPr>
          <w:color w:val="000000"/>
          <w:spacing w:val="0"/>
          <w:w w:val="100"/>
          <w:position w:val="0"/>
          <w:sz w:val="22"/>
          <w:szCs w:val="22"/>
        </w:rPr>
        <w:t>额</w:t>
      </w:r>
      <w:r>
        <w:rPr>
          <w:color w:val="000000"/>
          <w:spacing w:val="0"/>
          <w:w w:val="100"/>
          <w:position w:val="0"/>
          <w:sz w:val="18"/>
          <w:szCs w:val="18"/>
        </w:rPr>
        <w:t xml:space="preserve">1, 733, </w:t>
      </w:r>
      <w:r>
        <w:rPr>
          <w:color w:val="000000"/>
          <w:spacing w:val="0"/>
          <w:w w:val="100"/>
          <w:position w:val="0"/>
          <w:sz w:val="18"/>
          <w:szCs w:val="18"/>
        </w:rPr>
        <w:t>232.73</w:t>
      </w:r>
      <w:r>
        <w:rPr>
          <w:color w:val="000000"/>
          <w:spacing w:val="0"/>
          <w:w w:val="100"/>
          <w:position w:val="0"/>
          <w:sz w:val="22"/>
          <w:szCs w:val="22"/>
        </w:rPr>
        <w:t>元</w:t>
      </w:r>
      <w:r>
        <w:rPr>
          <w:color w:val="000000"/>
          <w:spacing w:val="0"/>
          <w:w w:val="100"/>
          <w:position w:val="0"/>
          <w:sz w:val="18"/>
          <w:szCs w:val="18"/>
        </w:rPr>
        <w:t xml:space="preserve">； </w:t>
      </w: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5"/>
        </w:numPr>
        <w:shd w:val="clear" w:color="auto" w:fill="auto"/>
        <w:tabs>
          <w:tab w:pos="435" w:val="left"/>
        </w:tabs>
        <w:bidi w:val="0"/>
        <w:spacing w:before="0" w:after="60" w:line="307" w:lineRule="exact"/>
        <w:ind w:left="0" w:right="0" w:firstLine="0"/>
        <w:jc w:val="left"/>
      </w:pPr>
      <w:bookmarkStart w:id="1107" w:name="bookmark1107"/>
      <w:bookmarkEnd w:id="1107"/>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其他应收款核销说明：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95"/>
        </w:numPr>
        <w:shd w:val="clear" w:color="auto" w:fill="auto"/>
        <w:tabs>
          <w:tab w:pos="435" w:val="left"/>
        </w:tabs>
        <w:bidi w:val="0"/>
        <w:spacing w:before="0" w:after="60" w:line="307" w:lineRule="exact"/>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w:t>
      </w:r>
      <w:r>
        <w:rPr>
          <w:color w:val="000000"/>
          <w:spacing w:val="0"/>
          <w:w w:val="100"/>
          <w:position w:val="0"/>
        </w:rPr>
        <w:t>其他应收款按款项性质分类情况</w:t>
      </w:r>
      <w:bookmarkEnd w:id="1108"/>
      <w:bookmarkEnd w:id="1109"/>
      <w:bookmarkEnd w:id="1111"/>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32,355,822.86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37,525,015.76</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4,502, </w:t>
            </w:r>
            <w:r>
              <w:rPr>
                <w:color w:val="000000"/>
                <w:spacing w:val="0"/>
                <w:w w:val="100"/>
                <w:position w:val="0"/>
              </w:rPr>
              <w:t xml:space="preserve">461.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2,056, </w:t>
            </w:r>
            <w:r>
              <w:rPr>
                <w:color w:val="000000"/>
                <w:spacing w:val="0"/>
                <w:w w:val="100"/>
                <w:position w:val="0"/>
              </w:rPr>
              <w:t xml:space="preserve">137. </w:t>
            </w:r>
            <w:r>
              <w:rPr>
                <w:color w:val="000000"/>
                <w:spacing w:val="0"/>
                <w:w w:val="100"/>
                <w:position w:val="0"/>
              </w:rPr>
              <w:t>54</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5,115, </w:t>
            </w:r>
            <w:r>
              <w:rPr>
                <w:color w:val="000000"/>
                <w:spacing w:val="0"/>
                <w:w w:val="100"/>
                <w:position w:val="0"/>
              </w:rPr>
              <w:t xml:space="preserve">345.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8,912, </w:t>
            </w:r>
            <w:r>
              <w:rPr>
                <w:color w:val="000000"/>
                <w:spacing w:val="0"/>
                <w:w w:val="100"/>
                <w:position w:val="0"/>
              </w:rPr>
              <w:t>576.63</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代垫保险费'公积金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145,696.37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6,410, </w:t>
            </w:r>
            <w:r>
              <w:rPr>
                <w:color w:val="000000"/>
                <w:spacing w:val="0"/>
                <w:w w:val="100"/>
                <w:position w:val="0"/>
              </w:rPr>
              <w:t xml:space="preserve">696.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566,597.52</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48,530,022.93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49,060,327.45</w:t>
            </w:r>
          </w:p>
        </w:tc>
      </w:tr>
    </w:tbl>
    <w:p>
      <w:pPr>
        <w:widowControl w:val="0"/>
        <w:spacing w:after="339" w:line="1" w:lineRule="exact"/>
      </w:pP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说明：其他中包含垫付华北建设集团有限公司建设工程社会保障费</w:t>
      </w:r>
      <w:r>
        <w:rPr>
          <w:color w:val="000000"/>
          <w:spacing w:val="0"/>
          <w:w w:val="100"/>
          <w:position w:val="0"/>
          <w:sz w:val="18"/>
          <w:szCs w:val="18"/>
        </w:rPr>
        <w:t xml:space="preserve">4, 962, </w:t>
      </w:r>
      <w:r>
        <w:rPr>
          <w:color w:val="000000"/>
          <w:spacing w:val="0"/>
          <w:w w:val="100"/>
          <w:position w:val="0"/>
          <w:sz w:val="18"/>
          <w:szCs w:val="18"/>
        </w:rPr>
        <w:t>899.23</w:t>
      </w:r>
      <w:r>
        <w:rPr>
          <w:color w:val="000000"/>
          <w:spacing w:val="0"/>
          <w:w w:val="100"/>
          <w:position w:val="0"/>
        </w:rPr>
        <w:t>元。</w:t>
      </w:r>
    </w:p>
    <w:p>
      <w:pPr>
        <w:pStyle w:val="Style19"/>
        <w:keepNext/>
        <w:keepLines/>
        <w:widowControl w:val="0"/>
        <w:numPr>
          <w:ilvl w:val="0"/>
          <w:numId w:val="95"/>
        </w:numPr>
        <w:shd w:val="clear" w:color="auto" w:fill="auto"/>
        <w:bidi w:val="0"/>
        <w:spacing w:before="0" w:after="14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w:t>
      </w:r>
      <w:r>
        <w:rPr>
          <w:color w:val="000000"/>
          <w:spacing w:val="0"/>
          <w:w w:val="100"/>
          <w:position w:val="0"/>
        </w:rPr>
        <w:t>按欠款方归集的期末余额前五名的其他应收款情况：</w:t>
      </w:r>
      <w:bookmarkEnd w:id="1112"/>
      <w:bookmarkEnd w:id="1113"/>
      <w:bookmarkEnd w:id="111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1306"/>
        <w:gridCol w:w="1498"/>
        <w:gridCol w:w="1277"/>
        <w:gridCol w:w="1709"/>
        <w:gridCol w:w="1632"/>
      </w:tblGrid>
      <w:tr>
        <w:trPr>
          <w:trHeight w:val="96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占其他应收款期 末余额合计数的 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坏账准备 期末余额</w:t>
            </w:r>
          </w:p>
        </w:tc>
      </w:tr>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中国(南京) 软件谷管理委 员会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r>
      <w:tr>
        <w:trPr>
          <w:trHeight w:val="95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华北建设集团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垫付建设工 程社会保障 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4,962,899.23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248,144.96</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天一证券有限 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委托理财保</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1,617, </w:t>
            </w:r>
            <w:r>
              <w:rPr>
                <w:color w:val="000000"/>
                <w:spacing w:val="0"/>
                <w:w w:val="100"/>
                <w:position w:val="0"/>
              </w:rPr>
              <w:t xml:space="preserve">405. </w:t>
            </w:r>
            <w:r>
              <w:rPr>
                <w:color w:val="000000"/>
                <w:spacing w:val="0"/>
                <w:w w:val="100"/>
                <w:position w:val="0"/>
              </w:rPr>
              <w:t>98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1,617, </w:t>
            </w:r>
            <w:r>
              <w:rPr>
                <w:color w:val="000000"/>
                <w:spacing w:val="0"/>
                <w:w w:val="100"/>
                <w:position w:val="0"/>
              </w:rPr>
              <w:t xml:space="preserve">405. </w:t>
            </w:r>
            <w:r>
              <w:rPr>
                <w:color w:val="000000"/>
                <w:spacing w:val="0"/>
                <w:w w:val="100"/>
                <w:position w:val="0"/>
              </w:rPr>
              <w:t>98</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员工备用金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bl>
    <w:p>
      <w:pPr>
        <w:widowControl w:val="0"/>
        <w:spacing w:line="1" w:lineRule="exact"/>
      </w:pPr>
      <w:r>
        <w:br w:type="page"/>
      </w:r>
    </w:p>
    <w:tbl>
      <w:tblPr>
        <w:tblOverlap w:val="never"/>
        <w:jc w:val="center"/>
        <w:tblLayout w:type="fixed"/>
      </w:tblPr>
      <w:tblGrid>
        <w:gridCol w:w="1493"/>
        <w:gridCol w:w="1306"/>
        <w:gridCol w:w="1498"/>
        <w:gridCol w:w="1277"/>
        <w:gridCol w:w="1709"/>
        <w:gridCol w:w="1632"/>
      </w:tblGrid>
      <w:tr>
        <w:trPr>
          <w:trHeight w:val="65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深圳市福田区 信息中心</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975,094.00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78,007.52</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18,555,399.21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6,993, </w:t>
            </w:r>
            <w:r>
              <w:rPr>
                <w:color w:val="000000"/>
                <w:spacing w:val="0"/>
                <w:w w:val="100"/>
                <w:position w:val="0"/>
              </w:rPr>
              <w:t xml:space="preserve">558. </w:t>
            </w:r>
            <w:r>
              <w:rPr>
                <w:color w:val="000000"/>
                <w:spacing w:val="0"/>
                <w:w w:val="100"/>
                <w:position w:val="0"/>
              </w:rPr>
              <w:t>46</w:t>
            </w:r>
          </w:p>
        </w:tc>
      </w:tr>
    </w:tbl>
    <w:p>
      <w:pPr>
        <w:widowControl w:val="0"/>
        <w:spacing w:after="359" w:line="1" w:lineRule="exact"/>
      </w:pPr>
    </w:p>
    <w:p>
      <w:pPr>
        <w:pStyle w:val="Style19"/>
        <w:keepNext/>
        <w:keepLines/>
        <w:widowControl w:val="0"/>
        <w:numPr>
          <w:ilvl w:val="0"/>
          <w:numId w:val="95"/>
        </w:numPr>
        <w:shd w:val="clear" w:color="auto" w:fill="auto"/>
        <w:tabs>
          <w:tab w:pos="435" w:val="left"/>
        </w:tabs>
        <w:bidi w:val="0"/>
        <w:spacing w:before="0" w:after="14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w:t>
      </w:r>
      <w:r>
        <w:rPr>
          <w:color w:val="000000"/>
          <w:spacing w:val="0"/>
          <w:w w:val="100"/>
          <w:position w:val="0"/>
        </w:rPr>
        <w:t>涉及政府补助的应收款项</w:t>
      </w:r>
      <w:bookmarkEnd w:id="1116"/>
      <w:bookmarkEnd w:id="1117"/>
      <w:bookmarkEnd w:id="1119"/>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5"/>
        </w:numPr>
        <w:shd w:val="clear" w:color="auto" w:fill="auto"/>
        <w:tabs>
          <w:tab w:pos="435" w:val="left"/>
        </w:tabs>
        <w:bidi w:val="0"/>
        <w:spacing w:before="0" w:after="140" w:line="240" w:lineRule="auto"/>
        <w:ind w:left="0" w:right="0" w:firstLine="0"/>
        <w:jc w:val="left"/>
      </w:pPr>
      <w:bookmarkStart w:id="1120" w:name="bookmark1120"/>
      <w:bookmarkEnd w:id="1120"/>
      <w:r>
        <w:rPr>
          <w:b/>
          <w:bCs/>
          <w:color w:val="000000"/>
          <w:spacing w:val="0"/>
          <w:w w:val="100"/>
          <w:position w:val="0"/>
        </w:rPr>
        <w:t>.</w:t>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5"/>
        </w:numPr>
        <w:shd w:val="clear" w:color="auto" w:fill="auto"/>
        <w:tabs>
          <w:tab w:pos="435" w:val="left"/>
        </w:tabs>
        <w:bidi w:val="0"/>
        <w:spacing w:before="0" w:after="140" w:line="240" w:lineRule="auto"/>
        <w:ind w:left="0" w:right="0" w:firstLine="0"/>
        <w:jc w:val="left"/>
      </w:pPr>
      <w:bookmarkStart w:id="1121" w:name="bookmark1121"/>
      <w:bookmarkEnd w:id="1121"/>
      <w:r>
        <w:rPr>
          <w:b/>
          <w:bCs/>
          <w:color w:val="000000"/>
          <w:spacing w:val="0"/>
          <w:w w:val="100"/>
          <w:position w:val="0"/>
        </w:rPr>
        <w:t>.</w:t>
      </w:r>
      <w:r>
        <w:rPr>
          <w:b/>
          <w:bCs/>
          <w:color w:val="000000"/>
          <w:spacing w:val="0"/>
          <w:w w:val="100"/>
          <w:position w:val="0"/>
        </w:rPr>
        <w:t>转移其他应收款且继续涉入形成的资产、负债的金额:</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821" w:val="left"/>
        </w:tabs>
        <w:bidi w:val="0"/>
        <w:spacing w:before="0" w:after="14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1</w:t>
      </w:r>
      <w:bookmarkEnd w:id="1124"/>
      <w:r>
        <w:rPr>
          <w:color w:val="000000"/>
          <w:spacing w:val="0"/>
          <w:w w:val="100"/>
          <w:position w:val="0"/>
        </w:rPr>
        <w:t>0、</w:t>
        <w:tab/>
        <w:t>存货</w:t>
      </w:r>
      <w:bookmarkEnd w:id="1122"/>
      <w:bookmarkEnd w:id="1123"/>
      <w:bookmarkEnd w:id="1125"/>
    </w:p>
    <w:p>
      <w:pPr>
        <w:pStyle w:val="Style19"/>
        <w:keepNext/>
        <w:keepLines/>
        <w:widowControl w:val="0"/>
        <w:numPr>
          <w:ilvl w:val="0"/>
          <w:numId w:val="97"/>
        </w:numPr>
        <w:shd w:val="clear" w:color="auto" w:fill="auto"/>
        <w:bidi w:val="0"/>
        <w:spacing w:before="0" w:after="140" w:line="240" w:lineRule="auto"/>
        <w:ind w:left="0" w:right="0" w:firstLine="0"/>
        <w:jc w:val="left"/>
      </w:pPr>
      <w:bookmarkStart w:id="1122" w:name="bookmark1122"/>
      <w:bookmarkStart w:id="1123" w:name="bookmark1123"/>
      <w:bookmarkStart w:id="1126" w:name="bookmark1126"/>
      <w:bookmarkStart w:id="1127" w:name="bookmark1127"/>
      <w:bookmarkEnd w:id="1126"/>
      <w:r>
        <w:rPr>
          <w:color w:val="000000"/>
          <w:spacing w:val="0"/>
          <w:w w:val="100"/>
          <w:position w:val="0"/>
        </w:rPr>
        <w:t>.</w:t>
      </w:r>
      <w:r>
        <w:rPr>
          <w:color w:val="000000"/>
          <w:spacing w:val="0"/>
          <w:w w:val="100"/>
          <w:position w:val="0"/>
        </w:rPr>
        <w:t>存货分类</w:t>
      </w:r>
      <w:bookmarkEnd w:id="1122"/>
      <w:bookmarkEnd w:id="1123"/>
      <w:bookmarkEnd w:id="112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9"/>
        <w:gridCol w:w="1560"/>
        <w:gridCol w:w="1277"/>
        <w:gridCol w:w="1421"/>
        <w:gridCol w:w="1277"/>
        <w:gridCol w:w="989"/>
        <w:gridCol w:w="931"/>
      </w:tblGrid>
      <w:tr>
        <w:trPr>
          <w:trHeight w:val="33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跌价准备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199,543,246.93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199,543,246.</w:t>
            </w:r>
          </w:p>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163,968,783</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163,968,</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783.73</w:t>
            </w:r>
          </w:p>
        </w:tc>
      </w:tr>
      <w:tr>
        <w:trPr>
          <w:trHeight w:val="63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51,008,685.18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1,095, </w:t>
            </w:r>
            <w:r>
              <w:rPr>
                <w:color w:val="000000"/>
                <w:spacing w:val="0"/>
                <w:w w:val="100"/>
                <w:position w:val="0"/>
              </w:rPr>
              <w:t>150.2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49,913,534.9</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64,071,913.</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657,987.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63,413,9</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消耗性生物资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建造合同形成 的已完工未结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597,713,436.05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597,713,436.</w:t>
            </w:r>
          </w:p>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449,043,394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449,043,</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848,265,368.16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 xml:space="preserve">1,095, </w:t>
            </w:r>
            <w:r>
              <w:rPr>
                <w:color w:val="000000"/>
                <w:spacing w:val="0"/>
                <w:w w:val="100"/>
                <w:position w:val="0"/>
              </w:rPr>
              <w:t>150.2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847,170,217.</w:t>
            </w:r>
          </w:p>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677,084,092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657,987.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676,426,</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104.17</w:t>
            </w:r>
          </w:p>
        </w:tc>
      </w:tr>
    </w:tbl>
    <w:p>
      <w:pPr>
        <w:widowControl w:val="0"/>
        <w:spacing w:after="679" w:line="1" w:lineRule="exact"/>
      </w:pPr>
    </w:p>
    <w:p>
      <w:pPr>
        <w:pStyle w:val="Style19"/>
        <w:keepNext/>
        <w:keepLines/>
        <w:widowControl w:val="0"/>
        <w:numPr>
          <w:ilvl w:val="0"/>
          <w:numId w:val="97"/>
        </w:numPr>
        <w:shd w:val="clear" w:color="auto" w:fill="auto"/>
        <w:bidi w:val="0"/>
        <w:spacing w:before="0" w:after="14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w:t>
      </w:r>
      <w:r>
        <w:rPr>
          <w:color w:val="000000"/>
          <w:spacing w:val="0"/>
          <w:w w:val="100"/>
          <w:position w:val="0"/>
        </w:rPr>
        <w:t>存货跌价准备</w:t>
      </w:r>
      <w:bookmarkEnd w:id="1128"/>
      <w:bookmarkEnd w:id="1129"/>
      <w:bookmarkEnd w:id="1131"/>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20"/>
        <w:gridCol w:w="1171"/>
        <w:gridCol w:w="1190"/>
        <w:gridCol w:w="1190"/>
        <w:gridCol w:w="1205"/>
        <w:gridCol w:w="1190"/>
        <w:gridCol w:w="1195"/>
      </w:tblGrid>
      <w:tr>
        <w:trPr>
          <w:trHeight w:val="32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3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转回或转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bottom w:val="single" w:sz="4"/>
              <w:right w:val="single" w:sz="4"/>
            </w:tcBorders>
            <w:shd w:val="clear" w:color="auto" w:fill="FFFFFF"/>
            <w:vAlign w:val="center"/>
          </w:tcPr>
          <w:p>
            <w:pPr/>
          </w:p>
        </w:tc>
      </w:tr>
    </w:tbl>
    <w:p>
      <w:pPr>
        <w:widowControl w:val="0"/>
        <w:spacing w:line="1" w:lineRule="exact"/>
      </w:pPr>
    </w:p>
    <w:tbl>
      <w:tblPr>
        <w:tblOverlap w:val="never"/>
        <w:jc w:val="center"/>
        <w:tblLayout w:type="fixed"/>
      </w:tblPr>
      <w:tblGrid>
        <w:gridCol w:w="1920"/>
        <w:gridCol w:w="1171"/>
        <w:gridCol w:w="1190"/>
        <w:gridCol w:w="1190"/>
        <w:gridCol w:w="1205"/>
        <w:gridCol w:w="1190"/>
        <w:gridCol w:w="1195"/>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657,987.9</w:t>
            </w:r>
          </w:p>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437,162.2</w:t>
            </w:r>
          </w:p>
          <w:p>
            <w:pPr>
              <w:pStyle w:val="Style16"/>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1,095, 150</w:t>
            </w:r>
          </w:p>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建造合同形成的已 完工未结算资产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657,987.9</w:t>
            </w:r>
          </w:p>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437,162.2</w:t>
            </w:r>
          </w:p>
          <w:p>
            <w:pPr>
              <w:pStyle w:val="Style16"/>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1,095, 150</w:t>
            </w:r>
          </w:p>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w:t>
            </w:r>
          </w:p>
        </w:tc>
      </w:tr>
    </w:tbl>
    <w:p>
      <w:pPr>
        <w:widowControl w:val="0"/>
        <w:spacing w:after="399" w:line="1" w:lineRule="exact"/>
      </w:pPr>
    </w:p>
    <w:p>
      <w:pPr>
        <w:pStyle w:val="Style19"/>
        <w:keepNext/>
        <w:keepLines/>
        <w:widowControl w:val="0"/>
        <w:numPr>
          <w:ilvl w:val="0"/>
          <w:numId w:val="97"/>
        </w:numPr>
        <w:shd w:val="clear" w:color="auto" w:fill="auto"/>
        <w:tabs>
          <w:tab w:pos="435" w:val="left"/>
        </w:tabs>
        <w:bidi w:val="0"/>
        <w:spacing w:before="0" w:after="14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w:t>
      </w:r>
      <w:r>
        <w:rPr>
          <w:color w:val="000000"/>
          <w:spacing w:val="0"/>
          <w:w w:val="100"/>
          <w:position w:val="0"/>
        </w:rPr>
        <w:t>存货期末余额含有借款费用资本化金额的说明:</w:t>
      </w:r>
      <w:bookmarkEnd w:id="1132"/>
      <w:bookmarkEnd w:id="1133"/>
      <w:bookmarkEnd w:id="113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7"/>
        </w:numPr>
        <w:shd w:val="clear" w:color="auto" w:fill="auto"/>
        <w:tabs>
          <w:tab w:pos="435" w:val="left"/>
        </w:tabs>
        <w:bidi w:val="0"/>
        <w:spacing w:before="0" w:after="140" w:line="240" w:lineRule="auto"/>
        <w:ind w:left="0" w:right="0" w:firstLine="0"/>
        <w:jc w:val="left"/>
      </w:pPr>
      <w:bookmarkStart w:id="1136" w:name="bookmark1136"/>
      <w:bookmarkEnd w:id="1136"/>
      <w:r>
        <w:rPr>
          <w:b/>
          <w:bCs/>
          <w:color w:val="000000"/>
          <w:spacing w:val="0"/>
          <w:w w:val="100"/>
          <w:position w:val="0"/>
        </w:rPr>
        <w:t>.</w:t>
      </w:r>
      <w:r>
        <w:rPr>
          <w:b/>
          <w:bCs/>
          <w:color w:val="000000"/>
          <w:spacing w:val="0"/>
          <w:w w:val="100"/>
          <w:position w:val="0"/>
        </w:rPr>
        <w:t>期末建造合同形成的已完工未结算资产情况：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69" w:val="left"/>
        </w:tabs>
        <w:bidi w:val="0"/>
        <w:spacing w:before="0" w:after="14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1</w:t>
      </w:r>
      <w:bookmarkEnd w:id="1139"/>
      <w:r>
        <w:rPr>
          <w:color w:val="000000"/>
          <w:spacing w:val="0"/>
          <w:w w:val="100"/>
          <w:position w:val="0"/>
        </w:rPr>
        <w:t>1、</w:t>
        <w:tab/>
        <w:t>划分为持有待售的资产</w:t>
      </w:r>
      <w:bookmarkEnd w:id="1137"/>
      <w:bookmarkEnd w:id="1138"/>
      <w:bookmarkEnd w:id="1140"/>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69" w:val="left"/>
        </w:tabs>
        <w:bidi w:val="0"/>
        <w:spacing w:before="0" w:after="14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1</w:t>
      </w:r>
      <w:bookmarkEnd w:id="1143"/>
      <w:r>
        <w:rPr>
          <w:color w:val="000000"/>
          <w:spacing w:val="0"/>
          <w:w w:val="100"/>
          <w:position w:val="0"/>
        </w:rPr>
        <w:t>2、</w:t>
        <w:tab/>
        <w:t>一年内到期的非流动资产</w:t>
      </w:r>
      <w:bookmarkEnd w:id="1141"/>
      <w:bookmarkEnd w:id="1142"/>
      <w:bookmarkEnd w:id="1144"/>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69" w:val="left"/>
        </w:tabs>
        <w:bidi w:val="0"/>
        <w:spacing w:before="0" w:after="14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1</w:t>
      </w:r>
      <w:bookmarkEnd w:id="1147"/>
      <w:r>
        <w:rPr>
          <w:color w:val="000000"/>
          <w:spacing w:val="0"/>
          <w:w w:val="100"/>
          <w:position w:val="0"/>
        </w:rPr>
        <w:t>3、</w:t>
        <w:tab/>
        <w:t>其他流动资产</w:t>
      </w:r>
      <w:bookmarkEnd w:id="1145"/>
      <w:bookmarkEnd w:id="1146"/>
      <w:bookmarkEnd w:id="114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待抵扣增值税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30,938,251.21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30,949,420.02</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短期金融理财产品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6,727,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270,802.80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345,505.10</w:t>
            </w: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37,936,054.01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36,294,925.12</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1</w:t>
      </w:r>
      <w:bookmarkEnd w:id="1151"/>
      <w:r>
        <w:rPr>
          <w:color w:val="000000"/>
          <w:spacing w:val="0"/>
          <w:w w:val="100"/>
          <w:position w:val="0"/>
        </w:rPr>
        <w:t>4、可供出售金融资产</w:t>
      </w:r>
      <w:bookmarkEnd w:id="1149"/>
      <w:bookmarkEnd w:id="1150"/>
      <w:bookmarkEnd w:id="1152"/>
    </w:p>
    <w:p>
      <w:pPr>
        <w:pStyle w:val="Style19"/>
        <w:keepNext/>
        <w:keepLines/>
        <w:widowControl w:val="0"/>
        <w:numPr>
          <w:ilvl w:val="0"/>
          <w:numId w:val="99"/>
        </w:numPr>
        <w:shd w:val="clear" w:color="auto" w:fill="auto"/>
        <w:bidi w:val="0"/>
        <w:spacing w:before="0" w:after="140" w:line="240" w:lineRule="auto"/>
        <w:ind w:left="0" w:right="0" w:firstLine="0"/>
        <w:jc w:val="left"/>
      </w:pPr>
      <w:bookmarkStart w:id="1149" w:name="bookmark1149"/>
      <w:bookmarkStart w:id="1150" w:name="bookmark1150"/>
      <w:bookmarkStart w:id="1153" w:name="bookmark1153"/>
      <w:bookmarkStart w:id="1154" w:name="bookmark1154"/>
      <w:bookmarkEnd w:id="1153"/>
      <w:r>
        <w:rPr>
          <w:color w:val="000000"/>
          <w:spacing w:val="0"/>
          <w:w w:val="100"/>
          <w:position w:val="0"/>
        </w:rPr>
        <w:t>.</w:t>
      </w:r>
      <w:r>
        <w:rPr>
          <w:color w:val="000000"/>
          <w:spacing w:val="0"/>
          <w:w w:val="100"/>
          <w:position w:val="0"/>
        </w:rPr>
        <w:t>可供出售金融资产情况</w:t>
      </w:r>
      <w:bookmarkEnd w:id="1149"/>
      <w:bookmarkEnd w:id="1150"/>
      <w:bookmarkEnd w:id="115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3"/>
        <w:gridCol w:w="989"/>
        <w:gridCol w:w="1421"/>
        <w:gridCol w:w="1272"/>
        <w:gridCol w:w="1138"/>
        <w:gridCol w:w="1421"/>
        <w:gridCol w:w="1070"/>
      </w:tblGrid>
      <w:tr>
        <w:trPr>
          <w:trHeight w:val="33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r>
    </w:tbl>
    <w:p>
      <w:pPr>
        <w:widowControl w:val="0"/>
        <w:spacing w:line="1" w:lineRule="exact"/>
      </w:pPr>
      <w:r>
        <w:br w:type="page"/>
      </w:r>
    </w:p>
    <w:tbl>
      <w:tblPr>
        <w:tblOverlap w:val="never"/>
        <w:jc w:val="center"/>
        <w:tblLayout w:type="fixed"/>
      </w:tblPr>
      <w:tblGrid>
        <w:gridCol w:w="1603"/>
        <w:gridCol w:w="989"/>
        <w:gridCol w:w="1421"/>
        <w:gridCol w:w="1272"/>
        <w:gridCol w:w="1138"/>
        <w:gridCol w:w="1421"/>
        <w:gridCol w:w="1070"/>
      </w:tblGrid>
      <w:tr>
        <w:trPr>
          <w:trHeight w:val="653"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可供出售债务工 具：</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可供出售权益工 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92,015,4</w:t>
            </w:r>
          </w:p>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54.55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87,215,454.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159,597,66</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154,797,6</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按公允价值计量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5,011, 73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5,011,739.0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61,347,66</w:t>
            </w: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按成本计量的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87,003,7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82,203,715.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93,450,00</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92,015,4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87,215,454.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159,597,66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154,797,6</w:t>
            </w:r>
          </w:p>
        </w:tc>
      </w:tr>
      <w:tr>
        <w:trPr>
          <w:trHeight w:val="317"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w:t>
            </w:r>
          </w:p>
        </w:tc>
      </w:tr>
    </w:tbl>
    <w:p>
      <w:pPr>
        <w:widowControl w:val="0"/>
        <w:spacing w:after="399" w:line="1" w:lineRule="exact"/>
      </w:pPr>
    </w:p>
    <w:p>
      <w:pPr>
        <w:pStyle w:val="Style19"/>
        <w:keepNext/>
        <w:keepLines/>
        <w:widowControl w:val="0"/>
        <w:numPr>
          <w:ilvl w:val="0"/>
          <w:numId w:val="99"/>
        </w:numPr>
        <w:shd w:val="clear" w:color="auto" w:fill="auto"/>
        <w:bidi w:val="0"/>
        <w:spacing w:before="0" w:after="14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w:t>
      </w:r>
      <w:r>
        <w:rPr>
          <w:color w:val="000000"/>
          <w:spacing w:val="0"/>
          <w:w w:val="100"/>
          <w:position w:val="0"/>
        </w:rPr>
        <w:t>期末按公允价值计量的可供出售金融资产</w:t>
      </w:r>
      <w:bookmarkEnd w:id="1155"/>
      <w:bookmarkEnd w:id="1156"/>
      <w:bookmarkEnd w:id="115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22"/>
        <w:gridCol w:w="1632"/>
        <w:gridCol w:w="1579"/>
        <w:gridCol w:w="1560"/>
        <w:gridCol w:w="1570"/>
      </w:tblGrid>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可供出售金融资产分类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可供出售权益 工具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权益工具的成本/债务工具 的摊余成本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5,011, </w:t>
            </w:r>
            <w:r>
              <w:rPr>
                <w:color w:val="000000"/>
                <w:spacing w:val="0"/>
                <w:w w:val="100"/>
                <w:position w:val="0"/>
              </w:rPr>
              <w:t xml:space="preserve">739.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5,011, </w:t>
            </w:r>
            <w:r>
              <w:rPr>
                <w:color w:val="000000"/>
                <w:spacing w:val="0"/>
                <w:w w:val="100"/>
                <w:position w:val="0"/>
              </w:rPr>
              <w:t xml:space="preserve">739. </w:t>
            </w:r>
            <w:r>
              <w:rPr>
                <w:color w:val="000000"/>
                <w:spacing w:val="0"/>
                <w:w w:val="100"/>
                <w:position w:val="0"/>
              </w:rPr>
              <w:t>00</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累计计入其他综合收益的 公允价值变动金额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11,739.00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11,739.00</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9"/>
        <w:keepNext/>
        <w:keepLines/>
        <w:widowControl w:val="0"/>
        <w:numPr>
          <w:ilvl w:val="0"/>
          <w:numId w:val="99"/>
        </w:numPr>
        <w:shd w:val="clear" w:color="auto" w:fill="auto"/>
        <w:bidi w:val="0"/>
        <w:spacing w:before="0" w:after="14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color w:val="000000"/>
          <w:spacing w:val="0"/>
          <w:w w:val="100"/>
          <w:position w:val="0"/>
        </w:rPr>
        <w:t>期末按成本计量的可供出售金融资产</w:t>
      </w:r>
      <w:bookmarkEnd w:id="1159"/>
      <w:bookmarkEnd w:id="1160"/>
      <w:bookmarkEnd w:id="1162"/>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138"/>
        <w:gridCol w:w="706"/>
        <w:gridCol w:w="854"/>
        <w:gridCol w:w="998"/>
        <w:gridCol w:w="710"/>
        <w:gridCol w:w="566"/>
        <w:gridCol w:w="566"/>
        <w:gridCol w:w="696"/>
        <w:gridCol w:w="658"/>
        <w:gridCol w:w="355"/>
      </w:tblGrid>
      <w:tr>
        <w:trPr>
          <w:trHeight w:val="720"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被投资 单位</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在被 投资 单位 持股 比例 (%)</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 期 现 金 红 利</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 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本期</w:t>
            </w:r>
          </w:p>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 期 增 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60" w:right="0" w:firstLine="0"/>
              <w:jc w:val="left"/>
              <w:rPr>
                <w:sz w:val="20"/>
                <w:szCs w:val="20"/>
              </w:rPr>
            </w:pPr>
            <w:r>
              <w:rPr>
                <w:color w:val="000000"/>
                <w:spacing w:val="0"/>
                <w:w w:val="100"/>
                <w:position w:val="0"/>
                <w:sz w:val="20"/>
                <w:szCs w:val="20"/>
              </w:rPr>
              <w:t>本 期 减 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上海国君创投证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11,623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37.4</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鋆一号股权投资</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,547.0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452.95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合伙企业(有限合 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山西同仁股权投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3.03</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资合伙企业(有限 合伙)</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中融子午(北京)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4,800, 0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16.0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资产管理有限公</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814"/>
        <w:gridCol w:w="1138"/>
        <w:gridCol w:w="706"/>
        <w:gridCol w:w="854"/>
        <w:gridCol w:w="998"/>
        <w:gridCol w:w="710"/>
        <w:gridCol w:w="566"/>
        <w:gridCol w:w="566"/>
        <w:gridCol w:w="701"/>
        <w:gridCol w:w="653"/>
        <w:gridCol w:w="355"/>
      </w:tblGrid>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河北信创达物联 网科技有限公司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600,000.</w:t>
            </w:r>
          </w:p>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证通股份有限公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1.24</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成都融智大数据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25.5</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上海国君创投证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29.9</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鋆三号股权投资 合伙企业(有限合 伙)</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陕西金证飞翔科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深圳市盈通数据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3,227,2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3,227, 2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服务股份有限公 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98,250,0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87,003,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,547.0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715.55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2.60</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keepLines/>
        <w:widowControl w:val="0"/>
        <w:numPr>
          <w:ilvl w:val="0"/>
          <w:numId w:val="99"/>
        </w:numPr>
        <w:shd w:val="clear" w:color="auto" w:fill="auto"/>
        <w:tabs>
          <w:tab w:pos="435" w:val="left"/>
        </w:tabs>
        <w:bidi w:val="0"/>
        <w:spacing w:before="0" w:after="0" w:line="379" w:lineRule="exact"/>
        <w:ind w:left="0" w:right="0" w:firstLine="0"/>
        <w:jc w:val="both"/>
      </w:pPr>
      <w:bookmarkStart w:id="1163" w:name="bookmark1163"/>
      <w:bookmarkStart w:id="1164" w:name="bookmark1164"/>
      <w:bookmarkStart w:id="1165" w:name="bookmark1165"/>
      <w:bookmarkStart w:id="1166" w:name="bookmark1166"/>
      <w:bookmarkEnd w:id="1165"/>
      <w:r>
        <w:rPr>
          <w:color w:val="000000"/>
          <w:spacing w:val="0"/>
          <w:w w:val="100"/>
          <w:position w:val="0"/>
        </w:rPr>
        <w:t>.</w:t>
      </w:r>
      <w:r>
        <w:rPr>
          <w:color w:val="000000"/>
          <w:spacing w:val="0"/>
          <w:w w:val="100"/>
          <w:position w:val="0"/>
        </w:rPr>
        <w:t>报告期内可供出售金融资产减值的变动情况</w:t>
      </w:r>
      <w:bookmarkEnd w:id="1163"/>
      <w:bookmarkEnd w:id="1164"/>
      <w:bookmarkEnd w:id="1166"/>
    </w:p>
    <w:p>
      <w:pPr>
        <w:pStyle w:val="Style2"/>
        <w:keepNext w:val="0"/>
        <w:keepLines w:val="0"/>
        <w:widowControl w:val="0"/>
        <w:shd w:val="clear" w:color="auto" w:fill="auto"/>
        <w:bidi w:val="0"/>
        <w:spacing w:before="0" w:after="0" w:line="37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45" w:val="left"/>
        </w:tabs>
        <w:bidi w:val="0"/>
        <w:spacing w:before="0" w:after="80" w:line="379" w:lineRule="exact"/>
        <w:ind w:left="0" w:right="0" w:firstLine="0"/>
        <w:jc w:val="both"/>
      </w:pPr>
      <w:bookmarkStart w:id="1167" w:name="bookmark1167"/>
      <w:bookmarkEnd w:id="1167"/>
      <w:r>
        <w:rPr>
          <w:b/>
          <w:bCs/>
          <w:color w:val="000000"/>
          <w:spacing w:val="0"/>
          <w:w w:val="100"/>
          <w:position w:val="0"/>
        </w:rPr>
        <w:t>.</w:t>
      </w:r>
      <w:r>
        <w:rPr>
          <w:b/>
          <w:bCs/>
          <w:color w:val="000000"/>
          <w:spacing w:val="0"/>
          <w:w w:val="100"/>
          <w:position w:val="0"/>
        </w:rPr>
        <w:t xml:space="preserve">可供出售权益工具期末公允价值严重下跌或非暂时性下跌但未计提减值准备的相关说明：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786" w:val="left"/>
        </w:tabs>
        <w:bidi w:val="0"/>
        <w:spacing w:before="0" w:after="140" w:line="413" w:lineRule="exact"/>
        <w:ind w:left="0" w:right="0" w:firstLine="520"/>
        <w:jc w:val="both"/>
      </w:pPr>
      <w:bookmarkStart w:id="1168" w:name="bookmark1168"/>
      <w:r>
        <w:rPr>
          <w:rFonts w:ascii="Times New Roman" w:eastAsia="Times New Roman" w:hAnsi="Times New Roman" w:cs="Times New Roman"/>
          <w:color w:val="000000"/>
          <w:spacing w:val="0"/>
          <w:w w:val="100"/>
          <w:position w:val="0"/>
        </w:rPr>
        <w:t>1</w:t>
      </w:r>
      <w:bookmarkEnd w:id="1168"/>
      <w:r>
        <w:rPr>
          <w:color w:val="000000"/>
          <w:spacing w:val="0"/>
          <w:w w:val="100"/>
          <w:position w:val="0"/>
        </w:rPr>
        <w:t>、</w:t>
        <w:tab/>
        <w:t>本公司持有上海国君创投证鋆一号股权投资合伙企业(有限合伙)</w:t>
      </w:r>
      <w:r>
        <w:rPr>
          <w:rFonts w:ascii="Times New Roman" w:eastAsia="Times New Roman" w:hAnsi="Times New Roman" w:cs="Times New Roman"/>
          <w:color w:val="000000"/>
          <w:spacing w:val="0"/>
          <w:w w:val="100"/>
          <w:position w:val="0"/>
        </w:rPr>
        <w:t>37.495%</w:t>
      </w:r>
      <w:r>
        <w:rPr>
          <w:color w:val="000000"/>
          <w:spacing w:val="0"/>
          <w:w w:val="100"/>
          <w:position w:val="0"/>
        </w:rPr>
        <w:t>的权益，但按 照合伙协议约定：本公司作为有限合伙人不参与合伙企业的管理、经营，并且在与合伙企业管理 和经营的相关事务中无权代表合伙企业，对其不构成重大影响。</w:t>
      </w:r>
    </w:p>
    <w:p>
      <w:pPr>
        <w:pStyle w:val="Style2"/>
        <w:keepNext w:val="0"/>
        <w:keepLines w:val="0"/>
        <w:widowControl w:val="0"/>
        <w:shd w:val="clear" w:color="auto" w:fill="auto"/>
        <w:tabs>
          <w:tab w:pos="786" w:val="left"/>
        </w:tabs>
        <w:bidi w:val="0"/>
        <w:spacing w:before="0" w:after="320" w:line="473" w:lineRule="exact"/>
        <w:ind w:left="0" w:right="0" w:firstLine="520"/>
        <w:jc w:val="both"/>
      </w:pPr>
      <w:bookmarkStart w:id="1169" w:name="bookmark1169"/>
      <w:r>
        <w:rPr>
          <w:color w:val="000000"/>
          <w:spacing w:val="0"/>
          <w:w w:val="100"/>
          <w:position w:val="0"/>
          <w:sz w:val="18"/>
          <w:szCs w:val="18"/>
        </w:rPr>
        <w:t>2</w:t>
      </w:r>
      <w:bookmarkEnd w:id="1169"/>
      <w:r>
        <w:rPr>
          <w:color w:val="000000"/>
          <w:spacing w:val="0"/>
          <w:w w:val="100"/>
          <w:position w:val="0"/>
        </w:rPr>
        <w:t>、</w:t>
        <w:tab/>
        <w:t>本公司持有上海国君创投证鋆三号股权投资合伙企业(有限合伙)</w:t>
      </w:r>
      <w:r>
        <w:rPr>
          <w:color w:val="000000"/>
          <w:spacing w:val="0"/>
          <w:w w:val="100"/>
          <w:position w:val="0"/>
          <w:sz w:val="18"/>
          <w:szCs w:val="18"/>
        </w:rPr>
        <w:t>29.997%</w:t>
      </w:r>
      <w:r>
        <w:rPr>
          <w:color w:val="000000"/>
          <w:spacing w:val="0"/>
          <w:w w:val="100"/>
          <w:position w:val="0"/>
        </w:rPr>
        <w:t>的权益，但按 照合伙协议约定：本公司作为有限合伙人不参与合伙企业的管理、经营，并且在与合伙企业管理 和经营的相关事务中无权代表合伙企业，对其不构成重大影响。</w:t>
      </w:r>
    </w:p>
    <w:p>
      <w:pPr>
        <w:pStyle w:val="Style19"/>
        <w:keepNext/>
        <w:keepLines/>
        <w:widowControl w:val="0"/>
        <w:shd w:val="clear" w:color="auto" w:fill="auto"/>
        <w:bidi w:val="0"/>
        <w:spacing w:before="0" w:after="140" w:line="413" w:lineRule="exact"/>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1</w:t>
      </w:r>
      <w:bookmarkEnd w:id="1172"/>
      <w:r>
        <w:rPr>
          <w:color w:val="000000"/>
          <w:spacing w:val="0"/>
          <w:w w:val="100"/>
          <w:position w:val="0"/>
        </w:rPr>
        <w:t>5、持有至到期投资</w:t>
      </w:r>
      <w:bookmarkEnd w:id="1170"/>
      <w:bookmarkEnd w:id="1171"/>
      <w:bookmarkEnd w:id="1173"/>
    </w:p>
    <w:p>
      <w:pPr>
        <w:pStyle w:val="Style19"/>
        <w:keepNext/>
        <w:keepLines/>
        <w:widowControl w:val="0"/>
        <w:numPr>
          <w:ilvl w:val="0"/>
          <w:numId w:val="101"/>
        </w:numPr>
        <w:shd w:val="clear" w:color="auto" w:fill="auto"/>
        <w:tabs>
          <w:tab w:pos="435" w:val="left"/>
        </w:tabs>
        <w:bidi w:val="0"/>
        <w:spacing w:before="0" w:line="240" w:lineRule="auto"/>
        <w:ind w:left="0" w:right="0" w:firstLine="0"/>
        <w:jc w:val="left"/>
      </w:pPr>
      <w:bookmarkStart w:id="1170" w:name="bookmark1170"/>
      <w:bookmarkStart w:id="1171" w:name="bookmark1171"/>
      <w:bookmarkStart w:id="1174" w:name="bookmark1174"/>
      <w:bookmarkStart w:id="1175" w:name="bookmark1175"/>
      <w:bookmarkEnd w:id="1174"/>
      <w:r>
        <w:rPr>
          <w:color w:val="000000"/>
          <w:spacing w:val="0"/>
          <w:w w:val="100"/>
          <w:position w:val="0"/>
        </w:rPr>
        <w:t>.</w:t>
      </w:r>
      <w:r>
        <w:rPr>
          <w:color w:val="000000"/>
          <w:spacing w:val="0"/>
          <w:w w:val="100"/>
          <w:position w:val="0"/>
        </w:rPr>
        <w:t>持有至到期投资情况：</w:t>
      </w:r>
      <w:bookmarkEnd w:id="1170"/>
      <w:bookmarkEnd w:id="1171"/>
      <w:bookmarkEnd w:id="117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1"/>
        </w:numPr>
        <w:shd w:val="clear" w:color="auto" w:fill="auto"/>
        <w:tabs>
          <w:tab w:pos="435" w:val="left"/>
        </w:tabs>
        <w:bidi w:val="0"/>
        <w:spacing w:before="0" w:after="80" w:line="240" w:lineRule="auto"/>
        <w:ind w:left="0" w:right="0" w:firstLine="0"/>
        <w:jc w:val="left"/>
      </w:pPr>
      <w:bookmarkStart w:id="1176" w:name="bookmark1176"/>
      <w:bookmarkEnd w:id="1176"/>
      <w:r>
        <w:rPr>
          <w:b/>
          <w:bCs/>
          <w:color w:val="000000"/>
          <w:spacing w:val="0"/>
          <w:w w:val="100"/>
          <w:position w:val="0"/>
        </w:rPr>
        <w:t>.</w:t>
      </w:r>
      <w:r>
        <w:rPr>
          <w:b/>
          <w:bCs/>
          <w:color w:val="000000"/>
          <w:spacing w:val="0"/>
          <w:w w:val="100"/>
          <w:position w:val="0"/>
        </w:rPr>
        <w:t>期末重要的持有至到期投资：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1"/>
        </w:numPr>
        <w:shd w:val="clear" w:color="auto" w:fill="auto"/>
        <w:tabs>
          <w:tab w:pos="435" w:val="left"/>
        </w:tabs>
        <w:bidi w:val="0"/>
        <w:spacing w:before="0" w:after="80" w:line="240" w:lineRule="auto"/>
        <w:ind w:left="0" w:right="0" w:firstLine="0"/>
        <w:jc w:val="left"/>
      </w:pPr>
      <w:bookmarkStart w:id="1177" w:name="bookmark1177"/>
      <w:bookmarkEnd w:id="1177"/>
      <w:r>
        <w:rPr>
          <w:b/>
          <w:bCs/>
          <w:color w:val="000000"/>
          <w:spacing w:val="0"/>
          <w:w w:val="100"/>
          <w:position w:val="0"/>
        </w:rPr>
        <w:t>.</w:t>
      </w:r>
      <w:r>
        <w:rPr>
          <w:b/>
          <w:bCs/>
          <w:color w:val="000000"/>
          <w:spacing w:val="0"/>
          <w:w w:val="100"/>
          <w:position w:val="0"/>
        </w:rPr>
        <w:t>本期重分类的持有至到期投资：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1</w:t>
      </w:r>
      <w:bookmarkEnd w:id="1180"/>
      <w:r>
        <w:rPr>
          <w:color w:val="000000"/>
          <w:spacing w:val="0"/>
          <w:w w:val="100"/>
          <w:position w:val="0"/>
        </w:rPr>
        <w:t>6、长期应收款</w:t>
      </w:r>
      <w:bookmarkEnd w:id="1178"/>
      <w:bookmarkEnd w:id="1179"/>
      <w:bookmarkEnd w:id="1181"/>
    </w:p>
    <w:p>
      <w:pPr>
        <w:pStyle w:val="Style19"/>
        <w:keepNext/>
        <w:keepLines/>
        <w:widowControl w:val="0"/>
        <w:numPr>
          <w:ilvl w:val="0"/>
          <w:numId w:val="103"/>
        </w:numPr>
        <w:shd w:val="clear" w:color="auto" w:fill="auto"/>
        <w:bidi w:val="0"/>
        <w:spacing w:before="0" w:after="140" w:line="240" w:lineRule="auto"/>
        <w:ind w:left="0" w:right="0" w:firstLine="0"/>
        <w:jc w:val="left"/>
      </w:pPr>
      <w:bookmarkStart w:id="1178" w:name="bookmark1178"/>
      <w:bookmarkStart w:id="1179" w:name="bookmark1179"/>
      <w:bookmarkStart w:id="1182" w:name="bookmark1182"/>
      <w:bookmarkStart w:id="1183" w:name="bookmark1183"/>
      <w:bookmarkEnd w:id="1182"/>
      <w:r>
        <w:rPr>
          <w:color w:val="000000"/>
          <w:spacing w:val="0"/>
          <w:w w:val="100"/>
          <w:position w:val="0"/>
        </w:rPr>
        <w:t>长期应收款情况:</w:t>
      </w:r>
      <w:bookmarkEnd w:id="1178"/>
      <w:bookmarkEnd w:id="1179"/>
      <w:bookmarkEnd w:id="118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8"/>
        <w:gridCol w:w="1426"/>
        <w:gridCol w:w="538"/>
        <w:gridCol w:w="1426"/>
        <w:gridCol w:w="1531"/>
        <w:gridCol w:w="538"/>
        <w:gridCol w:w="1272"/>
        <w:gridCol w:w="730"/>
      </w:tblGrid>
      <w:tr>
        <w:trPr>
          <w:trHeight w:val="331"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折现 率区 间</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460"/>
              <w:jc w:val="both"/>
              <w:rPr>
                <w:sz w:val="20"/>
                <w:szCs w:val="20"/>
              </w:rPr>
            </w:pPr>
            <w:r>
              <w:rPr>
                <w:color w:val="000000"/>
                <w:spacing w:val="0"/>
                <w:w w:val="100"/>
                <w:position w:val="0"/>
                <w:sz w:val="20"/>
                <w:szCs w:val="20"/>
              </w:rPr>
              <w:t>其中：未实</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分期收款销售商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分期收款提供劳</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BT</w:t>
            </w:r>
            <w:r>
              <w:rPr>
                <w:color w:val="000000"/>
                <w:spacing w:val="0"/>
                <w:w w:val="100"/>
                <w:position w:val="0"/>
                <w:sz w:val="20"/>
                <w:szCs w:val="20"/>
              </w:rPr>
              <w:t>项目款项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、眉山市</w:t>
            </w:r>
            <w:r>
              <w:rPr>
                <w:color w:val="000000"/>
                <w:spacing w:val="0"/>
                <w:w w:val="100"/>
                <w:position w:val="0"/>
                <w:sz w:val="20"/>
                <w:szCs w:val="20"/>
              </w:rPr>
              <w:t>"</w:t>
            </w:r>
            <w:r>
              <w:rPr>
                <w:color w:val="000000"/>
                <w:spacing w:val="0"/>
                <w:w w:val="100"/>
                <w:position w:val="0"/>
                <w:sz w:val="20"/>
                <w:szCs w:val="20"/>
              </w:rPr>
              <w:t>两宋 荣光”眉州大道 改造</w:t>
            </w:r>
            <w:r>
              <w:rPr>
                <w:color w:val="000000"/>
                <w:spacing w:val="0"/>
                <w:w w:val="100"/>
                <w:position w:val="0"/>
                <w:sz w:val="18"/>
                <w:szCs w:val="18"/>
              </w:rPr>
              <w:t>BT</w:t>
            </w: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17,286,940.3</w:t>
            </w:r>
          </w:p>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17,286,940.39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160,050,434.11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160,050,434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其中：工程支出 等余额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11,306,864.3</w:t>
            </w:r>
          </w:p>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11,306,864.33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101,590,702.32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101,590,702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资金占用费及投 资回报余额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5,980, </w:t>
            </w:r>
            <w:r>
              <w:rPr>
                <w:color w:val="000000"/>
                <w:spacing w:val="0"/>
                <w:w w:val="100"/>
                <w:position w:val="0"/>
              </w:rPr>
              <w:t xml:space="preserve">076.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5,980,076.06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58,459,731.79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58,459,731.</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、眉山市</w:t>
            </w:r>
            <w:r>
              <w:rPr>
                <w:color w:val="000000"/>
                <w:spacing w:val="0"/>
                <w:w w:val="100"/>
                <w:position w:val="0"/>
                <w:sz w:val="20"/>
                <w:szCs w:val="20"/>
              </w:rPr>
              <w:t>"</w:t>
            </w:r>
            <w:r>
              <w:rPr>
                <w:color w:val="000000"/>
                <w:spacing w:val="0"/>
                <w:w w:val="100"/>
                <w:position w:val="0"/>
                <w:sz w:val="20"/>
                <w:szCs w:val="20"/>
              </w:rPr>
              <w:t xml:space="preserve">两宋 荣光”眉州大道 改造工程“两桥 一站” </w:t>
            </w:r>
            <w:r>
              <w:rPr>
                <w:color w:val="000000"/>
                <w:spacing w:val="0"/>
                <w:w w:val="100"/>
                <w:position w:val="0"/>
                <w:sz w:val="18"/>
                <w:szCs w:val="18"/>
              </w:rPr>
              <w:t>BT</w:t>
            </w: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39,340,242.6</w:t>
            </w:r>
          </w:p>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39,340,242.63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186,934,507.11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186,934,507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其中：工程支出 等余额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24,632,728.5</w:t>
            </w:r>
          </w:p>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24,632,728.58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125,040,445.73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125,040,445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资金占用费及投 资回报余额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14,707,514.0</w:t>
            </w:r>
          </w:p>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14,707,514.05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61,894,061.38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61,894,061.</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、眉州大道西段 新增</w:t>
            </w:r>
            <w:r>
              <w:rPr>
                <w:color w:val="000000"/>
                <w:spacing w:val="0"/>
                <w:w w:val="100"/>
                <w:position w:val="0"/>
                <w:sz w:val="18"/>
                <w:szCs w:val="18"/>
              </w:rPr>
              <w:t>850</w:t>
            </w:r>
            <w:r>
              <w:rPr>
                <w:color w:val="000000"/>
                <w:spacing w:val="0"/>
                <w:w w:val="100"/>
                <w:position w:val="0"/>
                <w:sz w:val="20"/>
                <w:szCs w:val="20"/>
              </w:rPr>
              <w:t xml:space="preserve">米道路 </w:t>
            </w:r>
            <w:r>
              <w:rPr>
                <w:color w:val="000000"/>
                <w:spacing w:val="0"/>
                <w:w w:val="100"/>
                <w:position w:val="0"/>
                <w:sz w:val="18"/>
                <w:szCs w:val="18"/>
              </w:rPr>
              <w:t>BT</w:t>
            </w: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27,006,935.1</w:t>
            </w:r>
          </w:p>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27,006,935.14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46,497,939.73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46,497,939.</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其中：工程支出 等余额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19,028,927.9</w:t>
            </w:r>
          </w:p>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19,028,927.93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35,096,029.51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35,096,029.</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资金占用费及投 资回报余额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7,978, </w:t>
            </w:r>
            <w:r>
              <w:rPr>
                <w:color w:val="000000"/>
                <w:spacing w:val="0"/>
                <w:w w:val="100"/>
                <w:position w:val="0"/>
              </w:rPr>
              <w:t xml:space="preserve">007. </w:t>
            </w: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7,978,007.21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11,401,910.22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11,401,910.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83,634,118.1</w:t>
            </w:r>
          </w:p>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83,634,118.16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393,482,880.95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393,482,880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
        <w:keepNext w:val="0"/>
        <w:keepLines w:val="0"/>
        <w:widowControl w:val="0"/>
        <w:numPr>
          <w:ilvl w:val="0"/>
          <w:numId w:val="103"/>
        </w:numPr>
        <w:shd w:val="clear" w:color="auto" w:fill="auto"/>
        <w:tabs>
          <w:tab w:pos="435" w:val="left"/>
        </w:tabs>
        <w:bidi w:val="0"/>
        <w:spacing w:before="0" w:after="140" w:line="240" w:lineRule="auto"/>
        <w:ind w:left="0" w:right="0" w:firstLine="0"/>
        <w:jc w:val="left"/>
      </w:pPr>
      <w:bookmarkStart w:id="1184" w:name="bookmark1184"/>
      <w:bookmarkEnd w:id="1184"/>
      <w:r>
        <w:rPr>
          <w:b/>
          <w:bCs/>
          <w:color w:val="000000"/>
          <w:spacing w:val="0"/>
          <w:w w:val="100"/>
          <w:position w:val="0"/>
        </w:rPr>
        <w:t>因金融资产转移而终止确认的长期应收款</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3"/>
        </w:numPr>
        <w:shd w:val="clear" w:color="auto" w:fill="auto"/>
        <w:tabs>
          <w:tab w:pos="435" w:val="left"/>
        </w:tabs>
        <w:bidi w:val="0"/>
        <w:spacing w:before="0" w:after="140" w:line="240" w:lineRule="auto"/>
        <w:ind w:left="0" w:right="0" w:firstLine="0"/>
        <w:jc w:val="left"/>
      </w:pPr>
      <w:bookmarkStart w:id="1185" w:name="bookmark1185"/>
      <w:bookmarkEnd w:id="1185"/>
      <w:r>
        <w:rPr>
          <w:b/>
          <w:bCs/>
          <w:color w:val="000000"/>
          <w:spacing w:val="0"/>
          <w:w w:val="100"/>
          <w:position w:val="0"/>
        </w:rPr>
        <w:t>转移长期应收款且继续涉入形成的资产、负债金额</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bookmarkStart w:id="1186" w:name="bookmark1186"/>
      <w:r>
        <w:rPr>
          <w:b/>
          <w:bCs/>
          <w:color w:val="000000"/>
          <w:spacing w:val="0"/>
          <w:w w:val="100"/>
          <w:position w:val="0"/>
        </w:rPr>
        <w:t>1</w:t>
      </w:r>
      <w:bookmarkEnd w:id="1186"/>
      <w:r>
        <w:rPr>
          <w:b/>
          <w:bCs/>
          <w:color w:val="000000"/>
          <w:spacing w:val="0"/>
          <w:w w:val="100"/>
          <w:position w:val="0"/>
        </w:rPr>
        <w:t>7、长期股权投资</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710"/>
        <w:gridCol w:w="566"/>
        <w:gridCol w:w="566"/>
        <w:gridCol w:w="850"/>
        <w:gridCol w:w="710"/>
        <w:gridCol w:w="710"/>
        <w:gridCol w:w="706"/>
        <w:gridCol w:w="710"/>
        <w:gridCol w:w="710"/>
        <w:gridCol w:w="710"/>
        <w:gridCol w:w="725"/>
      </w:tblGrid>
      <w:tr>
        <w:trPr>
          <w:trHeight w:val="32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140" w:right="0" w:firstLine="20"/>
              <w:jc w:val="both"/>
              <w:rPr>
                <w:sz w:val="20"/>
                <w:szCs w:val="20"/>
              </w:rPr>
            </w:pPr>
            <w:r>
              <w:rPr>
                <w:color w:val="000000"/>
                <w:spacing w:val="0"/>
                <w:w w:val="100"/>
                <w:position w:val="0"/>
                <w:sz w:val="20"/>
                <w:szCs w:val="20"/>
              </w:rPr>
              <w:t>期初 余额</w:t>
            </w:r>
          </w:p>
        </w:tc>
        <w:tc>
          <w:tcPr>
            <w:gridSpan w:val="8"/>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 余额</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8" w:lineRule="exact"/>
              <w:ind w:left="0" w:right="0" w:firstLine="0"/>
              <w:jc w:val="center"/>
              <w:rPr>
                <w:sz w:val="20"/>
                <w:szCs w:val="20"/>
              </w:rPr>
            </w:pPr>
            <w:r>
              <w:rPr>
                <w:color w:val="000000"/>
                <w:spacing w:val="0"/>
                <w:w w:val="100"/>
                <w:position w:val="0"/>
                <w:sz w:val="20"/>
                <w:szCs w:val="20"/>
              </w:rPr>
              <w:t>减值 准备 期末 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160" w:right="0" w:firstLine="0"/>
              <w:jc w:val="left"/>
              <w:rPr>
                <w:sz w:val="20"/>
                <w:szCs w:val="20"/>
              </w:rPr>
            </w:pPr>
            <w:r>
              <w:rPr>
                <w:color w:val="000000"/>
                <w:spacing w:val="0"/>
                <w:w w:val="100"/>
                <w:position w:val="0"/>
                <w:sz w:val="20"/>
                <w:szCs w:val="20"/>
              </w:rPr>
              <w:t>追 加 投 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160" w:right="0" w:firstLine="0"/>
              <w:jc w:val="left"/>
              <w:rPr>
                <w:sz w:val="20"/>
                <w:szCs w:val="20"/>
              </w:rPr>
            </w:pPr>
            <w:r>
              <w:rPr>
                <w:color w:val="000000"/>
                <w:spacing w:val="0"/>
                <w:w w:val="100"/>
                <w:position w:val="0"/>
                <w:sz w:val="20"/>
                <w:szCs w:val="20"/>
              </w:rPr>
              <w:t>减 少 投 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权益法 下确认 的投资 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center"/>
              <w:rPr>
                <w:sz w:val="20"/>
                <w:szCs w:val="20"/>
              </w:rPr>
            </w:pPr>
            <w:r>
              <w:rPr>
                <w:color w:val="000000"/>
                <w:spacing w:val="0"/>
                <w:w w:val="100"/>
                <w:position w:val="0"/>
                <w:sz w:val="20"/>
                <w:szCs w:val="20"/>
              </w:rPr>
              <w:t>其他 综合 收益 调整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其他 权益 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宣告 发放 现金 股利 或利 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计提 减值 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深圳市中科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887,77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金证科技有</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0,17</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4.56</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深圳市盈通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数据服务股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2,06</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弘金科技有</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3,75</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7.51</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贵州金证飞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翔科技有限</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266.</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广州佳时达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软件股份有</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4,07</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9.92</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5,48</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前海金融科</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,361.0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1,26</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7.15</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西安中沥电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子商务有限</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6,92</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3.05</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87"/>
        <w:gridCol w:w="710"/>
        <w:gridCol w:w="566"/>
        <w:gridCol w:w="566"/>
        <w:gridCol w:w="850"/>
        <w:gridCol w:w="710"/>
        <w:gridCol w:w="710"/>
        <w:gridCol w:w="706"/>
        <w:gridCol w:w="710"/>
        <w:gridCol w:w="710"/>
        <w:gridCol w:w="710"/>
        <w:gridCol w:w="725"/>
      </w:tblGrid>
      <w:tr>
        <w:trPr>
          <w:trHeight w:val="126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兴业数字金 融服务（上 海）股份有限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80"/>
              <w:jc w:val="both"/>
            </w:pPr>
            <w:r>
              <w:rPr>
                <w:color w:val="000000"/>
                <w:spacing w:val="0"/>
                <w:w w:val="100"/>
                <w:position w:val="0"/>
              </w:rPr>
              <w:t>50,0</w:t>
            </w:r>
          </w:p>
          <w:p>
            <w:pPr>
              <w:pStyle w:val="Style16"/>
              <w:keepNext w:val="0"/>
              <w:keepLines w:val="0"/>
              <w:widowControl w:val="0"/>
              <w:shd w:val="clear" w:color="auto" w:fill="auto"/>
              <w:bidi w:val="0"/>
              <w:spacing w:before="0" w:after="80" w:line="240" w:lineRule="auto"/>
              <w:ind w:left="0" w:right="0" w:firstLine="180"/>
              <w:jc w:val="both"/>
            </w:pPr>
            <w:r>
              <w:rPr>
                <w:color w:val="000000"/>
                <w:spacing w:val="0"/>
                <w:w w:val="100"/>
                <w:position w:val="0"/>
              </w:rPr>
              <w:t>00,0</w:t>
            </w:r>
          </w:p>
          <w:p>
            <w:pPr>
              <w:pStyle w:val="Style16"/>
              <w:keepNext w:val="0"/>
              <w:keepLines w:val="0"/>
              <w:widowControl w:val="0"/>
              <w:shd w:val="clear" w:color="auto" w:fill="auto"/>
              <w:bidi w:val="0"/>
              <w:spacing w:before="0" w:after="80" w:line="240" w:lineRule="auto"/>
              <w:ind w:left="0" w:right="0" w:firstLine="180"/>
              <w:jc w:val="both"/>
            </w:pPr>
            <w:r>
              <w:rPr>
                <w:color w:val="000000"/>
                <w:spacing w:val="0"/>
                <w:w w:val="100"/>
                <w:position w:val="0"/>
              </w:rPr>
              <w:t>00.0</w:t>
            </w:r>
          </w:p>
          <w:p>
            <w:pPr>
              <w:pStyle w:val="Style16"/>
              <w:keepNext w:val="0"/>
              <w:keepLines w:val="0"/>
              <w:widowControl w:val="0"/>
              <w:shd w:val="clear" w:color="auto" w:fill="auto"/>
              <w:bidi w:val="0"/>
              <w:spacing w:before="0" w:after="8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1,558,</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070.93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51,5</w:t>
            </w:r>
          </w:p>
          <w:p>
            <w:pPr>
              <w:pStyle w:val="Style16"/>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58,0</w:t>
            </w:r>
          </w:p>
          <w:p>
            <w:pPr>
              <w:pStyle w:val="Style16"/>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70.9</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山东晶芯节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能技术有限</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0,03</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山东金证智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218,</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城科技股份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639.</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福建金证智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城科技有限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101.</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贵州中融信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6,30</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易中心有限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6.72</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89,6</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19.0</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89,6</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19.0</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6</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tabs>
          <w:tab w:pos="763" w:val="left"/>
        </w:tabs>
        <w:bidi w:val="0"/>
        <w:spacing w:before="0" w:after="0" w:line="413" w:lineRule="exact"/>
        <w:ind w:left="0" w:right="0" w:firstLine="520"/>
        <w:jc w:val="both"/>
      </w:pPr>
      <w:bookmarkStart w:id="1187" w:name="bookmark1187"/>
      <w:r>
        <w:rPr>
          <w:color w:val="000000"/>
          <w:spacing w:val="0"/>
          <w:w w:val="100"/>
          <w:position w:val="0"/>
          <w:sz w:val="18"/>
          <w:szCs w:val="18"/>
        </w:rPr>
        <w:t>1</w:t>
      </w:r>
      <w:bookmarkEnd w:id="1187"/>
      <w:r>
        <w:rPr>
          <w:color w:val="000000"/>
          <w:spacing w:val="0"/>
          <w:w w:val="100"/>
          <w:position w:val="0"/>
        </w:rPr>
        <w:t>、</w:t>
        <w:tab/>
        <w:t>本公司持有深圳市中科金证科技有限公司、广州佳时达软件股份有限公司、兴业数字金融 服务（上海）股份有限公司、山东晶芯节能技术有限公司、山东金证智城科技股份有限公司、福 建金证智城科技有限公司、贵州中融信应收账款交易中心有限公司的股权比例均低于</w:t>
      </w:r>
      <w:r>
        <w:rPr>
          <w:rFonts w:ascii="Arial" w:eastAsia="Arial" w:hAnsi="Arial" w:cs="Arial"/>
          <w:color w:val="000000"/>
          <w:spacing w:val="0"/>
          <w:w w:val="100"/>
          <w:position w:val="0"/>
        </w:rPr>
        <w:t>20%</w:t>
      </w:r>
      <w:r>
        <w:rPr>
          <w:color w:val="000000"/>
          <w:spacing w:val="0"/>
          <w:w w:val="100"/>
          <w:position w:val="0"/>
        </w:rPr>
        <w:t>,因本 公司均委派有董事参与上述被投资单位经营决策，对其构成重大影响，长期股权投资按权益法核 算；</w:t>
      </w:r>
    </w:p>
    <w:p>
      <w:pPr>
        <w:pStyle w:val="Style2"/>
        <w:keepNext w:val="0"/>
        <w:keepLines w:val="0"/>
        <w:widowControl w:val="0"/>
        <w:shd w:val="clear" w:color="auto" w:fill="auto"/>
        <w:tabs>
          <w:tab w:pos="767" w:val="left"/>
        </w:tabs>
        <w:bidi w:val="0"/>
        <w:spacing w:before="0" w:after="460" w:line="418" w:lineRule="exact"/>
        <w:ind w:left="0" w:right="0" w:firstLine="520"/>
        <w:jc w:val="both"/>
      </w:pPr>
      <w:bookmarkStart w:id="1188" w:name="bookmark1188"/>
      <w:r>
        <w:rPr>
          <w:rFonts w:ascii="Arial" w:eastAsia="Arial" w:hAnsi="Arial" w:cs="Arial"/>
          <w:color w:val="000000"/>
          <w:spacing w:val="0"/>
          <w:w w:val="100"/>
          <w:position w:val="0"/>
        </w:rPr>
        <w:t>2</w:t>
      </w:r>
      <w:bookmarkEnd w:id="1188"/>
      <w:r>
        <w:rPr>
          <w:color w:val="000000"/>
          <w:spacing w:val="0"/>
          <w:w w:val="100"/>
          <w:position w:val="0"/>
        </w:rPr>
        <w:t>、</w:t>
        <w:tab/>
        <w:t>本公司持有深圳市盈通数据服务股份有限公司股权未发生变化的情况下，其他转出是因本 公司委派董事离职，对其不构成重大影响，转入可供出售金融资产核算。</w:t>
      </w:r>
    </w:p>
    <w:p>
      <w:pPr>
        <w:pStyle w:val="Style19"/>
        <w:keepNext/>
        <w:keepLines/>
        <w:widowControl w:val="0"/>
        <w:shd w:val="clear" w:color="auto" w:fill="auto"/>
        <w:bidi w:val="0"/>
        <w:spacing w:before="0" w:after="60" w:line="317" w:lineRule="exact"/>
        <w:ind w:left="0" w:right="0" w:firstLine="0"/>
        <w:jc w:val="both"/>
      </w:pPr>
      <w:bookmarkStart w:id="1189" w:name="bookmark1189"/>
      <w:bookmarkStart w:id="1190" w:name="bookmark1190"/>
      <w:bookmarkStart w:id="1191" w:name="bookmark1191"/>
      <w:bookmarkStart w:id="1192" w:name="bookmark1192"/>
      <w:r>
        <w:rPr>
          <w:color w:val="000000"/>
          <w:spacing w:val="0"/>
          <w:w w:val="100"/>
          <w:position w:val="0"/>
        </w:rPr>
        <w:t>1</w:t>
      </w:r>
      <w:bookmarkEnd w:id="1191"/>
      <w:r>
        <w:rPr>
          <w:color w:val="000000"/>
          <w:spacing w:val="0"/>
          <w:w w:val="100"/>
          <w:position w:val="0"/>
        </w:rPr>
        <w:t>8、投资性房地产</w:t>
      </w:r>
      <w:bookmarkEnd w:id="1189"/>
      <w:bookmarkEnd w:id="1190"/>
      <w:bookmarkEnd w:id="1192"/>
    </w:p>
    <w:p>
      <w:pPr>
        <w:pStyle w:val="Style2"/>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投资性房地产计量模式 不适用</w:t>
      </w:r>
      <w:r>
        <w:br w:type="page"/>
      </w:r>
    </w:p>
    <w:p>
      <w:pPr>
        <w:pStyle w:val="Style19"/>
        <w:keepNext/>
        <w:keepLines/>
        <w:widowControl w:val="0"/>
        <w:shd w:val="clear" w:color="auto" w:fill="auto"/>
        <w:bidi w:val="0"/>
        <w:spacing w:before="0" w:after="14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1</w:t>
      </w:r>
      <w:bookmarkEnd w:id="1195"/>
      <w:r>
        <w:rPr>
          <w:color w:val="000000"/>
          <w:spacing w:val="0"/>
          <w:w w:val="100"/>
          <w:position w:val="0"/>
        </w:rPr>
        <w:t>9、固定资产</w:t>
      </w:r>
      <w:bookmarkEnd w:id="1193"/>
      <w:bookmarkEnd w:id="1194"/>
      <w:bookmarkEnd w:id="1196"/>
    </w:p>
    <w:p>
      <w:pPr>
        <w:pStyle w:val="Style19"/>
        <w:keepNext/>
        <w:keepLines/>
        <w:widowControl w:val="0"/>
        <w:shd w:val="clear" w:color="auto" w:fill="auto"/>
        <w:bidi w:val="0"/>
        <w:spacing w:before="0" w:after="140" w:line="240" w:lineRule="auto"/>
        <w:ind w:left="0" w:right="0" w:firstLine="0"/>
        <w:jc w:val="left"/>
      </w:pPr>
      <w:bookmarkStart w:id="1193" w:name="bookmark1193"/>
      <w:bookmarkStart w:id="1194" w:name="bookmark1194"/>
      <w:bookmarkStart w:id="1197" w:name="bookmark1197"/>
      <w:bookmarkStart w:id="1198" w:name="bookmark1198"/>
      <w:r>
        <w:rPr>
          <w:color w:val="000000"/>
          <w:spacing w:val="0"/>
          <w:w w:val="100"/>
          <w:position w:val="0"/>
        </w:rPr>
        <w:t>（</w:t>
      </w:r>
      <w:bookmarkEnd w:id="1197"/>
      <w:r>
        <w:rPr>
          <w:color w:val="000000"/>
          <w:spacing w:val="0"/>
          <w:w w:val="100"/>
          <w:position w:val="0"/>
        </w:rPr>
        <w:t>1）.</w:t>
      </w:r>
      <w:r>
        <w:rPr>
          <w:color w:val="000000"/>
          <w:spacing w:val="0"/>
          <w:w w:val="100"/>
          <w:position w:val="0"/>
        </w:rPr>
        <w:t>固定资产情况</w:t>
      </w:r>
      <w:bookmarkEnd w:id="1193"/>
      <w:bookmarkEnd w:id="1194"/>
      <w:bookmarkEnd w:id="119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86"/>
        <w:gridCol w:w="1426"/>
        <w:gridCol w:w="1320"/>
        <w:gridCol w:w="1421"/>
        <w:gridCol w:w="1320"/>
        <w:gridCol w:w="1541"/>
      </w:tblGrid>
      <w:tr>
        <w:trPr>
          <w:trHeight w:val="65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办公及电子设 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其他设备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95,763,485.92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7,911, </w:t>
            </w:r>
            <w:r>
              <w:rPr>
                <w:color w:val="000000"/>
                <w:spacing w:val="0"/>
                <w:w w:val="100"/>
                <w:position w:val="0"/>
              </w:rPr>
              <w:t xml:space="preserve">713. </w:t>
            </w:r>
            <w:r>
              <w:rPr>
                <w:color w:val="000000"/>
                <w:spacing w:val="0"/>
                <w:w w:val="100"/>
                <w:position w:val="0"/>
              </w:rPr>
              <w:t>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27,184,267.98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3,246, </w:t>
            </w:r>
            <w:r>
              <w:rPr>
                <w:color w:val="000000"/>
                <w:spacing w:val="0"/>
                <w:w w:val="100"/>
                <w:position w:val="0"/>
              </w:rPr>
              <w:t xml:space="preserve">327.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134,105,794.56</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460"/>
              <w:jc w:val="left"/>
              <w:rPr>
                <w:sz w:val="20"/>
                <w:szCs w:val="20"/>
              </w:rPr>
            </w:pPr>
            <w:r>
              <w:rPr>
                <w:color w:val="000000"/>
                <w:spacing w:val="0"/>
                <w:w w:val="100"/>
                <w:position w:val="0"/>
                <w:sz w:val="18"/>
                <w:szCs w:val="18"/>
              </w:rPr>
              <w:t>2.</w:t>
            </w:r>
            <w:r>
              <w:rPr>
                <w:color w:val="000000"/>
                <w:spacing w:val="0"/>
                <w:w w:val="100"/>
                <w:position w:val="0"/>
                <w:sz w:val="20"/>
                <w:szCs w:val="2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821,061.84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6,189, </w:t>
            </w:r>
            <w:r>
              <w:rPr>
                <w:color w:val="000000"/>
                <w:spacing w:val="0"/>
                <w:w w:val="100"/>
                <w:position w:val="0"/>
              </w:rPr>
              <w:t xml:space="preserve">853. </w:t>
            </w:r>
            <w:r>
              <w:rPr>
                <w:color w:val="000000"/>
                <w:spacing w:val="0"/>
                <w:w w:val="100"/>
                <w:position w:val="0"/>
              </w:rPr>
              <w:t>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263,160.20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7,274, </w:t>
            </w:r>
            <w:r>
              <w:rPr>
                <w:color w:val="000000"/>
                <w:spacing w:val="0"/>
                <w:w w:val="100"/>
                <w:position w:val="0"/>
              </w:rPr>
              <w:t xml:space="preserve">075. </w:t>
            </w:r>
            <w:r>
              <w:rPr>
                <w:color w:val="000000"/>
                <w:spacing w:val="0"/>
                <w:w w:val="100"/>
                <w:position w:val="0"/>
              </w:rPr>
              <w:t>12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821,061.84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6,107, </w:t>
            </w:r>
            <w:r>
              <w:rPr>
                <w:color w:val="000000"/>
                <w:spacing w:val="0"/>
                <w:w w:val="100"/>
                <w:position w:val="0"/>
              </w:rPr>
              <w:t xml:space="preserve">576. </w:t>
            </w:r>
            <w:r>
              <w:rPr>
                <w:color w:val="000000"/>
                <w:spacing w:val="0"/>
                <w:w w:val="100"/>
                <w:position w:val="0"/>
              </w:rPr>
              <w:t>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100,742.20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7,029, </w:t>
            </w:r>
            <w:r>
              <w:rPr>
                <w:color w:val="000000"/>
                <w:spacing w:val="0"/>
                <w:w w:val="100"/>
                <w:position w:val="0"/>
              </w:rPr>
              <w:t xml:space="preserve">380. </w:t>
            </w:r>
            <w:r>
              <w:rPr>
                <w:color w:val="000000"/>
                <w:spacing w:val="0"/>
                <w:w w:val="100"/>
                <w:position w:val="0"/>
              </w:rPr>
              <w:t>12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82,277.00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162,418.00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244,695.00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794,798.00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1,844, </w:t>
            </w:r>
            <w:r>
              <w:rPr>
                <w:color w:val="000000"/>
                <w:spacing w:val="0"/>
                <w:w w:val="100"/>
                <w:position w:val="0"/>
              </w:rPr>
              <w:t xml:space="preserve">071. </w:t>
            </w:r>
            <w:r>
              <w:rPr>
                <w:color w:val="000000"/>
                <w:spacing w:val="0"/>
                <w:w w:val="100"/>
                <w:position w:val="0"/>
              </w:rPr>
              <w:t>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36,777.71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2,675, </w:t>
            </w:r>
            <w:r>
              <w:rPr>
                <w:color w:val="000000"/>
                <w:spacing w:val="0"/>
                <w:w w:val="100"/>
                <w:position w:val="0"/>
              </w:rPr>
              <w:t xml:space="preserve">647. </w:t>
            </w:r>
            <w:r>
              <w:rPr>
                <w:color w:val="000000"/>
                <w:spacing w:val="0"/>
                <w:w w:val="100"/>
                <w:position w:val="0"/>
              </w:rPr>
              <w:t>49</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794,798.00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1,844,071.78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36,777.71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2,675, </w:t>
            </w:r>
            <w:r>
              <w:rPr>
                <w:color w:val="000000"/>
                <w:spacing w:val="0"/>
                <w:w w:val="100"/>
                <w:position w:val="0"/>
              </w:rPr>
              <w:t xml:space="preserve">647. </w:t>
            </w:r>
            <w:r>
              <w:rPr>
                <w:color w:val="000000"/>
                <w:spacing w:val="0"/>
                <w:w w:val="100"/>
                <w:position w:val="0"/>
              </w:rPr>
              <w:t>49</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95,763,485.92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7,937, </w:t>
            </w:r>
            <w:r>
              <w:rPr>
                <w:color w:val="000000"/>
                <w:spacing w:val="0"/>
                <w:w w:val="100"/>
                <w:position w:val="0"/>
              </w:rPr>
              <w:t xml:space="preserve">977. </w:t>
            </w:r>
            <w:r>
              <w:rPr>
                <w:color w:val="000000"/>
                <w:spacing w:val="0"/>
                <w:w w:val="100"/>
                <w:position w:val="0"/>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31,530,049.28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3,472, </w:t>
            </w:r>
            <w:r>
              <w:rPr>
                <w:color w:val="000000"/>
                <w:spacing w:val="0"/>
                <w:w w:val="100"/>
                <w:position w:val="0"/>
              </w:rPr>
              <w:t xml:space="preserve">709.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138,704,222.19</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32,364,311.17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4,682, </w:t>
            </w:r>
            <w:r>
              <w:rPr>
                <w:color w:val="000000"/>
                <w:spacing w:val="0"/>
                <w:w w:val="100"/>
                <w:position w:val="0"/>
              </w:rPr>
              <w:t xml:space="preserve">455. </w:t>
            </w:r>
            <w:r>
              <w:rPr>
                <w:color w:val="000000"/>
                <w:spacing w:val="0"/>
                <w:w w:val="100"/>
                <w:position w:val="0"/>
              </w:rPr>
              <w:t>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15,295,389.28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1,927, </w:t>
            </w:r>
            <w:r>
              <w:rPr>
                <w:color w:val="000000"/>
                <w:spacing w:val="0"/>
                <w:w w:val="100"/>
                <w:position w:val="0"/>
              </w:rPr>
              <w:t xml:space="preserve">643.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54,269,799.02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4,672, </w:t>
            </w:r>
            <w:r>
              <w:rPr>
                <w:color w:val="000000"/>
                <w:spacing w:val="0"/>
                <w:w w:val="100"/>
                <w:position w:val="0"/>
              </w:rPr>
              <w:t xml:space="preserve">244. </w:t>
            </w:r>
            <w:r>
              <w:rPr>
                <w:color w:val="000000"/>
                <w:spacing w:val="0"/>
                <w:w w:val="100"/>
                <w:position w:val="0"/>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1,113, </w:t>
            </w:r>
            <w:r>
              <w:rPr>
                <w:color w:val="000000"/>
                <w:spacing w:val="0"/>
                <w:w w:val="100"/>
                <w:position w:val="0"/>
              </w:rPr>
              <w:t xml:space="preserve">143. </w:t>
            </w:r>
            <w:r>
              <w:rPr>
                <w:color w:val="000000"/>
                <w:spacing w:val="0"/>
                <w:w w:val="100"/>
                <w:position w:val="0"/>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5,723,414.59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232,147.72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11,740,950.61</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4,672, </w:t>
            </w:r>
            <w:r>
              <w:rPr>
                <w:color w:val="000000"/>
                <w:spacing w:val="0"/>
                <w:w w:val="100"/>
                <w:position w:val="0"/>
              </w:rPr>
              <w:t xml:space="preserve">244. </w:t>
            </w:r>
            <w:r>
              <w:rPr>
                <w:color w:val="000000"/>
                <w:spacing w:val="0"/>
                <w:w w:val="100"/>
                <w:position w:val="0"/>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1,113, </w:t>
            </w:r>
            <w:r>
              <w:rPr>
                <w:color w:val="000000"/>
                <w:spacing w:val="0"/>
                <w:w w:val="100"/>
                <w:position w:val="0"/>
              </w:rPr>
              <w:t xml:space="preserve">143. </w:t>
            </w:r>
            <w:r>
              <w:rPr>
                <w:color w:val="000000"/>
                <w:spacing w:val="0"/>
                <w:w w:val="100"/>
                <w:position w:val="0"/>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5,702,321.27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205,418.62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11,693,128.19</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21,093.32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26,729.10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47,822.42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771,525.55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1,774,096.24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32,175.19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2,577, </w:t>
            </w:r>
            <w:r>
              <w:rPr>
                <w:color w:val="000000"/>
                <w:spacing w:val="0"/>
                <w:w w:val="100"/>
                <w:position w:val="0"/>
              </w:rPr>
              <w:t xml:space="preserve">796. </w:t>
            </w:r>
            <w:r>
              <w:rPr>
                <w:color w:val="000000"/>
                <w:spacing w:val="0"/>
                <w:w w:val="100"/>
                <w:position w:val="0"/>
              </w:rPr>
              <w:t>98</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771,525.55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1,774,096.24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32,175.19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2,577, </w:t>
            </w:r>
            <w:r>
              <w:rPr>
                <w:color w:val="000000"/>
                <w:spacing w:val="0"/>
                <w:w w:val="100"/>
                <w:position w:val="0"/>
              </w:rPr>
              <w:t xml:space="preserve">796. </w:t>
            </w:r>
            <w:r>
              <w:rPr>
                <w:color w:val="000000"/>
                <w:spacing w:val="0"/>
                <w:w w:val="100"/>
                <w:position w:val="0"/>
              </w:rPr>
              <w:t>98</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37,036,555.97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5,024, </w:t>
            </w:r>
            <w:r>
              <w:rPr>
                <w:color w:val="000000"/>
                <w:spacing w:val="0"/>
                <w:w w:val="100"/>
                <w:position w:val="0"/>
              </w:rPr>
              <w:t xml:space="preserve">073. </w:t>
            </w:r>
            <w:r>
              <w:rPr>
                <w:color w:val="000000"/>
                <w:spacing w:val="0"/>
                <w:w w:val="100"/>
                <w:position w:val="0"/>
              </w:rPr>
              <w:t>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19,244,707.63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2,127,615.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63,432,952.65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83,742.80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402,168.39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527,984.58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1,013, </w:t>
            </w:r>
            <w:r>
              <w:rPr>
                <w:color w:val="000000"/>
                <w:spacing w:val="0"/>
                <w:w w:val="100"/>
                <w:position w:val="0"/>
              </w:rPr>
              <w:t xml:space="preserve">895. </w:t>
            </w:r>
            <w:r>
              <w:rPr>
                <w:color w:val="000000"/>
                <w:spacing w:val="0"/>
                <w:w w:val="100"/>
                <w:position w:val="0"/>
              </w:rPr>
              <w:t>77</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12,984.57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52,036.65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30,269.74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95,290.96</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12,984.57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52,036.65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30,269.74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95,290.96</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2,605.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3,535. </w:t>
            </w:r>
            <w:r>
              <w:rPr>
                <w:color w:val="000000"/>
                <w:spacing w:val="0"/>
                <w:w w:val="100"/>
                <w:position w:val="0"/>
              </w:rPr>
              <w:t>76</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2,605.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3,535. </w:t>
            </w:r>
            <w:r>
              <w:rPr>
                <w:color w:val="000000"/>
                <w:spacing w:val="0"/>
                <w:w w:val="100"/>
                <w:position w:val="0"/>
              </w:rPr>
              <w:t>76</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96,727.37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453,274.64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555,648.96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1,105,650. </w:t>
            </w:r>
            <w:r>
              <w:rPr>
                <w:color w:val="000000"/>
                <w:spacing w:val="0"/>
                <w:w w:val="100"/>
                <w:position w:val="0"/>
              </w:rPr>
              <w:t>97</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58,726,929.95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2,817, </w:t>
            </w:r>
            <w:r>
              <w:rPr>
                <w:color w:val="000000"/>
                <w:spacing w:val="0"/>
                <w:w w:val="100"/>
                <w:position w:val="0"/>
              </w:rPr>
              <w:t xml:space="preserve">176. </w:t>
            </w:r>
            <w:r>
              <w:rPr>
                <w:color w:val="000000"/>
                <w:spacing w:val="0"/>
                <w:w w:val="100"/>
                <w:position w:val="0"/>
              </w:rPr>
              <w:t>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11,832,067.01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789,445.26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74,165,618.57</w:t>
            </w:r>
          </w:p>
        </w:tc>
      </w:tr>
      <w:tr>
        <w:trPr>
          <w:trHeight w:val="34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63,399,174.75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3,145, </w:t>
            </w:r>
            <w:r>
              <w:rPr>
                <w:color w:val="000000"/>
                <w:spacing w:val="0"/>
                <w:w w:val="100"/>
                <w:position w:val="0"/>
              </w:rPr>
              <w:t xml:space="preserve">515.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11,486,710.31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790,699.68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78,822,099.77</w:t>
            </w:r>
          </w:p>
        </w:tc>
      </w:tr>
    </w:tbl>
    <w:p>
      <w:pPr>
        <w:pStyle w:val="Style19"/>
        <w:keepNext/>
        <w:keepLines/>
        <w:widowControl w:val="0"/>
        <w:numPr>
          <w:ilvl w:val="0"/>
          <w:numId w:val="105"/>
        </w:numPr>
        <w:shd w:val="clear" w:color="auto" w:fill="auto"/>
        <w:tabs>
          <w:tab w:pos="435" w:val="left"/>
        </w:tabs>
        <w:bidi w:val="0"/>
        <w:spacing w:before="0" w:after="40" w:line="317" w:lineRule="exact"/>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w:t>
      </w:r>
      <w:r>
        <w:rPr>
          <w:color w:val="000000"/>
          <w:spacing w:val="0"/>
          <w:w w:val="100"/>
          <w:position w:val="0"/>
        </w:rPr>
        <w:t>暂时闲置的固定资产情况</w:t>
      </w:r>
      <w:bookmarkEnd w:id="1199"/>
      <w:bookmarkEnd w:id="1200"/>
      <w:bookmarkEnd w:id="1202"/>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5"/>
        </w:numPr>
        <w:shd w:val="clear" w:color="auto" w:fill="auto"/>
        <w:tabs>
          <w:tab w:pos="435" w:val="left"/>
        </w:tabs>
        <w:bidi w:val="0"/>
        <w:spacing w:before="0" w:after="40" w:line="317" w:lineRule="exact"/>
        <w:ind w:left="0" w:right="0" w:firstLine="0"/>
        <w:jc w:val="left"/>
      </w:pPr>
      <w:bookmarkStart w:id="1203" w:name="bookmark1203"/>
      <w:bookmarkEnd w:id="1203"/>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5"/>
        </w:numPr>
        <w:shd w:val="clear" w:color="auto" w:fill="auto"/>
        <w:tabs>
          <w:tab w:pos="435" w:val="left"/>
        </w:tabs>
        <w:bidi w:val="0"/>
        <w:spacing w:before="0" w:after="40" w:line="317" w:lineRule="exact"/>
        <w:ind w:left="0" w:right="0" w:firstLine="0"/>
        <w:jc w:val="left"/>
      </w:pPr>
      <w:bookmarkStart w:id="1204" w:name="bookmark1204"/>
      <w:bookmarkEnd w:id="1204"/>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5"/>
        </w:numPr>
        <w:shd w:val="clear" w:color="auto" w:fill="auto"/>
        <w:tabs>
          <w:tab w:pos="435" w:val="left"/>
        </w:tabs>
        <w:bidi w:val="0"/>
        <w:spacing w:before="0" w:after="40" w:line="317" w:lineRule="exact"/>
        <w:ind w:left="0" w:right="0" w:firstLine="0"/>
        <w:jc w:val="left"/>
      </w:pPr>
      <w:bookmarkStart w:id="1205" w:name="bookmark1205"/>
      <w:bookmarkEnd w:id="1205"/>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317" w:lineRule="exact"/>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2</w:t>
      </w:r>
      <w:bookmarkEnd w:id="1208"/>
      <w:r>
        <w:rPr>
          <w:color w:val="000000"/>
          <w:spacing w:val="0"/>
          <w:w w:val="100"/>
          <w:position w:val="0"/>
        </w:rPr>
        <w:t>0、在建工程</w:t>
      </w:r>
      <w:bookmarkEnd w:id="1206"/>
      <w:bookmarkEnd w:id="1207"/>
      <w:bookmarkEnd w:id="1209"/>
    </w:p>
    <w:p>
      <w:pPr>
        <w:pStyle w:val="Style19"/>
        <w:keepNext/>
        <w:keepLines/>
        <w:widowControl w:val="0"/>
        <w:numPr>
          <w:ilvl w:val="0"/>
          <w:numId w:val="107"/>
        </w:numPr>
        <w:shd w:val="clear" w:color="auto" w:fill="auto"/>
        <w:bidi w:val="0"/>
        <w:spacing w:before="0" w:after="40" w:line="317" w:lineRule="exact"/>
        <w:ind w:left="0" w:right="0" w:firstLine="0"/>
        <w:jc w:val="left"/>
      </w:pPr>
      <w:bookmarkStart w:id="1206" w:name="bookmark1206"/>
      <w:bookmarkStart w:id="1207" w:name="bookmark1207"/>
      <w:bookmarkStart w:id="1210" w:name="bookmark1210"/>
      <w:bookmarkStart w:id="1211" w:name="bookmark1211"/>
      <w:bookmarkEnd w:id="1210"/>
      <w:r>
        <w:rPr>
          <w:color w:val="000000"/>
          <w:spacing w:val="0"/>
          <w:w w:val="100"/>
          <w:position w:val="0"/>
        </w:rPr>
        <w:t>.</w:t>
      </w:r>
      <w:r>
        <w:rPr>
          <w:color w:val="000000"/>
          <w:spacing w:val="0"/>
          <w:w w:val="100"/>
          <w:position w:val="0"/>
        </w:rPr>
        <w:t>在建工程情况</w:t>
      </w:r>
      <w:bookmarkEnd w:id="1206"/>
      <w:bookmarkEnd w:id="1207"/>
      <w:bookmarkEnd w:id="1211"/>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25"/>
        <w:gridCol w:w="1637"/>
        <w:gridCol w:w="638"/>
        <w:gridCol w:w="1603"/>
        <w:gridCol w:w="1531"/>
        <w:gridCol w:w="638"/>
        <w:gridCol w:w="1541"/>
      </w:tblGrid>
      <w:tr>
        <w:trPr>
          <w:trHeight w:val="341"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9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减值</w:t>
            </w:r>
          </w:p>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减值</w:t>
            </w:r>
          </w:p>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r>
      <w:tr>
        <w:trPr>
          <w:trHeight w:val="15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成都金证信 息软件、服务 外包及金融 后台服务基 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116,145,663.17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116,145,663.17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90,846,190.15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90,846,190.15</w:t>
            </w:r>
          </w:p>
        </w:tc>
      </w:tr>
      <w:tr>
        <w:trPr>
          <w:trHeight w:val="12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成都金证博 泽科技有限 公司服务外 包项目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13,380,196.30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13,380,196.30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13,089,836.73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13,089,836.73</w:t>
            </w:r>
          </w:p>
        </w:tc>
      </w:tr>
      <w:tr>
        <w:trPr>
          <w:trHeight w:val="12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成都金证同 洲科技有限 公司灾备中 心项目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9,242, </w:t>
            </w:r>
            <w:r>
              <w:rPr>
                <w:color w:val="000000"/>
                <w:spacing w:val="0"/>
                <w:w w:val="100"/>
                <w:position w:val="0"/>
              </w:rPr>
              <w:t xml:space="preserve">380.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9,242, </w:t>
            </w:r>
            <w:r>
              <w:rPr>
                <w:color w:val="000000"/>
                <w:spacing w:val="0"/>
                <w:w w:val="100"/>
                <w:position w:val="0"/>
              </w:rPr>
              <w:t xml:space="preserve">380. </w:t>
            </w:r>
            <w:r>
              <w:rPr>
                <w:color w:val="000000"/>
                <w:spacing w:val="0"/>
                <w:w w:val="100"/>
                <w:position w:val="0"/>
              </w:rPr>
              <w:t>19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6,915, </w:t>
            </w:r>
            <w:r>
              <w:rPr>
                <w:color w:val="000000"/>
                <w:spacing w:val="0"/>
                <w:w w:val="100"/>
                <w:position w:val="0"/>
              </w:rPr>
              <w:t xml:space="preserve">296.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6,915, </w:t>
            </w:r>
            <w:r>
              <w:rPr>
                <w:color w:val="000000"/>
                <w:spacing w:val="0"/>
                <w:w w:val="100"/>
                <w:position w:val="0"/>
              </w:rPr>
              <w:t xml:space="preserve">296. </w:t>
            </w:r>
            <w:r>
              <w:rPr>
                <w:color w:val="000000"/>
                <w:spacing w:val="0"/>
                <w:w w:val="100"/>
                <w:position w:val="0"/>
              </w:rPr>
              <w:t>04</w:t>
            </w:r>
          </w:p>
        </w:tc>
      </w:tr>
      <w:tr>
        <w:trPr>
          <w:trHeight w:val="12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南京金证信 息技术有限 公司雨花地 块基建工程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76,330,619.28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76,330,619.28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33,192,184.59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33,192,184.59</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215,098,858.94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215,098,858.94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144,043,507.51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144,043,507.51</w:t>
            </w:r>
          </w:p>
        </w:tc>
      </w:tr>
    </w:tbl>
    <w:p>
      <w:pPr>
        <w:widowControl w:val="0"/>
        <w:spacing w:after="399" w:line="1" w:lineRule="exact"/>
      </w:pPr>
    </w:p>
    <w:p>
      <w:pPr>
        <w:pStyle w:val="Style19"/>
        <w:keepNext/>
        <w:keepLines/>
        <w:widowControl w:val="0"/>
        <w:numPr>
          <w:ilvl w:val="0"/>
          <w:numId w:val="107"/>
        </w:numPr>
        <w:shd w:val="clear" w:color="auto" w:fill="auto"/>
        <w:bidi w:val="0"/>
        <w:spacing w:before="0" w:after="14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w:t>
      </w:r>
      <w:r>
        <w:rPr>
          <w:color w:val="000000"/>
          <w:spacing w:val="0"/>
          <w:w w:val="100"/>
          <w:position w:val="0"/>
        </w:rPr>
        <w:t>重要在建工程项目本期变动情况</w:t>
      </w:r>
      <w:bookmarkEnd w:id="1212"/>
      <w:bookmarkEnd w:id="1213"/>
      <w:bookmarkEnd w:id="121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742"/>
        <w:gridCol w:w="850"/>
        <w:gridCol w:w="710"/>
        <w:gridCol w:w="850"/>
        <w:gridCol w:w="566"/>
        <w:gridCol w:w="566"/>
        <w:gridCol w:w="710"/>
        <w:gridCol w:w="566"/>
        <w:gridCol w:w="427"/>
        <w:gridCol w:w="566"/>
        <w:gridCol w:w="566"/>
        <w:gridCol w:w="490"/>
        <w:gridCol w:w="302"/>
      </w:tblGrid>
      <w:tr>
        <w:trPr>
          <w:trHeight w:val="22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预算数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期初 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right"/>
              <w:rPr>
                <w:sz w:val="20"/>
                <w:szCs w:val="20"/>
              </w:rPr>
            </w:pPr>
            <w:r>
              <w:rPr>
                <w:color w:val="000000"/>
                <w:spacing w:val="0"/>
                <w:w w:val="100"/>
                <w:position w:val="0"/>
                <w:sz w:val="20"/>
                <w:szCs w:val="20"/>
              </w:rPr>
              <w:t>本期增 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本期 转入 固定 资产 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本期 其他 减少 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期末 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工程 累计 投入 占预 算比 例 (%)</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工 程 进 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利息 资本 化累 计金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其 中： 本期 利息 资本 化金</w:t>
            </w:r>
          </w:p>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本期 利息 资本 化率</w:t>
            </w:r>
          </w:p>
          <w:p>
            <w:pPr>
              <w:pStyle w:val="Style16"/>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资 金 来 源</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成都金证信息软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177,75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90,846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116,14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自</w:t>
            </w: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件、服务外包及</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4,650.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,190.1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5,663.</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有</w:t>
            </w: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金融后台服务基</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资</w:t>
            </w:r>
          </w:p>
        </w:tc>
      </w:tr>
      <w:tr>
        <w:trPr>
          <w:trHeight w:val="32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w:t>
            </w:r>
          </w:p>
        </w:tc>
      </w:tr>
      <w:tr>
        <w:trPr>
          <w:trHeight w:val="31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成都金证博泽科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132,84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13,089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13,380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自</w:t>
            </w: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技有限公司服务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5,040.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,836.7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9.57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,196.3</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有</w:t>
            </w: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外包项目</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资</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成都金证同洲科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329,30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6,915,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9,242,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自</w:t>
            </w:r>
          </w:p>
        </w:tc>
      </w:tr>
      <w:tr>
        <w:trPr>
          <w:trHeight w:val="30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技有限公司灾备</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0,331.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296.04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084.15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380.19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有</w:t>
            </w:r>
          </w:p>
        </w:tc>
      </w:tr>
      <w:tr>
        <w:trPr>
          <w:trHeight w:val="31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中心项目</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资</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南京金证信息技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411,06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33,192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76,330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自</w:t>
            </w: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术有限公司雨花</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,184.5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,619.2</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有</w:t>
            </w: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地块基建工程</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资</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144,04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215,09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31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960,02</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3,507.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,351.4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8,858.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9"/>
        <w:keepNext/>
        <w:keepLines/>
        <w:widowControl w:val="0"/>
        <w:numPr>
          <w:ilvl w:val="0"/>
          <w:numId w:val="107"/>
        </w:numPr>
        <w:shd w:val="clear" w:color="auto" w:fill="auto"/>
        <w:bidi w:val="0"/>
        <w:spacing w:before="0" w:after="140" w:line="240" w:lineRule="auto"/>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w:t>
      </w:r>
      <w:r>
        <w:rPr>
          <w:color w:val="000000"/>
          <w:spacing w:val="0"/>
          <w:w w:val="100"/>
          <w:position w:val="0"/>
        </w:rPr>
        <w:t>本期计提在建工程减值准备情况：</w:t>
      </w:r>
      <w:bookmarkEnd w:id="1216"/>
      <w:bookmarkEnd w:id="1217"/>
      <w:bookmarkEnd w:id="121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12" w:val="left"/>
        </w:tabs>
        <w:bidi w:val="0"/>
        <w:spacing w:before="0" w:after="14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2</w:t>
      </w:r>
      <w:bookmarkEnd w:id="1222"/>
      <w:r>
        <w:rPr>
          <w:color w:val="000000"/>
          <w:spacing w:val="0"/>
          <w:w w:val="100"/>
          <w:position w:val="0"/>
        </w:rPr>
        <w:t>1、</w:t>
        <w:tab/>
        <w:t>工程物资</w:t>
      </w:r>
      <w:bookmarkEnd w:id="1220"/>
      <w:bookmarkEnd w:id="1221"/>
      <w:bookmarkEnd w:id="1223"/>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12" w:val="left"/>
        </w:tabs>
        <w:bidi w:val="0"/>
        <w:spacing w:before="0" w:after="14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2</w:t>
      </w:r>
      <w:bookmarkEnd w:id="1226"/>
      <w:r>
        <w:rPr>
          <w:color w:val="000000"/>
          <w:spacing w:val="0"/>
          <w:w w:val="100"/>
          <w:position w:val="0"/>
        </w:rPr>
        <w:t>2、</w:t>
        <w:tab/>
        <w:t>固定资产清理</w:t>
      </w:r>
      <w:bookmarkEnd w:id="1224"/>
      <w:bookmarkEnd w:id="1225"/>
      <w:bookmarkEnd w:id="122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12" w:val="left"/>
        </w:tabs>
        <w:bidi w:val="0"/>
        <w:spacing w:before="0" w:after="14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2</w:t>
      </w:r>
      <w:bookmarkEnd w:id="1230"/>
      <w:r>
        <w:rPr>
          <w:color w:val="000000"/>
          <w:spacing w:val="0"/>
          <w:w w:val="100"/>
          <w:position w:val="0"/>
        </w:rPr>
        <w:t>3、</w:t>
        <w:tab/>
        <w:t>生产性生物资产</w:t>
      </w:r>
      <w:bookmarkEnd w:id="1228"/>
      <w:bookmarkEnd w:id="1229"/>
      <w:bookmarkEnd w:id="1231"/>
    </w:p>
    <w:p>
      <w:pPr>
        <w:pStyle w:val="Style19"/>
        <w:keepNext/>
        <w:keepLines/>
        <w:widowControl w:val="0"/>
        <w:numPr>
          <w:ilvl w:val="0"/>
          <w:numId w:val="109"/>
        </w:numPr>
        <w:shd w:val="clear" w:color="auto" w:fill="auto"/>
        <w:tabs>
          <w:tab w:pos="435" w:val="left"/>
        </w:tabs>
        <w:bidi w:val="0"/>
        <w:spacing w:before="0" w:after="140" w:line="240" w:lineRule="auto"/>
        <w:ind w:left="0" w:right="0" w:firstLine="0"/>
        <w:jc w:val="left"/>
      </w:pPr>
      <w:bookmarkStart w:id="1228" w:name="bookmark1228"/>
      <w:bookmarkStart w:id="1229" w:name="bookmark1229"/>
      <w:bookmarkStart w:id="1232" w:name="bookmark1232"/>
      <w:bookmarkStart w:id="1233" w:name="bookmark1233"/>
      <w:bookmarkEnd w:id="1232"/>
      <w:r>
        <w:rPr>
          <w:color w:val="000000"/>
          <w:spacing w:val="0"/>
          <w:w w:val="100"/>
          <w:position w:val="0"/>
        </w:rPr>
        <w:t>.</w:t>
      </w:r>
      <w:r>
        <w:rPr>
          <w:color w:val="000000"/>
          <w:spacing w:val="0"/>
          <w:w w:val="100"/>
          <w:position w:val="0"/>
        </w:rPr>
        <w:t>采用成本计量模式的生产性生物资产</w:t>
      </w:r>
      <w:bookmarkEnd w:id="1228"/>
      <w:bookmarkEnd w:id="1229"/>
      <w:bookmarkEnd w:id="1233"/>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435" w:val="left"/>
        </w:tabs>
        <w:bidi w:val="0"/>
        <w:spacing w:before="0" w:after="140" w:line="240" w:lineRule="auto"/>
        <w:ind w:left="0" w:right="0" w:firstLine="0"/>
        <w:jc w:val="left"/>
      </w:pPr>
      <w:bookmarkStart w:id="1234" w:name="bookmark1234"/>
      <w:bookmarkEnd w:id="1234"/>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tabs>
          <w:tab w:pos="506" w:val="left"/>
        </w:tabs>
        <w:bidi w:val="0"/>
        <w:spacing w:before="0" w:after="14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2</w:t>
      </w:r>
      <w:bookmarkEnd w:id="1237"/>
      <w:r>
        <w:rPr>
          <w:color w:val="000000"/>
          <w:spacing w:val="0"/>
          <w:w w:val="100"/>
          <w:position w:val="0"/>
        </w:rPr>
        <w:t>4、</w:t>
        <w:tab/>
        <w:t>油气资产</w:t>
      </w:r>
      <w:bookmarkEnd w:id="1235"/>
      <w:bookmarkEnd w:id="1236"/>
      <w:bookmarkEnd w:id="1238"/>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6" w:val="left"/>
        </w:tabs>
        <w:bidi w:val="0"/>
        <w:spacing w:before="0" w:after="14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2</w:t>
      </w:r>
      <w:bookmarkEnd w:id="1241"/>
      <w:r>
        <w:rPr>
          <w:color w:val="000000"/>
          <w:spacing w:val="0"/>
          <w:w w:val="100"/>
          <w:position w:val="0"/>
        </w:rPr>
        <w:t>5、</w:t>
        <w:tab/>
        <w:t>无形资产</w:t>
      </w:r>
      <w:bookmarkEnd w:id="1239"/>
      <w:bookmarkEnd w:id="1240"/>
      <w:bookmarkEnd w:id="1242"/>
    </w:p>
    <w:p>
      <w:pPr>
        <w:pStyle w:val="Style19"/>
        <w:keepNext/>
        <w:keepLines/>
        <w:widowControl w:val="0"/>
        <w:numPr>
          <w:ilvl w:val="0"/>
          <w:numId w:val="111"/>
        </w:numPr>
        <w:shd w:val="clear" w:color="auto" w:fill="auto"/>
        <w:bidi w:val="0"/>
        <w:spacing w:before="0" w:after="140" w:line="240" w:lineRule="auto"/>
        <w:ind w:left="0" w:right="0" w:firstLine="0"/>
        <w:jc w:val="left"/>
      </w:pPr>
      <w:bookmarkStart w:id="1239" w:name="bookmark1239"/>
      <w:bookmarkStart w:id="1240" w:name="bookmark1240"/>
      <w:bookmarkStart w:id="1243" w:name="bookmark1243"/>
      <w:bookmarkStart w:id="1244" w:name="bookmark1244"/>
      <w:bookmarkEnd w:id="1243"/>
      <w:r>
        <w:rPr>
          <w:color w:val="000000"/>
          <w:spacing w:val="0"/>
          <w:w w:val="100"/>
          <w:position w:val="0"/>
        </w:rPr>
        <w:t>.</w:t>
      </w:r>
      <w:r>
        <w:rPr>
          <w:color w:val="000000"/>
          <w:spacing w:val="0"/>
          <w:w w:val="100"/>
          <w:position w:val="0"/>
        </w:rPr>
        <w:t>无形资产情况</w:t>
      </w:r>
      <w:bookmarkEnd w:id="1239"/>
      <w:bookmarkEnd w:id="1240"/>
      <w:bookmarkEnd w:id="12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560"/>
        <w:gridCol w:w="850"/>
        <w:gridCol w:w="691"/>
        <w:gridCol w:w="1579"/>
        <w:gridCol w:w="1584"/>
        <w:gridCol w:w="1694"/>
      </w:tblGrid>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非专 利技 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基础照明节能 改造项目节能 效益分享权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合计</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一、账面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期初余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80"/>
              <w:jc w:val="both"/>
            </w:pPr>
            <w:r>
              <w:rPr>
                <w:color w:val="000000"/>
                <w:spacing w:val="0"/>
                <w:w w:val="100"/>
                <w:position w:val="0"/>
              </w:rPr>
              <w:t>58,249,691.5</w:t>
            </w:r>
          </w:p>
          <w:p>
            <w:pPr>
              <w:pStyle w:val="Style16"/>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32,737,771.25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90,987,462.83</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.本期增 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100,978,224.</w:t>
            </w:r>
          </w:p>
          <w:p>
            <w:pPr>
              <w:pStyle w:val="Style1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401,206.54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200"/>
              <w:jc w:val="both"/>
            </w:pPr>
            <w:r>
              <w:rPr>
                <w:color w:val="000000"/>
                <w:spacing w:val="0"/>
                <w:w w:val="100"/>
                <w:position w:val="0"/>
              </w:rPr>
              <w:t>121,379,430.7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100,978,224.</w:t>
            </w:r>
          </w:p>
          <w:p>
            <w:pPr>
              <w:pStyle w:val="Style1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385,992.87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200"/>
              <w:jc w:val="both"/>
            </w:pPr>
            <w:r>
              <w:rPr>
                <w:color w:val="000000"/>
                <w:spacing w:val="0"/>
                <w:w w:val="100"/>
                <w:position w:val="0"/>
              </w:rPr>
              <w:t>121,364,217.1</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⑵内部</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15,213.67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15,213.67</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28,705.00</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28,705.00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期末余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159,227,915.</w:t>
            </w:r>
          </w:p>
          <w:p>
            <w:pPr>
              <w:pStyle w:val="Style1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33,110,272.79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200"/>
              <w:jc w:val="both"/>
            </w:pPr>
            <w:r>
              <w:rPr>
                <w:color w:val="000000"/>
                <w:spacing w:val="0"/>
                <w:w w:val="100"/>
                <w:position w:val="0"/>
              </w:rPr>
              <w:t>212,338,188.6</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.期初余 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3,010, </w:t>
            </w:r>
            <w:r>
              <w:rPr>
                <w:color w:val="000000"/>
                <w:spacing w:val="0"/>
                <w:w w:val="100"/>
                <w:position w:val="0"/>
              </w:rPr>
              <w:t xml:space="preserve">474.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9,411,214.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12,421,688.75</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.本期增 加金额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4,324, </w:t>
            </w:r>
            <w:r>
              <w:rPr>
                <w:color w:val="000000"/>
                <w:spacing w:val="0"/>
                <w:w w:val="100"/>
                <w:position w:val="0"/>
              </w:rPr>
              <w:t xml:space="preserve">475.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6,304, </w:t>
            </w:r>
            <w:r>
              <w:rPr>
                <w:color w:val="000000"/>
                <w:spacing w:val="0"/>
                <w:w w:val="100"/>
                <w:position w:val="0"/>
              </w:rPr>
              <w:t xml:space="preserve">677. </w:t>
            </w:r>
            <w:r>
              <w:rPr>
                <w:color w:val="000000"/>
                <w:spacing w:val="0"/>
                <w:w w:val="100"/>
                <w:position w:val="0"/>
              </w:rPr>
              <w:t>94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5,555, </w:t>
            </w:r>
            <w:r>
              <w:rPr>
                <w:color w:val="000000"/>
                <w:spacing w:val="0"/>
                <w:w w:val="100"/>
                <w:position w:val="0"/>
              </w:rPr>
              <w:t xml:space="preserve">555. </w:t>
            </w:r>
            <w:r>
              <w:rPr>
                <w:color w:val="000000"/>
                <w:spacing w:val="0"/>
                <w:w w:val="100"/>
                <w:position w:val="0"/>
              </w:rPr>
              <w:t>56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16,184,709.45</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4,324, </w:t>
            </w:r>
            <w:r>
              <w:rPr>
                <w:color w:val="000000"/>
                <w:spacing w:val="0"/>
                <w:w w:val="100"/>
                <w:position w:val="0"/>
              </w:rPr>
              <w:t xml:space="preserve">475.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6,304, </w:t>
            </w:r>
            <w:r>
              <w:rPr>
                <w:color w:val="000000"/>
                <w:spacing w:val="0"/>
                <w:w w:val="100"/>
                <w:position w:val="0"/>
              </w:rPr>
              <w:t xml:space="preserve">677. </w:t>
            </w:r>
            <w:r>
              <w:rPr>
                <w:color w:val="000000"/>
                <w:spacing w:val="0"/>
                <w:w w:val="100"/>
                <w:position w:val="0"/>
              </w:rPr>
              <w:t>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5,555, </w:t>
            </w:r>
            <w:r>
              <w:rPr>
                <w:color w:val="000000"/>
                <w:spacing w:val="0"/>
                <w:w w:val="100"/>
                <w:position w:val="0"/>
              </w:rPr>
              <w:t xml:space="preserve">555.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16,184,709.45</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28,705.00</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28,705.00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期末余</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7,334, </w:t>
            </w:r>
            <w:r>
              <w:rPr>
                <w:color w:val="000000"/>
                <w:spacing w:val="0"/>
                <w:w w:val="100"/>
                <w:position w:val="0"/>
              </w:rPr>
              <w:t xml:space="preserve">950.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15,687,187.53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5,555, </w:t>
            </w:r>
            <w:r>
              <w:rPr>
                <w:color w:val="000000"/>
                <w:spacing w:val="0"/>
                <w:w w:val="100"/>
                <w:position w:val="0"/>
              </w:rPr>
              <w:t xml:space="preserve">555. </w:t>
            </w:r>
            <w:r>
              <w:rPr>
                <w:color w:val="000000"/>
                <w:spacing w:val="0"/>
                <w:w w:val="100"/>
                <w:position w:val="0"/>
              </w:rPr>
              <w:t>56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28,577,693.20</w:t>
            </w:r>
          </w:p>
        </w:tc>
      </w:tr>
    </w:tbl>
    <w:p>
      <w:pPr>
        <w:widowControl w:val="0"/>
        <w:spacing w:line="1" w:lineRule="exact"/>
      </w:pPr>
      <w:r>
        <w:br w:type="page"/>
      </w:r>
    </w:p>
    <w:tbl>
      <w:tblPr>
        <w:tblOverlap w:val="never"/>
        <w:jc w:val="center"/>
        <w:tblLayout w:type="fixed"/>
      </w:tblPr>
      <w:tblGrid>
        <w:gridCol w:w="1104"/>
        <w:gridCol w:w="1560"/>
        <w:gridCol w:w="850"/>
        <w:gridCol w:w="691"/>
        <w:gridCol w:w="1579"/>
        <w:gridCol w:w="1584"/>
        <w:gridCol w:w="1694"/>
      </w:tblGrid>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14,888.89</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14,888.89</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期末账 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151,892,965.</w:t>
            </w:r>
          </w:p>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17,408,196.37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14,444,444.44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183,745,606.5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64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期初账 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80"/>
              <w:jc w:val="left"/>
            </w:pPr>
            <w:r>
              <w:rPr>
                <w:color w:val="000000"/>
                <w:spacing w:val="0"/>
                <w:w w:val="100"/>
                <w:position w:val="0"/>
              </w:rPr>
              <w:t>55,239,217.4</w:t>
            </w:r>
          </w:p>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23,311,667.77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78,550,885.19</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本期末通过公司内部研发形成的无形资产占无形资产余额的比例不适用</w:t>
      </w:r>
    </w:p>
    <w:p>
      <w:pPr>
        <w:widowControl w:val="0"/>
        <w:spacing w:after="239" w:line="1" w:lineRule="exact"/>
      </w:pPr>
    </w:p>
    <w:p>
      <w:pPr>
        <w:pStyle w:val="Style2"/>
        <w:keepNext w:val="0"/>
        <w:keepLines w:val="0"/>
        <w:widowControl w:val="0"/>
        <w:numPr>
          <w:ilvl w:val="0"/>
          <w:numId w:val="111"/>
        </w:numPr>
        <w:shd w:val="clear" w:color="auto" w:fill="auto"/>
        <w:bidi w:val="0"/>
        <w:spacing w:before="0" w:after="60" w:line="348" w:lineRule="exact"/>
        <w:ind w:left="0" w:right="0" w:firstLine="0"/>
        <w:jc w:val="left"/>
      </w:pPr>
      <w:bookmarkStart w:id="1245" w:name="bookmark1245"/>
      <w:bookmarkEnd w:id="1245"/>
      <w:r>
        <w:rPr>
          <w:b/>
          <w:bCs/>
          <w:color w:val="000000"/>
          <w:spacing w:val="0"/>
          <w:w w:val="100"/>
          <w:position w:val="0"/>
        </w:rPr>
        <w:t>.</w:t>
      </w:r>
      <w:r>
        <w:rPr>
          <w:b/>
          <w:bCs/>
          <w:color w:val="000000"/>
          <w:spacing w:val="0"/>
          <w:w w:val="100"/>
          <w:position w:val="0"/>
        </w:rPr>
        <w:t xml:space="preserve">未办妥产权证书的土地使用权情况: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6" w:val="left"/>
        </w:tabs>
        <w:bidi w:val="0"/>
        <w:spacing w:before="0" w:after="0" w:line="348" w:lineRule="exact"/>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2</w:t>
      </w:r>
      <w:bookmarkEnd w:id="1248"/>
      <w:r>
        <w:rPr>
          <w:color w:val="000000"/>
          <w:spacing w:val="0"/>
          <w:w w:val="100"/>
          <w:position w:val="0"/>
        </w:rPr>
        <w:t>6、</w:t>
        <w:tab/>
        <w:t>开发支出</w:t>
      </w:r>
      <w:bookmarkEnd w:id="1246"/>
      <w:bookmarkEnd w:id="1247"/>
      <w:bookmarkEnd w:id="1249"/>
    </w:p>
    <w:p>
      <w:pPr>
        <w:pStyle w:val="Style2"/>
        <w:keepNext w:val="0"/>
        <w:keepLines w:val="0"/>
        <w:widowControl w:val="0"/>
        <w:shd w:val="clear" w:color="auto" w:fill="auto"/>
        <w:bidi w:val="0"/>
        <w:spacing w:before="0" w:after="0" w:line="34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6" w:val="left"/>
        </w:tabs>
        <w:bidi w:val="0"/>
        <w:spacing w:before="0" w:after="0" w:line="348" w:lineRule="exact"/>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2</w:t>
      </w:r>
      <w:bookmarkEnd w:id="1252"/>
      <w:r>
        <w:rPr>
          <w:color w:val="000000"/>
          <w:spacing w:val="0"/>
          <w:w w:val="100"/>
          <w:position w:val="0"/>
        </w:rPr>
        <w:t>7、</w:t>
        <w:tab/>
        <w:t>商誉</w:t>
      </w:r>
      <w:bookmarkEnd w:id="1250"/>
      <w:bookmarkEnd w:id="1251"/>
      <w:bookmarkEnd w:id="1253"/>
    </w:p>
    <w:p>
      <w:pPr>
        <w:pStyle w:val="Style19"/>
        <w:keepNext/>
        <w:keepLines/>
        <w:widowControl w:val="0"/>
        <w:numPr>
          <w:ilvl w:val="0"/>
          <w:numId w:val="113"/>
        </w:numPr>
        <w:shd w:val="clear" w:color="auto" w:fill="auto"/>
        <w:bidi w:val="0"/>
        <w:spacing w:before="0" w:after="0" w:line="348" w:lineRule="exact"/>
        <w:ind w:left="0" w:right="0" w:firstLine="0"/>
        <w:jc w:val="left"/>
      </w:pPr>
      <w:bookmarkStart w:id="1250" w:name="bookmark1250"/>
      <w:bookmarkStart w:id="1251" w:name="bookmark1251"/>
      <w:bookmarkStart w:id="1254" w:name="bookmark1254"/>
      <w:bookmarkStart w:id="1255" w:name="bookmark1255"/>
      <w:bookmarkEnd w:id="1254"/>
      <w:r>
        <w:rPr>
          <w:color w:val="000000"/>
          <w:spacing w:val="0"/>
          <w:w w:val="100"/>
          <w:position w:val="0"/>
        </w:rPr>
        <w:t>.</w:t>
      </w:r>
      <w:r>
        <w:rPr>
          <w:color w:val="000000"/>
          <w:spacing w:val="0"/>
          <w:w w:val="100"/>
          <w:position w:val="0"/>
        </w:rPr>
        <w:t>商誉账面原值</w:t>
      </w:r>
      <w:bookmarkEnd w:id="1250"/>
      <w:bookmarkEnd w:id="1251"/>
      <w:bookmarkEnd w:id="1255"/>
    </w:p>
    <w:p>
      <w:pPr>
        <w:pStyle w:val="Style2"/>
        <w:keepNext w:val="0"/>
        <w:keepLines w:val="0"/>
        <w:widowControl w:val="0"/>
        <w:shd w:val="clear" w:color="auto" w:fill="auto"/>
        <w:bidi w:val="0"/>
        <w:spacing w:before="0" w:after="60" w:line="34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4"/>
        <w:gridCol w:w="1176"/>
        <w:gridCol w:w="1205"/>
        <w:gridCol w:w="1176"/>
        <w:gridCol w:w="1205"/>
        <w:gridCol w:w="1190"/>
        <w:gridCol w:w="1166"/>
      </w:tblGrid>
      <w:tr>
        <w:trPr>
          <w:trHeight w:val="29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被投资单位名称或 形成商誉的事项</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北京联龙博通电子 商务技术有限公司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289,794,1</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289,794,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122.27</w:t>
            </w: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陕西金证科技有限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1,522,814</w:t>
            </w:r>
          </w:p>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1,522, 81</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56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289,794,1</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22.27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1,522,814</w:t>
            </w:r>
          </w:p>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291,316,</w:t>
            </w:r>
          </w:p>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936.62</w:t>
            </w:r>
          </w:p>
        </w:tc>
      </w:tr>
    </w:tbl>
    <w:p>
      <w:pPr>
        <w:pStyle w:val="Style19"/>
        <w:keepNext/>
        <w:keepLines/>
        <w:widowControl w:val="0"/>
        <w:numPr>
          <w:ilvl w:val="0"/>
          <w:numId w:val="113"/>
        </w:numPr>
        <w:shd w:val="clear" w:color="auto" w:fill="auto"/>
        <w:bidi w:val="0"/>
        <w:spacing w:before="0" w:after="140" w:line="411" w:lineRule="exact"/>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商誉减值准备</w:t>
      </w:r>
      <w:bookmarkEnd w:id="1256"/>
      <w:bookmarkEnd w:id="1257"/>
      <w:bookmarkEnd w:id="1259"/>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520"/>
        <w:jc w:val="both"/>
      </w:pPr>
      <w:r>
        <w:rPr>
          <w:color w:val="000000"/>
          <w:spacing w:val="0"/>
          <w:w w:val="100"/>
          <w:position w:val="0"/>
        </w:rPr>
        <w:t>说明商誉减值测试过程、参数及商誉减值损失的确认方法</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520"/>
        <w:jc w:val="left"/>
      </w:pPr>
      <w:r>
        <w:rPr>
          <w:color w:val="000000"/>
          <w:spacing w:val="0"/>
          <w:w w:val="100"/>
          <w:position w:val="0"/>
        </w:rPr>
        <w:t>联龙博通形成的商誉系本公司</w:t>
      </w:r>
      <w:r>
        <w:rPr>
          <w:color w:val="000000"/>
          <w:spacing w:val="0"/>
          <w:w w:val="100"/>
          <w:position w:val="0"/>
          <w:sz w:val="18"/>
          <w:szCs w:val="18"/>
        </w:rPr>
        <w:t>2015</w:t>
      </w:r>
      <w:r>
        <w:rPr>
          <w:color w:val="000000"/>
          <w:spacing w:val="0"/>
          <w:w w:val="100"/>
          <w:position w:val="0"/>
        </w:rPr>
        <w:t>年度重大资产重组北京联龙博通电子商务技术有限公司</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(简称联龙博通)</w:t>
      </w:r>
      <w:r>
        <w:rPr>
          <w:color w:val="000000"/>
          <w:spacing w:val="0"/>
          <w:w w:val="100"/>
          <w:position w:val="0"/>
          <w:sz w:val="18"/>
          <w:szCs w:val="18"/>
        </w:rPr>
        <w:t>100%</w:t>
      </w:r>
      <w:r>
        <w:rPr>
          <w:color w:val="000000"/>
          <w:spacing w:val="0"/>
          <w:w w:val="100"/>
          <w:position w:val="0"/>
        </w:rPr>
        <w:t>股权，按非同一控制合并核算形成。依据原重组评估结果及本公司与联龙 博通原股东签署的重大资产重组协议，</w:t>
      </w:r>
      <w:r>
        <w:rPr>
          <w:color w:val="000000"/>
          <w:spacing w:val="0"/>
          <w:w w:val="100"/>
          <w:position w:val="0"/>
          <w:sz w:val="18"/>
          <w:szCs w:val="18"/>
        </w:rPr>
        <w:t>2016</w:t>
      </w:r>
      <w:r>
        <w:rPr>
          <w:color w:val="000000"/>
          <w:spacing w:val="0"/>
          <w:w w:val="100"/>
          <w:position w:val="0"/>
        </w:rPr>
        <w:t>年度联龙博通实现的净利润已超过原基础收购对价承 诺的净利润并保持了稳定的增长，经测试商誉未发生减值，无需计提减值准备。</w:t>
      </w:r>
    </w:p>
    <w:p>
      <w:pPr>
        <w:pStyle w:val="Style2"/>
        <w:keepNext w:val="0"/>
        <w:keepLines w:val="0"/>
        <w:widowControl w:val="0"/>
        <w:shd w:val="clear" w:color="auto" w:fill="auto"/>
        <w:bidi w:val="0"/>
        <w:spacing w:before="0" w:after="60" w:line="411" w:lineRule="exact"/>
        <w:ind w:left="0" w:right="0" w:firstLine="520"/>
        <w:jc w:val="left"/>
      </w:pPr>
      <w:r>
        <w:rPr>
          <w:color w:val="000000"/>
          <w:spacing w:val="0"/>
          <w:w w:val="100"/>
          <w:position w:val="0"/>
        </w:rPr>
        <w:t>陕西金证形成的商誉系本公司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月对陕西金证科技有限公司(简称陕西金证)增资， 持股比例达到</w:t>
      </w:r>
      <w:r>
        <w:rPr>
          <w:color w:val="000000"/>
          <w:spacing w:val="0"/>
          <w:w w:val="100"/>
          <w:position w:val="0"/>
          <w:sz w:val="18"/>
          <w:szCs w:val="18"/>
        </w:rPr>
        <w:t>52%，</w:t>
      </w:r>
      <w:r>
        <w:rPr>
          <w:color w:val="000000"/>
          <w:spacing w:val="0"/>
          <w:w w:val="100"/>
          <w:position w:val="0"/>
        </w:rPr>
        <w:t>按非同一控制合并核算形成，经测试商誉未发生减值，无需计提减值准备。</w:t>
      </w:r>
    </w:p>
    <w:p>
      <w:pPr>
        <w:pStyle w:val="Style19"/>
        <w:keepNext/>
        <w:keepLines/>
        <w:widowControl w:val="0"/>
        <w:shd w:val="clear" w:color="auto" w:fill="auto"/>
        <w:bidi w:val="0"/>
        <w:spacing w:before="0" w:after="0" w:line="411" w:lineRule="exact"/>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2</w:t>
      </w:r>
      <w:bookmarkEnd w:id="1262"/>
      <w:r>
        <w:rPr>
          <w:color w:val="000000"/>
          <w:spacing w:val="0"/>
          <w:w w:val="100"/>
          <w:position w:val="0"/>
        </w:rPr>
        <w:t>8、长期待摊费用</w:t>
      </w:r>
      <w:bookmarkEnd w:id="1260"/>
      <w:bookmarkEnd w:id="1261"/>
      <w:bookmarkEnd w:id="1263"/>
    </w:p>
    <w:p>
      <w:pPr>
        <w:pStyle w:val="Style2"/>
        <w:keepNext w:val="0"/>
        <w:keepLines w:val="0"/>
        <w:widowControl w:val="0"/>
        <w:shd w:val="clear" w:color="auto" w:fill="auto"/>
        <w:bidi w:val="0"/>
        <w:spacing w:before="0" w:after="6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1"/>
        <w:gridCol w:w="1565"/>
        <w:gridCol w:w="1555"/>
        <w:gridCol w:w="1560"/>
        <w:gridCol w:w="1272"/>
        <w:gridCol w:w="1579"/>
      </w:tblGrid>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其他减少金 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装修费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1,917, </w:t>
            </w:r>
            <w:r>
              <w:rPr>
                <w:color w:val="000000"/>
                <w:spacing w:val="0"/>
                <w:w w:val="100"/>
                <w:position w:val="0"/>
              </w:rPr>
              <w:t xml:space="preserve">285. </w:t>
            </w:r>
            <w:r>
              <w:rPr>
                <w:color w:val="000000"/>
                <w:spacing w:val="0"/>
                <w:w w:val="100"/>
                <w:position w:val="0"/>
              </w:rPr>
              <w:t>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3,070, </w:t>
            </w:r>
            <w:r>
              <w:rPr>
                <w:color w:val="000000"/>
                <w:spacing w:val="0"/>
                <w:w w:val="100"/>
                <w:position w:val="0"/>
              </w:rPr>
              <w:t xml:space="preserve">989. </w:t>
            </w:r>
            <w:r>
              <w:rPr>
                <w:color w:val="000000"/>
                <w:spacing w:val="0"/>
                <w:w w:val="100"/>
                <w:position w:val="0"/>
              </w:rPr>
              <w:t>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451,787.06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4,536, </w:t>
            </w:r>
            <w:r>
              <w:rPr>
                <w:color w:val="000000"/>
                <w:spacing w:val="0"/>
                <w:w w:val="100"/>
                <w:position w:val="0"/>
              </w:rPr>
              <w:t xml:space="preserve">487. </w:t>
            </w:r>
            <w:r>
              <w:rPr>
                <w:color w:val="000000"/>
                <w:spacing w:val="0"/>
                <w:w w:val="100"/>
                <w:position w:val="0"/>
              </w:rPr>
              <w:t>47</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高尔夫会籍费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2,107, </w:t>
            </w:r>
            <w:r>
              <w:rPr>
                <w:color w:val="000000"/>
                <w:spacing w:val="0"/>
                <w:w w:val="100"/>
                <w:position w:val="0"/>
              </w:rPr>
              <w:t xml:space="preserve">036. </w:t>
            </w: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1,744, </w:t>
            </w:r>
            <w:r>
              <w:rPr>
                <w:color w:val="000000"/>
                <w:spacing w:val="0"/>
                <w:w w:val="100"/>
                <w:position w:val="0"/>
              </w:rPr>
              <w:t xml:space="preserve">264. </w:t>
            </w: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362,772.48</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4,024, </w:t>
            </w:r>
            <w:r>
              <w:rPr>
                <w:color w:val="000000"/>
                <w:spacing w:val="0"/>
                <w:w w:val="100"/>
                <w:position w:val="0"/>
              </w:rPr>
              <w:t xml:space="preserve">322.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3,070, </w:t>
            </w:r>
            <w:r>
              <w:rPr>
                <w:color w:val="000000"/>
                <w:spacing w:val="0"/>
                <w:w w:val="100"/>
                <w:position w:val="0"/>
              </w:rPr>
              <w:t xml:space="preserve">989.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2,196, </w:t>
            </w:r>
            <w:r>
              <w:rPr>
                <w:color w:val="000000"/>
                <w:spacing w:val="0"/>
                <w:w w:val="100"/>
                <w:position w:val="0"/>
              </w:rPr>
              <w:t xml:space="preserve">051. </w:t>
            </w: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4,899, </w:t>
            </w:r>
            <w:r>
              <w:rPr>
                <w:color w:val="000000"/>
                <w:spacing w:val="0"/>
                <w:w w:val="100"/>
                <w:position w:val="0"/>
              </w:rPr>
              <w:t xml:space="preserve">259. </w:t>
            </w:r>
            <w:r>
              <w:rPr>
                <w:color w:val="000000"/>
                <w:spacing w:val="0"/>
                <w:w w:val="100"/>
                <w:position w:val="0"/>
              </w:rPr>
              <w:t>95</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2</w:t>
      </w:r>
      <w:bookmarkEnd w:id="1266"/>
      <w:r>
        <w:rPr>
          <w:color w:val="000000"/>
          <w:spacing w:val="0"/>
          <w:w w:val="100"/>
          <w:position w:val="0"/>
        </w:rPr>
        <w:t>9、递延所得税资产/递延所得税负债</w:t>
      </w:r>
      <w:bookmarkEnd w:id="1264"/>
      <w:bookmarkEnd w:id="1265"/>
      <w:bookmarkEnd w:id="1267"/>
    </w:p>
    <w:p>
      <w:pPr>
        <w:pStyle w:val="Style19"/>
        <w:keepNext/>
        <w:keepLines/>
        <w:widowControl w:val="0"/>
        <w:numPr>
          <w:ilvl w:val="0"/>
          <w:numId w:val="115"/>
        </w:numPr>
        <w:shd w:val="clear" w:color="auto" w:fill="auto"/>
        <w:bidi w:val="0"/>
        <w:spacing w:before="0" w:after="140" w:line="240" w:lineRule="auto"/>
        <w:ind w:left="0" w:right="0" w:firstLine="0"/>
        <w:jc w:val="left"/>
      </w:pPr>
      <w:bookmarkStart w:id="1264" w:name="bookmark1264"/>
      <w:bookmarkStart w:id="1265" w:name="bookmark1265"/>
      <w:bookmarkStart w:id="1268" w:name="bookmark1268"/>
      <w:bookmarkStart w:id="1269" w:name="bookmark1269"/>
      <w:bookmarkEnd w:id="1268"/>
      <w:r>
        <w:rPr>
          <w:color w:val="000000"/>
          <w:spacing w:val="0"/>
          <w:w w:val="100"/>
          <w:position w:val="0"/>
        </w:rPr>
        <w:t>.</w:t>
      </w:r>
      <w:r>
        <w:rPr>
          <w:color w:val="000000"/>
          <w:spacing w:val="0"/>
          <w:w w:val="100"/>
          <w:position w:val="0"/>
        </w:rPr>
        <w:t>未经抵销的递延所得税资产</w:t>
      </w:r>
      <w:bookmarkEnd w:id="1264"/>
      <w:bookmarkEnd w:id="1265"/>
      <w:bookmarkEnd w:id="1269"/>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32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资产</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因资产减值准备等因素 形成的部分</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54,760,469.32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8,602, </w:t>
            </w:r>
            <w:r>
              <w:rPr>
                <w:color w:val="000000"/>
                <w:spacing w:val="0"/>
                <w:w w:val="100"/>
                <w:position w:val="0"/>
              </w:rPr>
              <w:t>241.21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46,768,347.29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7,566, </w:t>
            </w:r>
            <w:r>
              <w:rPr>
                <w:color w:val="000000"/>
                <w:spacing w:val="0"/>
                <w:w w:val="100"/>
                <w:position w:val="0"/>
              </w:rPr>
              <w:t xml:space="preserve">649. </w:t>
            </w:r>
            <w:r>
              <w:rPr>
                <w:color w:val="000000"/>
                <w:spacing w:val="0"/>
                <w:w w:val="100"/>
                <w:position w:val="0"/>
              </w:rPr>
              <w:t>12</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预收款项计入应纳税所 得形成的部分</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2,110, </w:t>
            </w:r>
            <w:r>
              <w:rPr>
                <w:color w:val="000000"/>
                <w:spacing w:val="0"/>
                <w:w w:val="100"/>
                <w:position w:val="0"/>
              </w:rPr>
              <w:t xml:space="preserve">630. </w:t>
            </w:r>
            <w:r>
              <w:rPr>
                <w:color w:val="000000"/>
                <w:spacing w:val="0"/>
                <w:w w:val="100"/>
                <w:position w:val="0"/>
              </w:rPr>
              <w:t>79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316,594.62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5,419, </w:t>
            </w:r>
            <w:r>
              <w:rPr>
                <w:color w:val="000000"/>
                <w:spacing w:val="0"/>
                <w:w w:val="100"/>
                <w:position w:val="0"/>
              </w:rPr>
              <w:t xml:space="preserve">705. </w:t>
            </w:r>
            <w:r>
              <w:rPr>
                <w:color w:val="000000"/>
                <w:spacing w:val="0"/>
                <w:w w:val="100"/>
                <w:position w:val="0"/>
              </w:rPr>
              <w:t>62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824,101.14</w:t>
            </w:r>
          </w:p>
        </w:tc>
      </w:tr>
      <w:tr>
        <w:trPr>
          <w:trHeight w:val="32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可供出售金融资产减值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720,000.00</w:t>
            </w:r>
          </w:p>
        </w:tc>
      </w:tr>
    </w:tbl>
    <w:p>
      <w:pPr>
        <w:widowControl w:val="0"/>
        <w:spacing w:line="1" w:lineRule="exact"/>
      </w:pPr>
      <w:r>
        <w:br w:type="page"/>
      </w:r>
    </w:p>
    <w:tbl>
      <w:tblPr>
        <w:tblOverlap w:val="never"/>
        <w:jc w:val="center"/>
        <w:tblLayout w:type="fixed"/>
      </w:tblPr>
      <w:tblGrid>
        <w:gridCol w:w="2448"/>
        <w:gridCol w:w="1651"/>
        <w:gridCol w:w="1646"/>
        <w:gridCol w:w="1666"/>
        <w:gridCol w:w="1651"/>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准备形成的部分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递延收益形成的部分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61,671,100.11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9,638, </w:t>
            </w:r>
            <w:r>
              <w:rPr>
                <w:color w:val="000000"/>
                <w:spacing w:val="0"/>
                <w:w w:val="100"/>
                <w:position w:val="0"/>
              </w:rPr>
              <w:t xml:space="preserve">835. </w:t>
            </w:r>
            <w:r>
              <w:rPr>
                <w:color w:val="000000"/>
                <w:spacing w:val="0"/>
                <w:w w:val="100"/>
                <w:position w:val="0"/>
              </w:rPr>
              <w:t>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57,788,052.91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9,230, </w:t>
            </w:r>
            <w:r>
              <w:rPr>
                <w:color w:val="000000"/>
                <w:spacing w:val="0"/>
                <w:w w:val="100"/>
                <w:position w:val="0"/>
              </w:rPr>
              <w:t xml:space="preserve">750. </w:t>
            </w:r>
            <w:r>
              <w:rPr>
                <w:color w:val="000000"/>
                <w:spacing w:val="0"/>
                <w:w w:val="100"/>
                <w:position w:val="0"/>
              </w:rPr>
              <w:t>26</w:t>
            </w:r>
          </w:p>
        </w:tc>
      </w:tr>
    </w:tbl>
    <w:p>
      <w:pPr>
        <w:widowControl w:val="0"/>
        <w:spacing w:after="399" w:line="1" w:lineRule="exact"/>
      </w:pPr>
    </w:p>
    <w:p>
      <w:pPr>
        <w:pStyle w:val="Style19"/>
        <w:keepNext/>
        <w:keepLines/>
        <w:widowControl w:val="0"/>
        <w:numPr>
          <w:ilvl w:val="0"/>
          <w:numId w:val="115"/>
        </w:numPr>
        <w:shd w:val="clear" w:color="auto" w:fill="auto"/>
        <w:bidi w:val="0"/>
        <w:spacing w:before="0" w:after="14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w:t>
      </w:r>
      <w:r>
        <w:rPr>
          <w:color w:val="000000"/>
          <w:spacing w:val="0"/>
          <w:w w:val="100"/>
          <w:position w:val="0"/>
        </w:rPr>
        <w:t>未经抵销的递延所得税负债</w:t>
      </w:r>
      <w:bookmarkEnd w:id="1270"/>
      <w:bookmarkEnd w:id="1271"/>
      <w:bookmarkEnd w:id="127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80"/>
        <w:gridCol w:w="1661"/>
        <w:gridCol w:w="1661"/>
        <w:gridCol w:w="1685"/>
      </w:tblGrid>
      <w:tr>
        <w:trPr>
          <w:trHeight w:val="326" w:hRule="exact"/>
        </w:trPr>
        <w:tc>
          <w:tcPr>
            <w:vMerge w:val="restart"/>
            <w:tcBorders>
              <w:top w:val="single" w:sz="4"/>
              <w:left w:val="single" w:sz="4"/>
            </w:tcBorders>
            <w:shd w:val="clear" w:color="auto" w:fill="FFFFFF"/>
            <w:vAlign w:val="top"/>
          </w:tcPr>
          <w:p>
            <w:pPr>
              <w:pStyle w:val="Style16"/>
              <w:keepNext w:val="0"/>
              <w:keepLines w:val="0"/>
              <w:widowControl w:val="0"/>
              <w:shd w:val="clear" w:color="auto" w:fill="auto"/>
              <w:bidi w:val="0"/>
              <w:spacing w:before="22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负债</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非同一控制企业合并资 产评估增值</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14,278,818.65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2,141,822.80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18,992,731.60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4,748, </w:t>
            </w:r>
            <w:r>
              <w:rPr>
                <w:color w:val="000000"/>
                <w:spacing w:val="0"/>
                <w:w w:val="100"/>
                <w:position w:val="0"/>
              </w:rPr>
              <w:t xml:space="preserve">182. </w:t>
            </w:r>
            <w:r>
              <w:rPr>
                <w:color w:val="000000"/>
                <w:spacing w:val="0"/>
                <w:w w:val="100"/>
                <w:position w:val="0"/>
              </w:rPr>
              <w:t>90</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可供出售金融资产公允 价值变动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11,739.00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1,467. </w:t>
            </w:r>
            <w:r>
              <w:rPr>
                <w:color w:val="000000"/>
                <w:spacing w:val="0"/>
                <w:w w:val="100"/>
                <w:position w:val="0"/>
              </w:rPr>
              <w:t>38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1,345, </w:t>
            </w:r>
            <w:r>
              <w:rPr>
                <w:color w:val="000000"/>
                <w:spacing w:val="0"/>
                <w:w w:val="100"/>
                <w:position w:val="0"/>
              </w:rPr>
              <w:t xml:space="preserve">721. </w:t>
            </w:r>
            <w:r>
              <w:rPr>
                <w:color w:val="000000"/>
                <w:spacing w:val="0"/>
                <w:w w:val="100"/>
                <w:position w:val="0"/>
              </w:rPr>
              <w:t>39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168,215.17</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交易性金融资产公允价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185,690.60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46,422.65</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14,290,557.65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2,143, </w:t>
            </w:r>
            <w:r>
              <w:rPr>
                <w:color w:val="000000"/>
                <w:spacing w:val="0"/>
                <w:w w:val="100"/>
                <w:position w:val="0"/>
              </w:rPr>
              <w:t xml:space="preserve">290. </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20,524,143.59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4,962, </w:t>
            </w:r>
            <w:r>
              <w:rPr>
                <w:color w:val="000000"/>
                <w:spacing w:val="0"/>
                <w:w w:val="100"/>
                <w:position w:val="0"/>
              </w:rPr>
              <w:t xml:space="preserve">820. </w:t>
            </w:r>
            <w:r>
              <w:rPr>
                <w:color w:val="000000"/>
                <w:spacing w:val="0"/>
                <w:w w:val="100"/>
                <w:position w:val="0"/>
              </w:rPr>
              <w:t>72</w:t>
            </w:r>
          </w:p>
        </w:tc>
      </w:tr>
    </w:tbl>
    <w:p>
      <w:pPr>
        <w:widowControl w:val="0"/>
        <w:spacing w:after="399" w:line="1" w:lineRule="exact"/>
      </w:pPr>
    </w:p>
    <w:p>
      <w:pPr>
        <w:pStyle w:val="Style19"/>
        <w:keepNext/>
        <w:keepLines/>
        <w:widowControl w:val="0"/>
        <w:numPr>
          <w:ilvl w:val="0"/>
          <w:numId w:val="115"/>
        </w:numPr>
        <w:shd w:val="clear" w:color="auto" w:fill="auto"/>
        <w:tabs>
          <w:tab w:pos="435" w:val="left"/>
        </w:tabs>
        <w:bidi w:val="0"/>
        <w:spacing w:before="0" w:after="14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w:t>
      </w:r>
      <w:r>
        <w:rPr>
          <w:color w:val="000000"/>
          <w:spacing w:val="0"/>
          <w:w w:val="100"/>
          <w:position w:val="0"/>
        </w:rPr>
        <w:t>以抵销后净额列示的递延所得税资产或负债:</w:t>
      </w:r>
      <w:bookmarkEnd w:id="1274"/>
      <w:bookmarkEnd w:id="1275"/>
      <w:bookmarkEnd w:id="127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35" w:val="left"/>
        </w:tabs>
        <w:bidi w:val="0"/>
        <w:spacing w:before="0" w:after="140" w:line="240" w:lineRule="auto"/>
        <w:ind w:left="0" w:right="0" w:firstLine="0"/>
        <w:jc w:val="left"/>
      </w:pPr>
      <w:bookmarkStart w:id="1278" w:name="bookmark1278"/>
      <w:bookmarkEnd w:id="1278"/>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57,587,600.04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26,174,903.13</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418,760.55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501,922.29</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58,006,360.59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26,676,825.42</w:t>
            </w:r>
          </w:p>
        </w:tc>
      </w:tr>
    </w:tbl>
    <w:p>
      <w:pPr>
        <w:widowControl w:val="0"/>
        <w:spacing w:after="339" w:line="1" w:lineRule="exact"/>
      </w:pPr>
    </w:p>
    <w:p>
      <w:pPr>
        <w:pStyle w:val="Style19"/>
        <w:keepNext/>
        <w:keepLines/>
        <w:widowControl w:val="0"/>
        <w:numPr>
          <w:ilvl w:val="0"/>
          <w:numId w:val="115"/>
        </w:numPr>
        <w:shd w:val="clear" w:color="auto" w:fill="auto"/>
        <w:bidi w:val="0"/>
        <w:spacing w:before="0" w:after="60" w:line="312" w:lineRule="exact"/>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w:t>
      </w:r>
      <w:r>
        <w:rPr>
          <w:color w:val="000000"/>
          <w:spacing w:val="0"/>
          <w:w w:val="100"/>
          <w:position w:val="0"/>
        </w:rPr>
        <w:t>未确认递延所得税资产的可抵扣亏损将于以下年度到期</w:t>
      </w:r>
      <w:bookmarkEnd w:id="1279"/>
      <w:bookmarkEnd w:id="1280"/>
      <w:bookmarkEnd w:id="1282"/>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由于部分子公司业务萎缩或尚未开展业务，未来能否获得足够的应纳税所得额具有不确定性，因 此没有确认可抵扣暂时性差异和可抵扣亏损相应的递延所得税资产。</w:t>
      </w:r>
    </w:p>
    <w:p>
      <w:pPr>
        <w:pStyle w:val="Style19"/>
        <w:keepNext/>
        <w:keepLines/>
        <w:widowControl w:val="0"/>
        <w:shd w:val="clear" w:color="auto" w:fill="auto"/>
        <w:bidi w:val="0"/>
        <w:spacing w:before="0" w:after="60" w:line="312" w:lineRule="exact"/>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3</w:t>
      </w:r>
      <w:bookmarkEnd w:id="1285"/>
      <w:r>
        <w:rPr>
          <w:color w:val="000000"/>
          <w:spacing w:val="0"/>
          <w:w w:val="100"/>
          <w:position w:val="0"/>
        </w:rPr>
        <w:t>0、其他非流动资产</w:t>
      </w:r>
      <w:bookmarkEnd w:id="1283"/>
      <w:bookmarkEnd w:id="1284"/>
      <w:bookmarkEnd w:id="1286"/>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土地竞拍出让金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98,021,144.08</w:t>
            </w:r>
          </w:p>
        </w:tc>
      </w:tr>
    </w:tbl>
    <w:p>
      <w:pPr>
        <w:widowControl w:val="0"/>
        <w:spacing w:line="1" w:lineRule="exact"/>
      </w:pPr>
    </w:p>
    <w:tbl>
      <w:tblPr>
        <w:tblOverlap w:val="never"/>
        <w:jc w:val="center"/>
        <w:tblLayout w:type="fixed"/>
      </w:tblPr>
      <w:tblGrid>
        <w:gridCol w:w="2827"/>
        <w:gridCol w:w="3077"/>
        <w:gridCol w:w="3010"/>
      </w:tblGrid>
      <w:tr>
        <w:trPr>
          <w:trHeight w:val="34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资金往来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13,620,228.88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25,086,300.00</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13,620,228.88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123,107,444.08</w:t>
            </w:r>
          </w:p>
        </w:tc>
      </w:tr>
    </w:tbl>
    <w:p>
      <w:pPr>
        <w:widowControl w:val="0"/>
        <w:spacing w:after="699" w:line="1" w:lineRule="exact"/>
      </w:pPr>
    </w:p>
    <w:p>
      <w:pPr>
        <w:pStyle w:val="Style19"/>
        <w:keepNext/>
        <w:keepLines/>
        <w:widowControl w:val="0"/>
        <w:shd w:val="clear" w:color="auto" w:fill="auto"/>
        <w:bidi w:val="0"/>
        <w:spacing w:before="0" w:after="14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3</w:t>
      </w:r>
      <w:bookmarkEnd w:id="1289"/>
      <w:r>
        <w:rPr>
          <w:color w:val="000000"/>
          <w:spacing w:val="0"/>
          <w:w w:val="100"/>
          <w:position w:val="0"/>
        </w:rPr>
        <w:t>1、短期借款</w:t>
      </w:r>
      <w:bookmarkEnd w:id="1287"/>
      <w:bookmarkEnd w:id="1288"/>
      <w:bookmarkEnd w:id="1290"/>
    </w:p>
    <w:p>
      <w:pPr>
        <w:pStyle w:val="Style19"/>
        <w:keepNext/>
        <w:keepLines/>
        <w:widowControl w:val="0"/>
        <w:numPr>
          <w:ilvl w:val="0"/>
          <w:numId w:val="117"/>
        </w:numPr>
        <w:shd w:val="clear" w:color="auto" w:fill="auto"/>
        <w:bidi w:val="0"/>
        <w:spacing w:before="0" w:after="140" w:line="240" w:lineRule="auto"/>
        <w:ind w:left="0" w:right="0" w:firstLine="0"/>
        <w:jc w:val="left"/>
      </w:pPr>
      <w:bookmarkStart w:id="1287" w:name="bookmark1287"/>
      <w:bookmarkStart w:id="1288" w:name="bookmark1288"/>
      <w:bookmarkStart w:id="1291" w:name="bookmark1291"/>
      <w:bookmarkStart w:id="1292" w:name="bookmark1292"/>
      <w:bookmarkEnd w:id="1291"/>
      <w:r>
        <w:rPr>
          <w:color w:val="000000"/>
          <w:spacing w:val="0"/>
          <w:w w:val="100"/>
          <w:position w:val="0"/>
        </w:rPr>
        <w:t>.</w:t>
      </w:r>
      <w:r>
        <w:rPr>
          <w:color w:val="000000"/>
          <w:spacing w:val="0"/>
          <w:w w:val="100"/>
          <w:position w:val="0"/>
        </w:rPr>
        <w:t>短期借款分类</w:t>
      </w:r>
      <w:bookmarkEnd w:id="1287"/>
      <w:bookmarkEnd w:id="1288"/>
      <w:bookmarkEnd w:id="129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00"/>
        <w:gridCol w:w="3029"/>
      </w:tblGrid>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160,000,000.00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160,000,000.00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60,000,000.00</w:t>
            </w:r>
          </w:p>
        </w:tc>
      </w:tr>
      <w:tr>
        <w:trPr>
          <w:trHeight w:val="29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160,000,000.00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220,000,000.00</w:t>
            </w:r>
          </w:p>
        </w:tc>
      </w:tr>
    </w:tbl>
    <w:p>
      <w:pPr>
        <w:widowControl w:val="0"/>
        <w:spacing w:after="379" w:line="1" w:lineRule="exact"/>
      </w:pPr>
    </w:p>
    <w:p>
      <w:pPr>
        <w:pStyle w:val="Style19"/>
        <w:keepNext/>
        <w:keepLines/>
        <w:widowControl w:val="0"/>
        <w:numPr>
          <w:ilvl w:val="0"/>
          <w:numId w:val="117"/>
        </w:numPr>
        <w:shd w:val="clear" w:color="auto" w:fill="auto"/>
        <w:bidi w:val="0"/>
        <w:spacing w:before="0" w:after="14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w:t>
      </w:r>
      <w:r>
        <w:rPr>
          <w:color w:val="000000"/>
          <w:spacing w:val="0"/>
          <w:w w:val="100"/>
          <w:position w:val="0"/>
        </w:rPr>
        <w:t>已逾期未偿还的短期借款情况</w:t>
      </w:r>
      <w:bookmarkEnd w:id="1293"/>
      <w:bookmarkEnd w:id="1294"/>
      <w:bookmarkEnd w:id="129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6" w:val="left"/>
        </w:tabs>
        <w:bidi w:val="0"/>
        <w:spacing w:before="0" w:after="14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3</w:t>
      </w:r>
      <w:bookmarkEnd w:id="1299"/>
      <w:r>
        <w:rPr>
          <w:color w:val="000000"/>
          <w:spacing w:val="0"/>
          <w:w w:val="100"/>
          <w:position w:val="0"/>
        </w:rPr>
        <w:t>2、</w:t>
        <w:tab/>
        <w:t>以公允价值计量且其变动计入当期损益的金融负债</w:t>
      </w:r>
      <w:bookmarkEnd w:id="1297"/>
      <w:bookmarkEnd w:id="1298"/>
      <w:bookmarkEnd w:id="1300"/>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6" w:val="left"/>
        </w:tabs>
        <w:bidi w:val="0"/>
        <w:spacing w:before="0" w:after="14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3</w:t>
      </w:r>
      <w:bookmarkEnd w:id="1303"/>
      <w:r>
        <w:rPr>
          <w:color w:val="000000"/>
          <w:spacing w:val="0"/>
          <w:w w:val="100"/>
          <w:position w:val="0"/>
        </w:rPr>
        <w:t>3、</w:t>
        <w:tab/>
        <w:t>衍生金融负债</w:t>
      </w:r>
      <w:bookmarkEnd w:id="1301"/>
      <w:bookmarkEnd w:id="1302"/>
      <w:bookmarkEnd w:id="1304"/>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6" w:val="left"/>
        </w:tabs>
        <w:bidi w:val="0"/>
        <w:spacing w:before="0" w:after="14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3</w:t>
      </w:r>
      <w:bookmarkEnd w:id="1307"/>
      <w:r>
        <w:rPr>
          <w:color w:val="000000"/>
          <w:spacing w:val="0"/>
          <w:w w:val="100"/>
          <w:position w:val="0"/>
        </w:rPr>
        <w:t>4、</w:t>
        <w:tab/>
        <w:t>应付票据</w:t>
      </w:r>
      <w:bookmarkEnd w:id="1305"/>
      <w:bookmarkEnd w:id="1306"/>
      <w:bookmarkEnd w:id="130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3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10,642,582.00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10,527,133.00</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10,642,582.00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10,527,133.00</w:t>
            </w:r>
          </w:p>
        </w:tc>
      </w:tr>
    </w:tbl>
    <w:p>
      <w:pPr>
        <w:widowControl w:val="0"/>
        <w:spacing w:after="379" w:line="1" w:lineRule="exact"/>
      </w:pPr>
    </w:p>
    <w:p>
      <w:pPr>
        <w:pStyle w:val="Style19"/>
        <w:keepNext/>
        <w:keepLines/>
        <w:widowControl w:val="0"/>
        <w:shd w:val="clear" w:color="auto" w:fill="auto"/>
        <w:bidi w:val="0"/>
        <w:spacing w:before="0" w:after="14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3</w:t>
      </w:r>
      <w:bookmarkEnd w:id="1311"/>
      <w:r>
        <w:rPr>
          <w:color w:val="000000"/>
          <w:spacing w:val="0"/>
          <w:w w:val="100"/>
          <w:position w:val="0"/>
        </w:rPr>
        <w:t>5、应付账款</w:t>
      </w:r>
      <w:bookmarkEnd w:id="1309"/>
      <w:bookmarkEnd w:id="1310"/>
      <w:bookmarkEnd w:id="1312"/>
    </w:p>
    <w:p>
      <w:pPr>
        <w:pStyle w:val="Style19"/>
        <w:keepNext/>
        <w:keepLines/>
        <w:widowControl w:val="0"/>
        <w:numPr>
          <w:ilvl w:val="0"/>
          <w:numId w:val="119"/>
        </w:numPr>
        <w:shd w:val="clear" w:color="auto" w:fill="auto"/>
        <w:bidi w:val="0"/>
        <w:spacing w:before="0" w:after="140" w:line="240" w:lineRule="auto"/>
        <w:ind w:left="0" w:right="0" w:firstLine="0"/>
        <w:jc w:val="left"/>
      </w:pPr>
      <w:bookmarkStart w:id="1309" w:name="bookmark1309"/>
      <w:bookmarkStart w:id="1310" w:name="bookmark1310"/>
      <w:bookmarkStart w:id="1313" w:name="bookmark1313"/>
      <w:bookmarkStart w:id="1314" w:name="bookmark1314"/>
      <w:bookmarkEnd w:id="1313"/>
      <w:r>
        <w:rPr>
          <w:color w:val="000000"/>
          <w:spacing w:val="0"/>
          <w:w w:val="100"/>
          <w:position w:val="0"/>
        </w:rPr>
        <w:t>.</w:t>
      </w:r>
      <w:r>
        <w:rPr>
          <w:color w:val="000000"/>
          <w:spacing w:val="0"/>
          <w:w w:val="100"/>
          <w:position w:val="0"/>
        </w:rPr>
        <w:t>应付账款列示</w:t>
      </w:r>
      <w:bookmarkEnd w:id="1309"/>
      <w:bookmarkEnd w:id="1310"/>
      <w:bookmarkEnd w:id="131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应付材料款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420,794,650.67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340,905,127.97</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应付工程款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35,937,539.43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7,980, </w:t>
            </w:r>
            <w:r>
              <w:rPr>
                <w:color w:val="000000"/>
                <w:spacing w:val="0"/>
                <w:w w:val="100"/>
                <w:position w:val="0"/>
              </w:rPr>
              <w:t xml:space="preserve">012. </w:t>
            </w:r>
            <w:r>
              <w:rPr>
                <w:color w:val="000000"/>
                <w:spacing w:val="0"/>
                <w:w w:val="100"/>
                <w:position w:val="0"/>
              </w:rPr>
              <w:t>51</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应付设备款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48,559,639.82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61,621,556.67</w:t>
            </w:r>
          </w:p>
        </w:tc>
      </w:tr>
    </w:tbl>
    <w:p>
      <w:pPr>
        <w:widowControl w:val="0"/>
        <w:spacing w:line="1" w:lineRule="exact"/>
      </w:pPr>
      <w:r>
        <w:br w:type="page"/>
      </w:r>
    </w:p>
    <w:tbl>
      <w:tblPr>
        <w:tblOverlap w:val="never"/>
        <w:jc w:val="center"/>
        <w:tblLayout w:type="fixed"/>
      </w:tblPr>
      <w:tblGrid>
        <w:gridCol w:w="2846"/>
        <w:gridCol w:w="2866"/>
        <w:gridCol w:w="3350"/>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360,125.72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3,756, </w:t>
            </w:r>
            <w:r>
              <w:rPr>
                <w:color w:val="000000"/>
                <w:spacing w:val="0"/>
                <w:w w:val="100"/>
                <w:position w:val="0"/>
              </w:rPr>
              <w:t>669.81</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505,651,955.64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414,263,366.96</w:t>
            </w:r>
          </w:p>
        </w:tc>
      </w:tr>
    </w:tbl>
    <w:p>
      <w:pPr>
        <w:widowControl w:val="0"/>
        <w:spacing w:after="319" w:line="1" w:lineRule="exact"/>
      </w:pPr>
    </w:p>
    <w:p>
      <w:pPr>
        <w:pStyle w:val="Style19"/>
        <w:keepNext/>
        <w:keepLines/>
        <w:widowControl w:val="0"/>
        <w:numPr>
          <w:ilvl w:val="0"/>
          <w:numId w:val="119"/>
        </w:numPr>
        <w:shd w:val="clear" w:color="auto" w:fill="auto"/>
        <w:bidi w:val="0"/>
        <w:spacing w:before="0" w:after="60" w:line="312" w:lineRule="exact"/>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315"/>
      <w:bookmarkEnd w:id="1316"/>
      <w:bookmarkEnd w:id="1318"/>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60" w:line="312" w:lineRule="exact"/>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3</w:t>
      </w:r>
      <w:bookmarkEnd w:id="1321"/>
      <w:r>
        <w:rPr>
          <w:color w:val="000000"/>
          <w:spacing w:val="0"/>
          <w:w w:val="100"/>
          <w:position w:val="0"/>
        </w:rPr>
        <w:t>6、预收款项</w:t>
      </w:r>
      <w:bookmarkEnd w:id="1319"/>
      <w:bookmarkEnd w:id="1320"/>
      <w:bookmarkEnd w:id="1322"/>
    </w:p>
    <w:p>
      <w:pPr>
        <w:pStyle w:val="Style19"/>
        <w:keepNext/>
        <w:keepLines/>
        <w:widowControl w:val="0"/>
        <w:shd w:val="clear" w:color="auto" w:fill="auto"/>
        <w:bidi w:val="0"/>
        <w:spacing w:before="0" w:after="60" w:line="312" w:lineRule="exact"/>
        <w:ind w:left="0" w:right="0" w:firstLine="0"/>
        <w:jc w:val="left"/>
      </w:pPr>
      <w:bookmarkStart w:id="1319" w:name="bookmark1319"/>
      <w:bookmarkStart w:id="1320" w:name="bookmark1320"/>
      <w:bookmarkStart w:id="1323" w:name="bookmark1323"/>
      <w:r>
        <w:rPr>
          <w:color w:val="000000"/>
          <w:spacing w:val="0"/>
          <w:w w:val="100"/>
          <w:position w:val="0"/>
        </w:rPr>
        <w:t>(1).</w:t>
      </w:r>
      <w:r>
        <w:rPr>
          <w:color w:val="000000"/>
          <w:spacing w:val="0"/>
          <w:w w:val="100"/>
          <w:position w:val="0"/>
        </w:rPr>
        <w:t>预收账款项列示</w:t>
      </w:r>
      <w:bookmarkEnd w:id="1319"/>
      <w:bookmarkEnd w:id="1320"/>
      <w:bookmarkEnd w:id="1323"/>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预收销售款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337,540,027.19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329,601,655.12</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337,540,027.19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329,601,655.12</w:t>
            </w:r>
          </w:p>
        </w:tc>
      </w:tr>
    </w:tbl>
    <w:p>
      <w:pPr>
        <w:widowControl w:val="0"/>
        <w:spacing w:after="399" w:line="1" w:lineRule="exact"/>
      </w:pPr>
    </w:p>
    <w:p>
      <w:pPr>
        <w:pStyle w:val="Style19"/>
        <w:keepNext/>
        <w:keepLines/>
        <w:widowControl w:val="0"/>
        <w:numPr>
          <w:ilvl w:val="0"/>
          <w:numId w:val="121"/>
        </w:numPr>
        <w:shd w:val="clear" w:color="auto" w:fill="auto"/>
        <w:bidi w:val="0"/>
        <w:spacing w:before="0" w:after="14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324"/>
      <w:bookmarkEnd w:id="1325"/>
      <w:bookmarkEnd w:id="132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74"/>
        <w:gridCol w:w="3058"/>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大同证券有限责任公司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7,335,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项目尚未完工验收交付</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中国证券登记结算有限责任公司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5,131, </w:t>
            </w:r>
            <w:r>
              <w:rPr>
                <w:color w:val="000000"/>
                <w:spacing w:val="0"/>
                <w:w w:val="100"/>
                <w:position w:val="0"/>
              </w:rPr>
              <w:t xml:space="preserve">594.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项目尚未完工验收交付</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中信建投证券股份有限公司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3,666, </w:t>
            </w:r>
            <w:r>
              <w:rPr>
                <w:color w:val="000000"/>
                <w:spacing w:val="0"/>
                <w:w w:val="100"/>
                <w:position w:val="0"/>
              </w:rPr>
              <w:t xml:space="preserve">206.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项目尚未完工验收交付</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16,132,800.50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99" w:line="1" w:lineRule="exact"/>
      </w:pPr>
    </w:p>
    <w:p>
      <w:pPr>
        <w:pStyle w:val="Style19"/>
        <w:keepNext/>
        <w:keepLines/>
        <w:widowControl w:val="0"/>
        <w:numPr>
          <w:ilvl w:val="0"/>
          <w:numId w:val="121"/>
        </w:numPr>
        <w:shd w:val="clear" w:color="auto" w:fill="auto"/>
        <w:bidi w:val="0"/>
        <w:spacing w:before="0" w:after="14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w:t>
      </w:r>
      <w:r>
        <w:rPr>
          <w:color w:val="000000"/>
          <w:spacing w:val="0"/>
          <w:w w:val="100"/>
          <w:position w:val="0"/>
        </w:rPr>
        <w:t>期末建造合同形成的已结算未完工项目情况:</w:t>
      </w:r>
      <w:bookmarkEnd w:id="1328"/>
      <w:bookmarkEnd w:id="1329"/>
      <w:bookmarkEnd w:id="133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454"/>
      </w:tblGrid>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累计已发生成本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累计已确认毛利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减：预计损失</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已办理结算的金额</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建造合同形成的已完工未结算项目</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23, 755, </w:t>
            </w:r>
            <w:r>
              <w:rPr>
                <w:color w:val="000000"/>
                <w:spacing w:val="0"/>
                <w:w w:val="100"/>
                <w:position w:val="0"/>
                <w:sz w:val="17"/>
                <w:szCs w:val="17"/>
              </w:rPr>
              <w:t xml:space="preserve">782. </w:t>
            </w:r>
            <w:r>
              <w:rPr>
                <w:color w:val="000000"/>
                <w:spacing w:val="0"/>
                <w:w w:val="100"/>
                <w:position w:val="0"/>
                <w:sz w:val="17"/>
                <w:szCs w:val="17"/>
              </w:rPr>
              <w:t>56</w:t>
            </w:r>
          </w:p>
        </w:tc>
      </w:tr>
    </w:tbl>
    <w:p>
      <w:pPr>
        <w:widowControl w:val="0"/>
        <w:spacing w:after="31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3</w:t>
      </w:r>
      <w:bookmarkEnd w:id="1334"/>
      <w:r>
        <w:rPr>
          <w:color w:val="000000"/>
          <w:spacing w:val="0"/>
          <w:w w:val="100"/>
          <w:position w:val="0"/>
        </w:rPr>
        <w:t>7、应付职工薪酬</w:t>
      </w:r>
      <w:bookmarkEnd w:id="1332"/>
      <w:bookmarkEnd w:id="1333"/>
      <w:bookmarkEnd w:id="1335"/>
    </w:p>
    <w:p>
      <w:pPr>
        <w:pStyle w:val="Style19"/>
        <w:keepNext/>
        <w:keepLines/>
        <w:widowControl w:val="0"/>
        <w:shd w:val="clear" w:color="auto" w:fill="auto"/>
        <w:bidi w:val="0"/>
        <w:spacing w:before="0" w:after="140" w:line="240" w:lineRule="auto"/>
        <w:ind w:left="0" w:right="0" w:firstLine="0"/>
        <w:jc w:val="left"/>
      </w:pPr>
      <w:bookmarkStart w:id="1332" w:name="bookmark1332"/>
      <w:bookmarkStart w:id="1333" w:name="bookmark1333"/>
      <w:bookmarkStart w:id="1336" w:name="bookmark1336"/>
      <w:r>
        <w:rPr>
          <w:color w:val="000000"/>
          <w:spacing w:val="0"/>
          <w:w w:val="100"/>
          <w:position w:val="0"/>
        </w:rPr>
        <w:t>(1).</w:t>
      </w:r>
      <w:r>
        <w:rPr>
          <w:color w:val="000000"/>
          <w:spacing w:val="0"/>
          <w:w w:val="100"/>
          <w:position w:val="0"/>
        </w:rPr>
        <w:t>应付职工薪酬列示：</w:t>
      </w:r>
      <w:bookmarkEnd w:id="1332"/>
      <w:bookmarkEnd w:id="1333"/>
      <w:bookmarkEnd w:id="133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11"/>
        <w:gridCol w:w="1613"/>
        <w:gridCol w:w="1603"/>
        <w:gridCol w:w="1613"/>
        <w:gridCol w:w="1627"/>
      </w:tblGrid>
      <w:tr>
        <w:trPr>
          <w:trHeight w:val="34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bl>
    <w:p>
      <w:pPr>
        <w:widowControl w:val="0"/>
        <w:spacing w:line="1" w:lineRule="exact"/>
      </w:pPr>
      <w:r>
        <w:br w:type="page"/>
      </w:r>
    </w:p>
    <w:tbl>
      <w:tblPr>
        <w:tblOverlap w:val="never"/>
        <w:jc w:val="center"/>
        <w:tblLayout w:type="fixed"/>
      </w:tblPr>
      <w:tblGrid>
        <w:gridCol w:w="2611"/>
        <w:gridCol w:w="1613"/>
        <w:gridCol w:w="1603"/>
        <w:gridCol w:w="1613"/>
        <w:gridCol w:w="1627"/>
      </w:tblGrid>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125,915,949.1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592,377,234.1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612,400,614.7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105,892,568.5</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二、离职后福利-设定提存 计划</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-4,039.44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36,018,772.23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35,721,389.17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293,343.62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791,971.11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791,971.11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125,911,909.6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629,187,977.5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648,913,975.0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106,185,912.1</w:t>
            </w:r>
          </w:p>
        </w:tc>
      </w:tr>
      <w:tr>
        <w:trPr>
          <w:trHeight w:val="23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719" w:line="1" w:lineRule="exact"/>
      </w:pPr>
    </w:p>
    <w:p>
      <w:pPr>
        <w:pStyle w:val="Style19"/>
        <w:keepNext/>
        <w:keepLines/>
        <w:widowControl w:val="0"/>
        <w:shd w:val="clear" w:color="auto" w:fill="auto"/>
        <w:bidi w:val="0"/>
        <w:spacing w:before="0" w:after="140" w:line="240" w:lineRule="auto"/>
        <w:ind w:left="0" w:right="0" w:firstLine="0"/>
        <w:jc w:val="left"/>
      </w:pPr>
      <w:bookmarkStart w:id="1337" w:name="bookmark1337"/>
      <w:bookmarkStart w:id="1338" w:name="bookmark1338"/>
      <w:bookmarkStart w:id="1339" w:name="bookmark1339"/>
      <w:r>
        <w:rPr>
          <w:color w:val="000000"/>
          <w:spacing w:val="0"/>
          <w:w w:val="100"/>
          <w:position w:val="0"/>
        </w:rPr>
        <w:t>(2).</w:t>
      </w:r>
      <w:r>
        <w:rPr>
          <w:color w:val="000000"/>
          <w:spacing w:val="0"/>
          <w:w w:val="100"/>
          <w:position w:val="0"/>
        </w:rPr>
        <w:t>短期薪酬列示:</w:t>
      </w:r>
      <w:bookmarkEnd w:id="1337"/>
      <w:bookmarkEnd w:id="1338"/>
      <w:bookmarkEnd w:id="133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6"/>
        <w:gridCol w:w="1613"/>
        <w:gridCol w:w="1594"/>
        <w:gridCol w:w="1608"/>
        <w:gridCol w:w="1632"/>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一、工资、奖金、津贴和 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106,230,737.4</w:t>
            </w:r>
          </w:p>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544,934,207.0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558,955,104.7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92,209,839.74</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6,907, </w:t>
            </w:r>
            <w:r>
              <w:rPr>
                <w:color w:val="000000"/>
                <w:spacing w:val="0"/>
                <w:w w:val="100"/>
                <w:position w:val="0"/>
              </w:rPr>
              <w:t xml:space="preserve">154. </w:t>
            </w:r>
            <w:r>
              <w:rPr>
                <w:color w:val="000000"/>
                <w:spacing w:val="0"/>
                <w:w w:val="100"/>
                <w:position w:val="0"/>
              </w:rPr>
              <w:t>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6,907, </w:t>
            </w:r>
            <w:r>
              <w:rPr>
                <w:color w:val="000000"/>
                <w:spacing w:val="0"/>
                <w:w w:val="100"/>
                <w:position w:val="0"/>
              </w:rPr>
              <w:t xml:space="preserve">154. </w:t>
            </w:r>
            <w:r>
              <w:rPr>
                <w:color w:val="000000"/>
                <w:spacing w:val="0"/>
                <w:w w:val="100"/>
                <w:position w:val="0"/>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18,661,032.71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18,447,444.11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213,399.74</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16,403,423.47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16,212,720.97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190,513.64</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881,074.78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873,446.09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7,628. </w:t>
            </w:r>
            <w:r>
              <w:rPr>
                <w:color w:val="000000"/>
                <w:spacing w:val="0"/>
                <w:w w:val="100"/>
                <w:position w:val="0"/>
              </w:rPr>
              <w:t>69</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1,334, </w:t>
            </w:r>
            <w:r>
              <w:rPr>
                <w:color w:val="000000"/>
                <w:spacing w:val="0"/>
                <w:w w:val="100"/>
                <w:position w:val="0"/>
              </w:rPr>
              <w:t xml:space="preserve">893. </w:t>
            </w:r>
            <w:r>
              <w:rPr>
                <w:color w:val="000000"/>
                <w:spacing w:val="0"/>
                <w:w w:val="100"/>
                <w:position w:val="0"/>
              </w:rPr>
              <w:t>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1,319,635.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15,257.41</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740"/>
              <w:jc w:val="left"/>
              <w:rPr>
                <w:sz w:val="20"/>
                <w:szCs w:val="20"/>
              </w:rPr>
            </w:pPr>
            <w:r>
              <w:rPr>
                <w:color w:val="000000"/>
                <w:spacing w:val="0"/>
                <w:w w:val="100"/>
                <w:position w:val="0"/>
                <w:sz w:val="20"/>
                <w:szCs w:val="20"/>
              </w:rPr>
              <w:t>残疾人就业保障金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34,210.09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34,210.09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大病保险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7,431.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7,431.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-2,920.80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21,207,001.88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21,205,910.68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-1,829.60</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五、工会经费和职工教育 经费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19,688,321.36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667,837.71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6,885, </w:t>
            </w:r>
            <w:r>
              <w:rPr>
                <w:color w:val="000000"/>
                <w:spacing w:val="0"/>
                <w:w w:val="100"/>
                <w:position w:val="0"/>
              </w:rPr>
              <w:t xml:space="preserve">000. </w:t>
            </w:r>
            <w:r>
              <w:rPr>
                <w:color w:val="000000"/>
                <w:spacing w:val="0"/>
                <w:w w:val="100"/>
                <w:position w:val="0"/>
              </w:rPr>
              <w:t>38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13,471,158.69</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125,915,949.1</w:t>
            </w:r>
          </w:p>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592,377,234.1</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612,400,614.7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105,892,568.5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widowControl w:val="0"/>
        <w:spacing w:after="719" w:line="1" w:lineRule="exact"/>
      </w:pPr>
    </w:p>
    <w:p>
      <w:pPr>
        <w:pStyle w:val="Style19"/>
        <w:keepNext/>
        <w:keepLines/>
        <w:widowControl w:val="0"/>
        <w:numPr>
          <w:ilvl w:val="0"/>
          <w:numId w:val="119"/>
        </w:numPr>
        <w:shd w:val="clear" w:color="auto" w:fill="auto"/>
        <w:bidi w:val="0"/>
        <w:spacing w:before="0" w:after="14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w:t>
      </w:r>
      <w:r>
        <w:rPr>
          <w:color w:val="000000"/>
          <w:spacing w:val="0"/>
          <w:w w:val="100"/>
          <w:position w:val="0"/>
        </w:rPr>
        <w:t>设定提存计划列示</w:t>
      </w:r>
      <w:bookmarkEnd w:id="1340"/>
      <w:bookmarkEnd w:id="1341"/>
      <w:bookmarkEnd w:id="134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34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-4,039.44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34,510,006.46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34,224,563.77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281,403.25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1,508, </w:t>
            </w:r>
            <w:r>
              <w:rPr>
                <w:color w:val="000000"/>
                <w:spacing w:val="0"/>
                <w:w w:val="100"/>
                <w:position w:val="0"/>
              </w:rPr>
              <w:t xml:space="preserve">765. </w:t>
            </w:r>
            <w:r>
              <w:rPr>
                <w:color w:val="000000"/>
                <w:spacing w:val="0"/>
                <w:w w:val="100"/>
                <w:position w:val="0"/>
              </w:rPr>
              <w:t>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1,496, </w:t>
            </w:r>
            <w:r>
              <w:rPr>
                <w:color w:val="000000"/>
                <w:spacing w:val="0"/>
                <w:w w:val="100"/>
                <w:position w:val="0"/>
              </w:rPr>
              <w:t xml:space="preserve">825.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11,940.37</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-4,039.44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36,018,772.23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35,721,389.17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293,343.62</w:t>
            </w:r>
          </w:p>
        </w:tc>
      </w:tr>
    </w:tbl>
    <w:p>
      <w:pPr>
        <w:spacing w:lineRule="exact" w:line="1"/>
        <w:rPr>
          <w:sz w:val="2"/>
          <w:szCs w:val="2"/>
        </w:rPr>
      </w:pPr>
      <w:r>
        <w:br w:type="page"/>
      </w: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60" w:line="307" w:lineRule="exact"/>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3</w:t>
      </w:r>
      <w:bookmarkEnd w:id="1346"/>
      <w:r>
        <w:rPr>
          <w:color w:val="000000"/>
          <w:spacing w:val="0"/>
          <w:w w:val="100"/>
          <w:position w:val="0"/>
        </w:rPr>
        <w:t>8、应交税费</w:t>
      </w:r>
      <w:bookmarkEnd w:id="1344"/>
      <w:bookmarkEnd w:id="1345"/>
      <w:bookmarkEnd w:id="1347"/>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34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12,525,406.87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14,932,857.49</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5,860, </w:t>
            </w:r>
            <w:r>
              <w:rPr>
                <w:color w:val="000000"/>
                <w:spacing w:val="0"/>
                <w:w w:val="100"/>
                <w:position w:val="0"/>
              </w:rPr>
              <w:t xml:space="preserve">289. </w:t>
            </w:r>
            <w:r>
              <w:rPr>
                <w:color w:val="000000"/>
                <w:spacing w:val="0"/>
                <w:w w:val="100"/>
                <w:position w:val="0"/>
              </w:rPr>
              <w:t>95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33,917,447.08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43,338,612.92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4,814, </w:t>
            </w:r>
            <w:r>
              <w:rPr>
                <w:color w:val="000000"/>
                <w:spacing w:val="0"/>
                <w:w w:val="100"/>
                <w:position w:val="0"/>
              </w:rPr>
              <w:t xml:space="preserve">763.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18,084,863.40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866,511.82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1,472,716.23</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371,359.55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631,208.77</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247,564.36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420,797.19</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199,034.53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22,804.04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13,899.85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堤围费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8,718. </w:t>
            </w: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1,175.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1,382.61</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52,974,785.12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84,756,628.41</w:t>
            </w:r>
          </w:p>
        </w:tc>
      </w:tr>
    </w:tbl>
    <w:p>
      <w:pPr>
        <w:widowControl w:val="0"/>
        <w:spacing w:after="399" w:line="1" w:lineRule="exact"/>
      </w:pPr>
    </w:p>
    <w:p>
      <w:pPr>
        <w:pStyle w:val="Style19"/>
        <w:keepNext/>
        <w:keepLines/>
        <w:widowControl w:val="0"/>
        <w:shd w:val="clear" w:color="auto" w:fill="auto"/>
        <w:tabs>
          <w:tab w:pos="502" w:val="left"/>
        </w:tabs>
        <w:bidi w:val="0"/>
        <w:spacing w:before="0" w:after="14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3</w:t>
      </w:r>
      <w:bookmarkEnd w:id="1350"/>
      <w:r>
        <w:rPr>
          <w:color w:val="000000"/>
          <w:spacing w:val="0"/>
          <w:w w:val="100"/>
          <w:position w:val="0"/>
        </w:rPr>
        <w:t>9、</w:t>
        <w:tab/>
        <w:t>应付利息</w:t>
      </w:r>
      <w:bookmarkEnd w:id="1348"/>
      <w:bookmarkEnd w:id="1349"/>
      <w:bookmarkEnd w:id="135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重要的已逾期未支付的利息情况：</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2" w:val="left"/>
        </w:tabs>
        <w:bidi w:val="0"/>
        <w:spacing w:before="0" w:after="14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4</w:t>
      </w:r>
      <w:bookmarkEnd w:id="1354"/>
      <w:r>
        <w:rPr>
          <w:color w:val="000000"/>
          <w:spacing w:val="0"/>
          <w:w w:val="100"/>
          <w:position w:val="0"/>
        </w:rPr>
        <w:t>0、</w:t>
        <w:tab/>
        <w:t>应付股利</w:t>
      </w:r>
      <w:bookmarkEnd w:id="1352"/>
      <w:bookmarkEnd w:id="1353"/>
      <w:bookmarkEnd w:id="135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2" w:val="left"/>
        </w:tabs>
        <w:bidi w:val="0"/>
        <w:spacing w:before="0" w:after="14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4</w:t>
      </w:r>
      <w:bookmarkEnd w:id="1358"/>
      <w:r>
        <w:rPr>
          <w:color w:val="000000"/>
          <w:spacing w:val="0"/>
          <w:w w:val="100"/>
          <w:position w:val="0"/>
        </w:rPr>
        <w:t>1、</w:t>
        <w:tab/>
        <w:t>其他应付款</w:t>
      </w:r>
      <w:bookmarkEnd w:id="1356"/>
      <w:bookmarkEnd w:id="1357"/>
      <w:bookmarkEnd w:id="1359"/>
    </w:p>
    <w:p>
      <w:pPr>
        <w:pStyle w:val="Style19"/>
        <w:keepNext/>
        <w:keepLines/>
        <w:widowControl w:val="0"/>
        <w:shd w:val="clear" w:color="auto" w:fill="auto"/>
        <w:bidi w:val="0"/>
        <w:spacing w:before="0" w:after="140" w:line="240" w:lineRule="auto"/>
        <w:ind w:left="0" w:right="0" w:firstLine="0"/>
        <w:jc w:val="left"/>
      </w:pPr>
      <w:bookmarkStart w:id="1356" w:name="bookmark1356"/>
      <w:bookmarkStart w:id="1357" w:name="bookmark1357"/>
      <w:bookmarkStart w:id="1360" w:name="bookmark1360"/>
      <w:r>
        <w:rPr>
          <w:color w:val="000000"/>
          <w:spacing w:val="0"/>
          <w:w w:val="100"/>
          <w:position w:val="0"/>
        </w:rPr>
        <w:t>(1).</w:t>
      </w:r>
      <w:r>
        <w:rPr>
          <w:color w:val="000000"/>
          <w:spacing w:val="0"/>
          <w:w w:val="100"/>
          <w:position w:val="0"/>
        </w:rPr>
        <w:t>按款项性质列示其他应付款</w:t>
      </w:r>
      <w:bookmarkEnd w:id="1356"/>
      <w:bookmarkEnd w:id="1357"/>
      <w:bookmarkEnd w:id="136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59,063,674.94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10,589,223.23</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38,048,732.80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31,252,253.46</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2,795,811.03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3,092, </w:t>
            </w:r>
            <w:r>
              <w:rPr>
                <w:color w:val="000000"/>
                <w:spacing w:val="0"/>
                <w:w w:val="100"/>
                <w:position w:val="0"/>
              </w:rPr>
              <w:t xml:space="preserve">867. </w:t>
            </w:r>
            <w:r>
              <w:rPr>
                <w:color w:val="000000"/>
                <w:spacing w:val="0"/>
                <w:w w:val="100"/>
                <w:position w:val="0"/>
              </w:rPr>
              <w:t>83</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预提成本费用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24,271,523.82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12,145,396.47</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2,667,815.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2,574, </w:t>
            </w:r>
            <w:r>
              <w:rPr>
                <w:color w:val="000000"/>
                <w:spacing w:val="0"/>
                <w:w w:val="100"/>
                <w:position w:val="0"/>
              </w:rPr>
              <w:t xml:space="preserve">141. </w:t>
            </w:r>
            <w:r>
              <w:rPr>
                <w:color w:val="000000"/>
                <w:spacing w:val="0"/>
                <w:w w:val="100"/>
                <w:position w:val="0"/>
              </w:rPr>
              <w:t>12</w:t>
            </w:r>
          </w:p>
        </w:tc>
      </w:tr>
      <w:tr>
        <w:trPr>
          <w:trHeight w:val="32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应付收购子公司一联龙博通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148,834,049.30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288,000,000.00</w:t>
            </w:r>
          </w:p>
        </w:tc>
      </w:tr>
    </w:tbl>
    <w:p>
      <w:pPr>
        <w:widowControl w:val="0"/>
        <w:spacing w:line="1" w:lineRule="exact"/>
      </w:pPr>
    </w:p>
    <w:tbl>
      <w:tblPr>
        <w:tblOverlap w:val="never"/>
        <w:jc w:val="center"/>
        <w:tblLayout w:type="fixed"/>
      </w:tblPr>
      <w:tblGrid>
        <w:gridCol w:w="2928"/>
        <w:gridCol w:w="3000"/>
        <w:gridCol w:w="3134"/>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275,681,607.87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347,653,882.11</w:t>
            </w: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0"/>
        <w:jc w:val="left"/>
      </w:pPr>
      <w:bookmarkStart w:id="1361" w:name="bookmark1361"/>
      <w:bookmarkStart w:id="1362" w:name="bookmark1362"/>
      <w:bookmarkStart w:id="1363" w:name="bookmark1363"/>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361"/>
      <w:bookmarkEnd w:id="1362"/>
      <w:bookmarkEnd w:id="136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846"/>
        <w:gridCol w:w="3125"/>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眉山市华林恒峰商贸有限公司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2,199, </w:t>
            </w:r>
            <w:r>
              <w:rPr>
                <w:color w:val="000000"/>
                <w:spacing w:val="0"/>
                <w:w w:val="100"/>
                <w:position w:val="0"/>
              </w:rPr>
              <w:t xml:space="preserve">393.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BT</w:t>
            </w:r>
            <w:r>
              <w:rPr>
                <w:color w:val="000000"/>
                <w:spacing w:val="0"/>
                <w:w w:val="100"/>
                <w:position w:val="0"/>
                <w:sz w:val="20"/>
                <w:szCs w:val="20"/>
              </w:rPr>
              <w:t>项目管理保证金</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2,199, </w:t>
            </w:r>
            <w:r>
              <w:rPr>
                <w:color w:val="000000"/>
                <w:spacing w:val="0"/>
                <w:w w:val="100"/>
                <w:position w:val="0"/>
              </w:rPr>
              <w:t xml:space="preserve">393. </w:t>
            </w:r>
            <w:r>
              <w:rPr>
                <w:color w:val="000000"/>
                <w:spacing w:val="0"/>
                <w:w w:val="100"/>
                <w:position w:val="0"/>
              </w:rPr>
              <w:t>94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本公司与眉山市华林恒峰商贸有限公司签订《项目管理协议》及《项目管理协议（补充协议）》 约定：本公司聘请眉山市华林恒峰商贸有限公司组建眉山市“两宋荣光”眉州大道改造工程“两 桥一站”项目部对该项目进行管理；为确保项目管理协议的执行，眉山市华林恒峰商贸有限公司 共应支付本公司</w:t>
      </w:r>
      <w:r>
        <w:rPr>
          <w:color w:val="000000"/>
          <w:spacing w:val="0"/>
          <w:w w:val="100"/>
          <w:position w:val="0"/>
          <w:sz w:val="18"/>
          <w:szCs w:val="18"/>
        </w:rPr>
        <w:t>9000</w:t>
      </w:r>
      <w:r>
        <w:rPr>
          <w:color w:val="000000"/>
          <w:spacing w:val="0"/>
          <w:w w:val="100"/>
          <w:position w:val="0"/>
        </w:rPr>
        <w:t>万元履约保证金（后补充协议增至</w:t>
      </w:r>
      <w:r>
        <w:rPr>
          <w:color w:val="000000"/>
          <w:spacing w:val="0"/>
          <w:w w:val="100"/>
          <w:position w:val="0"/>
          <w:sz w:val="18"/>
          <w:szCs w:val="18"/>
        </w:rPr>
        <w:t>11500</w:t>
      </w:r>
      <w:r>
        <w:rPr>
          <w:color w:val="000000"/>
          <w:spacing w:val="0"/>
          <w:w w:val="100"/>
          <w:position w:val="0"/>
        </w:rPr>
        <w:t>万元），如项目出现问题或风险， 造成了实际可计量的经济损失，本公司有权直接从履约保证金中扣减相应的金额，余额退还眉山 市华林恒峰商贸有限公司，本公司共收到其缴纳的履约保证金合计</w:t>
      </w:r>
      <w:r>
        <w:rPr>
          <w:color w:val="000000"/>
          <w:spacing w:val="0"/>
          <w:w w:val="100"/>
          <w:position w:val="0"/>
          <w:sz w:val="18"/>
          <w:szCs w:val="18"/>
        </w:rPr>
        <w:t>9,650.00</w:t>
      </w:r>
      <w:r>
        <w:rPr>
          <w:color w:val="000000"/>
          <w:spacing w:val="0"/>
          <w:w w:val="100"/>
          <w:position w:val="0"/>
        </w:rPr>
        <w:t>万元，项目完工后暂 退还其保证金</w:t>
      </w:r>
      <w:r>
        <w:rPr>
          <w:color w:val="000000"/>
          <w:spacing w:val="0"/>
          <w:w w:val="100"/>
          <w:position w:val="0"/>
          <w:sz w:val="18"/>
          <w:szCs w:val="18"/>
        </w:rPr>
        <w:t xml:space="preserve">94, 300, </w:t>
      </w:r>
      <w:r>
        <w:rPr>
          <w:color w:val="000000"/>
          <w:spacing w:val="0"/>
          <w:w w:val="100"/>
          <w:position w:val="0"/>
          <w:sz w:val="18"/>
          <w:szCs w:val="18"/>
        </w:rPr>
        <w:t>606.06</w:t>
      </w:r>
      <w:r>
        <w:rPr>
          <w:color w:val="000000"/>
          <w:spacing w:val="0"/>
          <w:w w:val="100"/>
          <w:position w:val="0"/>
        </w:rPr>
        <w:t>元，剩余</w:t>
      </w:r>
      <w:r>
        <w:rPr>
          <w:color w:val="000000"/>
          <w:spacing w:val="0"/>
          <w:w w:val="100"/>
          <w:position w:val="0"/>
          <w:sz w:val="18"/>
          <w:szCs w:val="18"/>
        </w:rPr>
        <w:t xml:space="preserve">2, 199, </w:t>
      </w:r>
      <w:r>
        <w:rPr>
          <w:color w:val="000000"/>
          <w:spacing w:val="0"/>
          <w:w w:val="100"/>
          <w:position w:val="0"/>
          <w:sz w:val="18"/>
          <w:szCs w:val="18"/>
        </w:rPr>
        <w:t xml:space="preserve">393. </w:t>
      </w:r>
      <w:r>
        <w:rPr>
          <w:color w:val="000000"/>
          <w:spacing w:val="0"/>
          <w:w w:val="100"/>
          <w:position w:val="0"/>
          <w:sz w:val="18"/>
          <w:szCs w:val="18"/>
        </w:rPr>
        <w:t>94</w:t>
      </w:r>
      <w:r>
        <w:rPr>
          <w:color w:val="000000"/>
          <w:spacing w:val="0"/>
          <w:w w:val="100"/>
          <w:position w:val="0"/>
        </w:rPr>
        <w:t>元。</w:t>
      </w:r>
    </w:p>
    <w:p>
      <w:pPr>
        <w:pStyle w:val="Style2"/>
        <w:keepNext w:val="0"/>
        <w:keepLines w:val="0"/>
        <w:widowControl w:val="0"/>
        <w:shd w:val="clear" w:color="auto" w:fill="auto"/>
        <w:bidi w:val="0"/>
        <w:spacing w:before="0" w:after="520" w:line="466" w:lineRule="exact"/>
        <w:ind w:left="0" w:right="0" w:firstLine="520"/>
        <w:jc w:val="both"/>
      </w:pPr>
      <w:r>
        <w:rPr>
          <w:color w:val="000000"/>
          <w:spacing w:val="0"/>
          <w:w w:val="100"/>
          <w:position w:val="0"/>
        </w:rPr>
        <w:t>应付收购子公司一联龙博通股权转让款</w:t>
      </w:r>
      <w:r>
        <w:rPr>
          <w:color w:val="000000"/>
          <w:spacing w:val="0"/>
          <w:w w:val="100"/>
          <w:position w:val="0"/>
          <w:sz w:val="18"/>
          <w:szCs w:val="18"/>
        </w:rPr>
        <w:t>148,981,490.06</w:t>
      </w:r>
      <w:r>
        <w:rPr>
          <w:color w:val="000000"/>
          <w:spacing w:val="0"/>
          <w:w w:val="100"/>
          <w:position w:val="0"/>
        </w:rPr>
        <w:t>元，由两部分构成：按协议约定本公 司收购联龙博通</w:t>
      </w:r>
      <w:r>
        <w:rPr>
          <w:color w:val="000000"/>
          <w:spacing w:val="0"/>
          <w:w w:val="100"/>
          <w:position w:val="0"/>
          <w:sz w:val="18"/>
          <w:szCs w:val="18"/>
        </w:rPr>
        <w:t>100%</w:t>
      </w:r>
      <w:r>
        <w:rPr>
          <w:color w:val="000000"/>
          <w:spacing w:val="0"/>
          <w:w w:val="100"/>
          <w:position w:val="0"/>
        </w:rPr>
        <w:t>股权的基本对价合计</w:t>
      </w:r>
      <w:r>
        <w:rPr>
          <w:color w:val="000000"/>
          <w:spacing w:val="0"/>
          <w:w w:val="100"/>
          <w:position w:val="0"/>
          <w:sz w:val="18"/>
          <w:szCs w:val="18"/>
        </w:rPr>
        <w:t>3.6</w:t>
      </w:r>
      <w:r>
        <w:rPr>
          <w:color w:val="000000"/>
          <w:spacing w:val="0"/>
          <w:w w:val="100"/>
          <w:position w:val="0"/>
        </w:rPr>
        <w:t>亿元，截止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日本公司已支付基本 对价</w:t>
      </w:r>
      <w:r>
        <w:rPr>
          <w:color w:val="000000"/>
          <w:spacing w:val="0"/>
          <w:w w:val="100"/>
          <w:position w:val="0"/>
          <w:sz w:val="18"/>
          <w:szCs w:val="18"/>
        </w:rPr>
        <w:t>2.52</w:t>
      </w:r>
      <w:r>
        <w:rPr>
          <w:color w:val="000000"/>
          <w:spacing w:val="0"/>
          <w:w w:val="100"/>
          <w:position w:val="0"/>
        </w:rPr>
        <w:t>亿元，尚余</w:t>
      </w:r>
      <w:r>
        <w:rPr>
          <w:color w:val="000000"/>
          <w:spacing w:val="0"/>
          <w:w w:val="100"/>
          <w:position w:val="0"/>
          <w:sz w:val="18"/>
          <w:szCs w:val="18"/>
        </w:rPr>
        <w:t>1.08</w:t>
      </w:r>
      <w:r>
        <w:rPr>
          <w:color w:val="000000"/>
          <w:spacing w:val="0"/>
          <w:w w:val="100"/>
          <w:position w:val="0"/>
        </w:rPr>
        <w:t>亿元需按进度在后续期间支付；按收购协议约定，当联龙博通截至</w:t>
      </w:r>
      <w:r>
        <w:rPr>
          <w:color w:val="000000"/>
          <w:spacing w:val="0"/>
          <w:w w:val="100"/>
          <w:position w:val="0"/>
          <w:sz w:val="18"/>
          <w:szCs w:val="18"/>
        </w:rPr>
        <w:t xml:space="preserve">2016 </w:t>
      </w:r>
      <w:r>
        <w:rPr>
          <w:color w:val="000000"/>
          <w:spacing w:val="0"/>
          <w:w w:val="100"/>
          <w:position w:val="0"/>
        </w:rPr>
        <w:t>年期末累计实际盈利数超过截至</w:t>
      </w:r>
      <w:r>
        <w:rPr>
          <w:color w:val="000000"/>
          <w:spacing w:val="0"/>
          <w:w w:val="100"/>
          <w:position w:val="0"/>
          <w:sz w:val="18"/>
          <w:szCs w:val="18"/>
        </w:rPr>
        <w:t>2016</w:t>
      </w:r>
      <w:r>
        <w:rPr>
          <w:color w:val="000000"/>
          <w:spacing w:val="0"/>
          <w:w w:val="100"/>
          <w:position w:val="0"/>
        </w:rPr>
        <w:t>年期末累计基本对价承诺盈利数时，需要计算第一期浮动对 价，按照协议以截止</w:t>
      </w:r>
      <w:r>
        <w:rPr>
          <w:color w:val="000000"/>
          <w:spacing w:val="0"/>
          <w:w w:val="100"/>
          <w:position w:val="0"/>
          <w:sz w:val="18"/>
          <w:szCs w:val="18"/>
        </w:rPr>
        <w:t>2016</w:t>
      </w:r>
      <w:r>
        <w:rPr>
          <w:color w:val="000000"/>
          <w:spacing w:val="0"/>
          <w:w w:val="100"/>
          <w:position w:val="0"/>
        </w:rPr>
        <w:t>年底累计实际盈利数计算需支付第一期浮动对价</w:t>
      </w:r>
      <w:r>
        <w:rPr>
          <w:color w:val="000000"/>
          <w:spacing w:val="0"/>
          <w:w w:val="100"/>
          <w:position w:val="0"/>
          <w:sz w:val="18"/>
          <w:szCs w:val="18"/>
        </w:rPr>
        <w:t xml:space="preserve">40, 834, </w:t>
      </w:r>
      <w:r>
        <w:rPr>
          <w:color w:val="000000"/>
          <w:spacing w:val="0"/>
          <w:w w:val="100"/>
          <w:position w:val="0"/>
          <w:sz w:val="18"/>
          <w:szCs w:val="18"/>
        </w:rPr>
        <w:t>049.30</w:t>
      </w:r>
      <w:r>
        <w:rPr>
          <w:color w:val="000000"/>
          <w:spacing w:val="0"/>
          <w:w w:val="100"/>
          <w:position w:val="0"/>
        </w:rPr>
        <w:t>元。</w:t>
      </w:r>
    </w:p>
    <w:p>
      <w:pPr>
        <w:pStyle w:val="Style19"/>
        <w:keepNext/>
        <w:keepLines/>
        <w:widowControl w:val="0"/>
        <w:shd w:val="clear" w:color="auto" w:fill="auto"/>
        <w:tabs>
          <w:tab w:pos="507" w:val="left"/>
        </w:tabs>
        <w:bidi w:val="0"/>
        <w:spacing w:before="0" w:after="14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4</w:t>
      </w:r>
      <w:bookmarkEnd w:id="1366"/>
      <w:r>
        <w:rPr>
          <w:color w:val="000000"/>
          <w:spacing w:val="0"/>
          <w:w w:val="100"/>
          <w:position w:val="0"/>
        </w:rPr>
        <w:t>2、</w:t>
        <w:tab/>
        <w:t>划分为持有待售的负债</w:t>
      </w:r>
      <w:bookmarkEnd w:id="1364"/>
      <w:bookmarkEnd w:id="1365"/>
      <w:bookmarkEnd w:id="136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7" w:val="left"/>
        </w:tabs>
        <w:bidi w:val="0"/>
        <w:spacing w:before="0" w:after="14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4</w:t>
      </w:r>
      <w:bookmarkEnd w:id="1370"/>
      <w:r>
        <w:rPr>
          <w:color w:val="000000"/>
          <w:spacing w:val="0"/>
          <w:w w:val="100"/>
          <w:position w:val="0"/>
        </w:rPr>
        <w:t>3、</w:t>
        <w:tab/>
        <w:t>1年内到期的非流动负债</w:t>
      </w:r>
      <w:bookmarkEnd w:id="1368"/>
      <w:bookmarkEnd w:id="1369"/>
      <w:bookmarkEnd w:id="137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7" w:val="left"/>
        </w:tabs>
        <w:bidi w:val="0"/>
        <w:spacing w:before="0" w:after="14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4</w:t>
      </w:r>
      <w:bookmarkEnd w:id="1374"/>
      <w:r>
        <w:rPr>
          <w:color w:val="000000"/>
          <w:spacing w:val="0"/>
          <w:w w:val="100"/>
          <w:position w:val="0"/>
        </w:rPr>
        <w:t>4、</w:t>
        <w:tab/>
        <w:t>其他流动负债</w:t>
      </w:r>
      <w:bookmarkEnd w:id="1372"/>
      <w:bookmarkEnd w:id="1373"/>
      <w:bookmarkEnd w:id="137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bidi w:val="0"/>
        <w:spacing w:before="0" w:after="14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4</w:t>
      </w:r>
      <w:bookmarkEnd w:id="1378"/>
      <w:r>
        <w:rPr>
          <w:color w:val="000000"/>
          <w:spacing w:val="0"/>
          <w:w w:val="100"/>
          <w:position w:val="0"/>
        </w:rPr>
        <w:t>5、长期借款</w:t>
      </w:r>
      <w:bookmarkEnd w:id="1376"/>
      <w:bookmarkEnd w:id="1377"/>
      <w:bookmarkEnd w:id="1379"/>
    </w:p>
    <w:p>
      <w:pPr>
        <w:pStyle w:val="Style19"/>
        <w:keepNext/>
        <w:keepLines/>
        <w:widowControl w:val="0"/>
        <w:shd w:val="clear" w:color="auto" w:fill="auto"/>
        <w:bidi w:val="0"/>
        <w:spacing w:before="0" w:after="140" w:line="240" w:lineRule="auto"/>
        <w:ind w:left="0" w:right="0" w:firstLine="0"/>
        <w:jc w:val="left"/>
      </w:pPr>
      <w:bookmarkStart w:id="1376" w:name="bookmark1376"/>
      <w:bookmarkStart w:id="1377" w:name="bookmark1377"/>
      <w:bookmarkStart w:id="1380" w:name="bookmark1380"/>
      <w:r>
        <w:rPr>
          <w:color w:val="000000"/>
          <w:spacing w:val="0"/>
          <w:w w:val="100"/>
          <w:position w:val="0"/>
        </w:rPr>
        <w:t>(1).</w:t>
      </w:r>
      <w:r>
        <w:rPr>
          <w:color w:val="000000"/>
          <w:spacing w:val="0"/>
          <w:w w:val="100"/>
          <w:position w:val="0"/>
        </w:rPr>
        <w:t>长期借款分类</w:t>
      </w:r>
      <w:bookmarkEnd w:id="1376"/>
      <w:bookmarkEnd w:id="1377"/>
      <w:bookmarkEnd w:id="138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其他说明，包括利率区间: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4</w:t>
      </w:r>
      <w:bookmarkEnd w:id="1383"/>
      <w:r>
        <w:rPr>
          <w:color w:val="000000"/>
          <w:spacing w:val="0"/>
          <w:w w:val="100"/>
          <w:position w:val="0"/>
        </w:rPr>
        <w:t>6、应付债券</w:t>
      </w:r>
      <w:bookmarkEnd w:id="1381"/>
      <w:bookmarkEnd w:id="1382"/>
      <w:bookmarkEnd w:id="1384"/>
    </w:p>
    <w:p>
      <w:pPr>
        <w:pStyle w:val="Style19"/>
        <w:keepNext/>
        <w:keepLines/>
        <w:widowControl w:val="0"/>
        <w:shd w:val="clear" w:color="auto" w:fill="auto"/>
        <w:bidi w:val="0"/>
        <w:spacing w:before="0" w:after="140" w:line="240" w:lineRule="auto"/>
        <w:ind w:left="0" w:right="0" w:firstLine="0"/>
        <w:jc w:val="left"/>
      </w:pPr>
      <w:bookmarkStart w:id="1381" w:name="bookmark1381"/>
      <w:bookmarkStart w:id="1382" w:name="bookmark1382"/>
      <w:bookmarkStart w:id="1385" w:name="bookmark1385"/>
      <w:r>
        <w:rPr>
          <w:color w:val="000000"/>
          <w:spacing w:val="0"/>
          <w:w w:val="100"/>
          <w:position w:val="0"/>
        </w:rPr>
        <w:t>(1).</w:t>
      </w:r>
      <w:r>
        <w:rPr>
          <w:color w:val="000000"/>
          <w:spacing w:val="0"/>
          <w:w w:val="100"/>
          <w:position w:val="0"/>
        </w:rPr>
        <w:t>应付债券</w:t>
      </w:r>
      <w:bookmarkEnd w:id="1381"/>
      <w:bookmarkEnd w:id="1382"/>
      <w:bookmarkEnd w:id="138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35" w:val="left"/>
        </w:tabs>
        <w:bidi w:val="0"/>
        <w:spacing w:before="0" w:after="140" w:line="240" w:lineRule="auto"/>
        <w:ind w:left="0" w:right="0" w:firstLine="0"/>
        <w:jc w:val="left"/>
      </w:pPr>
      <w:bookmarkStart w:id="1386" w:name="bookmark1386"/>
      <w:bookmarkEnd w:id="1386"/>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35" w:val="left"/>
        </w:tabs>
        <w:bidi w:val="0"/>
        <w:spacing w:before="0" w:after="140" w:line="240" w:lineRule="auto"/>
        <w:ind w:left="0" w:right="0" w:firstLine="0"/>
        <w:jc w:val="left"/>
      </w:pPr>
      <w:bookmarkStart w:id="1387" w:name="bookmark1387"/>
      <w:bookmarkEnd w:id="1387"/>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35" w:val="left"/>
        </w:tabs>
        <w:bidi w:val="0"/>
        <w:spacing w:before="0" w:after="140" w:line="240" w:lineRule="auto"/>
        <w:ind w:left="0" w:right="0" w:firstLine="0"/>
        <w:jc w:val="left"/>
      </w:pPr>
      <w:bookmarkStart w:id="1388" w:name="bookmark1388"/>
      <w:bookmarkEnd w:id="1388"/>
      <w:r>
        <w:rPr>
          <w:b/>
          <w:bCs/>
          <w:color w:val="000000"/>
          <w:spacing w:val="0"/>
          <w:w w:val="100"/>
          <w:position w:val="0"/>
        </w:rPr>
        <w:t>.</w:t>
      </w:r>
      <w:r>
        <w:rPr>
          <w:b/>
          <w:bCs/>
          <w:color w:val="000000"/>
          <w:spacing w:val="0"/>
          <w:w w:val="100"/>
          <w:position w:val="0"/>
        </w:rPr>
        <w:t>划分为金融负债的其他金融工具说明：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其他金融工具划分为金融负债的依据说明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其他说明：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4</w:t>
      </w:r>
      <w:bookmarkEnd w:id="1391"/>
      <w:r>
        <w:rPr>
          <w:color w:val="000000"/>
          <w:spacing w:val="0"/>
          <w:w w:val="100"/>
          <w:position w:val="0"/>
        </w:rPr>
        <w:t>7、长期应付款</w:t>
      </w:r>
      <w:bookmarkEnd w:id="1389"/>
      <w:bookmarkEnd w:id="1390"/>
      <w:bookmarkEnd w:id="1392"/>
    </w:p>
    <w:p>
      <w:pPr>
        <w:pStyle w:val="Style19"/>
        <w:keepNext/>
        <w:keepLines/>
        <w:widowControl w:val="0"/>
        <w:shd w:val="clear" w:color="auto" w:fill="auto"/>
        <w:bidi w:val="0"/>
        <w:spacing w:before="0" w:after="60" w:line="240" w:lineRule="auto"/>
        <w:ind w:left="0" w:right="0" w:firstLine="0"/>
        <w:jc w:val="left"/>
      </w:pPr>
      <w:bookmarkStart w:id="1389" w:name="bookmark1389"/>
      <w:bookmarkStart w:id="1390" w:name="bookmark1390"/>
      <w:bookmarkStart w:id="1393" w:name="bookmark1393"/>
      <w:r>
        <w:rPr>
          <w:color w:val="000000"/>
          <w:spacing w:val="0"/>
          <w:w w:val="100"/>
          <w:position w:val="0"/>
        </w:rPr>
        <w:t>(1)按款项性质列示长期应付款:</w:t>
      </w:r>
      <w:bookmarkEnd w:id="1389"/>
      <w:bookmarkEnd w:id="1390"/>
      <w:bookmarkEnd w:id="1393"/>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4</w:t>
      </w:r>
      <w:bookmarkEnd w:id="1396"/>
      <w:r>
        <w:rPr>
          <w:color w:val="000000"/>
          <w:spacing w:val="0"/>
          <w:w w:val="100"/>
          <w:position w:val="0"/>
        </w:rPr>
        <w:t>8、长期应付职工薪酬</w:t>
      </w:r>
      <w:bookmarkEnd w:id="1394"/>
      <w:bookmarkEnd w:id="1395"/>
      <w:bookmarkEnd w:id="1397"/>
      <w:r>
        <w:rPr>
          <w:color w:val="000000"/>
          <w:spacing w:val="0"/>
          <w:w w:val="100"/>
          <w:position w:val="0"/>
        </w:rPr>
        <w:t xml:space="preserve"> </w:t>
      </w:r>
      <w:r>
        <w:rPr>
          <w:rStyle w:val="CharStyle3"/>
          <w:b w:val="0"/>
          <w:bCs w:val="0"/>
        </w:rPr>
        <w:t>口适用</w:t>
      </w:r>
      <w:r>
        <w:rPr>
          <w:rStyle w:val="CharStyle3"/>
          <w:b w:val="0"/>
          <w:bCs w:val="0"/>
          <w:sz w:val="18"/>
          <w:szCs w:val="18"/>
        </w:rPr>
        <w:t>J</w:t>
      </w:r>
      <w:r>
        <w:rPr>
          <w:rStyle w:val="CharStyle3"/>
          <w:b w:val="0"/>
          <w:bCs w:val="0"/>
        </w:rPr>
        <w:t>不适用</w:t>
      </w:r>
    </w:p>
    <w:p>
      <w:pPr>
        <w:pStyle w:val="Style19"/>
        <w:keepNext/>
        <w:keepLines/>
        <w:widowControl w:val="0"/>
        <w:shd w:val="clear" w:color="auto" w:fill="auto"/>
        <w:tabs>
          <w:tab w:pos="501" w:val="left"/>
        </w:tabs>
        <w:bidi w:val="0"/>
        <w:spacing w:before="0" w:after="14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4</w:t>
      </w:r>
      <w:bookmarkEnd w:id="1400"/>
      <w:r>
        <w:rPr>
          <w:color w:val="000000"/>
          <w:spacing w:val="0"/>
          <w:w w:val="100"/>
          <w:position w:val="0"/>
        </w:rPr>
        <w:t>9、</w:t>
        <w:tab/>
        <w:t>专项应付款</w:t>
      </w:r>
      <w:bookmarkEnd w:id="1398"/>
      <w:bookmarkEnd w:id="1399"/>
      <w:bookmarkEnd w:id="140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1" w:val="left"/>
        </w:tabs>
        <w:bidi w:val="0"/>
        <w:spacing w:before="0" w:after="14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5</w:t>
      </w:r>
      <w:bookmarkEnd w:id="1404"/>
      <w:r>
        <w:rPr>
          <w:color w:val="000000"/>
          <w:spacing w:val="0"/>
          <w:w w:val="100"/>
          <w:position w:val="0"/>
        </w:rPr>
        <w:t>0、</w:t>
        <w:tab/>
        <w:t>预计负债</w:t>
      </w:r>
      <w:bookmarkEnd w:id="1402"/>
      <w:bookmarkEnd w:id="1403"/>
      <w:bookmarkEnd w:id="140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1" w:val="left"/>
        </w:tabs>
        <w:bidi w:val="0"/>
        <w:spacing w:before="0" w:after="14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5</w:t>
      </w:r>
      <w:bookmarkEnd w:id="1408"/>
      <w:r>
        <w:rPr>
          <w:color w:val="000000"/>
          <w:spacing w:val="0"/>
          <w:w w:val="100"/>
          <w:position w:val="0"/>
        </w:rPr>
        <w:t>1、</w:t>
        <w:tab/>
        <w:t>递延收益</w:t>
      </w:r>
      <w:bookmarkEnd w:id="1406"/>
      <w:bookmarkEnd w:id="1407"/>
      <w:bookmarkEnd w:id="140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1108075</wp:posOffset>
                </wp:positionH>
                <wp:positionV relativeFrom="paragraph">
                  <wp:posOffset>0</wp:posOffset>
                </wp:positionV>
                <wp:extent cx="2807335" cy="850265"/>
                <wp:wrapTopAndBottom/>
                <wp:docPr id="156" name="Shape 156"/>
                <a:graphic xmlns:a="http://schemas.openxmlformats.org/drawingml/2006/main">
                  <a:graphicData uri="http://schemas.microsoft.com/office/word/2010/wordprocessingShape">
                    <wps:wsp>
                      <wps:cNvSpPr txBox="1"/>
                      <wps:spPr>
                        <a:xfrm>
                          <a:ext cx="2807335" cy="850265"/>
                        </a:xfrm>
                        <a:prstGeom prst="rect"/>
                        <a:noFill/>
                      </wps:spPr>
                      <wps:txbx>
                        <w:txbxContent>
                          <w:tbl>
                            <w:tblPr>
                              <w:tblOverlap w:val="never"/>
                              <w:jc w:val="left"/>
                              <w:tblLayout w:type="fixed"/>
                            </w:tblPr>
                            <w:tblGrid>
                              <w:gridCol w:w="1512"/>
                              <w:gridCol w:w="1445"/>
                              <w:gridCol w:w="1464"/>
                            </w:tblGrid>
                            <w:tr>
                              <w:trPr>
                                <w:tblHeader/>
                                <w:trHeight w:val="36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与资产相关政</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府补助</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13,223,294.50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845,000.00</w:t>
                                  </w:r>
                                </w:p>
                              </w:tc>
                            </w:tr>
                          </w:tbl>
                          <w:p>
                            <w:pPr>
                              <w:widowControl w:val="0"/>
                              <w:spacing w:line="1" w:lineRule="exact"/>
                            </w:pPr>
                          </w:p>
                        </w:txbxContent>
                      </wps:txbx>
                      <wps:bodyPr lIns="0" tIns="0" rIns="0" bIns="0">
                        <a:noAutoFit/>
                      </wps:bodyPr>
                    </wps:wsp>
                  </a:graphicData>
                </a:graphic>
              </wp:anchor>
            </w:drawing>
          </mc:Choice>
          <mc:Fallback>
            <w:pict>
              <v:shape id="_x0000_s1182" type="#_x0000_t202" style="position:absolute;margin-left:87.25pt;margin-top:0;width:221.05000000000001pt;height:66.950000000000003pt;z-index:-125829375;mso-wrap-distance-left:0;mso-wrap-distance-right:0;mso-position-horizontal-relative:page" filled="f" stroked="f">
                <v:textbox inset="0,0,0,0">
                  <w:txbxContent>
                    <w:tbl>
                      <w:tblPr>
                        <w:tblOverlap w:val="never"/>
                        <w:jc w:val="left"/>
                        <w:tblLayout w:type="fixed"/>
                      </w:tblPr>
                      <w:tblGrid>
                        <w:gridCol w:w="1512"/>
                        <w:gridCol w:w="1445"/>
                        <w:gridCol w:w="1464"/>
                      </w:tblGrid>
                      <w:tr>
                        <w:trPr>
                          <w:tblHeader/>
                          <w:trHeight w:val="36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与资产相关政</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府补助</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13,223,294.50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3900170</wp:posOffset>
                </wp:positionH>
                <wp:positionV relativeFrom="paragraph">
                  <wp:posOffset>0</wp:posOffset>
                </wp:positionV>
                <wp:extent cx="2868295" cy="850265"/>
                <wp:wrapTopAndBottom/>
                <wp:docPr id="158" name="Shape 158"/>
                <a:graphic xmlns:a="http://schemas.openxmlformats.org/drawingml/2006/main">
                  <a:graphicData uri="http://schemas.microsoft.com/office/word/2010/wordprocessingShape">
                    <wps:wsp>
                      <wps:cNvSpPr txBox="1"/>
                      <wps:spPr>
                        <a:xfrm>
                          <a:ext cx="2868295" cy="850265"/>
                        </a:xfrm>
                        <a:prstGeom prst="rect"/>
                        <a:noFill/>
                      </wps:spPr>
                      <wps:txbx>
                        <w:txbxContent>
                          <w:tbl>
                            <w:tblPr>
                              <w:tblOverlap w:val="never"/>
                              <w:jc w:val="left"/>
                              <w:tblLayout w:type="fixed"/>
                            </w:tblPr>
                            <w:tblGrid>
                              <w:gridCol w:w="1454"/>
                              <w:gridCol w:w="1488"/>
                              <w:gridCol w:w="1574"/>
                            </w:tblGrid>
                            <w:tr>
                              <w:trPr>
                                <w:tblHeader/>
                                <w:trHeight w:val="36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形成原因</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4,730,146. </w:t>
                                  </w:r>
                                  <w:r>
                                    <w:rPr>
                                      <w:color w:val="000000"/>
                                      <w:spacing w:val="0"/>
                                      <w:w w:val="100"/>
                                      <w:position w:val="0"/>
                                    </w:rPr>
                                    <w:t>04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9,338, </w:t>
                                  </w:r>
                                  <w:r>
                                    <w:rPr>
                                      <w:color w:val="000000"/>
                                      <w:spacing w:val="0"/>
                                      <w:w w:val="100"/>
                                      <w:position w:val="0"/>
                                    </w:rPr>
                                    <w:t xml:space="preserve">148. </w:t>
                                  </w:r>
                                  <w:r>
                                    <w:rPr>
                                      <w:color w:val="000000"/>
                                      <w:spacing w:val="0"/>
                                      <w:w w:val="100"/>
                                      <w:position w:val="0"/>
                                    </w:rPr>
                                    <w:t>46</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政府补助款</w:t>
                                  </w:r>
                                </w:p>
                              </w:tc>
                            </w:tr>
                          </w:tbl>
                          <w:p>
                            <w:pPr>
                              <w:widowControl w:val="0"/>
                              <w:spacing w:line="1" w:lineRule="exact"/>
                            </w:pPr>
                          </w:p>
                        </w:txbxContent>
                      </wps:txbx>
                      <wps:bodyPr lIns="0" tIns="0" rIns="0" bIns="0">
                        <a:noAutoFit/>
                      </wps:bodyPr>
                    </wps:wsp>
                  </a:graphicData>
                </a:graphic>
              </wp:anchor>
            </w:drawing>
          </mc:Choice>
          <mc:Fallback>
            <w:pict>
              <v:shape id="_x0000_s1184" type="#_x0000_t202" style="position:absolute;margin-left:307.10000000000002pt;margin-top:0;width:225.84999999999999pt;height:66.950000000000003pt;z-index:-125829373;mso-wrap-distance-left:0;mso-wrap-distance-right:0;mso-position-horizontal-relative:page" filled="f" stroked="f">
                <v:textbox inset="0,0,0,0">
                  <w:txbxContent>
                    <w:tbl>
                      <w:tblPr>
                        <w:tblOverlap w:val="never"/>
                        <w:jc w:val="left"/>
                        <w:tblLayout w:type="fixed"/>
                      </w:tblPr>
                      <w:tblGrid>
                        <w:gridCol w:w="1454"/>
                        <w:gridCol w:w="1488"/>
                        <w:gridCol w:w="1574"/>
                      </w:tblGrid>
                      <w:tr>
                        <w:trPr>
                          <w:tblHeader/>
                          <w:trHeight w:val="36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形成原因</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4,730,146. </w:t>
                            </w:r>
                            <w:r>
                              <w:rPr>
                                <w:color w:val="000000"/>
                                <w:spacing w:val="0"/>
                                <w:w w:val="100"/>
                                <w:position w:val="0"/>
                              </w:rPr>
                              <w:t>04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9,338, </w:t>
                            </w:r>
                            <w:r>
                              <w:rPr>
                                <w:color w:val="000000"/>
                                <w:spacing w:val="0"/>
                                <w:w w:val="100"/>
                                <w:position w:val="0"/>
                              </w:rPr>
                              <w:t xml:space="preserve">148. </w:t>
                            </w:r>
                            <w:r>
                              <w:rPr>
                                <w:color w:val="000000"/>
                                <w:spacing w:val="0"/>
                                <w:w w:val="100"/>
                                <w:position w:val="0"/>
                              </w:rPr>
                              <w:t>46</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政府补助款</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512"/>
        <w:gridCol w:w="1445"/>
        <w:gridCol w:w="1454"/>
        <w:gridCol w:w="1440"/>
        <w:gridCol w:w="1488"/>
        <w:gridCol w:w="1574"/>
      </w:tblGrid>
      <w:tr>
        <w:trPr>
          <w:trHeight w:val="65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与收益相关政</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府补助</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3,036, </w:t>
            </w:r>
            <w:r>
              <w:rPr>
                <w:color w:val="000000"/>
                <w:spacing w:val="0"/>
                <w:w w:val="100"/>
                <w:position w:val="0"/>
              </w:rPr>
              <w:t xml:space="preserve">333. </w:t>
            </w:r>
            <w:r>
              <w:rPr>
                <w:color w:val="000000"/>
                <w:spacing w:val="0"/>
                <w:w w:val="100"/>
                <w:position w:val="0"/>
              </w:rPr>
              <w:t>36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19,833,800.00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16,584,530.74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6,285, </w:t>
            </w:r>
            <w:r>
              <w:rPr>
                <w:color w:val="000000"/>
                <w:spacing w:val="0"/>
                <w:w w:val="100"/>
                <w:position w:val="0"/>
              </w:rPr>
              <w:t>602.62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政府补助款</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16,259,627.86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20,678,800.00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21,314,676.78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15,623,751.08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03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7"/>
        <w:gridCol w:w="1421"/>
        <w:gridCol w:w="1133"/>
        <w:gridCol w:w="1277"/>
        <w:gridCol w:w="850"/>
        <w:gridCol w:w="1037"/>
        <w:gridCol w:w="1315"/>
      </w:tblGrid>
      <w:tr>
        <w:trPr>
          <w:trHeight w:val="95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本期新增补 助金额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本期计入营 业外收入金</w:t>
            </w:r>
          </w:p>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其他变 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与资产相关/ 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、建设资助资金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3,000, 000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w:t>
            </w:r>
            <w:r>
              <w:rPr>
                <w:color w:val="000000"/>
                <w:spacing w:val="0"/>
                <w:w w:val="100"/>
                <w:position w:val="0"/>
                <w:sz w:val="18"/>
                <w:szCs w:val="18"/>
              </w:rPr>
              <w:t>2006</w:t>
            </w:r>
            <w:r>
              <w:rPr>
                <w:color w:val="000000"/>
                <w:spacing w:val="0"/>
                <w:w w:val="100"/>
                <w:position w:val="0"/>
                <w:sz w:val="20"/>
                <w:szCs w:val="20"/>
              </w:rPr>
              <w:t>年科技研发 资金补助</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7,478, </w:t>
            </w:r>
            <w:r>
              <w:rPr>
                <w:color w:val="000000"/>
                <w:spacing w:val="0"/>
                <w:w w:val="100"/>
                <w:position w:val="0"/>
              </w:rPr>
              <w:t>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7,478,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1,100, 000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、云智信息技术服 务协作平台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r>
        <w:trPr>
          <w:trHeight w:val="12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、基于内在计算的 分布式实时高可靠 事务管理关键技术 研发项目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12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0" w:lineRule="exact"/>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、国家</w:t>
            </w:r>
            <w:r>
              <w:rPr>
                <w:color w:val="000000"/>
                <w:spacing w:val="0"/>
                <w:w w:val="100"/>
                <w:position w:val="0"/>
                <w:sz w:val="18"/>
                <w:szCs w:val="18"/>
              </w:rPr>
              <w:t>863</w:t>
            </w:r>
            <w:r>
              <w:rPr>
                <w:color w:val="000000"/>
                <w:spacing w:val="0"/>
                <w:w w:val="100"/>
                <w:position w:val="0"/>
                <w:sz w:val="20"/>
                <w:szCs w:val="20"/>
              </w:rPr>
              <w:t>项目（城 市多模式数据系统 互联技术与支撑环 境）</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12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0" w:lineRule="exact"/>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、国家</w:t>
            </w:r>
            <w:r>
              <w:rPr>
                <w:color w:val="000000"/>
                <w:spacing w:val="0"/>
                <w:w w:val="100"/>
                <w:position w:val="0"/>
                <w:sz w:val="18"/>
                <w:szCs w:val="18"/>
              </w:rPr>
              <w:t>863</w:t>
            </w:r>
            <w:r>
              <w:rPr>
                <w:color w:val="000000"/>
                <w:spacing w:val="0"/>
                <w:w w:val="100"/>
                <w:position w:val="0"/>
                <w:sz w:val="20"/>
                <w:szCs w:val="20"/>
              </w:rPr>
              <w:t>项目（区 域医疗和公共卫生 的数据处理分析及 应用）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1,563, </w:t>
            </w:r>
            <w:r>
              <w:rPr>
                <w:color w:val="000000"/>
                <w:spacing w:val="0"/>
                <w:w w:val="100"/>
                <w:position w:val="0"/>
              </w:rPr>
              <w:t xml:space="preserve">333. </w:t>
            </w:r>
            <w:r>
              <w:rPr>
                <w:color w:val="000000"/>
                <w:spacing w:val="0"/>
                <w:w w:val="100"/>
                <w:position w:val="0"/>
              </w:rPr>
              <w:t>33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color w:val="000000"/>
                <w:spacing w:val="0"/>
                <w:w w:val="100"/>
                <w:position w:val="0"/>
              </w:rPr>
              <w:t>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3,121,868.9</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456,464.4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18"/>
                <w:szCs w:val="18"/>
              </w:rPr>
              <w:t>7</w:t>
            </w:r>
            <w:r>
              <w:rPr>
                <w:color w:val="000000"/>
                <w:spacing w:val="0"/>
                <w:w w:val="100"/>
                <w:position w:val="0"/>
                <w:sz w:val="20"/>
                <w:szCs w:val="20"/>
              </w:rPr>
              <w:t>、金融信息系统灾 难恢复专业化服务 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3,722, </w:t>
            </w:r>
            <w:r>
              <w:rPr>
                <w:color w:val="000000"/>
                <w:spacing w:val="0"/>
                <w:w w:val="100"/>
                <w:position w:val="0"/>
              </w:rPr>
              <w:t xml:space="preserve">436.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1,516, </w:t>
            </w:r>
            <w:r>
              <w:rPr>
                <w:color w:val="000000"/>
                <w:spacing w:val="0"/>
                <w:w w:val="100"/>
                <w:position w:val="0"/>
              </w:rPr>
              <w:t>189.4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2,206, 247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4" w:lineRule="exact"/>
              <w:ind w:left="0" w:right="0" w:firstLine="0"/>
              <w:jc w:val="left"/>
              <w:rPr>
                <w:sz w:val="20"/>
                <w:szCs w:val="20"/>
              </w:rPr>
            </w:pPr>
            <w:r>
              <w:rPr>
                <w:color w:val="000000"/>
                <w:spacing w:val="0"/>
                <w:w w:val="100"/>
                <w:position w:val="0"/>
                <w:sz w:val="18"/>
                <w:szCs w:val="18"/>
              </w:rPr>
              <w:t>8</w:t>
            </w:r>
            <w:r>
              <w:rPr>
                <w:color w:val="000000"/>
                <w:spacing w:val="0"/>
                <w:w w:val="100"/>
                <w:position w:val="0"/>
                <w:sz w:val="20"/>
                <w:szCs w:val="20"/>
              </w:rPr>
              <w:t>、基于企业</w:t>
            </w:r>
            <w:r>
              <w:rPr>
                <w:color w:val="000000"/>
                <w:spacing w:val="0"/>
                <w:w w:val="100"/>
                <w:position w:val="0"/>
                <w:sz w:val="18"/>
                <w:szCs w:val="18"/>
              </w:rPr>
              <w:t>QQ</w:t>
            </w:r>
            <w:r>
              <w:rPr>
                <w:color w:val="000000"/>
                <w:spacing w:val="0"/>
                <w:w w:val="100"/>
                <w:position w:val="0"/>
                <w:sz w:val="20"/>
                <w:szCs w:val="20"/>
              </w:rPr>
              <w:t>的证 券交易服务平台企 业化项目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4,200, </w:t>
            </w:r>
            <w:r>
              <w:rPr>
                <w:color w:val="000000"/>
                <w:spacing w:val="0"/>
                <w:w w:val="100"/>
                <w:position w:val="0"/>
              </w:rPr>
              <w:t xml:space="preserve">857.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1,598, </w:t>
            </w:r>
            <w:r>
              <w:rPr>
                <w:color w:val="000000"/>
                <w:spacing w:val="0"/>
                <w:w w:val="100"/>
                <w:position w:val="0"/>
              </w:rPr>
              <w:t xml:space="preserve">284.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2,602, 573</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18"/>
                <w:szCs w:val="18"/>
              </w:rPr>
              <w:t>9</w:t>
            </w:r>
            <w:r>
              <w:rPr>
                <w:color w:val="000000"/>
                <w:spacing w:val="0"/>
                <w:w w:val="100"/>
                <w:position w:val="0"/>
                <w:sz w:val="20"/>
                <w:szCs w:val="20"/>
              </w:rPr>
              <w:t>、基于大数据的基 层慢病健康管理应 用项目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635,172.53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1,014, 827</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10</w:t>
            </w:r>
            <w:r>
              <w:rPr>
                <w:color w:val="000000"/>
                <w:spacing w:val="0"/>
                <w:w w:val="100"/>
                <w:position w:val="0"/>
                <w:sz w:val="20"/>
                <w:szCs w:val="20"/>
              </w:rPr>
              <w:t>、计算机软件著作 权登记资助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64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11</w:t>
            </w:r>
            <w:r>
              <w:rPr>
                <w:color w:val="000000"/>
                <w:spacing w:val="0"/>
                <w:w w:val="100"/>
                <w:position w:val="0"/>
                <w:sz w:val="20"/>
                <w:szCs w:val="20"/>
              </w:rPr>
              <w:t>、电子商务发展专 项资助（壹融通项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710,000.00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bl>
    <w:p>
      <w:pPr>
        <w:widowControl w:val="0"/>
        <w:spacing w:line="1" w:lineRule="exact"/>
      </w:pPr>
      <w:r>
        <w:br w:type="page"/>
      </w:r>
    </w:p>
    <w:tbl>
      <w:tblPr>
        <w:tblOverlap w:val="never"/>
        <w:jc w:val="center"/>
        <w:tblLayout w:type="fixed"/>
      </w:tblPr>
      <w:tblGrid>
        <w:gridCol w:w="1877"/>
        <w:gridCol w:w="1421"/>
        <w:gridCol w:w="1133"/>
        <w:gridCol w:w="1277"/>
        <w:gridCol w:w="850"/>
        <w:gridCol w:w="1037"/>
        <w:gridCol w:w="1315"/>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、智慧停车系统研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3,000, </w:t>
            </w:r>
            <w:r>
              <w:rPr>
                <w:color w:val="000000"/>
                <w:spacing w:val="0"/>
                <w:w w:val="100"/>
                <w:position w:val="0"/>
              </w:rPr>
              <w:t>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1,336, </w:t>
            </w:r>
            <w:r>
              <w:rPr>
                <w:color w:val="000000"/>
                <w:spacing w:val="0"/>
                <w:w w:val="100"/>
                <w:position w:val="0"/>
              </w:rPr>
              <w:t>564.2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1,663, 435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13</w:t>
            </w:r>
            <w:r>
              <w:rPr>
                <w:color w:val="000000"/>
                <w:spacing w:val="0"/>
                <w:w w:val="100"/>
                <w:position w:val="0"/>
                <w:sz w:val="20"/>
                <w:szCs w:val="20"/>
              </w:rPr>
              <w:t>、城市管理指挥监 督云平台（贷款贴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4,560, </w:t>
            </w:r>
            <w:r>
              <w:rPr>
                <w:color w:val="000000"/>
                <w:spacing w:val="0"/>
                <w:w w:val="100"/>
                <w:position w:val="0"/>
              </w:rPr>
              <w:t>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1,494, </w:t>
            </w:r>
            <w:r>
              <w:rPr>
                <w:color w:val="000000"/>
                <w:spacing w:val="0"/>
                <w:w w:val="100"/>
                <w:position w:val="0"/>
              </w:rPr>
              <w:t xml:space="preserve">297. </w:t>
            </w:r>
            <w:r>
              <w:rPr>
                <w:color w:val="000000"/>
                <w:spacing w:val="0"/>
                <w:w w:val="100"/>
                <w:position w:val="0"/>
              </w:rPr>
              <w:t>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3,065, 702</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18"/>
                <w:szCs w:val="18"/>
              </w:rPr>
              <w:t>14</w:t>
            </w:r>
            <w:r>
              <w:rPr>
                <w:color w:val="000000"/>
                <w:spacing w:val="0"/>
                <w:w w:val="100"/>
                <w:position w:val="0"/>
                <w:sz w:val="20"/>
                <w:szCs w:val="20"/>
              </w:rPr>
              <w:t>、大数据分析与应 用平台（新兴产业贴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1,460, </w:t>
            </w:r>
            <w:r>
              <w:rPr>
                <w:color w:val="000000"/>
                <w:spacing w:val="0"/>
                <w:w w:val="100"/>
                <w:position w:val="0"/>
              </w:rPr>
              <w:t>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1,460, </w:t>
            </w:r>
            <w:r>
              <w:rPr>
                <w:color w:val="000000"/>
                <w:spacing w:val="0"/>
                <w:w w:val="100"/>
                <w:position w:val="0"/>
              </w:rPr>
              <w:t xml:space="preserve">000. </w:t>
            </w:r>
            <w:r>
              <w:rPr>
                <w:color w:val="000000"/>
                <w:spacing w:val="0"/>
                <w:w w:val="100"/>
                <w:position w:val="0"/>
              </w:rPr>
              <w:t>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、基于大数据的基 层慢病健康管理应 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12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0" w:lineRule="exact"/>
              <w:ind w:left="0" w:right="0" w:firstLine="0"/>
              <w:jc w:val="left"/>
              <w:rPr>
                <w:sz w:val="20"/>
                <w:szCs w:val="20"/>
              </w:rPr>
            </w:pPr>
            <w:r>
              <w:rPr>
                <w:color w:val="000000"/>
                <w:spacing w:val="0"/>
                <w:w w:val="100"/>
                <w:position w:val="0"/>
                <w:sz w:val="18"/>
                <w:szCs w:val="18"/>
              </w:rPr>
              <w:t>16</w:t>
            </w:r>
            <w:r>
              <w:rPr>
                <w:color w:val="000000"/>
                <w:spacing w:val="0"/>
                <w:w w:val="100"/>
                <w:position w:val="0"/>
                <w:sz w:val="20"/>
                <w:szCs w:val="20"/>
              </w:rPr>
              <w:t>、国家</w:t>
            </w:r>
            <w:r>
              <w:rPr>
                <w:color w:val="000000"/>
                <w:spacing w:val="0"/>
                <w:w w:val="100"/>
                <w:position w:val="0"/>
                <w:sz w:val="18"/>
                <w:szCs w:val="18"/>
              </w:rPr>
              <w:t>863</w:t>
            </w:r>
            <w:r>
              <w:rPr>
                <w:color w:val="000000"/>
                <w:spacing w:val="0"/>
                <w:w w:val="100"/>
                <w:position w:val="0"/>
                <w:sz w:val="20"/>
                <w:szCs w:val="20"/>
              </w:rPr>
              <w:t>项目 （区域医疗和公共 卫生的数据处理分 析及应用）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695,000.00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514,500.0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r>
        <w:trPr>
          <w:trHeight w:val="64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16,259,627.8</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20,678,800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21,314,676.</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15,623,75</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5</w:t>
      </w:r>
      <w:bookmarkEnd w:id="1412"/>
      <w:r>
        <w:rPr>
          <w:color w:val="000000"/>
          <w:spacing w:val="0"/>
          <w:w w:val="100"/>
          <w:position w:val="0"/>
        </w:rPr>
        <w:t>2、其他非流动负债</w:t>
      </w:r>
      <w:bookmarkEnd w:id="1410"/>
      <w:bookmarkEnd w:id="1411"/>
      <w:bookmarkEnd w:id="141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9"/>
        <w:gridCol w:w="2899"/>
        <w:gridCol w:w="2904"/>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确认的</w:t>
            </w:r>
            <w:r>
              <w:rPr>
                <w:color w:val="000000"/>
                <w:spacing w:val="0"/>
                <w:w w:val="100"/>
                <w:position w:val="0"/>
                <w:sz w:val="18"/>
                <w:szCs w:val="18"/>
              </w:rPr>
              <w:t>BT</w:t>
            </w:r>
            <w:r>
              <w:rPr>
                <w:color w:val="000000"/>
                <w:spacing w:val="0"/>
                <w:w w:val="100"/>
                <w:position w:val="0"/>
                <w:sz w:val="20"/>
                <w:szCs w:val="20"/>
              </w:rPr>
              <w:t>项目管理费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613,210.41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21,951,621.34</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613, </w:t>
            </w:r>
            <w:r>
              <w:rPr>
                <w:color w:val="000000"/>
                <w:spacing w:val="0"/>
                <w:w w:val="100"/>
                <w:position w:val="0"/>
              </w:rPr>
              <w:t>210.41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21,951,621.34</w:t>
            </w:r>
          </w:p>
        </w:tc>
      </w:tr>
    </w:tbl>
    <w:p>
      <w:pPr>
        <w:widowControl w:val="0"/>
        <w:spacing w:after="139" w:line="1" w:lineRule="exact"/>
      </w:pPr>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466" w:lineRule="exact"/>
        <w:ind w:left="0" w:right="0" w:firstLine="52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日本公司与眉山市华林恒峰商贸有限公司签订《项目管理协议》约定：本公 司聘请眉山市华林恒峰商贸有限公司组建眉山市“两宋荣光”眉州大道改造工程“两桥一站”项 目部对该项目进行管理；另合同双方约定在项目交工验收完成后，眉山市华林恒峰商贸有限公司 向本公司按项目总投资额的</w:t>
      </w:r>
      <w:r>
        <w:rPr>
          <w:color w:val="000000"/>
          <w:spacing w:val="0"/>
          <w:w w:val="100"/>
          <w:position w:val="0"/>
          <w:sz w:val="18"/>
          <w:szCs w:val="18"/>
        </w:rPr>
        <w:t>5%</w:t>
      </w:r>
      <w:r>
        <w:rPr>
          <w:color w:val="000000"/>
          <w:spacing w:val="0"/>
          <w:w w:val="100"/>
          <w:position w:val="0"/>
        </w:rPr>
        <w:t>收取项目管理费。截止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日本公司按照该项目审计 结算款确认了建设期项目管理费合计</w:t>
      </w:r>
      <w:r>
        <w:rPr>
          <w:color w:val="000000"/>
          <w:spacing w:val="0"/>
          <w:w w:val="100"/>
          <w:position w:val="0"/>
          <w:sz w:val="18"/>
          <w:szCs w:val="18"/>
        </w:rPr>
        <w:t xml:space="preserve">20, 613, </w:t>
      </w:r>
      <w:r>
        <w:rPr>
          <w:color w:val="000000"/>
          <w:spacing w:val="0"/>
          <w:w w:val="100"/>
          <w:position w:val="0"/>
          <w:sz w:val="18"/>
          <w:szCs w:val="18"/>
        </w:rPr>
        <w:t>210.41</w:t>
      </w:r>
      <w:r>
        <w:rPr>
          <w:color w:val="000000"/>
          <w:spacing w:val="0"/>
          <w:w w:val="100"/>
          <w:position w:val="0"/>
        </w:rPr>
        <w:t xml:space="preserve">元，已支付眉山市华林恒丰商贸有限公司 </w:t>
      </w:r>
      <w:r>
        <w:rPr>
          <w:color w:val="000000"/>
          <w:spacing w:val="0"/>
          <w:w w:val="100"/>
          <w:position w:val="0"/>
          <w:sz w:val="18"/>
          <w:szCs w:val="18"/>
        </w:rPr>
        <w:t xml:space="preserve">20,000,000.00 </w:t>
      </w:r>
      <w:r>
        <w:rPr>
          <w:color w:val="000000"/>
          <w:spacing w:val="0"/>
          <w:w w:val="100"/>
          <w:position w:val="0"/>
        </w:rPr>
        <w:t>元。</w:t>
      </w:r>
      <w:r>
        <w:br w:type="page"/>
      </w:r>
    </w:p>
    <w:p>
      <w:pPr>
        <w:pStyle w:val="Style19"/>
        <w:keepNext/>
        <w:keepLines/>
        <w:widowControl w:val="0"/>
        <w:shd w:val="clear" w:color="auto" w:fill="auto"/>
        <w:bidi w:val="0"/>
        <w:spacing w:before="0" w:after="14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5</w:t>
      </w:r>
      <w:bookmarkEnd w:id="1416"/>
      <w:r>
        <w:rPr>
          <w:color w:val="000000"/>
          <w:spacing w:val="0"/>
          <w:w w:val="100"/>
          <w:position w:val="0"/>
        </w:rPr>
        <w:t>3、股本</w:t>
      </w:r>
      <w:bookmarkEnd w:id="1414"/>
      <w:bookmarkEnd w:id="1415"/>
      <w:bookmarkEnd w:id="141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6"/>
        <w:gridCol w:w="1685"/>
        <w:gridCol w:w="883"/>
        <w:gridCol w:w="883"/>
        <w:gridCol w:w="955"/>
        <w:gridCol w:w="970"/>
        <w:gridCol w:w="946"/>
        <w:gridCol w:w="169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股份总 数</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835,009,500.00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835,009,500.00</w:t>
            </w:r>
          </w:p>
        </w:tc>
      </w:tr>
    </w:tbl>
    <w:p>
      <w:pPr>
        <w:widowControl w:val="0"/>
        <w:spacing w:after="319" w:line="1" w:lineRule="exact"/>
      </w:pPr>
    </w:p>
    <w:p>
      <w:pPr>
        <w:pStyle w:val="Style19"/>
        <w:keepNext/>
        <w:keepLines/>
        <w:widowControl w:val="0"/>
        <w:shd w:val="clear" w:color="auto" w:fill="auto"/>
        <w:tabs>
          <w:tab w:pos="478" w:val="left"/>
        </w:tabs>
        <w:bidi w:val="0"/>
        <w:spacing w:before="0" w:after="40" w:line="312" w:lineRule="exact"/>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5</w:t>
      </w:r>
      <w:bookmarkEnd w:id="1420"/>
      <w:r>
        <w:rPr>
          <w:color w:val="000000"/>
          <w:spacing w:val="0"/>
          <w:w w:val="100"/>
          <w:position w:val="0"/>
        </w:rPr>
        <w:t>4、</w:t>
        <w:tab/>
        <w:t>其他权益工具</w:t>
      </w:r>
      <w:bookmarkEnd w:id="1418"/>
      <w:bookmarkEnd w:id="1419"/>
      <w:bookmarkEnd w:id="1421"/>
    </w:p>
    <w:p>
      <w:pPr>
        <w:pStyle w:val="Style19"/>
        <w:keepNext/>
        <w:keepLines/>
        <w:widowControl w:val="0"/>
        <w:numPr>
          <w:ilvl w:val="0"/>
          <w:numId w:val="125"/>
        </w:numPr>
        <w:shd w:val="clear" w:color="auto" w:fill="auto"/>
        <w:tabs>
          <w:tab w:pos="466" w:val="left"/>
        </w:tabs>
        <w:bidi w:val="0"/>
        <w:spacing w:before="0" w:after="40" w:line="312" w:lineRule="exact"/>
        <w:ind w:left="0" w:right="0" w:firstLine="0"/>
        <w:jc w:val="left"/>
      </w:pPr>
      <w:bookmarkStart w:id="1418" w:name="bookmark1418"/>
      <w:bookmarkStart w:id="1419" w:name="bookmark1419"/>
      <w:bookmarkStart w:id="1422" w:name="bookmark1422"/>
      <w:bookmarkStart w:id="1423" w:name="bookmark1423"/>
      <w:bookmarkEnd w:id="1422"/>
      <w:r>
        <w:rPr>
          <w:color w:val="000000"/>
          <w:spacing w:val="0"/>
          <w:w w:val="100"/>
          <w:position w:val="0"/>
        </w:rPr>
        <w:t>期末发行在外的优先股、永续债等其他金融工具基本情况</w:t>
      </w:r>
      <w:bookmarkEnd w:id="1418"/>
      <w:bookmarkEnd w:id="1419"/>
      <w:bookmarkEnd w:id="1423"/>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466" w:val="left"/>
        </w:tabs>
        <w:bidi w:val="0"/>
        <w:spacing w:before="0" w:after="40" w:line="312" w:lineRule="exact"/>
        <w:ind w:left="0" w:right="0" w:firstLine="0"/>
        <w:jc w:val="left"/>
      </w:pPr>
      <w:bookmarkStart w:id="1424" w:name="bookmark1424"/>
      <w:bookmarkEnd w:id="1424"/>
      <w:r>
        <w:rPr>
          <w:b/>
          <w:bCs/>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8" w:val="left"/>
        </w:tabs>
        <w:bidi w:val="0"/>
        <w:spacing w:before="0" w:after="40" w:line="312" w:lineRule="exact"/>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5</w:t>
      </w:r>
      <w:bookmarkEnd w:id="1427"/>
      <w:r>
        <w:rPr>
          <w:color w:val="000000"/>
          <w:spacing w:val="0"/>
          <w:w w:val="100"/>
          <w:position w:val="0"/>
        </w:rPr>
        <w:t>5、</w:t>
        <w:tab/>
        <w:t>资本公积</w:t>
      </w:r>
      <w:bookmarkEnd w:id="1425"/>
      <w:bookmarkEnd w:id="1426"/>
      <w:bookmarkEnd w:id="1428"/>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资本溢价(股本溢 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9,462, </w:t>
            </w:r>
            <w:r>
              <w:rPr>
                <w:color w:val="000000"/>
                <w:spacing w:val="0"/>
                <w:w w:val="100"/>
                <w:position w:val="0"/>
              </w:rPr>
              <w:t xml:space="preserve">137.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9,462, </w:t>
            </w:r>
            <w:r>
              <w:rPr>
                <w:color w:val="000000"/>
                <w:spacing w:val="0"/>
                <w:w w:val="100"/>
                <w:position w:val="0"/>
              </w:rPr>
              <w:t xml:space="preserve">137. </w:t>
            </w:r>
            <w:r>
              <w:rPr>
                <w:color w:val="000000"/>
                <w:spacing w:val="0"/>
                <w:w w:val="100"/>
                <w:position w:val="0"/>
              </w:rPr>
              <w:t>97</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590,352.43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58,161.04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532,191.39</w:t>
            </w:r>
          </w:p>
        </w:tc>
      </w:tr>
      <w:tr>
        <w:trPr>
          <w:trHeight w:val="29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10,052,490.40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58,161.04</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9,994, </w:t>
            </w:r>
            <w:r>
              <w:rPr>
                <w:color w:val="000000"/>
                <w:spacing w:val="0"/>
                <w:w w:val="100"/>
                <w:position w:val="0"/>
              </w:rPr>
              <w:t xml:space="preserve">329. </w:t>
            </w:r>
            <w:r>
              <w:rPr>
                <w:color w:val="000000"/>
                <w:spacing w:val="0"/>
                <w:w w:val="100"/>
                <w:position w:val="0"/>
              </w:rPr>
              <w:t>36</w:t>
            </w:r>
          </w:p>
        </w:tc>
      </w:tr>
    </w:tbl>
    <w:p>
      <w:pPr>
        <w:widowControl w:val="0"/>
        <w:spacing w:after="379" w:line="1" w:lineRule="exact"/>
      </w:pPr>
    </w:p>
    <w:p>
      <w:pPr>
        <w:pStyle w:val="Style19"/>
        <w:keepNext/>
        <w:keepLines/>
        <w:widowControl w:val="0"/>
        <w:shd w:val="clear" w:color="auto" w:fill="auto"/>
        <w:tabs>
          <w:tab w:pos="478" w:val="left"/>
        </w:tabs>
        <w:bidi w:val="0"/>
        <w:spacing w:before="0" w:after="14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5</w:t>
      </w:r>
      <w:bookmarkEnd w:id="1431"/>
      <w:r>
        <w:rPr>
          <w:color w:val="000000"/>
          <w:spacing w:val="0"/>
          <w:w w:val="100"/>
          <w:position w:val="0"/>
        </w:rPr>
        <w:t>6、</w:t>
        <w:tab/>
        <w:t>库存股</w:t>
      </w:r>
      <w:bookmarkEnd w:id="1429"/>
      <w:bookmarkEnd w:id="1430"/>
      <w:bookmarkEnd w:id="143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8" w:val="left"/>
        </w:tabs>
        <w:bidi w:val="0"/>
        <w:spacing w:before="0" w:after="14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5</w:t>
      </w:r>
      <w:bookmarkEnd w:id="1435"/>
      <w:r>
        <w:rPr>
          <w:color w:val="000000"/>
          <w:spacing w:val="0"/>
          <w:w w:val="100"/>
          <w:position w:val="0"/>
        </w:rPr>
        <w:t>7、</w:t>
        <w:tab/>
        <w:t>其他综合收益</w:t>
      </w:r>
      <w:bookmarkEnd w:id="1433"/>
      <w:bookmarkEnd w:id="1434"/>
      <w:bookmarkEnd w:id="1436"/>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7"/>
        <w:gridCol w:w="994"/>
        <w:gridCol w:w="1133"/>
        <w:gridCol w:w="1560"/>
        <w:gridCol w:w="850"/>
        <w:gridCol w:w="854"/>
        <w:gridCol w:w="850"/>
        <w:gridCol w:w="773"/>
      </w:tblGrid>
      <w:tr>
        <w:trPr>
          <w:trHeight w:val="32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期初 余额</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期末 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本期所得 税前发生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减：前期计入 其他综合收益 当期转入损益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减：所 得税费 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税后归 属于母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税后归 属于少 数股东</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一、以后不能重分 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其中：重新计算设 定受益计划净负 债和净资产的变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77"/>
        <w:gridCol w:w="994"/>
        <w:gridCol w:w="1133"/>
        <w:gridCol w:w="1560"/>
        <w:gridCol w:w="850"/>
        <w:gridCol w:w="854"/>
        <w:gridCol w:w="850"/>
        <w:gridCol w:w="773"/>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权益法下在被投 资单位不能重分 类进损益的其他 综合收益中享有 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二、以后将重分类</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767,323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11,739.0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767,323.48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1,467.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6,676.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3,595.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6,676</w:t>
            </w:r>
          </w:p>
        </w:tc>
      </w:tr>
      <w:tr>
        <w:trPr>
          <w:trHeight w:val="62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进损益的其他综 合收益</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.48</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15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其中：权益法下在 被投资单位以后 将重分类进损益 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767,323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11,739.0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767,323.48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6,676.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3,595.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6,676</w:t>
            </w:r>
          </w:p>
        </w:tc>
      </w:tr>
      <w:tr>
        <w:trPr>
          <w:trHeight w:val="62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产公允价值变动 损益</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.48</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持有至到期投资 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现金流量套期损 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外币财务报表折 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767,323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11,739.0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767,323.48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6,676.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3,595.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6,676</w:t>
            </w:r>
          </w:p>
        </w:tc>
      </w:tr>
      <w:tr>
        <w:trPr>
          <w:trHeight w:val="312"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.48</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bl>
    <w:p>
      <w:pPr>
        <w:widowControl w:val="0"/>
        <w:spacing w:after="419" w:line="1" w:lineRule="exact"/>
      </w:pPr>
    </w:p>
    <w:p>
      <w:pPr>
        <w:pStyle w:val="Style19"/>
        <w:keepNext/>
        <w:keepLines/>
        <w:widowControl w:val="0"/>
        <w:shd w:val="clear" w:color="auto" w:fill="auto"/>
        <w:tabs>
          <w:tab w:pos="499" w:val="left"/>
        </w:tabs>
        <w:bidi w:val="0"/>
        <w:spacing w:before="0" w:after="14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5</w:t>
      </w:r>
      <w:bookmarkEnd w:id="1439"/>
      <w:r>
        <w:rPr>
          <w:color w:val="000000"/>
          <w:spacing w:val="0"/>
          <w:w w:val="100"/>
          <w:position w:val="0"/>
        </w:rPr>
        <w:t>8、</w:t>
        <w:tab/>
        <w:t>专项储备</w:t>
      </w:r>
      <w:bookmarkEnd w:id="1437"/>
      <w:bookmarkEnd w:id="1438"/>
      <w:bookmarkEnd w:id="144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9" w:val="left"/>
        </w:tabs>
        <w:bidi w:val="0"/>
        <w:spacing w:before="0" w:after="14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5</w:t>
      </w:r>
      <w:bookmarkEnd w:id="1443"/>
      <w:r>
        <w:rPr>
          <w:color w:val="000000"/>
          <w:spacing w:val="0"/>
          <w:w w:val="100"/>
          <w:position w:val="0"/>
        </w:rPr>
        <w:t>9、</w:t>
        <w:tab/>
        <w:t>盈余公积</w:t>
      </w:r>
      <w:bookmarkEnd w:id="1441"/>
      <w:bookmarkEnd w:id="1442"/>
      <w:bookmarkEnd w:id="144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95,080,297.04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19,130,453.59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114,210,750.63</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95,080,297.04</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19,130,453.59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114,210,750.63</w:t>
            </w:r>
          </w:p>
        </w:tc>
      </w:tr>
    </w:tbl>
    <w:p>
      <w:pPr>
        <w:spacing w:lineRule="exact" w:line="1"/>
        <w:rPr>
          <w:sz w:val="2"/>
          <w:szCs w:val="2"/>
        </w:rPr>
      </w:pPr>
      <w:r>
        <w:br w:type="page"/>
      </w:r>
    </w:p>
    <w:p>
      <w:pPr>
        <w:pStyle w:val="Style19"/>
        <w:keepNext/>
        <w:keepLines/>
        <w:widowControl w:val="0"/>
        <w:shd w:val="clear" w:color="auto" w:fill="auto"/>
        <w:bidi w:val="0"/>
        <w:spacing w:before="0" w:after="16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6</w:t>
      </w:r>
      <w:bookmarkEnd w:id="1447"/>
      <w:r>
        <w:rPr>
          <w:color w:val="000000"/>
          <w:spacing w:val="0"/>
          <w:w w:val="100"/>
          <w:position w:val="0"/>
        </w:rPr>
        <w:t>0、未分配利润</w:t>
      </w:r>
      <w:bookmarkEnd w:id="1445"/>
      <w:bookmarkEnd w:id="1446"/>
      <w:bookmarkEnd w:id="144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342,350,862.09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449,654,957.00</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342,350,862.09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449,654,957.00</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加：本期归属于母公司所有者的净利 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235,078,925.34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254,749,363.52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19,130,453.59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23,398,664.48</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47,595,541.65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61,819,293.95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276,835,500.00</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510,703,792.19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342,350,862.09</w:t>
            </w:r>
          </w:p>
        </w:tc>
      </w:tr>
    </w:tbl>
    <w:p>
      <w:pPr>
        <w:widowControl w:val="0"/>
        <w:spacing w:after="379" w:line="1" w:lineRule="exact"/>
      </w:pPr>
    </w:p>
    <w:p>
      <w:pPr>
        <w:pStyle w:val="Style19"/>
        <w:keepNext/>
        <w:keepLines/>
        <w:widowControl w:val="0"/>
        <w:shd w:val="clear" w:color="auto" w:fill="auto"/>
        <w:bidi w:val="0"/>
        <w:spacing w:before="0" w:after="16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6</w:t>
      </w:r>
      <w:bookmarkEnd w:id="1451"/>
      <w:r>
        <w:rPr>
          <w:color w:val="000000"/>
          <w:spacing w:val="0"/>
          <w:w w:val="100"/>
          <w:position w:val="0"/>
        </w:rPr>
        <w:t>1、营业收入和营业成本</w:t>
      </w:r>
      <w:bookmarkEnd w:id="1449"/>
      <w:bookmarkEnd w:id="1450"/>
      <w:bookmarkEnd w:id="145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331"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3,630, </w:t>
            </w:r>
            <w:r>
              <w:rPr>
                <w:color w:val="000000"/>
                <w:spacing w:val="0"/>
                <w:w w:val="100"/>
                <w:position w:val="0"/>
              </w:rPr>
              <w:t xml:space="preserve">663,237. </w:t>
            </w:r>
            <w:r>
              <w:rPr>
                <w:color w:val="000000"/>
                <w:spacing w:val="0"/>
                <w:w w:val="100"/>
                <w:position w:val="0"/>
              </w:rPr>
              <w:t>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2,717, 352, </w:t>
            </w:r>
            <w:r>
              <w:rPr>
                <w:color w:val="000000"/>
                <w:spacing w:val="0"/>
                <w:w w:val="100"/>
                <w:position w:val="0"/>
              </w:rPr>
              <w:t xml:space="preserve">945.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2,585, 552, </w:t>
            </w:r>
            <w:r>
              <w:rPr>
                <w:color w:val="000000"/>
                <w:spacing w:val="0"/>
                <w:w w:val="100"/>
                <w:position w:val="0"/>
              </w:rPr>
              <w:t xml:space="preserve">105.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1,947, 506, </w:t>
            </w:r>
            <w:r>
              <w:rPr>
                <w:color w:val="000000"/>
                <w:spacing w:val="0"/>
                <w:w w:val="100"/>
                <w:position w:val="0"/>
              </w:rPr>
              <w:t xml:space="preserve">774. </w:t>
            </w:r>
            <w:r>
              <w:rPr>
                <w:color w:val="000000"/>
                <w:spacing w:val="0"/>
                <w:w w:val="100"/>
                <w:position w:val="0"/>
              </w:rPr>
              <w:t>98</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34,943,354.19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14,088,410.92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29,327,750.80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8,397, </w:t>
            </w:r>
            <w:r>
              <w:rPr>
                <w:color w:val="000000"/>
                <w:spacing w:val="0"/>
                <w:w w:val="100"/>
                <w:position w:val="0"/>
              </w:rPr>
              <w:t xml:space="preserve">313. </w:t>
            </w:r>
            <w:r>
              <w:rPr>
                <w:color w:val="000000"/>
                <w:spacing w:val="0"/>
                <w:w w:val="100"/>
                <w:position w:val="0"/>
              </w:rPr>
              <w:t>47</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3,665, 606, </w:t>
            </w:r>
            <w:r>
              <w:rPr>
                <w:color w:val="000000"/>
                <w:spacing w:val="0"/>
                <w:w w:val="100"/>
                <w:position w:val="0"/>
              </w:rPr>
              <w:t xml:space="preserve">591. </w:t>
            </w:r>
            <w:r>
              <w:rPr>
                <w:color w:val="000000"/>
                <w:spacing w:val="0"/>
                <w:w w:val="100"/>
                <w:position w:val="0"/>
              </w:rPr>
              <w:t>22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2,731, 441, </w:t>
            </w:r>
            <w:r>
              <w:rPr>
                <w:color w:val="000000"/>
                <w:spacing w:val="0"/>
                <w:w w:val="100"/>
                <w:position w:val="0"/>
              </w:rPr>
              <w:t xml:space="preserve">355.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2,614, 879, </w:t>
            </w:r>
            <w:r>
              <w:rPr>
                <w:color w:val="000000"/>
                <w:spacing w:val="0"/>
                <w:w w:val="100"/>
                <w:position w:val="0"/>
              </w:rPr>
              <w:t xml:space="preserve">856. </w:t>
            </w:r>
            <w:r>
              <w:rPr>
                <w:color w:val="000000"/>
                <w:spacing w:val="0"/>
                <w:w w:val="100"/>
                <w:position w:val="0"/>
              </w:rPr>
              <w:t>61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1,955, 904, </w:t>
            </w:r>
            <w:r>
              <w:rPr>
                <w:color w:val="000000"/>
                <w:spacing w:val="0"/>
                <w:w w:val="100"/>
                <w:position w:val="0"/>
              </w:rPr>
              <w:t xml:space="preserve">088. </w:t>
            </w:r>
            <w:r>
              <w:rPr>
                <w:color w:val="000000"/>
                <w:spacing w:val="0"/>
                <w:w w:val="100"/>
                <w:position w:val="0"/>
              </w:rPr>
              <w:t>45</w:t>
            </w:r>
          </w:p>
        </w:tc>
      </w:tr>
    </w:tbl>
    <w:p>
      <w:pPr>
        <w:widowControl w:val="0"/>
        <w:spacing w:after="379" w:line="1" w:lineRule="exact"/>
      </w:pPr>
    </w:p>
    <w:p>
      <w:pPr>
        <w:pStyle w:val="Style19"/>
        <w:keepNext/>
        <w:keepLines/>
        <w:widowControl w:val="0"/>
        <w:shd w:val="clear" w:color="auto" w:fill="auto"/>
        <w:bidi w:val="0"/>
        <w:spacing w:before="0" w:after="16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6</w:t>
      </w:r>
      <w:bookmarkEnd w:id="1455"/>
      <w:r>
        <w:rPr>
          <w:color w:val="000000"/>
          <w:spacing w:val="0"/>
          <w:w w:val="100"/>
          <w:position w:val="0"/>
        </w:rPr>
        <w:t>2、税金及附加</w:t>
      </w:r>
      <w:bookmarkEnd w:id="1453"/>
      <w:bookmarkEnd w:id="1454"/>
      <w:bookmarkEnd w:id="145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3,067,326.49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14,097,863.54</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5,056,841.83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3,942, </w:t>
            </w:r>
            <w:r>
              <w:rPr>
                <w:color w:val="000000"/>
                <w:spacing w:val="0"/>
                <w:w w:val="100"/>
                <w:position w:val="0"/>
              </w:rPr>
              <w:t xml:space="preserve">745. </w:t>
            </w:r>
            <w:r>
              <w:rPr>
                <w:color w:val="000000"/>
                <w:spacing w:val="0"/>
                <w:w w:val="100"/>
                <w:position w:val="0"/>
              </w:rPr>
              <w:t>65</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2,167,172.55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1,699, </w:t>
            </w:r>
            <w:r>
              <w:rPr>
                <w:color w:val="000000"/>
                <w:spacing w:val="0"/>
                <w:w w:val="100"/>
                <w:position w:val="0"/>
              </w:rPr>
              <w:t>700.61</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597,103.55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267,937.22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4,133.33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496,829.60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1,382,612.36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1,133, </w:t>
            </w:r>
            <w:r>
              <w:rPr>
                <w:color w:val="000000"/>
                <w:spacing w:val="0"/>
                <w:w w:val="100"/>
                <w:position w:val="0"/>
              </w:rPr>
              <w:t xml:space="preserve">133. </w:t>
            </w:r>
            <w:r>
              <w:rPr>
                <w:color w:val="000000"/>
                <w:spacing w:val="0"/>
                <w:w w:val="100"/>
                <w:position w:val="0"/>
              </w:rPr>
              <w:t>79</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102,321.33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12,415.95</w:t>
            </w:r>
          </w:p>
        </w:tc>
      </w:tr>
      <w:tr>
        <w:trPr>
          <w:trHeight w:val="34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13,142,278.26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20,885,859.54</w:t>
            </w:r>
          </w:p>
        </w:tc>
      </w:tr>
    </w:tbl>
    <w:p>
      <w:pPr>
        <w:spacing w:lineRule="exact" w:line="1"/>
        <w:rPr>
          <w:sz w:val="2"/>
          <w:szCs w:val="2"/>
        </w:rPr>
      </w:pPr>
      <w:r>
        <w:br w:type="page"/>
      </w:r>
    </w:p>
    <w:p>
      <w:pPr>
        <w:pStyle w:val="Style19"/>
        <w:keepNext/>
        <w:keepLines/>
        <w:widowControl w:val="0"/>
        <w:shd w:val="clear" w:color="auto" w:fill="auto"/>
        <w:bidi w:val="0"/>
        <w:spacing w:before="0" w:after="16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6</w:t>
      </w:r>
      <w:bookmarkEnd w:id="1459"/>
      <w:r>
        <w:rPr>
          <w:color w:val="000000"/>
          <w:spacing w:val="0"/>
          <w:w w:val="100"/>
          <w:position w:val="0"/>
        </w:rPr>
        <w:t>3、销售费用</w:t>
      </w:r>
      <w:bookmarkEnd w:id="1457"/>
      <w:bookmarkEnd w:id="1458"/>
      <w:bookmarkEnd w:id="146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49, 668, </w:t>
            </w:r>
            <w:r>
              <w:rPr>
                <w:color w:val="000000"/>
                <w:spacing w:val="0"/>
                <w:w w:val="100"/>
                <w:position w:val="0"/>
              </w:rPr>
              <w:t>528.31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34,424,942.55</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15,917,398.46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12,678,172.79</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业务及宣传费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18,662,524.30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12,464,013.79</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928,361.68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both"/>
            </w:pPr>
            <w:r>
              <w:rPr>
                <w:color w:val="000000"/>
                <w:spacing w:val="0"/>
                <w:w w:val="100"/>
                <w:position w:val="0"/>
              </w:rPr>
              <w:t>802,683.02</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办公经费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16,978,398.66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10,839,391.17</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运输装卸费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10,451,669.88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8,137, </w:t>
            </w:r>
            <w:r>
              <w:rPr>
                <w:color w:val="000000"/>
                <w:spacing w:val="0"/>
                <w:w w:val="100"/>
                <w:position w:val="0"/>
              </w:rPr>
              <w:t xml:space="preserve">187. </w:t>
            </w:r>
            <w:r>
              <w:rPr>
                <w:color w:val="000000"/>
                <w:spacing w:val="0"/>
                <w:w w:val="100"/>
                <w:position w:val="0"/>
              </w:rPr>
              <w:t>77</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房租及水电费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5,350, </w:t>
            </w:r>
            <w:r>
              <w:rPr>
                <w:color w:val="000000"/>
                <w:spacing w:val="0"/>
                <w:w w:val="100"/>
                <w:position w:val="0"/>
              </w:rPr>
              <w:t xml:space="preserve">300.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2,285, </w:t>
            </w:r>
            <w:r>
              <w:rPr>
                <w:color w:val="000000"/>
                <w:spacing w:val="0"/>
                <w:w w:val="100"/>
                <w:position w:val="0"/>
              </w:rPr>
              <w:t>741.46</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折旧及摊销费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1,272, </w:t>
            </w:r>
            <w:r>
              <w:rPr>
                <w:color w:val="000000"/>
                <w:spacing w:val="0"/>
                <w:w w:val="100"/>
                <w:position w:val="0"/>
              </w:rPr>
              <w:t xml:space="preserve">344.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405,031.44</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仓储费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607,941.06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851,465.60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2,659, </w:t>
            </w:r>
            <w:r>
              <w:rPr>
                <w:color w:val="000000"/>
                <w:spacing w:val="0"/>
                <w:w w:val="100"/>
                <w:position w:val="0"/>
              </w:rPr>
              <w:t xml:space="preserve">822.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1,168, </w:t>
            </w:r>
            <w:r>
              <w:rPr>
                <w:color w:val="000000"/>
                <w:spacing w:val="0"/>
                <w:w w:val="100"/>
                <w:position w:val="0"/>
              </w:rPr>
              <w:t>246.45</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122, 497, </w:t>
            </w:r>
            <w:r>
              <w:rPr>
                <w:color w:val="000000"/>
                <w:spacing w:val="0"/>
                <w:w w:val="100"/>
                <w:position w:val="0"/>
              </w:rPr>
              <w:t>290.31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84,056,876.04</w:t>
            </w:r>
          </w:p>
        </w:tc>
      </w:tr>
    </w:tbl>
    <w:p>
      <w:pPr>
        <w:widowControl w:val="0"/>
        <w:spacing w:after="699" w:line="1" w:lineRule="exact"/>
      </w:pPr>
    </w:p>
    <w:p>
      <w:pPr>
        <w:pStyle w:val="Style19"/>
        <w:keepNext/>
        <w:keepLines/>
        <w:widowControl w:val="0"/>
        <w:shd w:val="clear" w:color="auto" w:fill="auto"/>
        <w:bidi w:val="0"/>
        <w:spacing w:before="0" w:after="16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6</w:t>
      </w:r>
      <w:bookmarkEnd w:id="1463"/>
      <w:r>
        <w:rPr>
          <w:color w:val="000000"/>
          <w:spacing w:val="0"/>
          <w:w w:val="100"/>
          <w:position w:val="0"/>
        </w:rPr>
        <w:t>4、管理费用</w:t>
      </w:r>
      <w:bookmarkEnd w:id="1461"/>
      <w:bookmarkEnd w:id="1462"/>
      <w:bookmarkEnd w:id="146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437, 818, </w:t>
            </w:r>
            <w:r>
              <w:rPr>
                <w:color w:val="000000"/>
                <w:spacing w:val="0"/>
                <w:w w:val="100"/>
                <w:position w:val="0"/>
              </w:rPr>
              <w:t>547.76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310,846,016.85</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33,078,831.89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29,461,937.62</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办公经费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26,557,153.80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22,366,673.46</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折旧及摊销费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21,642,729.25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9,752, </w:t>
            </w:r>
            <w:r>
              <w:rPr>
                <w:color w:val="000000"/>
                <w:spacing w:val="0"/>
                <w:w w:val="100"/>
                <w:position w:val="0"/>
              </w:rPr>
              <w:t xml:space="preserve">669. </w:t>
            </w:r>
            <w:r>
              <w:rPr>
                <w:color w:val="000000"/>
                <w:spacing w:val="0"/>
                <w:w w:val="100"/>
                <w:position w:val="0"/>
              </w:rPr>
              <w:t>39</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研发用材料费用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61,182.28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1,919, </w:t>
            </w:r>
            <w:r>
              <w:rPr>
                <w:color w:val="000000"/>
                <w:spacing w:val="0"/>
                <w:w w:val="100"/>
                <w:position w:val="0"/>
              </w:rPr>
              <w:t xml:space="preserve">442. </w:t>
            </w:r>
            <w:r>
              <w:rPr>
                <w:color w:val="000000"/>
                <w:spacing w:val="0"/>
                <w:w w:val="100"/>
                <w:position w:val="0"/>
              </w:rPr>
              <w:t>02</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房租及水电费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21,705,393.93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11,272,005.21</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中介费服务费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608,344.73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13,178,075.51</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1,892, </w:t>
            </w:r>
            <w:r>
              <w:rPr>
                <w:color w:val="000000"/>
                <w:spacing w:val="0"/>
                <w:w w:val="100"/>
                <w:position w:val="0"/>
              </w:rPr>
              <w:t xml:space="preserve">020.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1,682, </w:t>
            </w:r>
            <w:r>
              <w:rPr>
                <w:color w:val="000000"/>
                <w:spacing w:val="0"/>
                <w:w w:val="100"/>
                <w:position w:val="0"/>
              </w:rPr>
              <w:t xml:space="preserve">491. </w:t>
            </w:r>
            <w:r>
              <w:rPr>
                <w:color w:val="000000"/>
                <w:spacing w:val="0"/>
                <w:w w:val="100"/>
                <w:position w:val="0"/>
              </w:rPr>
              <w:t>45</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运输装卸费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1,537, </w:t>
            </w:r>
            <w:r>
              <w:rPr>
                <w:color w:val="000000"/>
                <w:spacing w:val="0"/>
                <w:w w:val="100"/>
                <w:position w:val="0"/>
              </w:rPr>
              <w:t xml:space="preserve">974.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513,465.01</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975,879.33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1,558, </w:t>
            </w:r>
            <w:r>
              <w:rPr>
                <w:color w:val="000000"/>
                <w:spacing w:val="0"/>
                <w:w w:val="100"/>
                <w:position w:val="0"/>
              </w:rPr>
              <w:t xml:space="preserve">036. </w:t>
            </w:r>
            <w:r>
              <w:rPr>
                <w:color w:val="000000"/>
                <w:spacing w:val="0"/>
                <w:w w:val="100"/>
                <w:position w:val="0"/>
              </w:rPr>
              <w:t>80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26,399,628.21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23,441,438.87</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572, 277, </w:t>
            </w:r>
            <w:r>
              <w:rPr>
                <w:color w:val="000000"/>
                <w:spacing w:val="0"/>
                <w:w w:val="100"/>
                <w:position w:val="0"/>
              </w:rPr>
              <w:t>686.50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425,992,252.19</w:t>
            </w:r>
          </w:p>
        </w:tc>
      </w:tr>
    </w:tbl>
    <w:p>
      <w:pPr>
        <w:widowControl w:val="0"/>
        <w:spacing w:after="699" w:line="1" w:lineRule="exact"/>
      </w:pPr>
    </w:p>
    <w:p>
      <w:pPr>
        <w:pStyle w:val="Style19"/>
        <w:keepNext/>
        <w:keepLines/>
        <w:widowControl w:val="0"/>
        <w:shd w:val="clear" w:color="auto" w:fill="auto"/>
        <w:bidi w:val="0"/>
        <w:spacing w:before="0" w:after="16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6</w:t>
      </w:r>
      <w:bookmarkEnd w:id="1467"/>
      <w:r>
        <w:rPr>
          <w:color w:val="000000"/>
          <w:spacing w:val="0"/>
          <w:w w:val="100"/>
          <w:position w:val="0"/>
        </w:rPr>
        <w:t>5、财务费用</w:t>
      </w:r>
      <w:bookmarkEnd w:id="1465"/>
      <w:bookmarkEnd w:id="1466"/>
      <w:bookmarkEnd w:id="146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21,815,292.89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19,258,799.11</w:t>
            </w:r>
          </w:p>
        </w:tc>
      </w:tr>
    </w:tbl>
    <w:p>
      <w:pPr>
        <w:widowControl w:val="0"/>
        <w:spacing w:line="1" w:lineRule="exact"/>
      </w:pPr>
      <w:r>
        <w:br w:type="page"/>
      </w:r>
    </w:p>
    <w:tbl>
      <w:tblPr>
        <w:tblOverlap w:val="never"/>
        <w:jc w:val="center"/>
        <w:tblLayout w:type="fixed"/>
      </w:tblPr>
      <w:tblGrid>
        <w:gridCol w:w="4008"/>
        <w:gridCol w:w="2606"/>
        <w:gridCol w:w="2448"/>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84,147,324.99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166,771,918.42</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BT</w:t>
            </w:r>
            <w:r>
              <w:rPr>
                <w:color w:val="000000"/>
                <w:spacing w:val="0"/>
                <w:w w:val="100"/>
                <w:position w:val="0"/>
                <w:sz w:val="20"/>
                <w:szCs w:val="20"/>
              </w:rPr>
              <w:t>确认的资金占用费及投资回报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78,457,867.85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162,306,669.50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-23,279.56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-7,893.73</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现金折扣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-37,394,860.00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-21,603,370.00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保函手续费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93,010.76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214,377.17</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505,535.31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783,903.25</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-99,151,625.59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-168,126,102.62</w:t>
            </w:r>
          </w:p>
        </w:tc>
      </w:tr>
    </w:tbl>
    <w:p>
      <w:pPr>
        <w:widowControl w:val="0"/>
        <w:spacing w:after="699" w:line="1" w:lineRule="exact"/>
      </w:pPr>
    </w:p>
    <w:p>
      <w:pPr>
        <w:pStyle w:val="Style19"/>
        <w:keepNext/>
        <w:keepLines/>
        <w:widowControl w:val="0"/>
        <w:shd w:val="clear" w:color="auto" w:fill="auto"/>
        <w:bidi w:val="0"/>
        <w:spacing w:before="0" w:after="14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6</w:t>
      </w:r>
      <w:bookmarkEnd w:id="1471"/>
      <w:r>
        <w:rPr>
          <w:color w:val="000000"/>
          <w:spacing w:val="0"/>
          <w:w w:val="100"/>
          <w:position w:val="0"/>
        </w:rPr>
        <w:t>6、资产减值损失</w:t>
      </w:r>
      <w:bookmarkEnd w:id="1469"/>
      <w:bookmarkEnd w:id="1470"/>
      <w:bookmarkEnd w:id="147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10,184,163.11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13,751,141.12</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二、存货跌价损失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437,162.28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20,861.96</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七、固定资产减值损失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95,290.96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63,755.82</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10,716,616.35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13,835,758.90</w:t>
            </w:r>
          </w:p>
        </w:tc>
      </w:tr>
    </w:tbl>
    <w:p>
      <w:pPr>
        <w:widowControl w:val="0"/>
        <w:spacing w:after="419" w:line="1" w:lineRule="exact"/>
      </w:pPr>
    </w:p>
    <w:p>
      <w:pPr>
        <w:pStyle w:val="Style19"/>
        <w:keepNext/>
        <w:keepLines/>
        <w:widowControl w:val="0"/>
        <w:shd w:val="clear" w:color="auto" w:fill="auto"/>
        <w:tabs>
          <w:tab w:pos="506" w:val="left"/>
        </w:tabs>
        <w:bidi w:val="0"/>
        <w:spacing w:before="0" w:after="14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6</w:t>
      </w:r>
      <w:bookmarkEnd w:id="1475"/>
      <w:r>
        <w:rPr>
          <w:color w:val="000000"/>
          <w:spacing w:val="0"/>
          <w:w w:val="100"/>
          <w:position w:val="0"/>
        </w:rPr>
        <w:t>7、</w:t>
        <w:tab/>
        <w:t>公允价值变动收益</w:t>
      </w:r>
      <w:bookmarkEnd w:id="1473"/>
      <w:bookmarkEnd w:id="1474"/>
      <w:bookmarkEnd w:id="1476"/>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6" w:val="left"/>
        </w:tabs>
        <w:bidi w:val="0"/>
        <w:spacing w:before="0" w:after="14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6</w:t>
      </w:r>
      <w:bookmarkEnd w:id="1479"/>
      <w:r>
        <w:rPr>
          <w:color w:val="000000"/>
          <w:spacing w:val="0"/>
          <w:w w:val="100"/>
          <w:position w:val="0"/>
        </w:rPr>
        <w:t>8、</w:t>
        <w:tab/>
        <w:t>投资收益</w:t>
      </w:r>
      <w:bookmarkEnd w:id="1477"/>
      <w:bookmarkEnd w:id="1478"/>
      <w:bookmarkEnd w:id="148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-5,278,289.00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2,106, </w:t>
            </w:r>
            <w:r>
              <w:rPr>
                <w:color w:val="000000"/>
                <w:spacing w:val="0"/>
                <w:w w:val="100"/>
                <w:position w:val="0"/>
              </w:rPr>
              <w:t xml:space="preserve">177. </w:t>
            </w:r>
            <w:r>
              <w:rPr>
                <w:color w:val="000000"/>
                <w:spacing w:val="0"/>
                <w:w w:val="100"/>
                <w:position w:val="0"/>
              </w:rPr>
              <w:t>94</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58,161.04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8,528, </w:t>
            </w:r>
            <w:r>
              <w:rPr>
                <w:color w:val="000000"/>
                <w:spacing w:val="0"/>
                <w:w w:val="100"/>
                <w:position w:val="0"/>
              </w:rPr>
              <w:t xml:space="preserve">759. </w:t>
            </w:r>
            <w:r>
              <w:rPr>
                <w:color w:val="000000"/>
                <w:spacing w:val="0"/>
                <w:w w:val="100"/>
                <w:position w:val="0"/>
              </w:rPr>
              <w:t>32</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以公允价值计量且其变动计入当期 损益的金融资产在持有期间的投资 收益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305,527.26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处置以公允价值计量且其变动计入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3"/>
        <w:gridCol w:w="2573"/>
        <w:gridCol w:w="3086"/>
      </w:tblGrid>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当期损益的金融资产取得的投资收</w:t>
            </w:r>
          </w:p>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可供出售金融资产等取得的投资收</w:t>
            </w:r>
          </w:p>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297,625.05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处置可供出售金融资产取得的投资 收益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1,204, </w:t>
            </w:r>
            <w:r>
              <w:rPr>
                <w:color w:val="000000"/>
                <w:spacing w:val="0"/>
                <w:w w:val="100"/>
                <w:position w:val="0"/>
              </w:rPr>
              <w:t xml:space="preserve">978. </w:t>
            </w:r>
            <w:r>
              <w:rPr>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短期理财产品的投资收益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39,480.57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-3,372,516.44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10,634,937.26</w:t>
            </w:r>
          </w:p>
        </w:tc>
      </w:tr>
    </w:tbl>
    <w:p>
      <w:pPr>
        <w:widowControl w:val="0"/>
        <w:spacing w:after="699" w:line="1" w:lineRule="exact"/>
      </w:pPr>
    </w:p>
    <w:p>
      <w:pPr>
        <w:widowControl w:val="0"/>
        <w:spacing w:line="1" w:lineRule="exact"/>
      </w:pPr>
    </w:p>
    <w:p>
      <w:pPr>
        <w:pStyle w:val="Style27"/>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69、营业外收入</w:t>
      </w:r>
    </w:p>
    <w:p>
      <w:pPr>
        <w:pStyle w:val="Style27"/>
        <w:keepNext w:val="0"/>
        <w:keepLines w:val="0"/>
        <w:widowControl w:val="0"/>
        <w:shd w:val="clear" w:color="auto" w:fill="auto"/>
        <w:bidi w:val="0"/>
        <w:spacing w:before="0" w:after="80" w:line="240" w:lineRule="auto"/>
        <w:ind w:left="91" w:right="0" w:firstLine="0"/>
        <w:jc w:val="left"/>
      </w:pPr>
      <w:r>
        <w:rPr>
          <w:color w:val="000000"/>
          <w:spacing w:val="0"/>
          <w:w w:val="100"/>
          <w:position w:val="0"/>
        </w:rPr>
        <w:t>营业外收入情况</w:t>
      </w:r>
    </w:p>
    <w:p>
      <w:pPr>
        <w:pStyle w:val="Style27"/>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83" w:hRule="exact"/>
        </w:trPr>
        <w:tc>
          <w:tcPr>
            <w:gridSpan w:val="3"/>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M</w:t>
            </w:r>
            <w:r>
              <w:rPr>
                <w:color w:val="000000"/>
                <w:spacing w:val="0"/>
                <w:w w:val="100"/>
                <w:position w:val="0"/>
                <w:sz w:val="20"/>
                <w:szCs w:val="20"/>
              </w:rPr>
              <w:t>位：元币种：人民币</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非流动资产处置利得 合计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80,124.85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8,158. </w:t>
            </w:r>
            <w:r>
              <w:rPr>
                <w:color w:val="000000"/>
                <w:spacing w:val="0"/>
                <w:w w:val="100"/>
                <w:position w:val="0"/>
              </w:rPr>
              <w:t>98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80,124.85</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其中：固定资产处置 利得</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80,124.85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8,158. </w:t>
            </w:r>
            <w:r>
              <w:rPr>
                <w:color w:val="000000"/>
                <w:spacing w:val="0"/>
                <w:w w:val="100"/>
                <w:position w:val="0"/>
              </w:rPr>
              <w:t>98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80,124.85</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25,617,126.85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14,466,704.31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25,617,126.85</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增值税返还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12,761,106.04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4,450, </w:t>
            </w:r>
            <w:r>
              <w:rPr>
                <w:color w:val="000000"/>
                <w:spacing w:val="0"/>
                <w:w w:val="100"/>
                <w:position w:val="0"/>
              </w:rPr>
              <w:t xml:space="preserve">683. </w:t>
            </w:r>
            <w:r>
              <w:rPr>
                <w:color w:val="000000"/>
                <w:spacing w:val="0"/>
                <w:w w:val="100"/>
                <w:position w:val="0"/>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罚款收入及其他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135,109.33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397,651.99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135,109.33</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38,593,467.07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19,323,198.73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25,832,361.03</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上期发生金额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与资产相关/与收益相关</w:t>
            </w:r>
          </w:p>
        </w:tc>
      </w:tr>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、分布式实时高可靠 事务管理关键技术研 发项目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32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、互联网金融业务平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bl>
    <w:p>
      <w:pPr>
        <w:widowControl w:val="0"/>
        <w:spacing w:line="1" w:lineRule="exact"/>
      </w:pPr>
      <w:r>
        <w:br w:type="page"/>
      </w:r>
    </w:p>
    <w:tbl>
      <w:tblPr>
        <w:tblOverlap w:val="never"/>
        <w:jc w:val="center"/>
        <w:tblLayout w:type="fixed"/>
      </w:tblPr>
      <w:tblGrid>
        <w:gridCol w:w="2064"/>
        <w:gridCol w:w="2275"/>
        <w:gridCol w:w="2280"/>
        <w:gridCol w:w="2290"/>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台软件产业应用示范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、区域医疗和公共卫 生的数据处理分析及 应用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、区域医疗和公共卫 生的数据处理分析及 应用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3,121,868.91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781,666.67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、城市多模式数据系 统互联技术与支撑环 境</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73,000.03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389,999.97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、金证综合金融服务 平台补助资金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266,666.28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7</w:t>
            </w:r>
            <w:r>
              <w:rPr>
                <w:color w:val="000000"/>
                <w:spacing w:val="0"/>
                <w:w w:val="100"/>
                <w:position w:val="0"/>
                <w:sz w:val="20"/>
                <w:szCs w:val="20"/>
              </w:rPr>
              <w:t>、软件产业和集成电 路设计产业专项资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262,000.00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8</w:t>
            </w:r>
            <w:r>
              <w:rPr>
                <w:color w:val="000000"/>
                <w:spacing w:val="0"/>
                <w:w w:val="100"/>
                <w:position w:val="0"/>
                <w:sz w:val="20"/>
                <w:szCs w:val="20"/>
              </w:rPr>
              <w:t>、</w:t>
            </w:r>
            <w:r>
              <w:rPr>
                <w:color w:val="000000"/>
                <w:spacing w:val="0"/>
                <w:w w:val="100"/>
                <w:position w:val="0"/>
                <w:sz w:val="18"/>
                <w:szCs w:val="18"/>
              </w:rPr>
              <w:t>2013</w:t>
            </w:r>
            <w:r>
              <w:rPr>
                <w:color w:val="000000"/>
                <w:spacing w:val="0"/>
                <w:w w:val="100"/>
                <w:position w:val="0"/>
                <w:sz w:val="20"/>
                <w:szCs w:val="20"/>
              </w:rPr>
              <w:t>年产学研专项 资助</w:t>
            </w:r>
            <w:r>
              <w:rPr>
                <w:color w:val="000000"/>
                <w:spacing w:val="0"/>
                <w:w w:val="100"/>
                <w:position w:val="0"/>
                <w:sz w:val="18"/>
                <w:szCs w:val="18"/>
              </w:rPr>
              <w:t>（</w:t>
            </w:r>
            <w:r>
              <w:rPr>
                <w:color w:val="000000"/>
                <w:spacing w:val="0"/>
                <w:w w:val="100"/>
                <w:position w:val="0"/>
                <w:sz w:val="18"/>
                <w:szCs w:val="18"/>
              </w:rPr>
              <w:t>HADOOP</w:t>
            </w:r>
            <w:r>
              <w:rPr>
                <w:color w:val="000000"/>
                <w:spacing w:val="0"/>
                <w:w w:val="100"/>
                <w:position w:val="0"/>
                <w:sz w:val="20"/>
                <w:szCs w:val="20"/>
              </w:rPr>
              <w:t>数据挖 掘研究）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300,000.00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8"/>
                <w:szCs w:val="18"/>
              </w:rPr>
              <w:t>9</w:t>
            </w:r>
            <w:r>
              <w:rPr>
                <w:color w:val="000000"/>
                <w:spacing w:val="0"/>
                <w:w w:val="100"/>
                <w:position w:val="0"/>
                <w:sz w:val="20"/>
                <w:szCs w:val="20"/>
              </w:rPr>
              <w:t>、计算机软件著作权 登记资助</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10</w:t>
            </w:r>
            <w:r>
              <w:rPr>
                <w:color w:val="000000"/>
                <w:spacing w:val="0"/>
                <w:w w:val="100"/>
                <w:position w:val="0"/>
                <w:sz w:val="20"/>
                <w:szCs w:val="20"/>
              </w:rPr>
              <w:t>、服务外包发展资金 专项资助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11</w:t>
            </w:r>
            <w:r>
              <w:rPr>
                <w:color w:val="000000"/>
                <w:spacing w:val="0"/>
                <w:w w:val="100"/>
                <w:position w:val="0"/>
                <w:sz w:val="20"/>
                <w:szCs w:val="20"/>
              </w:rPr>
              <w:t>、金融信息系统灾难 恢复专业化服务项目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1,516, </w:t>
            </w:r>
            <w:r>
              <w:rPr>
                <w:color w:val="000000"/>
                <w:spacing w:val="0"/>
                <w:w w:val="100"/>
                <w:position w:val="0"/>
              </w:rPr>
              <w:t xml:space="preserve">189. </w:t>
            </w:r>
            <w:r>
              <w:rPr>
                <w:color w:val="000000"/>
                <w:spacing w:val="0"/>
                <w:w w:val="100"/>
                <w:position w:val="0"/>
              </w:rPr>
              <w:t>43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7,277, </w:t>
            </w:r>
            <w:r>
              <w:rPr>
                <w:color w:val="000000"/>
                <w:spacing w:val="0"/>
                <w:w w:val="100"/>
                <w:position w:val="0"/>
              </w:rPr>
              <w:t xml:space="preserve">563. </w:t>
            </w:r>
            <w:r>
              <w:rPr>
                <w:color w:val="000000"/>
                <w:spacing w:val="0"/>
                <w:w w:val="100"/>
                <w:position w:val="0"/>
              </w:rPr>
              <w:t>44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与资产有关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4" w:lineRule="exact"/>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、基于企业</w:t>
            </w:r>
            <w:r>
              <w:rPr>
                <w:color w:val="000000"/>
                <w:spacing w:val="0"/>
                <w:w w:val="100"/>
                <w:position w:val="0"/>
                <w:sz w:val="18"/>
                <w:szCs w:val="18"/>
              </w:rPr>
              <w:t>QQ</w:t>
            </w:r>
            <w:r>
              <w:rPr>
                <w:color w:val="000000"/>
                <w:spacing w:val="0"/>
                <w:w w:val="100"/>
                <w:position w:val="0"/>
                <w:sz w:val="20"/>
                <w:szCs w:val="20"/>
              </w:rPr>
              <w:t>的证 券交易服务平台企业 化项目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1,598, </w:t>
            </w:r>
            <w:r>
              <w:rPr>
                <w:color w:val="000000"/>
                <w:spacing w:val="0"/>
                <w:w w:val="100"/>
                <w:position w:val="0"/>
              </w:rPr>
              <w:t xml:space="preserve">284. </w:t>
            </w:r>
            <w:r>
              <w:rPr>
                <w:color w:val="000000"/>
                <w:spacing w:val="0"/>
                <w:w w:val="100"/>
                <w:position w:val="0"/>
              </w:rPr>
              <w:t>08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799,142.06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与资产有关</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13</w:t>
            </w:r>
            <w:r>
              <w:rPr>
                <w:color w:val="000000"/>
                <w:spacing w:val="0"/>
                <w:w w:val="100"/>
                <w:position w:val="0"/>
                <w:sz w:val="20"/>
                <w:szCs w:val="20"/>
              </w:rPr>
              <w:t>、企业发展专项资金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1,122,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14</w:t>
            </w:r>
            <w:r>
              <w:rPr>
                <w:color w:val="000000"/>
                <w:spacing w:val="0"/>
                <w:w w:val="100"/>
                <w:position w:val="0"/>
                <w:sz w:val="20"/>
                <w:szCs w:val="20"/>
              </w:rPr>
              <w:t>、基于大数据的基层 慢病健康管理应用项 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635,172.53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9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4" w:lineRule="exact"/>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、基于大数据的基层 慢病健康管理应用项 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16</w:t>
            </w:r>
            <w:r>
              <w:rPr>
                <w:color w:val="000000"/>
                <w:spacing w:val="0"/>
                <w:w w:val="100"/>
                <w:position w:val="0"/>
                <w:sz w:val="20"/>
                <w:szCs w:val="20"/>
              </w:rPr>
              <w:t>、</w:t>
            </w:r>
            <w:r>
              <w:rPr>
                <w:color w:val="000000"/>
                <w:spacing w:val="0"/>
                <w:w w:val="100"/>
                <w:position w:val="0"/>
                <w:sz w:val="18"/>
                <w:szCs w:val="18"/>
              </w:rPr>
              <w:t>2016</w:t>
            </w:r>
            <w:r>
              <w:rPr>
                <w:color w:val="000000"/>
                <w:spacing w:val="0"/>
                <w:w w:val="100"/>
                <w:position w:val="0"/>
                <w:sz w:val="20"/>
                <w:szCs w:val="20"/>
              </w:rPr>
              <w:t>年企业研发 资助补贴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7,478,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8"/>
                <w:szCs w:val="18"/>
              </w:rPr>
              <w:t>17</w:t>
            </w:r>
            <w:r>
              <w:rPr>
                <w:color w:val="000000"/>
                <w:spacing w:val="0"/>
                <w:w w:val="100"/>
                <w:position w:val="0"/>
                <w:sz w:val="20"/>
                <w:szCs w:val="20"/>
              </w:rPr>
              <w:t>、云智信息技术服务 协作平台项目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8"/>
                <w:szCs w:val="18"/>
              </w:rPr>
              <w:t>18</w:t>
            </w:r>
            <w:r>
              <w:rPr>
                <w:color w:val="000000"/>
                <w:spacing w:val="0"/>
                <w:w w:val="100"/>
                <w:position w:val="0"/>
                <w:sz w:val="20"/>
                <w:szCs w:val="20"/>
              </w:rPr>
              <w:t>、国家高新技术企业 认定奖励</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19</w:t>
            </w:r>
            <w:r>
              <w:rPr>
                <w:color w:val="000000"/>
                <w:spacing w:val="0"/>
                <w:w w:val="100"/>
                <w:position w:val="0"/>
                <w:sz w:val="20"/>
                <w:szCs w:val="20"/>
              </w:rPr>
              <w:t>、</w:t>
            </w:r>
            <w:r>
              <w:rPr>
                <w:color w:val="000000"/>
                <w:spacing w:val="0"/>
                <w:w w:val="100"/>
                <w:position w:val="0"/>
                <w:sz w:val="18"/>
                <w:szCs w:val="18"/>
              </w:rPr>
              <w:t>2016</w:t>
            </w:r>
            <w:r>
              <w:rPr>
                <w:color w:val="000000"/>
                <w:spacing w:val="0"/>
                <w:w w:val="100"/>
                <w:position w:val="0"/>
                <w:sz w:val="20"/>
                <w:szCs w:val="20"/>
              </w:rPr>
              <w:t>年度人才安 居房租补助</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64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20</w:t>
            </w:r>
            <w:r>
              <w:rPr>
                <w:color w:val="000000"/>
                <w:spacing w:val="0"/>
                <w:w w:val="100"/>
                <w:position w:val="0"/>
                <w:sz w:val="20"/>
                <w:szCs w:val="20"/>
              </w:rPr>
              <w:t>、</w:t>
            </w:r>
            <w:r>
              <w:rPr>
                <w:color w:val="000000"/>
                <w:spacing w:val="0"/>
                <w:w w:val="100"/>
                <w:position w:val="0"/>
                <w:sz w:val="18"/>
                <w:szCs w:val="18"/>
              </w:rPr>
              <w:t>2016</w:t>
            </w:r>
            <w:r>
              <w:rPr>
                <w:color w:val="000000"/>
                <w:spacing w:val="0"/>
                <w:w w:val="100"/>
                <w:position w:val="0"/>
                <w:sz w:val="20"/>
                <w:szCs w:val="20"/>
              </w:rPr>
              <w:t>年电子商务 示范奖励资助</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bl>
    <w:p>
      <w:pPr>
        <w:widowControl w:val="0"/>
        <w:spacing w:line="1" w:lineRule="exact"/>
      </w:pPr>
      <w:r>
        <w:br w:type="page"/>
      </w:r>
    </w:p>
    <w:tbl>
      <w:tblPr>
        <w:tblOverlap w:val="never"/>
        <w:jc w:val="center"/>
        <w:tblLayout w:type="fixed"/>
      </w:tblPr>
      <w:tblGrid>
        <w:gridCol w:w="2064"/>
        <w:gridCol w:w="2275"/>
        <w:gridCol w:w="2280"/>
        <w:gridCol w:w="2290"/>
      </w:tblGrid>
      <w:tr>
        <w:trPr>
          <w:trHeight w:val="9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18"/>
                <w:szCs w:val="18"/>
              </w:rPr>
              <w:t>21</w:t>
            </w:r>
            <w:r>
              <w:rPr>
                <w:color w:val="000000"/>
                <w:spacing w:val="0"/>
                <w:w w:val="100"/>
                <w:position w:val="0"/>
                <w:sz w:val="20"/>
                <w:szCs w:val="20"/>
              </w:rPr>
              <w:t>、、大数据分析与应 用平台（新兴产业贴 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1,460,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22</w:t>
            </w:r>
            <w:r>
              <w:rPr>
                <w:color w:val="000000"/>
                <w:spacing w:val="0"/>
                <w:w w:val="100"/>
                <w:position w:val="0"/>
                <w:sz w:val="20"/>
                <w:szCs w:val="20"/>
              </w:rPr>
              <w:t>、城市管理指挥监督 云平台（贷款贴息）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1,494, </w:t>
            </w:r>
            <w:r>
              <w:rPr>
                <w:color w:val="000000"/>
                <w:spacing w:val="0"/>
                <w:w w:val="100"/>
                <w:position w:val="0"/>
              </w:rPr>
              <w:t xml:space="preserve">297.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、智慧停车系统政府 补助</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1,336, </w:t>
            </w:r>
            <w:r>
              <w:rPr>
                <w:color w:val="000000"/>
                <w:spacing w:val="0"/>
                <w:w w:val="100"/>
                <w:position w:val="0"/>
              </w:rPr>
              <w:t xml:space="preserve">564.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24</w:t>
            </w:r>
            <w:r>
              <w:rPr>
                <w:color w:val="000000"/>
                <w:spacing w:val="0"/>
                <w:w w:val="100"/>
                <w:position w:val="0"/>
                <w:sz w:val="20"/>
                <w:szCs w:val="20"/>
              </w:rPr>
              <w:t>、电子商务发展专项 资助（壹融通项目）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25</w:t>
            </w:r>
            <w:r>
              <w:rPr>
                <w:color w:val="000000"/>
                <w:spacing w:val="0"/>
                <w:w w:val="100"/>
                <w:position w:val="0"/>
                <w:sz w:val="20"/>
                <w:szCs w:val="20"/>
              </w:rPr>
              <w:t>、失业稳岗补贴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647,699.83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26</w:t>
            </w:r>
            <w:r>
              <w:rPr>
                <w:color w:val="000000"/>
                <w:spacing w:val="0"/>
                <w:w w:val="100"/>
                <w:position w:val="0"/>
                <w:sz w:val="20"/>
                <w:szCs w:val="20"/>
              </w:rPr>
              <w:t>、生育津贴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272,889.20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27</w:t>
            </w:r>
            <w:r>
              <w:rPr>
                <w:color w:val="000000"/>
                <w:spacing w:val="0"/>
                <w:w w:val="100"/>
                <w:position w:val="0"/>
                <w:sz w:val="20"/>
                <w:szCs w:val="20"/>
              </w:rPr>
              <w:t>、其他政府补助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393,461.04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151,865.89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25,617,126.85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14,466,704.31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45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7</w:t>
      </w:r>
      <w:bookmarkEnd w:id="1483"/>
      <w:r>
        <w:rPr>
          <w:color w:val="000000"/>
          <w:spacing w:val="0"/>
          <w:w w:val="100"/>
          <w:position w:val="0"/>
        </w:rPr>
        <w:t>0、营业外支出</w:t>
      </w:r>
      <w:bookmarkEnd w:id="1481"/>
      <w:bookmarkEnd w:id="1482"/>
      <w:bookmarkEnd w:id="148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2266"/>
        <w:gridCol w:w="2131"/>
        <w:gridCol w:w="2002"/>
      </w:tblGrid>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计入当期非经常性 损益的金额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12,999.89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12,999.89</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12,999.89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12,999.89</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应付收购子公司一联龙博 通股权浮动对价款</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40,834,049.30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40,834,049.30</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罚款支出及其他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91,207.99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115,783.54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91,207.99</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40,938,257.18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157,784.49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40,938,257.18</w:t>
            </w: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7</w:t>
      </w:r>
      <w:bookmarkEnd w:id="1487"/>
      <w:r>
        <w:rPr>
          <w:color w:val="000000"/>
          <w:spacing w:val="0"/>
          <w:w w:val="100"/>
          <w:position w:val="0"/>
        </w:rPr>
        <w:t>1、所得税费用</w:t>
      </w:r>
      <w:bookmarkEnd w:id="1485"/>
      <w:bookmarkEnd w:id="1486"/>
      <w:bookmarkEnd w:id="1488"/>
    </w:p>
    <w:p>
      <w:pPr>
        <w:pStyle w:val="Style19"/>
        <w:keepNext/>
        <w:keepLines/>
        <w:widowControl w:val="0"/>
        <w:shd w:val="clear" w:color="auto" w:fill="auto"/>
        <w:bidi w:val="0"/>
        <w:spacing w:before="0" w:after="140" w:line="240" w:lineRule="auto"/>
        <w:ind w:left="0" w:right="0" w:firstLine="0"/>
        <w:jc w:val="left"/>
      </w:pPr>
      <w:bookmarkStart w:id="1485" w:name="bookmark1485"/>
      <w:bookmarkStart w:id="1486" w:name="bookmark1486"/>
      <w:bookmarkStart w:id="1489" w:name="bookmark1489"/>
      <w:r>
        <w:rPr>
          <w:color w:val="000000"/>
          <w:spacing w:val="0"/>
          <w:w w:val="100"/>
          <w:position w:val="0"/>
        </w:rPr>
        <w:t>（1）所得税费用表</w:t>
      </w:r>
      <w:bookmarkEnd w:id="1485"/>
      <w:bookmarkEnd w:id="1486"/>
      <w:bookmarkEnd w:id="148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32,798,237.21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37,503,153.48</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-3,060,868.32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-4,060,158.28</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29,737,368.89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33,442,995.20</w:t>
            </w:r>
          </w:p>
        </w:tc>
      </w:tr>
    </w:tbl>
    <w:p>
      <w:pPr>
        <w:spacing w:lineRule="exact" w:line="1"/>
        <w:rPr>
          <w:sz w:val="2"/>
          <w:szCs w:val="2"/>
        </w:rPr>
      </w:pPr>
      <w:r>
        <w:br w:type="page"/>
      </w:r>
    </w:p>
    <w:p>
      <w:pPr>
        <w:pStyle w:val="Style19"/>
        <w:keepNext/>
        <w:keepLines/>
        <w:widowControl w:val="0"/>
        <w:shd w:val="clear" w:color="auto" w:fill="auto"/>
        <w:bidi w:val="0"/>
        <w:spacing w:before="0" w:after="140" w:line="240" w:lineRule="auto"/>
        <w:ind w:left="0" w:right="0" w:firstLine="0"/>
        <w:jc w:val="left"/>
      </w:pPr>
      <w:bookmarkStart w:id="1490" w:name="bookmark1490"/>
      <w:bookmarkStart w:id="1491" w:name="bookmark1491"/>
      <w:bookmarkStart w:id="1492" w:name="bookmark1492"/>
      <w:r>
        <w:rPr>
          <w:color w:val="000000"/>
          <w:spacing w:val="0"/>
          <w:w w:val="100"/>
          <w:position w:val="0"/>
        </w:rPr>
        <w:t>(2)会计利润与所得税费用调整过程:</w:t>
      </w:r>
      <w:bookmarkEnd w:id="1490"/>
      <w:bookmarkEnd w:id="1491"/>
      <w:bookmarkEnd w:id="149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0"/>
        <w:gridCol w:w="4603"/>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308,965,682.92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46,344,852.44</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826,258.26</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-11,521,596.66</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-3,101,682.44</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2,296, </w:t>
            </w:r>
            <w:r>
              <w:rPr>
                <w:color w:val="000000"/>
                <w:spacing w:val="0"/>
                <w:w w:val="100"/>
                <w:position w:val="0"/>
              </w:rPr>
              <w:t xml:space="preserve">681. </w:t>
            </w:r>
            <w:r>
              <w:rPr>
                <w:color w:val="000000"/>
                <w:spacing w:val="0"/>
                <w:w w:val="100"/>
                <w:position w:val="0"/>
              </w:rPr>
              <w:t>46</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使用前期未确认递延所得税资产的可抵扣亏损 的影响</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-87,256.99</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7,064, </w:t>
            </w:r>
            <w:r>
              <w:rPr>
                <w:color w:val="000000"/>
                <w:spacing w:val="0"/>
                <w:w w:val="100"/>
                <w:position w:val="0"/>
              </w:rPr>
              <w:t xml:space="preserve">335. </w:t>
            </w:r>
            <w:r>
              <w:rPr>
                <w:color w:val="000000"/>
                <w:spacing w:val="0"/>
                <w:w w:val="100"/>
                <w:position w:val="0"/>
              </w:rPr>
              <w:t>49</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加计扣除费用的影响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-12,566,608.54</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482,385.87</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29,737,368.89</w:t>
            </w:r>
          </w:p>
        </w:tc>
      </w:tr>
    </w:tbl>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13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9" w:val="left"/>
        </w:tabs>
        <w:bidi w:val="0"/>
        <w:spacing w:before="0" w:after="14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7</w:t>
      </w:r>
      <w:bookmarkEnd w:id="1495"/>
      <w:r>
        <w:rPr>
          <w:color w:val="000000"/>
          <w:spacing w:val="0"/>
          <w:w w:val="100"/>
          <w:position w:val="0"/>
        </w:rPr>
        <w:t>2、</w:t>
        <w:tab/>
        <w:t>其他综合收益</w:t>
      </w:r>
      <w:bookmarkEnd w:id="1493"/>
      <w:bookmarkEnd w:id="1494"/>
      <w:bookmarkEnd w:id="149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详见附注</w:t>
      </w:r>
    </w:p>
    <w:p>
      <w:pPr>
        <w:pStyle w:val="Style19"/>
        <w:keepNext/>
        <w:keepLines/>
        <w:widowControl w:val="0"/>
        <w:shd w:val="clear" w:color="auto" w:fill="auto"/>
        <w:tabs>
          <w:tab w:pos="499" w:val="left"/>
        </w:tabs>
        <w:bidi w:val="0"/>
        <w:spacing w:before="0" w:after="14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7</w:t>
      </w:r>
      <w:bookmarkEnd w:id="1499"/>
      <w:r>
        <w:rPr>
          <w:color w:val="000000"/>
          <w:spacing w:val="0"/>
          <w:w w:val="100"/>
          <w:position w:val="0"/>
        </w:rPr>
        <w:t>3、</w:t>
        <w:tab/>
        <w:t>现金流量表项目</w:t>
      </w:r>
      <w:bookmarkEnd w:id="1497"/>
      <w:bookmarkEnd w:id="1498"/>
      <w:bookmarkEnd w:id="1500"/>
    </w:p>
    <w:p>
      <w:pPr>
        <w:pStyle w:val="Style19"/>
        <w:keepNext/>
        <w:keepLines/>
        <w:widowControl w:val="0"/>
        <w:shd w:val="clear" w:color="auto" w:fill="auto"/>
        <w:bidi w:val="0"/>
        <w:spacing w:before="0" w:after="140" w:line="240" w:lineRule="auto"/>
        <w:ind w:left="0" w:right="0" w:firstLine="0"/>
        <w:jc w:val="left"/>
      </w:pPr>
      <w:bookmarkStart w:id="1497" w:name="bookmark1497"/>
      <w:bookmarkStart w:id="1498" w:name="bookmark1498"/>
      <w:bookmarkStart w:id="1501" w:name="bookmark1501"/>
      <w:r>
        <w:rPr>
          <w:color w:val="000000"/>
          <w:spacing w:val="0"/>
          <w:w w:val="100"/>
          <w:position w:val="0"/>
        </w:rPr>
        <w:t>(1).</w:t>
      </w:r>
      <w:r>
        <w:rPr>
          <w:color w:val="000000"/>
          <w:spacing w:val="0"/>
          <w:w w:val="100"/>
          <w:position w:val="0"/>
        </w:rPr>
        <w:t>收到的其他与经营活动有关的现金:</w:t>
      </w:r>
      <w:bookmarkEnd w:id="1497"/>
      <w:bookmarkEnd w:id="1498"/>
      <w:bookmarkEnd w:id="150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收到现金折扣银行存款利息等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42,046,315.19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25,927,190.95</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财政补贴及资助资金等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23,294,794.02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7,407, </w:t>
            </w:r>
            <w:r>
              <w:rPr>
                <w:color w:val="000000"/>
                <w:spacing w:val="0"/>
                <w:w w:val="100"/>
                <w:position w:val="0"/>
              </w:rPr>
              <w:t xml:space="preserve">800. </w:t>
            </w:r>
            <w:r>
              <w:rPr>
                <w:color w:val="000000"/>
                <w:spacing w:val="0"/>
                <w:w w:val="100"/>
                <w:position w:val="0"/>
              </w:rPr>
              <w:t>00</w:t>
            </w:r>
          </w:p>
        </w:tc>
      </w:tr>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收到其他单位及个人往来款及保证 金等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144,145,417.65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305,943,676.23</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收到的保函保证金净额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1,456, </w:t>
            </w:r>
            <w:r>
              <w:rPr>
                <w:color w:val="000000"/>
                <w:spacing w:val="0"/>
                <w:w w:val="100"/>
                <w:position w:val="0"/>
              </w:rPr>
              <w:t xml:space="preserve">804. </w:t>
            </w: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210,943,331.72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339,278,667.18</w:t>
            </w:r>
          </w:p>
        </w:tc>
      </w:tr>
    </w:tbl>
    <w:p>
      <w:pPr>
        <w:widowControl w:val="0"/>
        <w:spacing w:after="379" w:line="1" w:lineRule="exact"/>
      </w:pP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收到的其他与经营活动有关的现金说明：</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收到其他单位及个人往来款及保证金等减少，主要系子公司深圳市齐普生信息科技有限公司与外</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部单位之间的资金往来减少所致。</w:t>
      </w:r>
    </w:p>
    <w:p>
      <w:pPr>
        <w:pStyle w:val="Style19"/>
        <w:keepNext/>
        <w:keepLines/>
        <w:widowControl w:val="0"/>
        <w:shd w:val="clear" w:color="auto" w:fill="auto"/>
        <w:bidi w:val="0"/>
        <w:spacing w:before="0" w:after="140" w:line="240" w:lineRule="auto"/>
        <w:ind w:left="0" w:right="0" w:firstLine="0"/>
        <w:jc w:val="left"/>
      </w:pPr>
      <w:bookmarkStart w:id="1502" w:name="bookmark1502"/>
      <w:bookmarkStart w:id="1503" w:name="bookmark1503"/>
      <w:bookmarkStart w:id="1504" w:name="bookmark1504"/>
      <w:r>
        <w:rPr>
          <w:color w:val="000000"/>
          <w:spacing w:val="0"/>
          <w:w w:val="100"/>
          <w:position w:val="0"/>
        </w:rPr>
        <w:t>(2).</w:t>
      </w:r>
      <w:r>
        <w:rPr>
          <w:color w:val="000000"/>
          <w:spacing w:val="0"/>
          <w:w w:val="100"/>
          <w:position w:val="0"/>
        </w:rPr>
        <w:t>支付的其他与经营活动有关的现金:</w:t>
      </w:r>
      <w:bookmarkEnd w:id="1502"/>
      <w:bookmarkEnd w:id="1503"/>
      <w:bookmarkEnd w:id="1504"/>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费用性支出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220,796,646.33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136,900,829.69</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支付往来款、押金及职工备用金等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73,758,897.69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308,079,904.67</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支付保函保证金净额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15,909,989.93</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294,555,544.02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460,890,724.29</w:t>
            </w:r>
          </w:p>
        </w:tc>
      </w:tr>
    </w:tbl>
    <w:p>
      <w:pPr>
        <w:widowControl w:val="0"/>
        <w:spacing w:after="139" w:line="1" w:lineRule="exact"/>
      </w:pPr>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rPr>
        <w:t>支付的其他与经营活动有关的现金说明：</w:t>
      </w:r>
    </w:p>
    <w:p>
      <w:pPr>
        <w:pStyle w:val="Style2"/>
        <w:keepNext w:val="0"/>
        <w:keepLines w:val="0"/>
        <w:widowControl w:val="0"/>
        <w:shd w:val="clear" w:color="auto" w:fill="auto"/>
        <w:bidi w:val="0"/>
        <w:spacing w:before="0" w:after="560" w:line="466" w:lineRule="exact"/>
        <w:ind w:left="0" w:right="0" w:firstLine="0"/>
        <w:jc w:val="left"/>
      </w:pPr>
      <w:r>
        <w:rPr>
          <w:color w:val="000000"/>
          <w:spacing w:val="0"/>
          <w:w w:val="100"/>
          <w:position w:val="0"/>
        </w:rPr>
        <w:t>支付往来款、押金及职工备用金等减少，主要系子公司深圳市齐普生信息科技有限公司与外部单 位之间的资金往来减少所致。</w:t>
      </w:r>
    </w:p>
    <w:p>
      <w:pPr>
        <w:pStyle w:val="Style19"/>
        <w:keepNext/>
        <w:keepLines/>
        <w:widowControl w:val="0"/>
        <w:numPr>
          <w:ilvl w:val="0"/>
          <w:numId w:val="127"/>
        </w:numPr>
        <w:shd w:val="clear" w:color="auto" w:fill="auto"/>
        <w:tabs>
          <w:tab w:pos="725" w:val="left"/>
        </w:tabs>
        <w:bidi w:val="0"/>
        <w:spacing w:before="0" w:after="14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w:t>
        <w:tab/>
      </w:r>
      <w:r>
        <w:rPr>
          <w:color w:val="000000"/>
          <w:spacing w:val="0"/>
          <w:w w:val="100"/>
          <w:position w:val="0"/>
        </w:rPr>
        <w:t>收到的其他与投资活动有关的现金</w:t>
      </w:r>
      <w:bookmarkEnd w:id="1505"/>
      <w:bookmarkEnd w:id="1506"/>
      <w:bookmarkEnd w:id="150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收到建设工程项目退回保证金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收到委托贷款保证金利息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703,891.14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本期支付的取得子公司的现金净额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64,030.62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BT</w:t>
            </w:r>
            <w:r>
              <w:rPr>
                <w:color w:val="000000"/>
                <w:spacing w:val="0"/>
                <w:w w:val="100"/>
                <w:position w:val="0"/>
                <w:sz w:val="20"/>
                <w:szCs w:val="20"/>
              </w:rPr>
              <w:t>项目管理保证金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收到与资产相关政府补助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10,000,000.00</w:t>
            </w:r>
          </w:p>
        </w:tc>
      </w:tr>
      <w:tr>
        <w:trPr>
          <w:trHeight w:val="34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10,767,921.76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11,000,000.00</w:t>
            </w:r>
          </w:p>
        </w:tc>
      </w:tr>
    </w:tbl>
    <w:p>
      <w:pPr>
        <w:widowControl w:val="0"/>
        <w:spacing w:after="359" w:line="1" w:lineRule="exact"/>
      </w:pPr>
    </w:p>
    <w:p>
      <w:pPr>
        <w:pStyle w:val="Style19"/>
        <w:keepNext/>
        <w:keepLines/>
        <w:widowControl w:val="0"/>
        <w:numPr>
          <w:ilvl w:val="0"/>
          <w:numId w:val="127"/>
        </w:numPr>
        <w:shd w:val="clear" w:color="auto" w:fill="auto"/>
        <w:tabs>
          <w:tab w:pos="725" w:val="left"/>
        </w:tabs>
        <w:bidi w:val="0"/>
        <w:spacing w:before="0" w:after="140" w:line="240" w:lineRule="auto"/>
        <w:ind w:left="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w:t>
        <w:tab/>
      </w:r>
      <w:r>
        <w:rPr>
          <w:color w:val="000000"/>
          <w:spacing w:val="0"/>
          <w:w w:val="100"/>
          <w:position w:val="0"/>
        </w:rPr>
        <w:t>支付的其他与投资活动有关的现金</w:t>
      </w:r>
      <w:bookmarkEnd w:id="1509"/>
      <w:bookmarkEnd w:id="1510"/>
      <w:bookmarkEnd w:id="151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退还</w:t>
            </w:r>
            <w:r>
              <w:rPr>
                <w:color w:val="000000"/>
                <w:spacing w:val="0"/>
                <w:w w:val="100"/>
                <w:position w:val="0"/>
                <w:sz w:val="18"/>
                <w:szCs w:val="18"/>
              </w:rPr>
              <w:t>BT</w:t>
            </w:r>
            <w:r>
              <w:rPr>
                <w:color w:val="000000"/>
                <w:spacing w:val="0"/>
                <w:w w:val="100"/>
                <w:position w:val="0"/>
                <w:sz w:val="20"/>
                <w:szCs w:val="20"/>
              </w:rPr>
              <w:t>项目管理保证金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39,224,402.53</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w:t>
            </w:r>
            <w:r>
              <w:rPr>
                <w:color w:val="000000"/>
                <w:spacing w:val="0"/>
                <w:w w:val="100"/>
                <w:position w:val="0"/>
                <w:sz w:val="18"/>
                <w:szCs w:val="18"/>
              </w:rPr>
              <w:t>BT</w:t>
            </w:r>
            <w:r>
              <w:rPr>
                <w:color w:val="000000"/>
                <w:spacing w:val="0"/>
                <w:w w:val="100"/>
                <w:position w:val="0"/>
                <w:sz w:val="20"/>
                <w:szCs w:val="20"/>
              </w:rPr>
              <w:t>项目管理费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股权投资支付的中介费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1,901,805.12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9,183, </w:t>
            </w:r>
            <w:r>
              <w:rPr>
                <w:color w:val="000000"/>
                <w:spacing w:val="0"/>
                <w:w w:val="100"/>
                <w:position w:val="0"/>
              </w:rPr>
              <w:t xml:space="preserve">077. </w:t>
            </w:r>
            <w:r>
              <w:rPr>
                <w:color w:val="000000"/>
                <w:spacing w:val="0"/>
                <w:w w:val="100"/>
                <w:position w:val="0"/>
              </w:rPr>
              <w:t>00</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21,901,805.12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48,407,479.53</w:t>
            </w:r>
          </w:p>
        </w:tc>
      </w:tr>
    </w:tbl>
    <w:p>
      <w:pPr>
        <w:widowControl w:val="0"/>
        <w:spacing w:after="399" w:line="1" w:lineRule="exact"/>
      </w:pPr>
    </w:p>
    <w:p>
      <w:pPr>
        <w:pStyle w:val="Style19"/>
        <w:keepNext/>
        <w:keepLines/>
        <w:widowControl w:val="0"/>
        <w:numPr>
          <w:ilvl w:val="0"/>
          <w:numId w:val="127"/>
        </w:numPr>
        <w:shd w:val="clear" w:color="auto" w:fill="auto"/>
        <w:tabs>
          <w:tab w:pos="435" w:val="left"/>
          <w:tab w:pos="725" w:val="left"/>
        </w:tabs>
        <w:bidi w:val="0"/>
        <w:spacing w:before="0" w:after="14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w:t>
        <w:tab/>
      </w:r>
      <w:r>
        <w:rPr>
          <w:color w:val="000000"/>
          <w:spacing w:val="0"/>
          <w:w w:val="100"/>
          <w:position w:val="0"/>
        </w:rPr>
        <w:t>收到的其他与筹资活动有关的现金</w:t>
      </w:r>
      <w:bookmarkEnd w:id="1513"/>
      <w:bookmarkEnd w:id="1514"/>
      <w:bookmarkEnd w:id="1516"/>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435" w:val="left"/>
          <w:tab w:pos="725" w:val="left"/>
        </w:tabs>
        <w:bidi w:val="0"/>
        <w:spacing w:before="0" w:after="140" w:line="240" w:lineRule="auto"/>
        <w:ind w:left="0" w:right="0" w:firstLine="0"/>
        <w:jc w:val="left"/>
      </w:pPr>
      <w:bookmarkStart w:id="1517" w:name="bookmark1517"/>
      <w:bookmarkEnd w:id="1517"/>
      <w:r>
        <w:rPr>
          <w:b/>
          <w:bCs/>
          <w:color w:val="000000"/>
          <w:spacing w:val="0"/>
          <w:w w:val="100"/>
          <w:position w:val="0"/>
        </w:rPr>
        <w:t>.</w:t>
        <w:tab/>
      </w:r>
      <w:r>
        <w:rPr>
          <w:b/>
          <w:bCs/>
          <w:color w:val="000000"/>
          <w:spacing w:val="0"/>
          <w:w w:val="100"/>
          <w:position w:val="0"/>
        </w:rPr>
        <w:t>支付的其他与筹资活动有关的现金</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银行承兑汇票保证金净流出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16,615,614.27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277,571.10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行权支付的中介费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128,000.00</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16,615,614.27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405,571.10</w:t>
            </w:r>
          </w:p>
        </w:tc>
      </w:tr>
    </w:tbl>
    <w:p>
      <w:pPr>
        <w:spacing w:lineRule="exact" w:line="1"/>
        <w:rPr>
          <w:sz w:val="2"/>
          <w:szCs w:val="2"/>
        </w:rPr>
      </w:pPr>
      <w:r>
        <w:br w:type="page"/>
      </w:r>
    </w:p>
    <w:p>
      <w:pPr>
        <w:pStyle w:val="Style19"/>
        <w:keepNext/>
        <w:keepLines/>
        <w:widowControl w:val="0"/>
        <w:shd w:val="clear" w:color="auto" w:fill="auto"/>
        <w:bidi w:val="0"/>
        <w:spacing w:before="0" w:after="14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7</w:t>
      </w:r>
      <w:bookmarkEnd w:id="1520"/>
      <w:r>
        <w:rPr>
          <w:color w:val="000000"/>
          <w:spacing w:val="0"/>
          <w:w w:val="100"/>
          <w:position w:val="0"/>
        </w:rPr>
        <w:t>4、现金流量表补充资料</w:t>
      </w:r>
      <w:bookmarkEnd w:id="1518"/>
      <w:bookmarkEnd w:id="1519"/>
      <w:bookmarkEnd w:id="1521"/>
    </w:p>
    <w:p>
      <w:pPr>
        <w:pStyle w:val="Style19"/>
        <w:keepNext/>
        <w:keepLines/>
        <w:widowControl w:val="0"/>
        <w:shd w:val="clear" w:color="auto" w:fill="auto"/>
        <w:bidi w:val="0"/>
        <w:spacing w:before="0" w:after="140" w:line="240" w:lineRule="auto"/>
        <w:ind w:left="0" w:right="0" w:firstLine="0"/>
        <w:jc w:val="left"/>
      </w:pPr>
      <w:bookmarkStart w:id="1518" w:name="bookmark1518"/>
      <w:bookmarkStart w:id="1519" w:name="bookmark1519"/>
      <w:bookmarkStart w:id="1522" w:name="bookmark1522"/>
      <w:r>
        <w:rPr>
          <w:color w:val="000000"/>
          <w:spacing w:val="0"/>
          <w:w w:val="100"/>
          <w:position w:val="0"/>
        </w:rPr>
        <w:t>（1）现金流量表补充资料</w:t>
      </w:r>
      <w:bookmarkEnd w:id="1518"/>
      <w:bookmarkEnd w:id="1519"/>
      <w:bookmarkEnd w:id="152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279,228,314.03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278,688,480.41</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10,716,616.35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13,835,758.90</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固定资产折旧、油气资产折耗、生产 性生物资产折旧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11,693,128.19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8,240, </w:t>
            </w:r>
            <w:r>
              <w:rPr>
                <w:color w:val="000000"/>
                <w:spacing w:val="0"/>
                <w:w w:val="100"/>
                <w:position w:val="0"/>
              </w:rPr>
              <w:t xml:space="preserve">650. </w:t>
            </w:r>
            <w:r>
              <w:rPr>
                <w:color w:val="000000"/>
                <w:spacing w:val="0"/>
                <w:w w:val="100"/>
                <w:position w:val="0"/>
              </w:rPr>
              <w:t>97</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16,184,709.45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3,076, </w:t>
            </w:r>
            <w:r>
              <w:rPr>
                <w:color w:val="000000"/>
                <w:spacing w:val="0"/>
                <w:w w:val="100"/>
                <w:position w:val="0"/>
              </w:rPr>
              <w:t xml:space="preserve">197. </w:t>
            </w:r>
            <w:r>
              <w:rPr>
                <w:color w:val="000000"/>
                <w:spacing w:val="0"/>
                <w:w w:val="100"/>
                <w:position w:val="0"/>
              </w:rPr>
              <w:t>72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2,196, </w:t>
            </w:r>
            <w:r>
              <w:rPr>
                <w:color w:val="000000"/>
                <w:spacing w:val="0"/>
                <w:w w:val="100"/>
                <w:position w:val="0"/>
              </w:rPr>
              <w:t xml:space="preserve">051.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1,295, </w:t>
            </w:r>
            <w:r>
              <w:rPr>
                <w:color w:val="000000"/>
                <w:spacing w:val="0"/>
                <w:w w:val="100"/>
                <w:position w:val="0"/>
              </w:rPr>
              <w:t xml:space="preserve">828. </w:t>
            </w:r>
            <w:r>
              <w:rPr>
                <w:color w:val="000000"/>
                <w:spacing w:val="0"/>
                <w:w w:val="100"/>
                <w:position w:val="0"/>
              </w:rPr>
              <w:t>75</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处置固定资产、无形资产和其他长期 资产的损失（收益以"一"号填列）</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-67,124.96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33,841.97</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-78,266,697.32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-155,757,379.97</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3,372, </w:t>
            </w:r>
            <w:r>
              <w:rPr>
                <w:color w:val="000000"/>
                <w:spacing w:val="0"/>
                <w:w w:val="100"/>
                <w:position w:val="0"/>
              </w:rPr>
              <w:t>516.44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-10,634,937.26</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递延所得税资产减少（增加以“一” 号填列）</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-408,085.57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-3,773,355.15</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递延所得税负债增加（减少以“一” 号填列）</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-2,819,530.54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4,916, </w:t>
            </w:r>
            <w:r>
              <w:rPr>
                <w:color w:val="000000"/>
                <w:spacing w:val="0"/>
                <w:w w:val="100"/>
                <w:position w:val="0"/>
              </w:rPr>
              <w:t xml:space="preserve">398. </w:t>
            </w:r>
            <w:r>
              <w:rPr>
                <w:color w:val="000000"/>
                <w:spacing w:val="0"/>
                <w:w w:val="100"/>
                <w:position w:val="0"/>
              </w:rPr>
              <w:t>07</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-171,181,276.03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-155,715,714.06</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经营性应收项目的减少（增加以 "―”号填列）</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-196,372,460.31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-47,204,878.23</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经营性应付项目的增加（减少以</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105,808,024.54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245,390,505.14</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40,834,049.30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-3,020,000.00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20,918,234.92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179,371,397.26</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557,789,174.17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486,927,593.31</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486,927,593.31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238,123,751.07</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85"/>
        <w:gridCol w:w="2803"/>
        <w:gridCol w:w="2774"/>
      </w:tblGrid>
      <w:tr>
        <w:trPr>
          <w:trHeight w:val="34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70,861,580.86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248,803,842.24</w:t>
            </w:r>
          </w:p>
        </w:tc>
      </w:tr>
    </w:tbl>
    <w:p>
      <w:pPr>
        <w:widowControl w:val="0"/>
        <w:spacing w:after="419" w:line="1" w:lineRule="exact"/>
      </w:pPr>
    </w:p>
    <w:p>
      <w:pPr>
        <w:pStyle w:val="Style19"/>
        <w:keepNext/>
        <w:keepLines/>
        <w:widowControl w:val="0"/>
        <w:shd w:val="clear" w:color="auto" w:fill="auto"/>
        <w:bidi w:val="0"/>
        <w:spacing w:before="0" w:after="140" w:line="240" w:lineRule="auto"/>
        <w:ind w:left="0" w:right="0" w:firstLine="0"/>
        <w:jc w:val="left"/>
      </w:pPr>
      <w:bookmarkStart w:id="1523" w:name="bookmark1523"/>
      <w:bookmarkStart w:id="1524" w:name="bookmark1524"/>
      <w:bookmarkStart w:id="1525" w:name="bookmark1525"/>
      <w:r>
        <w:rPr>
          <w:color w:val="000000"/>
          <w:spacing w:val="0"/>
          <w:w w:val="100"/>
          <w:position w:val="0"/>
        </w:rPr>
        <w:t>(2)本期支付的取得子公司的现金净额</w:t>
      </w:r>
      <w:bookmarkEnd w:id="1523"/>
      <w:bookmarkEnd w:id="1524"/>
      <w:bookmarkEnd w:id="152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本期发生的企业合并于本期支付的现金或现金等价物</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3,600, </w:t>
            </w:r>
            <w:r>
              <w:rPr>
                <w:color w:val="000000"/>
                <w:spacing w:val="0"/>
                <w:w w:val="100"/>
                <w:position w:val="0"/>
              </w:rPr>
              <w:t xml:space="preserve">000. </w:t>
            </w:r>
            <w:r>
              <w:rPr>
                <w:color w:val="000000"/>
                <w:spacing w:val="0"/>
                <w:w w:val="100"/>
                <w:position w:val="0"/>
              </w:rPr>
              <w:t>00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其中：陕西金证科技有限公司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3,600, </w:t>
            </w:r>
            <w:r>
              <w:rPr>
                <w:color w:val="000000"/>
                <w:spacing w:val="0"/>
                <w:w w:val="100"/>
                <w:position w:val="0"/>
              </w:rPr>
              <w:t xml:space="preserve">000. </w:t>
            </w:r>
            <w:r>
              <w:rPr>
                <w:color w:val="000000"/>
                <w:spacing w:val="0"/>
                <w:w w:val="100"/>
                <w:position w:val="0"/>
              </w:rPr>
              <w:t>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3,664, </w:t>
            </w:r>
            <w:r>
              <w:rPr>
                <w:color w:val="000000"/>
                <w:spacing w:val="0"/>
                <w:w w:val="100"/>
                <w:position w:val="0"/>
              </w:rPr>
              <w:t xml:space="preserve">030. </w:t>
            </w:r>
            <w:r>
              <w:rPr>
                <w:color w:val="000000"/>
                <w:spacing w:val="0"/>
                <w:w w:val="100"/>
                <w:position w:val="0"/>
              </w:rPr>
              <w:t>62</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其中：陕西金证科技有限公司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3,664, </w:t>
            </w:r>
            <w:r>
              <w:rPr>
                <w:color w:val="000000"/>
                <w:spacing w:val="0"/>
                <w:w w:val="100"/>
                <w:position w:val="0"/>
              </w:rPr>
              <w:t xml:space="preserve">030. </w:t>
            </w:r>
            <w:r>
              <w:rPr>
                <w:color w:val="000000"/>
                <w:spacing w:val="0"/>
                <w:w w:val="100"/>
                <w:position w:val="0"/>
              </w:rPr>
              <w:t>62</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-64,030.62</w:t>
            </w:r>
          </w:p>
        </w:tc>
      </w:tr>
    </w:tbl>
    <w:p>
      <w:pPr>
        <w:widowControl w:val="0"/>
        <w:spacing w:after="419" w:line="1" w:lineRule="exact"/>
      </w:pPr>
    </w:p>
    <w:p>
      <w:pPr>
        <w:pStyle w:val="Style19"/>
        <w:keepNext/>
        <w:keepLines/>
        <w:widowControl w:val="0"/>
        <w:numPr>
          <w:ilvl w:val="0"/>
          <w:numId w:val="129"/>
        </w:numPr>
        <w:shd w:val="clear" w:color="auto" w:fill="auto"/>
        <w:tabs>
          <w:tab w:pos="435" w:val="left"/>
        </w:tabs>
        <w:bidi w:val="0"/>
        <w:spacing w:before="0" w:after="140" w:line="240" w:lineRule="auto"/>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本期收到的处置子公司的现金净额</w:t>
      </w:r>
      <w:bookmarkEnd w:id="1526"/>
      <w:bookmarkEnd w:id="1527"/>
      <w:bookmarkEnd w:id="1529"/>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29"/>
        </w:numPr>
        <w:shd w:val="clear" w:color="auto" w:fill="auto"/>
        <w:tabs>
          <w:tab w:pos="435" w:val="left"/>
        </w:tabs>
        <w:bidi w:val="0"/>
        <w:spacing w:before="0" w:after="14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现金和现金等价物的构成</w:t>
      </w:r>
      <w:bookmarkEnd w:id="1530"/>
      <w:bookmarkEnd w:id="1531"/>
      <w:bookmarkEnd w:id="153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557,789,174.17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486,927,593.31</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419,222.59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282,528.41</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557,336,239.60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486,611,863.09</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33,711.98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33,201.81</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557,789,174.17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486,927,593.31</w:t>
            </w:r>
          </w:p>
        </w:tc>
      </w:tr>
      <w:tr>
        <w:trPr>
          <w:trHeight w:val="64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69" w:lineRule="exact"/>
        <w:ind w:left="0" w:right="0" w:firstLine="440"/>
        <w:jc w:val="both"/>
      </w:pPr>
      <w:r>
        <w:rPr>
          <w:color w:val="000000"/>
          <w:spacing w:val="0"/>
          <w:w w:val="100"/>
          <w:position w:val="0"/>
        </w:rPr>
        <w:t>现金流量表中反映的现金年初余额、期末余额较资产负债表中货币资金的年初数、期末数分 别少</w:t>
      </w:r>
      <w:r>
        <w:rPr>
          <w:color w:val="000000"/>
          <w:spacing w:val="0"/>
          <w:w w:val="100"/>
          <w:position w:val="0"/>
          <w:sz w:val="18"/>
          <w:szCs w:val="18"/>
        </w:rPr>
        <w:t>32,594,166.60</w:t>
      </w:r>
      <w:r>
        <w:rPr>
          <w:color w:val="000000"/>
          <w:spacing w:val="0"/>
          <w:w w:val="100"/>
          <w:position w:val="0"/>
        </w:rPr>
        <w:t>元和</w:t>
      </w:r>
      <w:r>
        <w:rPr>
          <w:color w:val="000000"/>
          <w:spacing w:val="0"/>
          <w:w w:val="100"/>
          <w:position w:val="0"/>
          <w:sz w:val="18"/>
          <w:szCs w:val="18"/>
        </w:rPr>
        <w:t xml:space="preserve">47, 075, </w:t>
      </w:r>
      <w:r>
        <w:rPr>
          <w:color w:val="000000"/>
          <w:spacing w:val="0"/>
          <w:w w:val="100"/>
          <w:position w:val="0"/>
          <w:sz w:val="18"/>
          <w:szCs w:val="18"/>
        </w:rPr>
        <w:t>971.05</w:t>
      </w:r>
      <w:r>
        <w:rPr>
          <w:color w:val="000000"/>
          <w:spacing w:val="0"/>
          <w:w w:val="100"/>
          <w:position w:val="0"/>
        </w:rPr>
        <w:t>元，系资产负债表中货币资金含保函保证金、履约保证 金和银行承兑汇票保证金、冻结银行存款等，在编制现金流量表时将其从年初和期末现金及现金 等价物中剔除。</w:t>
      </w:r>
    </w:p>
    <w:p>
      <w:pPr>
        <w:pStyle w:val="Style19"/>
        <w:keepNext/>
        <w:keepLines/>
        <w:widowControl w:val="0"/>
        <w:shd w:val="clear" w:color="auto" w:fill="auto"/>
        <w:tabs>
          <w:tab w:pos="522" w:val="left"/>
        </w:tabs>
        <w:bidi w:val="0"/>
        <w:spacing w:before="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7</w:t>
      </w:r>
      <w:bookmarkEnd w:id="1536"/>
      <w:r>
        <w:rPr>
          <w:color w:val="000000"/>
          <w:spacing w:val="0"/>
          <w:w w:val="100"/>
          <w:position w:val="0"/>
        </w:rPr>
        <w:t>5、</w:t>
        <w:tab/>
        <w:t>所有者权益变动表项目注释</w:t>
      </w:r>
      <w:bookmarkEnd w:id="1534"/>
      <w:bookmarkEnd w:id="1535"/>
      <w:bookmarkEnd w:id="1537"/>
    </w:p>
    <w:p>
      <w:pPr>
        <w:pStyle w:val="Style2"/>
        <w:keepNext w:val="0"/>
        <w:keepLines w:val="0"/>
        <w:widowControl w:val="0"/>
        <w:shd w:val="clear" w:color="auto" w:fill="auto"/>
        <w:bidi w:val="0"/>
        <w:spacing w:before="0" w:after="420" w:line="312"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22" w:val="left"/>
        </w:tabs>
        <w:bidi w:val="0"/>
        <w:spacing w:before="0" w:after="14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7</w:t>
      </w:r>
      <w:bookmarkEnd w:id="1540"/>
      <w:r>
        <w:rPr>
          <w:color w:val="000000"/>
          <w:spacing w:val="0"/>
          <w:w w:val="100"/>
          <w:position w:val="0"/>
        </w:rPr>
        <w:t>6、</w:t>
        <w:tab/>
        <w:t>所有权或使用权受到限制的资产</w:t>
      </w:r>
      <w:bookmarkEnd w:id="1538"/>
      <w:bookmarkEnd w:id="1539"/>
      <w:bookmarkEnd w:id="154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3048"/>
        <w:gridCol w:w="2702"/>
      </w:tblGrid>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63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47,075,971.05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保证金及已经冻结的银行存 款</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47,075,971.05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419" w:line="1" w:lineRule="exact"/>
      </w:pPr>
    </w:p>
    <w:p>
      <w:pPr>
        <w:pStyle w:val="Style19"/>
        <w:keepNext/>
        <w:keepLines/>
        <w:widowControl w:val="0"/>
        <w:shd w:val="clear" w:color="auto" w:fill="auto"/>
        <w:tabs>
          <w:tab w:pos="522" w:val="left"/>
        </w:tabs>
        <w:bidi w:val="0"/>
        <w:spacing w:before="0" w:after="14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7</w:t>
      </w:r>
      <w:bookmarkEnd w:id="1544"/>
      <w:r>
        <w:rPr>
          <w:color w:val="000000"/>
          <w:spacing w:val="0"/>
          <w:w w:val="100"/>
          <w:position w:val="0"/>
        </w:rPr>
        <w:t>7、</w:t>
        <w:tab/>
        <w:t>外币货币性项目</w:t>
      </w:r>
      <w:bookmarkEnd w:id="1542"/>
      <w:bookmarkEnd w:id="1543"/>
      <w:bookmarkEnd w:id="1545"/>
    </w:p>
    <w:p>
      <w:pPr>
        <w:pStyle w:val="Style19"/>
        <w:keepNext/>
        <w:keepLines/>
        <w:widowControl w:val="0"/>
        <w:numPr>
          <w:ilvl w:val="0"/>
          <w:numId w:val="131"/>
        </w:numPr>
        <w:shd w:val="clear" w:color="auto" w:fill="auto"/>
        <w:tabs>
          <w:tab w:pos="435" w:val="left"/>
        </w:tabs>
        <w:bidi w:val="0"/>
        <w:spacing w:before="0" w:after="140" w:line="240" w:lineRule="auto"/>
        <w:ind w:left="0" w:right="0" w:firstLine="0"/>
        <w:jc w:val="left"/>
      </w:pPr>
      <w:bookmarkStart w:id="1542" w:name="bookmark1542"/>
      <w:bookmarkStart w:id="1543" w:name="bookmark1543"/>
      <w:bookmarkStart w:id="1546" w:name="bookmark1546"/>
      <w:bookmarkStart w:id="1547" w:name="bookmark1547"/>
      <w:bookmarkEnd w:id="1546"/>
      <w:r>
        <w:rPr>
          <w:color w:val="000000"/>
          <w:spacing w:val="0"/>
          <w:w w:val="100"/>
          <w:position w:val="0"/>
        </w:rPr>
        <w:t>.</w:t>
      </w:r>
      <w:r>
        <w:rPr>
          <w:color w:val="000000"/>
          <w:spacing w:val="0"/>
          <w:w w:val="100"/>
          <w:position w:val="0"/>
        </w:rPr>
        <w:t>外币货币性项目</w:t>
      </w:r>
      <w:r>
        <w:rPr>
          <w:b w:val="0"/>
          <w:bCs w:val="0"/>
          <w:color w:val="000000"/>
          <w:spacing w:val="0"/>
          <w:w w:val="100"/>
          <w:position w:val="0"/>
        </w:rPr>
        <w:t>：</w:t>
      </w:r>
      <w:bookmarkEnd w:id="1542"/>
      <w:bookmarkEnd w:id="1543"/>
      <w:bookmarkEnd w:id="154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435" w:val="left"/>
          <w:tab w:pos="522" w:val="left"/>
        </w:tabs>
        <w:bidi w:val="0"/>
        <w:spacing w:before="0" w:after="80" w:line="240" w:lineRule="auto"/>
        <w:ind w:left="0" w:right="0" w:firstLine="0"/>
        <w:jc w:val="left"/>
      </w:pPr>
      <w:bookmarkStart w:id="1548" w:name="bookmark1548"/>
      <w:bookmarkEnd w:id="1548"/>
      <w:r>
        <w:rPr>
          <w:b/>
          <w:bCs/>
          <w:color w:val="000000"/>
          <w:spacing w:val="0"/>
          <w:w w:val="100"/>
          <w:position w:val="0"/>
        </w:rPr>
        <w:t>.</w:t>
        <w:tab/>
      </w:r>
      <w:r>
        <w:rPr>
          <w:b/>
          <w:bCs/>
          <w:color w:val="000000"/>
          <w:spacing w:val="0"/>
          <w:w w:val="100"/>
          <w:position w:val="0"/>
        </w:rPr>
        <w:t>境外经营实体说明，包括对于重要的境外经营实体，应披露其境外主要经营地、记账本位</w:t>
      </w:r>
    </w:p>
    <w:p>
      <w:pPr>
        <w:pStyle w:val="Style2"/>
        <w:keepNext w:val="0"/>
        <w:keepLines w:val="0"/>
        <w:widowControl w:val="0"/>
        <w:shd w:val="clear" w:color="auto" w:fill="auto"/>
        <w:bidi w:val="0"/>
        <w:spacing w:before="0" w:after="140" w:line="240" w:lineRule="auto"/>
        <w:ind w:left="0" w:right="0" w:firstLine="440"/>
        <w:jc w:val="both"/>
      </w:pPr>
      <w:r>
        <w:rPr>
          <w:b/>
          <w:bCs/>
          <w:color w:val="000000"/>
          <w:spacing w:val="0"/>
          <w:w w:val="100"/>
          <w:position w:val="0"/>
        </w:rPr>
        <w:t>币及选择依据，记账本位币发生变化的还应披露原因。</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22" w:val="left"/>
        </w:tabs>
        <w:bidi w:val="0"/>
        <w:spacing w:before="0" w:after="14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7</w:t>
      </w:r>
      <w:bookmarkEnd w:id="1551"/>
      <w:r>
        <w:rPr>
          <w:color w:val="000000"/>
          <w:spacing w:val="0"/>
          <w:w w:val="100"/>
          <w:position w:val="0"/>
        </w:rPr>
        <w:t>8、</w:t>
        <w:tab/>
        <w:t>套期</w:t>
      </w:r>
      <w:bookmarkEnd w:id="1549"/>
      <w:bookmarkEnd w:id="1550"/>
      <w:bookmarkEnd w:id="155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22" w:val="left"/>
        </w:tabs>
        <w:bidi w:val="0"/>
        <w:spacing w:before="0" w:after="14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7</w:t>
      </w:r>
      <w:bookmarkEnd w:id="1555"/>
      <w:r>
        <w:rPr>
          <w:color w:val="000000"/>
          <w:spacing w:val="0"/>
          <w:w w:val="100"/>
          <w:position w:val="0"/>
        </w:rPr>
        <w:t>9、</w:t>
        <w:tab/>
        <w:t>其他</w:t>
      </w:r>
      <w:bookmarkEnd w:id="1553"/>
      <w:bookmarkEnd w:id="1554"/>
      <w:bookmarkEnd w:id="1556"/>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bookmarkStart w:id="1557" w:name="bookmark1557"/>
      <w:r>
        <w:rPr>
          <w:b/>
          <w:bCs/>
          <w:color w:val="000000"/>
          <w:spacing w:val="0"/>
          <w:w w:val="100"/>
          <w:position w:val="0"/>
        </w:rPr>
        <w:t>八</w:t>
      </w:r>
      <w:bookmarkEnd w:id="1557"/>
      <w:r>
        <w:rPr>
          <w:b/>
          <w:bCs/>
          <w:color w:val="000000"/>
          <w:spacing w:val="0"/>
          <w:w w:val="100"/>
          <w:position w:val="0"/>
        </w:rPr>
        <w:t>、合并范围的变更</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1、非同一控制下企业合并</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248"/>
        <w:gridCol w:w="994"/>
        <w:gridCol w:w="994"/>
        <w:gridCol w:w="706"/>
        <w:gridCol w:w="850"/>
        <w:gridCol w:w="994"/>
        <w:gridCol w:w="850"/>
        <w:gridCol w:w="1133"/>
        <w:gridCol w:w="1296"/>
      </w:tblGrid>
      <w:tr>
        <w:trPr>
          <w:trHeight w:val="127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被购买方 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股权取 得时点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股权取 得成本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股权 取得 比例 (%)</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股权取 得方式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购买日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购买日 的确定 依据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购买日至 期末被购 买方的收 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center"/>
              <w:rPr>
                <w:sz w:val="20"/>
                <w:szCs w:val="20"/>
              </w:rPr>
            </w:pPr>
            <w:r>
              <w:rPr>
                <w:color w:val="000000"/>
                <w:spacing w:val="0"/>
                <w:w w:val="100"/>
                <w:position w:val="0"/>
                <w:sz w:val="20"/>
                <w:szCs w:val="20"/>
              </w:rPr>
              <w:t>购买日至期 末被购买方 的净利润</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陕西金证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3,900, 0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2,136.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-221,899.6</w:t>
            </w:r>
          </w:p>
        </w:tc>
      </w:tr>
      <w:tr>
        <w:trPr>
          <w:trHeight w:val="307"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color w:val="000000"/>
                <w:spacing w:val="0"/>
                <w:w w:val="100"/>
                <w:position w:val="0"/>
                <w:sz w:val="20"/>
                <w:szCs w:val="20"/>
              </w:rPr>
              <w:t xml:space="preserve">月 </w:t>
            </w:r>
            <w:r>
              <w:rPr>
                <w:color w:val="000000"/>
                <w:spacing w:val="0"/>
                <w:w w:val="100"/>
                <w:position w:val="0"/>
              </w:rPr>
              <w:t>31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控制下</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color w:val="000000"/>
                <w:spacing w:val="0"/>
                <w:w w:val="100"/>
                <w:position w:val="0"/>
                <w:sz w:val="20"/>
                <w:szCs w:val="20"/>
              </w:rPr>
              <w:t xml:space="preserve">月 </w:t>
            </w:r>
            <w:r>
              <w:rPr>
                <w:color w:val="000000"/>
                <w:spacing w:val="0"/>
                <w:w w:val="100"/>
                <w:position w:val="0"/>
              </w:rPr>
              <w:t>31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资款</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26"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0"/>
        <w:jc w:val="left"/>
      </w:pPr>
      <w:bookmarkStart w:id="1558" w:name="bookmark1558"/>
      <w:bookmarkStart w:id="1559" w:name="bookmark1559"/>
      <w:bookmarkStart w:id="1560" w:name="bookmark1560"/>
      <w:r>
        <w:rPr>
          <w:color w:val="000000"/>
          <w:spacing w:val="0"/>
          <w:w w:val="100"/>
          <w:position w:val="0"/>
        </w:rPr>
        <w:t>(2).</w:t>
      </w:r>
      <w:r>
        <w:rPr>
          <w:color w:val="000000"/>
          <w:spacing w:val="0"/>
          <w:w w:val="100"/>
          <w:position w:val="0"/>
        </w:rPr>
        <w:t>合并成本及商誉</w:t>
      </w:r>
      <w:bookmarkEnd w:id="1558"/>
      <w:bookmarkEnd w:id="1559"/>
      <w:bookmarkEnd w:id="156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08"/>
        <w:gridCol w:w="4454"/>
      </w:tblGrid>
      <w:tr>
        <w:trPr>
          <w:trHeight w:val="336"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现金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060" w:right="0" w:firstLine="0"/>
              <w:jc w:val="left"/>
            </w:pPr>
            <w:r>
              <w:rPr>
                <w:color w:val="000000"/>
                <w:spacing w:val="0"/>
                <w:w w:val="100"/>
                <w:position w:val="0"/>
              </w:rPr>
              <w:t xml:space="preserve">3,900, </w:t>
            </w:r>
            <w:r>
              <w:rPr>
                <w:color w:val="000000"/>
                <w:spacing w:val="0"/>
                <w:w w:val="100"/>
                <w:position w:val="0"/>
              </w:rPr>
              <w:t xml:space="preserve">000. </w:t>
            </w:r>
            <w:r>
              <w:rPr>
                <w:color w:val="000000"/>
                <w:spacing w:val="0"/>
                <w:w w:val="100"/>
                <w:position w:val="0"/>
              </w:rPr>
              <w:t>00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060" w:right="0" w:firstLine="0"/>
              <w:jc w:val="left"/>
            </w:pPr>
            <w:r>
              <w:rPr>
                <w:color w:val="000000"/>
                <w:spacing w:val="0"/>
                <w:w w:val="100"/>
                <w:position w:val="0"/>
              </w:rPr>
              <w:t xml:space="preserve">3,900, </w:t>
            </w:r>
            <w:r>
              <w:rPr>
                <w:color w:val="000000"/>
                <w:spacing w:val="0"/>
                <w:w w:val="100"/>
                <w:position w:val="0"/>
              </w:rPr>
              <w:t xml:space="preserve">000. </w:t>
            </w:r>
            <w:r>
              <w:rPr>
                <w:color w:val="000000"/>
                <w:spacing w:val="0"/>
                <w:w w:val="100"/>
                <w:position w:val="0"/>
              </w:rPr>
              <w:t>00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060" w:right="0" w:firstLine="0"/>
              <w:jc w:val="left"/>
            </w:pPr>
            <w:r>
              <w:rPr>
                <w:color w:val="000000"/>
                <w:spacing w:val="0"/>
                <w:w w:val="100"/>
                <w:position w:val="0"/>
              </w:rPr>
              <w:t xml:space="preserve">2,377, </w:t>
            </w:r>
            <w:r>
              <w:rPr>
                <w:color w:val="000000"/>
                <w:spacing w:val="0"/>
                <w:w w:val="100"/>
                <w:position w:val="0"/>
              </w:rPr>
              <w:t>185.65</w:t>
            </w:r>
          </w:p>
        </w:tc>
      </w:tr>
      <w:tr>
        <w:trPr>
          <w:trHeight w:val="64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商誉/合并成本小于取得的可辨认净资产公允价 值份额的金额</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3060" w:right="0" w:firstLine="0"/>
              <w:jc w:val="left"/>
            </w:pPr>
            <w:r>
              <w:rPr>
                <w:color w:val="000000"/>
                <w:spacing w:val="0"/>
                <w:w w:val="100"/>
                <w:position w:val="0"/>
              </w:rPr>
              <w:t xml:space="preserve">1,522, </w:t>
            </w:r>
            <w:r>
              <w:rPr>
                <w:color w:val="000000"/>
                <w:spacing w:val="0"/>
                <w:w w:val="100"/>
                <w:position w:val="0"/>
              </w:rPr>
              <w:t xml:space="preserve">814. </w:t>
            </w:r>
            <w:r>
              <w:rPr>
                <w:color w:val="000000"/>
                <w:spacing w:val="0"/>
                <w:w w:val="100"/>
                <w:position w:val="0"/>
              </w:rPr>
              <w:t>35</w:t>
            </w:r>
          </w:p>
        </w:tc>
      </w:tr>
    </w:tbl>
    <w:p>
      <w:pPr>
        <w:widowControl w:val="0"/>
        <w:spacing w:after="3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大额商誉形成的主要原因：</w:t>
      </w:r>
    </w:p>
    <w:p>
      <w:pPr>
        <w:pStyle w:val="Style2"/>
        <w:keepNext w:val="0"/>
        <w:keepLines w:val="0"/>
        <w:widowControl w:val="0"/>
        <w:shd w:val="clear" w:color="auto" w:fill="auto"/>
        <w:bidi w:val="0"/>
        <w:spacing w:before="0" w:after="500" w:line="475" w:lineRule="exact"/>
        <w:ind w:left="0" w:right="0" w:firstLine="520"/>
        <w:jc w:val="both"/>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日陕西金证修订的章程和股东会决议，本公司对陕西金证进行增资，从原 有投资成本</w:t>
      </w:r>
      <w:r>
        <w:rPr>
          <w:color w:val="000000"/>
          <w:spacing w:val="0"/>
          <w:w w:val="100"/>
          <w:position w:val="0"/>
          <w:sz w:val="18"/>
          <w:szCs w:val="18"/>
        </w:rPr>
        <w:t>30</w:t>
      </w:r>
      <w:r>
        <w:rPr>
          <w:color w:val="000000"/>
          <w:spacing w:val="0"/>
          <w:w w:val="100"/>
          <w:position w:val="0"/>
        </w:rPr>
        <w:t>万元基础上，增资到</w:t>
      </w:r>
      <w:r>
        <w:rPr>
          <w:color w:val="000000"/>
          <w:spacing w:val="0"/>
          <w:w w:val="100"/>
          <w:position w:val="0"/>
          <w:sz w:val="18"/>
          <w:szCs w:val="18"/>
        </w:rPr>
        <w:t>390</w:t>
      </w:r>
      <w:r>
        <w:rPr>
          <w:color w:val="000000"/>
          <w:spacing w:val="0"/>
          <w:w w:val="100"/>
          <w:position w:val="0"/>
        </w:rPr>
        <w:t>万元，同时陕西金证注册资本变更为</w:t>
      </w:r>
      <w:r>
        <w:rPr>
          <w:color w:val="000000"/>
          <w:spacing w:val="0"/>
          <w:w w:val="100"/>
          <w:position w:val="0"/>
          <w:sz w:val="18"/>
          <w:szCs w:val="18"/>
        </w:rPr>
        <w:t>750</w:t>
      </w:r>
      <w:r>
        <w:rPr>
          <w:color w:val="000000"/>
          <w:spacing w:val="0"/>
          <w:w w:val="100"/>
          <w:position w:val="0"/>
        </w:rPr>
        <w:t>万元，本公司持 股比例变更为</w:t>
      </w:r>
      <w:r>
        <w:rPr>
          <w:color w:val="000000"/>
          <w:spacing w:val="0"/>
          <w:w w:val="100"/>
          <w:position w:val="0"/>
          <w:sz w:val="18"/>
          <w:szCs w:val="18"/>
        </w:rPr>
        <w:t>52%</w:t>
      </w: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日，本公司对陕西金证转入投资款</w:t>
      </w:r>
      <w:r>
        <w:rPr>
          <w:color w:val="000000"/>
          <w:spacing w:val="0"/>
          <w:w w:val="100"/>
          <w:position w:val="0"/>
          <w:sz w:val="18"/>
          <w:szCs w:val="18"/>
        </w:rPr>
        <w:t>360</w:t>
      </w:r>
      <w:r>
        <w:rPr>
          <w:color w:val="000000"/>
          <w:spacing w:val="0"/>
          <w:w w:val="100"/>
          <w:position w:val="0"/>
        </w:rPr>
        <w:t>万元，按照购买 日投资成本与取得陕西金证可辨认资产公允价值差异计算商誉。</w:t>
      </w:r>
    </w:p>
    <w:p>
      <w:pPr>
        <w:pStyle w:val="Style19"/>
        <w:keepNext/>
        <w:keepLines/>
        <w:widowControl w:val="0"/>
        <w:numPr>
          <w:ilvl w:val="0"/>
          <w:numId w:val="131"/>
        </w:numPr>
        <w:shd w:val="clear" w:color="auto" w:fill="auto"/>
        <w:bidi w:val="0"/>
        <w:spacing w:before="0" w:after="14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w:t>
      </w:r>
      <w:r>
        <w:rPr>
          <w:color w:val="000000"/>
          <w:spacing w:val="0"/>
          <w:w w:val="100"/>
          <w:position w:val="0"/>
        </w:rPr>
        <w:t>被购买方于购买日可辨认资产、负债</w:t>
      </w:r>
      <w:bookmarkEnd w:id="1561"/>
      <w:bookmarkEnd w:id="1562"/>
      <w:bookmarkEnd w:id="156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3792"/>
        <w:gridCol w:w="3782"/>
      </w:tblGrid>
      <w:tr>
        <w:trPr>
          <w:trHeight w:val="33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陕西金证科技有限公司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购买日账面价值</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3,664,030.62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3,664, </w:t>
            </w:r>
            <w:r>
              <w:rPr>
                <w:color w:val="000000"/>
                <w:spacing w:val="0"/>
                <w:w w:val="100"/>
                <w:position w:val="0"/>
              </w:rPr>
              <w:t xml:space="preserve">030. </w:t>
            </w:r>
            <w:r>
              <w:rPr>
                <w:color w:val="000000"/>
                <w:spacing w:val="0"/>
                <w:w w:val="100"/>
                <w:position w:val="0"/>
              </w:rPr>
              <w:t>62</w:t>
            </w:r>
          </w:p>
        </w:tc>
      </w:tr>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35,529.00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35,529.00</w:t>
            </w:r>
          </w:p>
        </w:tc>
      </w:tr>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529,337.22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529,337.22</w:t>
            </w:r>
          </w:p>
        </w:tc>
      </w:tr>
      <w:tr>
        <w:trPr>
          <w:trHeight w:val="384"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196,872.58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196,872.58</w:t>
            </w:r>
          </w:p>
        </w:tc>
      </w:tr>
    </w:tbl>
    <w:p>
      <w:pPr>
        <w:widowControl w:val="0"/>
        <w:spacing w:line="1" w:lineRule="exact"/>
      </w:pPr>
      <w:r>
        <w:br w:type="page"/>
      </w:r>
    </w:p>
    <w:tbl>
      <w:tblPr>
        <w:tblOverlap w:val="never"/>
        <w:jc w:val="center"/>
        <w:tblLayout w:type="fixed"/>
      </w:tblPr>
      <w:tblGrid>
        <w:gridCol w:w="1488"/>
        <w:gridCol w:w="3792"/>
        <w:gridCol w:w="3782"/>
      </w:tblGrid>
      <w:tr>
        <w:trPr>
          <w:trHeight w:val="38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15,213.67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720" w:right="0" w:firstLine="0"/>
              <w:jc w:val="left"/>
            </w:pPr>
            <w:r>
              <w:rPr>
                <w:color w:val="000000"/>
                <w:spacing w:val="0"/>
                <w:w w:val="100"/>
                <w:position w:val="0"/>
              </w:rPr>
              <w:t>15,213.67</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613,594.01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613,594.01</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118,027.99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118,027.99</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299,804.20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299,804.20</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142,533.75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142,533.75</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126,847.58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126,847.58</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53,946.32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720" w:right="0" w:firstLine="0"/>
              <w:jc w:val="left"/>
            </w:pPr>
            <w:r>
              <w:rPr>
                <w:color w:val="000000"/>
                <w:spacing w:val="0"/>
                <w:w w:val="100"/>
                <w:position w:val="0"/>
              </w:rPr>
              <w:t>53,946.32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1,641.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1,641. </w:t>
            </w:r>
            <w:r>
              <w:rPr>
                <w:color w:val="000000"/>
                <w:spacing w:val="0"/>
                <w:w w:val="100"/>
                <w:position w:val="0"/>
              </w:rPr>
              <w:t>52</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575,929.26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575,929.26</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20" w:right="0" w:firstLine="0"/>
              <w:jc w:val="left"/>
            </w:pPr>
            <w:r>
              <w:rPr>
                <w:color w:val="000000"/>
                <w:spacing w:val="0"/>
                <w:w w:val="100"/>
                <w:position w:val="0"/>
              </w:rPr>
              <w:t xml:space="preserve">4,571, </w:t>
            </w:r>
            <w:r>
              <w:rPr>
                <w:color w:val="000000"/>
                <w:spacing w:val="0"/>
                <w:w w:val="100"/>
                <w:position w:val="0"/>
              </w:rPr>
              <w:t xml:space="preserve">510.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 xml:space="preserve">4,571, </w:t>
            </w:r>
            <w:r>
              <w:rPr>
                <w:color w:val="000000"/>
                <w:spacing w:val="0"/>
                <w:w w:val="100"/>
                <w:position w:val="0"/>
              </w:rPr>
              <w:t xml:space="preserve">510. </w:t>
            </w:r>
            <w:r>
              <w:rPr>
                <w:color w:val="000000"/>
                <w:spacing w:val="0"/>
                <w:w w:val="100"/>
                <w:position w:val="0"/>
              </w:rPr>
              <w:t>86</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减：少数股东 权益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2420" w:right="0" w:firstLine="0"/>
              <w:jc w:val="left"/>
            </w:pPr>
            <w:r>
              <w:rPr>
                <w:color w:val="000000"/>
                <w:spacing w:val="0"/>
                <w:w w:val="100"/>
                <w:position w:val="0"/>
              </w:rPr>
              <w:t xml:space="preserve">2,194, </w:t>
            </w:r>
            <w:r>
              <w:rPr>
                <w:color w:val="000000"/>
                <w:spacing w:val="0"/>
                <w:w w:val="100"/>
                <w:position w:val="0"/>
              </w:rPr>
              <w:t xml:space="preserve">325. </w:t>
            </w:r>
            <w:r>
              <w:rPr>
                <w:color w:val="000000"/>
                <w:spacing w:val="0"/>
                <w:w w:val="100"/>
                <w:position w:val="0"/>
              </w:rPr>
              <w:t>21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 xml:space="preserve">2,194, </w:t>
            </w:r>
            <w:r>
              <w:rPr>
                <w:color w:val="000000"/>
                <w:spacing w:val="0"/>
                <w:w w:val="100"/>
                <w:position w:val="0"/>
              </w:rPr>
              <w:t>325.21</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2,377,185.65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 xml:space="preserve">2,377, </w:t>
            </w:r>
            <w:r>
              <w:rPr>
                <w:color w:val="000000"/>
                <w:spacing w:val="0"/>
                <w:w w:val="100"/>
                <w:position w:val="0"/>
              </w:rPr>
              <w:t>185.65</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可辨认资产、负债公允价值的确定方法:</w:t>
      </w:r>
    </w:p>
    <w:p>
      <w:pPr>
        <w:pStyle w:val="Style2"/>
        <w:keepNext w:val="0"/>
        <w:keepLines w:val="0"/>
        <w:widowControl w:val="0"/>
        <w:shd w:val="clear" w:color="auto" w:fill="auto"/>
        <w:bidi w:val="0"/>
        <w:spacing w:before="0" w:after="480" w:line="480" w:lineRule="exact"/>
        <w:ind w:left="0" w:right="0" w:firstLine="520"/>
        <w:jc w:val="left"/>
      </w:pPr>
      <w:r>
        <w:rPr>
          <w:color w:val="000000"/>
          <w:spacing w:val="0"/>
          <w:w w:val="100"/>
          <w:position w:val="0"/>
        </w:rPr>
        <w:t>因陕西金证账面资产主要为货币资金及往来款项，根据陕西金证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日经审定的 账面价值确定为购买日的公允价值。</w:t>
      </w:r>
    </w:p>
    <w:p>
      <w:pPr>
        <w:pStyle w:val="Style19"/>
        <w:keepNext/>
        <w:keepLines/>
        <w:widowControl w:val="0"/>
        <w:numPr>
          <w:ilvl w:val="0"/>
          <w:numId w:val="131"/>
        </w:numPr>
        <w:shd w:val="clear" w:color="auto" w:fill="auto"/>
        <w:tabs>
          <w:tab w:pos="435" w:val="left"/>
        </w:tabs>
        <w:bidi w:val="0"/>
        <w:spacing w:before="0" w:after="40" w:line="331" w:lineRule="exact"/>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w:t>
      </w:r>
      <w:r>
        <w:rPr>
          <w:color w:val="000000"/>
          <w:spacing w:val="0"/>
          <w:w w:val="100"/>
          <w:position w:val="0"/>
        </w:rPr>
        <w:t>购买日之前持有的股权按照公允价值重新计量产生的利得或损失</w:t>
      </w:r>
      <w:bookmarkEnd w:id="1565"/>
      <w:bookmarkEnd w:id="1566"/>
      <w:bookmarkEnd w:id="1568"/>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464" w:val="left"/>
        </w:tabs>
        <w:bidi w:val="0"/>
        <w:spacing w:before="0" w:after="40" w:line="331" w:lineRule="exact"/>
        <w:ind w:left="0" w:right="0" w:firstLine="0"/>
        <w:jc w:val="left"/>
      </w:pPr>
      <w:bookmarkStart w:id="1569" w:name="bookmark1569"/>
      <w:bookmarkEnd w:id="1569"/>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 关说明</w:t>
      </w:r>
    </w:p>
    <w:p>
      <w:pPr>
        <w:pStyle w:val="Style2"/>
        <w:keepNext w:val="0"/>
        <w:keepLines w:val="0"/>
        <w:widowControl w:val="0"/>
        <w:shd w:val="clear" w:color="auto" w:fill="auto"/>
        <w:bidi w:val="0"/>
        <w:spacing w:before="0" w:after="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435" w:val="left"/>
        </w:tabs>
        <w:bidi w:val="0"/>
        <w:spacing w:before="0" w:after="40" w:line="331" w:lineRule="exact"/>
        <w:ind w:left="0" w:right="0" w:firstLine="0"/>
        <w:jc w:val="left"/>
      </w:pPr>
      <w:bookmarkStart w:id="1570" w:name="bookmark1570"/>
      <w:bookmarkEnd w:id="1570"/>
      <w:r>
        <w:rPr>
          <w:b/>
          <w:bCs/>
          <w:color w:val="000000"/>
          <w:spacing w:val="0"/>
          <w:w w:val="100"/>
          <w:position w:val="0"/>
        </w:rPr>
        <w:t>.</w:t>
      </w:r>
      <w:r>
        <w:rPr>
          <w:b/>
          <w:bCs/>
          <w:color w:val="000000"/>
          <w:spacing w:val="0"/>
          <w:w w:val="100"/>
          <w:position w:val="0"/>
        </w:rPr>
        <w:t>其他说明：</w:t>
      </w:r>
    </w:p>
    <w:p>
      <w:pPr>
        <w:pStyle w:val="Style2"/>
        <w:keepNext w:val="0"/>
        <w:keepLines w:val="0"/>
        <w:widowControl w:val="0"/>
        <w:shd w:val="clear" w:color="auto" w:fill="auto"/>
        <w:bidi w:val="0"/>
        <w:spacing w:before="0" w:after="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331" w:lineRule="exact"/>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2</w:t>
      </w:r>
      <w:bookmarkEnd w:id="1573"/>
      <w:r>
        <w:rPr>
          <w:color w:val="000000"/>
          <w:spacing w:val="0"/>
          <w:w w:val="100"/>
          <w:position w:val="0"/>
        </w:rPr>
        <w:t>、</w:t>
        <w:tab/>
        <w:t>同一控制下企业合并</w:t>
      </w:r>
      <w:bookmarkEnd w:id="1571"/>
      <w:bookmarkEnd w:id="1572"/>
      <w:bookmarkEnd w:id="1574"/>
    </w:p>
    <w:p>
      <w:pPr>
        <w:pStyle w:val="Style2"/>
        <w:keepNext w:val="0"/>
        <w:keepLines w:val="0"/>
        <w:widowControl w:val="0"/>
        <w:shd w:val="clear" w:color="auto" w:fill="auto"/>
        <w:bidi w:val="0"/>
        <w:spacing w:before="0" w:after="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331" w:lineRule="exact"/>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3</w:t>
      </w:r>
      <w:bookmarkEnd w:id="1577"/>
      <w:r>
        <w:rPr>
          <w:color w:val="000000"/>
          <w:spacing w:val="0"/>
          <w:w w:val="100"/>
          <w:position w:val="0"/>
        </w:rPr>
        <w:t>、</w:t>
        <w:tab/>
        <w:t>反向购买</w:t>
      </w:r>
      <w:bookmarkEnd w:id="1575"/>
      <w:bookmarkEnd w:id="1576"/>
      <w:bookmarkEnd w:id="1578"/>
    </w:p>
    <w:p>
      <w:pPr>
        <w:pStyle w:val="Style2"/>
        <w:keepNext w:val="0"/>
        <w:keepLines w:val="0"/>
        <w:widowControl w:val="0"/>
        <w:shd w:val="clear" w:color="auto" w:fill="auto"/>
        <w:bidi w:val="0"/>
        <w:spacing w:before="0" w:after="40" w:line="331" w:lineRule="exact"/>
        <w:ind w:left="0" w:right="0" w:firstLine="0"/>
        <w:jc w:val="lef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52" w:right="1152" w:bottom="1486" w:left="167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18" w:val="left"/>
        </w:tabs>
        <w:bidi w:val="0"/>
        <w:spacing w:before="0" w:after="100" w:line="240" w:lineRule="auto"/>
        <w:ind w:left="0" w:right="0" w:firstLine="0"/>
        <w:jc w:val="both"/>
      </w:pPr>
      <w:bookmarkStart w:id="1579" w:name="bookmark1579"/>
      <w:bookmarkStart w:id="1580" w:name="bookmark1580"/>
      <w:bookmarkStart w:id="1581" w:name="bookmark1581"/>
      <w:bookmarkStart w:id="1582" w:name="bookmark1582"/>
      <w:r>
        <w:rPr>
          <w:color w:val="000000"/>
          <w:spacing w:val="0"/>
          <w:w w:val="100"/>
          <w:position w:val="0"/>
        </w:rPr>
        <w:t>4</w:t>
      </w:r>
      <w:bookmarkEnd w:id="1581"/>
      <w:r>
        <w:rPr>
          <w:color w:val="000000"/>
          <w:spacing w:val="0"/>
          <w:w w:val="100"/>
          <w:position w:val="0"/>
        </w:rPr>
        <w:t>、</w:t>
        <w:tab/>
        <w:t>处置子公司</w:t>
      </w:r>
      <w:bookmarkEnd w:id="1579"/>
      <w:bookmarkEnd w:id="1580"/>
      <w:bookmarkEnd w:id="1582"/>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18" w:val="left"/>
        </w:tabs>
        <w:bidi w:val="0"/>
        <w:spacing w:before="0" w:after="100" w:line="240" w:lineRule="auto"/>
        <w:ind w:left="0" w:right="0" w:firstLine="0"/>
        <w:jc w:val="both"/>
      </w:pPr>
      <w:bookmarkStart w:id="1583" w:name="bookmark1583"/>
      <w:bookmarkStart w:id="1584" w:name="bookmark1584"/>
      <w:bookmarkStart w:id="1585" w:name="bookmark1585"/>
      <w:bookmarkStart w:id="1586" w:name="bookmark1586"/>
      <w:r>
        <w:rPr>
          <w:color w:val="000000"/>
          <w:spacing w:val="0"/>
          <w:w w:val="100"/>
          <w:position w:val="0"/>
        </w:rPr>
        <w:t>5</w:t>
      </w:r>
      <w:bookmarkEnd w:id="1585"/>
      <w:r>
        <w:rPr>
          <w:color w:val="000000"/>
          <w:spacing w:val="0"/>
          <w:w w:val="100"/>
          <w:position w:val="0"/>
        </w:rPr>
        <w:t>、</w:t>
        <w:tab/>
        <w:t>其他原因的合并范围变动</w:t>
      </w:r>
      <w:bookmarkEnd w:id="1583"/>
      <w:bookmarkEnd w:id="1584"/>
      <w:bookmarkEnd w:id="1586"/>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408" w:lineRule="exact"/>
        <w:ind w:left="0" w:right="0" w:firstLine="520"/>
        <w:jc w:val="left"/>
      </w:pPr>
      <w:r>
        <w:rPr>
          <w:color w:val="000000"/>
          <w:spacing w:val="0"/>
          <w:w w:val="100"/>
          <w:position w:val="0"/>
        </w:rPr>
        <w:t>珠海金智维信息科技有限公司成立于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日，由深圳市金证科技股份有限公司和深圳金石众成投资企业（有限合伙）共同投资设立， 注册资本为</w:t>
      </w:r>
      <w:r>
        <w:rPr>
          <w:rFonts w:ascii="Arial" w:eastAsia="Arial" w:hAnsi="Arial" w:cs="Arial"/>
          <w:color w:val="000000"/>
          <w:spacing w:val="0"/>
          <w:w w:val="100"/>
          <w:position w:val="0"/>
        </w:rPr>
        <w:t>2000</w:t>
      </w:r>
      <w:r>
        <w:rPr>
          <w:color w:val="000000"/>
          <w:spacing w:val="0"/>
          <w:w w:val="100"/>
          <w:position w:val="0"/>
        </w:rPr>
        <w:t>万元，其中深圳市金证科技股份有限公司出资</w:t>
      </w:r>
      <w:r>
        <w:rPr>
          <w:rFonts w:ascii="Arial" w:eastAsia="Arial" w:hAnsi="Arial" w:cs="Arial"/>
          <w:color w:val="000000"/>
          <w:spacing w:val="0"/>
          <w:w w:val="100"/>
          <w:position w:val="0"/>
        </w:rPr>
        <w:t>1020</w:t>
      </w:r>
      <w:r>
        <w:rPr>
          <w:color w:val="000000"/>
          <w:spacing w:val="0"/>
          <w:w w:val="100"/>
          <w:position w:val="0"/>
        </w:rPr>
        <w:t>万元，持股比例为</w:t>
      </w:r>
      <w:r>
        <w:rPr>
          <w:rFonts w:ascii="Arial" w:eastAsia="Arial" w:hAnsi="Arial" w:cs="Arial"/>
          <w:color w:val="000000"/>
          <w:spacing w:val="0"/>
          <w:w w:val="100"/>
          <w:position w:val="0"/>
        </w:rPr>
        <w:t>51%</w:t>
      </w:r>
      <w:r>
        <w:rPr>
          <w:color w:val="000000"/>
          <w:spacing w:val="0"/>
          <w:w w:val="100"/>
          <w:position w:val="0"/>
        </w:rPr>
        <w:t>,深圳金石众成投资企业（有限合伙）出资</w:t>
      </w:r>
      <w:r>
        <w:rPr>
          <w:rFonts w:ascii="Arial" w:eastAsia="Arial" w:hAnsi="Arial" w:cs="Arial"/>
          <w:color w:val="000000"/>
          <w:spacing w:val="0"/>
          <w:w w:val="100"/>
          <w:position w:val="0"/>
        </w:rPr>
        <w:t>980</w:t>
      </w:r>
      <w:r>
        <w:rPr>
          <w:color w:val="000000"/>
          <w:spacing w:val="0"/>
          <w:w w:val="100"/>
          <w:position w:val="0"/>
        </w:rPr>
        <w:t>万元，持 股比例为</w:t>
      </w:r>
      <w:r>
        <w:rPr>
          <w:rFonts w:ascii="Arial" w:eastAsia="Arial" w:hAnsi="Arial" w:cs="Arial"/>
          <w:color w:val="000000"/>
          <w:spacing w:val="0"/>
          <w:w w:val="100"/>
          <w:position w:val="0"/>
        </w:rPr>
        <w:t>49%</w:t>
      </w:r>
      <w:r>
        <w:rPr>
          <w:color w:val="000000"/>
          <w:spacing w:val="0"/>
          <w:w w:val="100"/>
          <w:position w:val="0"/>
        </w:rPr>
        <w:t>。</w:t>
      </w:r>
    </w:p>
    <w:p>
      <w:pPr>
        <w:pStyle w:val="Style2"/>
        <w:keepNext w:val="0"/>
        <w:keepLines w:val="0"/>
        <w:widowControl w:val="0"/>
        <w:shd w:val="clear" w:color="auto" w:fill="auto"/>
        <w:bidi w:val="0"/>
        <w:spacing w:before="0" w:after="100" w:line="408" w:lineRule="exact"/>
        <w:ind w:left="0" w:right="0" w:firstLine="520"/>
        <w:jc w:val="both"/>
      </w:pPr>
      <w:r>
        <w:rPr>
          <w:color w:val="000000"/>
          <w:spacing w:val="0"/>
          <w:w w:val="100"/>
          <w:position w:val="0"/>
        </w:rPr>
        <w:t>深圳奔球金融服务有限公司成立于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日，由深圳市金证科技股份有限公司投资设立，注册资本为</w:t>
      </w:r>
      <w:r>
        <w:rPr>
          <w:rFonts w:ascii="Arial" w:eastAsia="Arial" w:hAnsi="Arial" w:cs="Arial"/>
          <w:color w:val="000000"/>
          <w:spacing w:val="0"/>
          <w:w w:val="100"/>
          <w:position w:val="0"/>
        </w:rPr>
        <w:t>500</w:t>
      </w:r>
      <w:r>
        <w:rPr>
          <w:color w:val="000000"/>
          <w:spacing w:val="0"/>
          <w:w w:val="100"/>
          <w:position w:val="0"/>
        </w:rPr>
        <w:t>万元。</w:t>
      </w:r>
    </w:p>
    <w:p>
      <w:pPr>
        <w:pStyle w:val="Style2"/>
        <w:keepNext w:val="0"/>
        <w:keepLines w:val="0"/>
        <w:widowControl w:val="0"/>
        <w:shd w:val="clear" w:color="auto" w:fill="auto"/>
        <w:bidi w:val="0"/>
        <w:spacing w:before="0" w:after="100" w:line="408" w:lineRule="exact"/>
        <w:ind w:left="0" w:right="0" w:firstLine="520"/>
        <w:jc w:val="both"/>
      </w:pPr>
      <w:r>
        <w:rPr>
          <w:color w:val="000000"/>
          <w:spacing w:val="0"/>
          <w:w w:val="100"/>
          <w:position w:val="0"/>
        </w:rPr>
        <w:t>金证联龙（天津）科技有限公司成立于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日，由北京联龙博通电子商务技术有限公司出资设立，注册资本为</w:t>
      </w:r>
      <w:r>
        <w:rPr>
          <w:rFonts w:ascii="Arial" w:eastAsia="Arial" w:hAnsi="Arial" w:cs="Arial"/>
          <w:color w:val="000000"/>
          <w:spacing w:val="0"/>
          <w:w w:val="100"/>
          <w:position w:val="0"/>
        </w:rPr>
        <w:t>480</w:t>
      </w:r>
      <w:r>
        <w:rPr>
          <w:color w:val="000000"/>
          <w:spacing w:val="0"/>
          <w:w w:val="100"/>
          <w:position w:val="0"/>
        </w:rPr>
        <w:t>万元。</w:t>
      </w:r>
    </w:p>
    <w:p>
      <w:pPr>
        <w:pStyle w:val="Style2"/>
        <w:keepNext w:val="0"/>
        <w:keepLines w:val="0"/>
        <w:widowControl w:val="0"/>
        <w:shd w:val="clear" w:color="auto" w:fill="auto"/>
        <w:bidi w:val="0"/>
        <w:spacing w:before="0" w:after="720" w:line="408" w:lineRule="exact"/>
        <w:ind w:left="0" w:right="0" w:firstLine="520"/>
        <w:jc w:val="both"/>
      </w:pPr>
      <w:r>
        <w:rPr>
          <w:color w:val="000000"/>
          <w:spacing w:val="0"/>
          <w:w w:val="100"/>
          <w:position w:val="0"/>
        </w:rPr>
        <w:t>北京联龙立胜航空服务有限公司为北京联龙博通电子商务技术有限公司之子公司，于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日办理完成工商注销。</w:t>
      </w:r>
    </w:p>
    <w:p>
      <w:pPr>
        <w:pStyle w:val="Style19"/>
        <w:keepNext/>
        <w:keepLines/>
        <w:widowControl w:val="0"/>
        <w:shd w:val="clear" w:color="auto" w:fill="auto"/>
        <w:bidi w:val="0"/>
        <w:spacing w:before="0" w:after="100" w:line="240" w:lineRule="auto"/>
        <w:ind w:left="0" w:right="0" w:firstLine="0"/>
        <w:jc w:val="both"/>
      </w:pPr>
      <w:bookmarkStart w:id="1587" w:name="bookmark1587"/>
      <w:bookmarkStart w:id="1588" w:name="bookmark1588"/>
      <w:bookmarkStart w:id="1589" w:name="bookmark1589"/>
      <w:bookmarkStart w:id="1590" w:name="bookmark1590"/>
      <w:r>
        <w:rPr>
          <w:color w:val="000000"/>
          <w:spacing w:val="0"/>
          <w:w w:val="100"/>
          <w:position w:val="0"/>
        </w:rPr>
        <w:t>6</w:t>
      </w:r>
      <w:bookmarkEnd w:id="1589"/>
      <w:r>
        <w:rPr>
          <w:color w:val="000000"/>
          <w:spacing w:val="0"/>
          <w:w w:val="100"/>
          <w:position w:val="0"/>
        </w:rPr>
        <w:t>、其他</w:t>
      </w:r>
      <w:bookmarkEnd w:id="1587"/>
      <w:bookmarkEnd w:id="1588"/>
      <w:bookmarkEnd w:id="1590"/>
    </w:p>
    <w:p>
      <w:pPr>
        <w:pStyle w:val="Style2"/>
        <w:keepNext w:val="0"/>
        <w:keepLines w:val="0"/>
        <w:widowControl w:val="0"/>
        <w:shd w:val="clear" w:color="auto" w:fill="auto"/>
        <w:bidi w:val="0"/>
        <w:spacing w:before="0" w:after="100" w:line="240" w:lineRule="auto"/>
        <w:ind w:left="0" w:right="0" w:firstLine="0"/>
        <w:jc w:val="both"/>
        <w:sectPr>
          <w:headerReference w:type="default" r:id="rId83"/>
          <w:footerReference w:type="default" r:id="rId84"/>
          <w:headerReference w:type="even" r:id="rId85"/>
          <w:footerReference w:type="even" r:id="rId86"/>
          <w:footnotePr>
            <w:pos w:val="pageBottom"/>
            <w:numFmt w:val="decimal"/>
            <w:numRestart w:val="continuous"/>
          </w:footnotePr>
          <w:pgSz w:w="16840" w:h="11900" w:orient="landscape"/>
          <w:pgMar w:top="1619" w:right="1460" w:bottom="1619" w:left="150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79" w:line="1" w:lineRule="exact"/>
      </w:pPr>
    </w:p>
    <w:p>
      <w:pPr>
        <w:pStyle w:val="Style2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7"/>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66"/>
        <w:gridCol w:w="1286"/>
        <w:gridCol w:w="1277"/>
        <w:gridCol w:w="1272"/>
        <w:gridCol w:w="1138"/>
        <w:gridCol w:w="1003"/>
        <w:gridCol w:w="1421"/>
      </w:tblGrid>
      <w:tr>
        <w:trPr>
          <w:trHeight w:val="29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480"/>
              <w:jc w:val="both"/>
              <w:rPr>
                <w:sz w:val="20"/>
                <w:szCs w:val="20"/>
              </w:rPr>
            </w:pPr>
            <w:r>
              <w:rPr>
                <w:color w:val="000000"/>
                <w:spacing w:val="0"/>
                <w:w w:val="100"/>
                <w:position w:val="0"/>
                <w:sz w:val="20"/>
                <w:szCs w:val="20"/>
              </w:rPr>
              <w:t>取得</w:t>
            </w:r>
          </w:p>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深圳市齐普生 科技股份有限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深圳市金证软 银科技有限公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上海金证高科</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北京北方金证</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成都市金证科 技有限责任公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成都金证信息</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深圳市金证博 泽科技有限公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南京金证信息 技术有限公司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金证财富南京</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深圳市金微蓝</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北京联龙博通 电子商务技术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83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人谷科技(北 京)有限责任公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深圳市融汇通 金科技有限公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珠海金智维信 息科技有限公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珠海市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珠海市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深圳奔球金融</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陕西金证科技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西安市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西安市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28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成都金证博泽</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成都市</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成都市</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bl>
    <w:p>
      <w:pPr>
        <w:spacing w:lineRule="exact" w:line="1"/>
        <w:rPr>
          <w:sz w:val="2"/>
          <w:szCs w:val="2"/>
        </w:rPr>
      </w:pPr>
      <w:r>
        <w:br w:type="page"/>
      </w:r>
    </w:p>
    <w:tbl>
      <w:tblPr>
        <w:tblOverlap w:val="never"/>
        <w:jc w:val="center"/>
        <w:tblLayout w:type="fixed"/>
      </w:tblPr>
      <w:tblGrid>
        <w:gridCol w:w="1675"/>
        <w:gridCol w:w="1277"/>
        <w:gridCol w:w="1277"/>
        <w:gridCol w:w="1272"/>
        <w:gridCol w:w="1138"/>
        <w:gridCol w:w="1003"/>
        <w:gridCol w:w="1421"/>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成都金证同洲 科技有限公司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深圳市齐普生 数字系统有限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齐普生信息科 技南京有限公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北京市齐普生 信息科技有限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北京联龙立胜 航空服务有限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信息技术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4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金证联龙（天 津）科技有限公 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天津市</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天津市</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信息技术</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bl>
    <w:p>
      <w:pPr>
        <w:widowControl w:val="0"/>
        <w:spacing w:after="239" w:line="1" w:lineRule="exact"/>
      </w:pPr>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持有半数或以下表决权但仍控制被投资单位、以及持有半数以上表决权但不控制被投资单位的依 据：本公司持有深圳市齐普生科技股份有限公司股权比例为</w:t>
      </w:r>
      <w:r>
        <w:rPr>
          <w:rFonts w:ascii="Times New Roman" w:eastAsia="Times New Roman" w:hAnsi="Times New Roman" w:cs="Times New Roman"/>
          <w:color w:val="000000"/>
          <w:spacing w:val="0"/>
          <w:w w:val="100"/>
          <w:position w:val="0"/>
        </w:rPr>
        <w:t>47.7%</w:t>
      </w:r>
      <w:r>
        <w:rPr>
          <w:color w:val="000000"/>
          <w:spacing w:val="0"/>
          <w:w w:val="100"/>
          <w:position w:val="0"/>
        </w:rPr>
        <w:t>，持股比例半数以下，主要系 本公司为深圳市齐普生科技股份有限公司第一大股东，且本公司委派的董事超过深圳市齐普生科 技股份有限公司全体董事的过半数，另本公司委派的董事系深圳市合生创利投资管理中心（有限 合伙）普通合伙人，对深圳市合生创利投资管理中心（有限合伙）的经营决策具有重要影响，因 此本公司对深圳市齐普生科技股份有限公司仍具有控制权，深圳市齐普生科技股份有限公司纳入 本公司合并范围。</w:t>
      </w:r>
    </w:p>
    <w:p>
      <w:pPr>
        <w:pStyle w:val="Style19"/>
        <w:keepNext/>
        <w:keepLines/>
        <w:widowControl w:val="0"/>
        <w:shd w:val="clear" w:color="auto" w:fill="auto"/>
        <w:bidi w:val="0"/>
        <w:spacing w:before="0" w:after="40" w:line="271" w:lineRule="exact"/>
        <w:ind w:left="0" w:right="0" w:firstLine="0"/>
        <w:jc w:val="both"/>
      </w:pPr>
      <w:bookmarkStart w:id="1591" w:name="bookmark1591"/>
      <w:bookmarkStart w:id="1592" w:name="bookmark1592"/>
      <w:bookmarkStart w:id="1593" w:name="bookmark1593"/>
      <w:r>
        <w:rPr>
          <w:color w:val="000000"/>
          <w:spacing w:val="0"/>
          <w:w w:val="100"/>
          <w:position w:val="0"/>
        </w:rPr>
        <w:t>（2）.</w:t>
      </w:r>
      <w:r>
        <w:rPr>
          <w:color w:val="000000"/>
          <w:spacing w:val="0"/>
          <w:w w:val="100"/>
          <w:position w:val="0"/>
        </w:rPr>
        <w:t>重要的非全资子公司</w:t>
      </w:r>
      <w:bookmarkEnd w:id="1591"/>
      <w:bookmarkEnd w:id="1592"/>
      <w:bookmarkEnd w:id="1593"/>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814"/>
        <w:gridCol w:w="1939"/>
        <w:gridCol w:w="1939"/>
        <w:gridCol w:w="1752"/>
      </w:tblGrid>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少数股东持股 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本期归属于少数股 东的损益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本期向少数股东宣 告分派的股利</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期末少数股东权 益余额</w:t>
            </w: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深圳市齐普生 科技股份有限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52.30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37,201,339.05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9,414,000.00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142,342,533.24</w:t>
            </w:r>
          </w:p>
        </w:tc>
      </w:tr>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金证财富南京 科技有限公司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35.00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9,775, </w:t>
            </w:r>
            <w:r>
              <w:rPr>
                <w:color w:val="000000"/>
                <w:spacing w:val="0"/>
                <w:w w:val="100"/>
                <w:position w:val="0"/>
              </w:rPr>
              <w:t xml:space="preserve">208. </w:t>
            </w:r>
            <w:r>
              <w:rPr>
                <w:color w:val="000000"/>
                <w:spacing w:val="0"/>
                <w:w w:val="100"/>
                <w:position w:val="0"/>
              </w:rPr>
              <w:t>24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5,250,000.00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29,586,099.27</w:t>
            </w:r>
          </w:p>
        </w:tc>
      </w:tr>
    </w:tbl>
    <w:p>
      <w:pPr>
        <w:widowControl w:val="0"/>
        <w:spacing w:after="239" w:line="1" w:lineRule="exact"/>
      </w:pP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color w:val="000000"/>
          <w:spacing w:val="0"/>
          <w:w w:val="100"/>
          <w:position w:val="0"/>
        </w:rPr>
        <w:t>3）.</w:t>
      </w:r>
      <w:r>
        <w:rPr>
          <w:color w:val="000000"/>
          <w:spacing w:val="0"/>
          <w:w w:val="100"/>
          <w:position w:val="0"/>
        </w:rPr>
        <w:t>重要非全资子公司的主要财务信息</w:t>
      </w:r>
      <w:bookmarkEnd w:id="1594"/>
      <w:bookmarkEnd w:id="1595"/>
      <w:bookmarkEnd w:id="159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65"/>
        <w:gridCol w:w="4118"/>
        <w:gridCol w:w="3979"/>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80" w:right="0" w:firstLine="0"/>
              <w:jc w:val="center"/>
              <w:rPr>
                <w:sz w:val="20"/>
                <w:szCs w:val="20"/>
              </w:rPr>
            </w:pPr>
            <w:r>
              <w:rPr>
                <w:color w:val="000000"/>
                <w:spacing w:val="0"/>
                <w:w w:val="100"/>
                <w:position w:val="0"/>
                <w:sz w:val="20"/>
                <w:szCs w:val="20"/>
              </w:rPr>
              <w:t>期初余额</w:t>
            </w:r>
          </w:p>
        </w:tc>
      </w:tr>
      <w:tr>
        <w:trPr>
          <w:trHeight w:val="298" w:hRule="exact"/>
        </w:trPr>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tabs>
                <w:tab w:pos="2155" w:val="left"/>
                <w:tab w:pos="2616" w:val="left"/>
              </w:tabs>
              <w:bidi w:val="0"/>
              <w:spacing w:before="0" w:after="0" w:line="240" w:lineRule="auto"/>
              <w:ind w:left="0" w:right="0" w:firstLine="0"/>
              <w:jc w:val="center"/>
              <w:rPr>
                <w:sz w:val="20"/>
                <w:szCs w:val="20"/>
              </w:rPr>
            </w:pPr>
            <w:r>
              <w:rPr>
                <w:color w:val="000000"/>
                <w:spacing w:val="0"/>
                <w:w w:val="100"/>
                <w:position w:val="0"/>
                <w:sz w:val="20"/>
                <w:szCs w:val="20"/>
              </w:rPr>
              <w:t>流动 非流动资产</w:t>
              <w:tab/>
              <w:t>流</w:t>
              <w:tab/>
              <w:t>非流动 负债</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tabs>
                <w:tab w:pos="992" w:val="left"/>
                <w:tab w:pos="2552" w:val="left"/>
              </w:tabs>
              <w:bidi w:val="0"/>
              <w:spacing w:before="0" w:after="0" w:line="240" w:lineRule="auto"/>
              <w:ind w:left="80" w:right="0" w:firstLine="0"/>
              <w:jc w:val="center"/>
              <w:rPr>
                <w:sz w:val="20"/>
                <w:szCs w:val="20"/>
              </w:rPr>
            </w:pPr>
            <w:r>
              <w:rPr>
                <w:color w:val="000000"/>
                <w:spacing w:val="0"/>
                <w:w w:val="100"/>
                <w:position w:val="0"/>
                <w:sz w:val="20"/>
                <w:szCs w:val="20"/>
              </w:rPr>
              <w:t>流动资</w:t>
              <w:tab/>
              <w:t>非流资产合</w:t>
              <w:tab/>
              <w:t>流非负</w:t>
            </w:r>
          </w:p>
        </w:tc>
      </w:tr>
    </w:tbl>
    <w:p>
      <w:pPr>
        <w:spacing w:lineRule="exact" w:line="1"/>
        <w:rPr>
          <w:sz w:val="2"/>
          <w:szCs w:val="2"/>
        </w:rPr>
      </w:pPr>
      <w:r>
        <w:br w:type="page"/>
      </w:r>
    </w:p>
    <w:tbl>
      <w:tblPr>
        <w:tblOverlap w:val="never"/>
        <w:jc w:val="center"/>
        <w:tblLayout w:type="fixed"/>
      </w:tblPr>
      <w:tblGrid>
        <w:gridCol w:w="965"/>
        <w:gridCol w:w="715"/>
        <w:gridCol w:w="710"/>
        <w:gridCol w:w="706"/>
        <w:gridCol w:w="566"/>
        <w:gridCol w:w="710"/>
        <w:gridCol w:w="710"/>
        <w:gridCol w:w="850"/>
        <w:gridCol w:w="706"/>
        <w:gridCol w:w="850"/>
        <w:gridCol w:w="566"/>
        <w:gridCol w:w="432"/>
        <w:gridCol w:w="576"/>
      </w:tblGrid>
      <w:tr>
        <w:trPr>
          <w:trHeight w:val="11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动资 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动负债</w:t>
            </w:r>
          </w:p>
        </w:tc>
        <w:tc>
          <w:tcPr>
            <w:tcBorders>
              <w:top w:val="single" w:sz="4"/>
              <w:left w:val="single" w:sz="4"/>
            </w:tcBorders>
            <w:shd w:val="clear" w:color="auto" w:fill="FFFFFF"/>
            <w:textDirection w:val="tbRlV"/>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债 合 计</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67,426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72,083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w:t>
            </w:r>
          </w:p>
        </w:tc>
      </w:tr>
      <w:tr>
        <w:trPr>
          <w:trHeight w:val="26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齐普生</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95.3</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05.9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7.02</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w:t>
            </w:r>
          </w:p>
        </w:tc>
      </w:tr>
      <w:tr>
        <w:trPr>
          <w:trHeight w:val="826"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科技股 份有限 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金证财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8,186.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9,401.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w:t>
            </w:r>
          </w:p>
        </w:tc>
      </w:tr>
      <w:tr>
        <w:trPr>
          <w:trHeight w:val="26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富南京</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64.3</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w:t>
            </w:r>
          </w:p>
        </w:tc>
      </w:tr>
      <w:tr>
        <w:trPr>
          <w:trHeight w:val="566"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科技有 限公司</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bl>
    <w:p>
      <w:pPr>
        <w:widowControl w:val="0"/>
        <w:spacing w:after="259" w:line="1" w:lineRule="exact"/>
      </w:pPr>
    </w:p>
    <w:tbl>
      <w:tblPr>
        <w:tblOverlap w:val="never"/>
        <w:jc w:val="center"/>
        <w:tblLayout w:type="fixed"/>
      </w:tblPr>
      <w:tblGrid>
        <w:gridCol w:w="1387"/>
        <w:gridCol w:w="854"/>
        <w:gridCol w:w="1133"/>
        <w:gridCol w:w="994"/>
        <w:gridCol w:w="1133"/>
        <w:gridCol w:w="994"/>
        <w:gridCol w:w="850"/>
        <w:gridCol w:w="994"/>
        <w:gridCol w:w="725"/>
      </w:tblGrid>
      <w:tr>
        <w:trPr>
          <w:trHeight w:val="33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子公司名称</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12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营业收 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综合收 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经营活动 现金流量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营业收 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综合收 益总额</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5" w:lineRule="exact"/>
              <w:ind w:left="0" w:right="0" w:firstLine="0"/>
              <w:jc w:val="center"/>
              <w:rPr>
                <w:sz w:val="20"/>
                <w:szCs w:val="20"/>
              </w:rPr>
            </w:pPr>
            <w:r>
              <w:rPr>
                <w:color w:val="000000"/>
                <w:spacing w:val="0"/>
                <w:w w:val="100"/>
                <w:position w:val="0"/>
                <w:sz w:val="20"/>
                <w:szCs w:val="20"/>
              </w:rPr>
              <w:t>经营 活动 现金 流量</w:t>
            </w:r>
          </w:p>
        </w:tc>
      </w:tr>
      <w:tr>
        <w:trPr>
          <w:trHeight w:val="29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深圳市齐普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233,75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7,113. </w:t>
            </w:r>
            <w:r>
              <w:rPr>
                <w:color w:val="000000"/>
                <w:spacing w:val="0"/>
                <w:w w:val="100"/>
                <w:position w:val="0"/>
              </w:rPr>
              <w:t>07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7,113. </w:t>
            </w: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-7,435.3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171,989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4,207. </w:t>
            </w:r>
            <w:r>
              <w:rPr>
                <w:color w:val="000000"/>
                <w:spacing w:val="0"/>
                <w:w w:val="100"/>
                <w:position w:val="0"/>
              </w:rPr>
              <w:t>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w:t>
            </w:r>
          </w:p>
        </w:tc>
      </w:tr>
      <w:tr>
        <w:trPr>
          <w:trHeight w:val="662"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生信息科技 有限公司</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w:t>
            </w:r>
          </w:p>
        </w:tc>
      </w:tr>
      <w:tr>
        <w:trPr>
          <w:trHeight w:val="29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金证财富南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2,792.92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2,676. </w:t>
            </w:r>
            <w:r>
              <w:rPr>
                <w:color w:val="000000"/>
                <w:spacing w:val="0"/>
                <w:w w:val="100"/>
                <w:position w:val="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3,636. </w:t>
            </w:r>
            <w:r>
              <w:rPr>
                <w:color w:val="000000"/>
                <w:spacing w:val="0"/>
                <w:w w:val="100"/>
                <w:position w:val="0"/>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7,171.8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2,792.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2,910. </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670.</w:t>
            </w:r>
          </w:p>
        </w:tc>
      </w:tr>
      <w:tr>
        <w:trPr>
          <w:trHeight w:val="667"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京科技有限 公司</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bl>
    <w:p>
      <w:pPr>
        <w:widowControl w:val="0"/>
        <w:spacing w:after="339" w:line="1" w:lineRule="exact"/>
      </w:pPr>
    </w:p>
    <w:p>
      <w:pPr>
        <w:pStyle w:val="Style19"/>
        <w:keepNext/>
        <w:keepLines/>
        <w:widowControl w:val="0"/>
        <w:numPr>
          <w:ilvl w:val="0"/>
          <w:numId w:val="133"/>
        </w:numPr>
        <w:shd w:val="clear" w:color="auto" w:fill="auto"/>
        <w:tabs>
          <w:tab w:pos="435" w:val="left"/>
        </w:tabs>
        <w:bidi w:val="0"/>
        <w:spacing w:before="0" w:after="10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w:t>
      </w:r>
      <w:r>
        <w:rPr>
          <w:color w:val="000000"/>
          <w:spacing w:val="0"/>
          <w:w w:val="100"/>
          <w:position w:val="0"/>
        </w:rPr>
        <w:t>使用企业集团资产和清偿企业集团债务的重大限制：</w:t>
      </w:r>
      <w:bookmarkEnd w:id="1598"/>
      <w:bookmarkEnd w:id="1599"/>
      <w:bookmarkEnd w:id="160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3"/>
        </w:numPr>
        <w:shd w:val="clear" w:color="auto" w:fill="auto"/>
        <w:tabs>
          <w:tab w:pos="435" w:val="left"/>
        </w:tabs>
        <w:bidi w:val="0"/>
        <w:spacing w:before="0" w:after="100" w:line="240" w:lineRule="auto"/>
        <w:ind w:left="0" w:right="0" w:firstLine="0"/>
        <w:jc w:val="left"/>
      </w:pPr>
      <w:bookmarkStart w:id="1602" w:name="bookmark1602"/>
      <w:bookmarkEnd w:id="1602"/>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2</w:t>
      </w:r>
      <w:bookmarkEnd w:id="1605"/>
      <w:r>
        <w:rPr>
          <w:color w:val="000000"/>
          <w:spacing w:val="0"/>
          <w:w w:val="100"/>
          <w:position w:val="0"/>
        </w:rPr>
        <w:t>、</w:t>
        <w:tab/>
        <w:t>在子公司的所有者权益份额发生变化且仍控制子公司的交易</w:t>
      </w:r>
      <w:bookmarkEnd w:id="1603"/>
      <w:bookmarkEnd w:id="1604"/>
      <w:bookmarkEnd w:id="160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3</w:t>
      </w:r>
      <w:bookmarkEnd w:id="1609"/>
      <w:r>
        <w:rPr>
          <w:color w:val="000000"/>
          <w:spacing w:val="0"/>
          <w:w w:val="100"/>
          <w:position w:val="0"/>
        </w:rPr>
        <w:t>、</w:t>
        <w:tab/>
        <w:t>在合营企业或联营企业中的权益</w:t>
      </w:r>
      <w:bookmarkEnd w:id="1607"/>
      <w:bookmarkEnd w:id="1608"/>
      <w:bookmarkEnd w:id="161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611" w:name="bookmark1611"/>
      <w:bookmarkEnd w:id="1611"/>
      <w:r>
        <w:rPr>
          <w:b/>
          <w:bCs/>
          <w:color w:val="000000"/>
          <w:spacing w:val="0"/>
          <w:w w:val="100"/>
          <w:position w:val="0"/>
        </w:rPr>
        <w:t>.</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612" w:name="bookmark1612"/>
      <w:bookmarkEnd w:id="1612"/>
      <w:r>
        <w:rPr>
          <w:b/>
          <w:bCs/>
          <w:color w:val="000000"/>
          <w:spacing w:val="0"/>
          <w:w w:val="100"/>
          <w:position w:val="0"/>
        </w:rPr>
        <w:t>.</w:t>
      </w:r>
      <w:r>
        <w:rPr>
          <w:b/>
          <w:bCs/>
          <w:color w:val="000000"/>
          <w:spacing w:val="0"/>
          <w:w w:val="100"/>
          <w:position w:val="0"/>
        </w:rPr>
        <w:t>重要合营企业的主要财务信息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5" w:val="left"/>
          <w:tab w:pos="562" w:val="left"/>
        </w:tabs>
        <w:bidi w:val="0"/>
        <w:spacing w:before="0" w:after="100" w:line="240" w:lineRule="auto"/>
        <w:ind w:left="0" w:right="0" w:firstLine="0"/>
        <w:jc w:val="left"/>
      </w:pPr>
      <w:bookmarkStart w:id="1613" w:name="bookmark1613"/>
      <w:bookmarkEnd w:id="1613"/>
      <w:r>
        <w:rPr>
          <w:b/>
          <w:bCs/>
          <w:color w:val="000000"/>
          <w:spacing w:val="0"/>
          <w:w w:val="100"/>
          <w:position w:val="0"/>
        </w:rPr>
        <w:t>.</w:t>
        <w:tab/>
        <w:t>重要联营企业的主要财务信息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614" w:name="bookmark1614"/>
      <w:bookmarkEnd w:id="1614"/>
      <w:r>
        <w:rPr>
          <w:b/>
          <w:bCs/>
          <w:color w:val="000000"/>
          <w:spacing w:val="0"/>
          <w:w w:val="100"/>
          <w:position w:val="0"/>
        </w:rPr>
        <w:t>.</w:t>
      </w:r>
      <w:r>
        <w:rPr>
          <w:b/>
          <w:bCs/>
          <w:color w:val="000000"/>
          <w:spacing w:val="0"/>
          <w:w w:val="100"/>
          <w:position w:val="0"/>
        </w:rPr>
        <w:t>不重要的合营企业和联营企业的汇总财务信息</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82,389,619.00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75,431,375.91</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-5,278,289.02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1,913, </w:t>
            </w:r>
            <w:r>
              <w:rPr>
                <w:color w:val="000000"/>
                <w:spacing w:val="0"/>
                <w:w w:val="100"/>
                <w:position w:val="0"/>
              </w:rPr>
              <w:t>463.48</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-5,278,289.02</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1,913, </w:t>
            </w:r>
            <w:r>
              <w:rPr>
                <w:color w:val="000000"/>
                <w:spacing w:val="0"/>
                <w:w w:val="100"/>
                <w:position w:val="0"/>
              </w:rPr>
              <w:t xml:space="preserve">463. </w:t>
            </w:r>
            <w:r>
              <w:rPr>
                <w:color w:val="000000"/>
                <w:spacing w:val="0"/>
                <w:w w:val="100"/>
                <w:position w:val="0"/>
              </w:rPr>
              <w:t>48</w:t>
            </w:r>
          </w:p>
        </w:tc>
      </w:tr>
    </w:tbl>
    <w:p>
      <w:pPr>
        <w:widowControl w:val="0"/>
        <w:spacing w:after="339" w:line="1" w:lineRule="exact"/>
      </w:pPr>
    </w:p>
    <w:p>
      <w:pPr>
        <w:pStyle w:val="Style19"/>
        <w:keepNext/>
        <w:keepLines/>
        <w:widowControl w:val="0"/>
        <w:numPr>
          <w:ilvl w:val="0"/>
          <w:numId w:val="135"/>
        </w:numPr>
        <w:shd w:val="clear" w:color="auto" w:fill="auto"/>
        <w:tabs>
          <w:tab w:pos="435" w:val="left"/>
        </w:tabs>
        <w:bidi w:val="0"/>
        <w:spacing w:before="0" w:after="10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w:t>
      </w:r>
      <w:r>
        <w:rPr>
          <w:color w:val="000000"/>
          <w:spacing w:val="0"/>
          <w:w w:val="100"/>
          <w:position w:val="0"/>
        </w:rPr>
        <w:t>合营企业或联营企业向本公司转移资金的能力存在重大限制的说明：</w:t>
      </w:r>
      <w:bookmarkEnd w:id="1615"/>
      <w:bookmarkEnd w:id="1616"/>
      <w:bookmarkEnd w:id="161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619" w:name="bookmark1619"/>
      <w:bookmarkEnd w:id="1619"/>
      <w:r>
        <w:rPr>
          <w:b/>
          <w:bCs/>
          <w:color w:val="000000"/>
          <w:spacing w:val="0"/>
          <w:w w:val="100"/>
          <w:position w:val="0"/>
        </w:rPr>
        <w:t>.</w:t>
      </w:r>
      <w:r>
        <w:rPr>
          <w:b/>
          <w:bCs/>
          <w:color w:val="000000"/>
          <w:spacing w:val="0"/>
          <w:w w:val="100"/>
          <w:position w:val="0"/>
        </w:rPr>
        <w:t>合营企业或联营企业发生的超额亏损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620" w:name="bookmark1620"/>
      <w:bookmarkEnd w:id="1620"/>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621" w:name="bookmark1621"/>
      <w:bookmarkEnd w:id="1621"/>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4</w:t>
      </w:r>
      <w:bookmarkEnd w:id="1624"/>
      <w:r>
        <w:rPr>
          <w:color w:val="000000"/>
          <w:spacing w:val="0"/>
          <w:w w:val="100"/>
          <w:position w:val="0"/>
        </w:rPr>
        <w:t>、</w:t>
        <w:tab/>
        <w:t>重要的共同经营</w:t>
      </w:r>
      <w:bookmarkEnd w:id="1622"/>
      <w:bookmarkEnd w:id="1623"/>
      <w:bookmarkEnd w:id="162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5</w:t>
      </w:r>
      <w:bookmarkEnd w:id="1628"/>
      <w:r>
        <w:rPr>
          <w:color w:val="000000"/>
          <w:spacing w:val="0"/>
          <w:w w:val="100"/>
          <w:position w:val="0"/>
        </w:rPr>
        <w:t>、</w:t>
        <w:tab/>
        <w:t>在未纳入合并财务报表范围的结构化主体中的权益</w:t>
      </w:r>
      <w:bookmarkEnd w:id="1626"/>
      <w:bookmarkEnd w:id="1627"/>
      <w:bookmarkEnd w:id="16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6</w:t>
      </w:r>
      <w:bookmarkEnd w:id="1632"/>
      <w:r>
        <w:rPr>
          <w:color w:val="000000"/>
          <w:spacing w:val="0"/>
          <w:w w:val="100"/>
          <w:position w:val="0"/>
        </w:rPr>
        <w:t>、</w:t>
        <w:tab/>
        <w:t>其他</w:t>
      </w:r>
      <w:bookmarkEnd w:id="1630"/>
      <w:bookmarkEnd w:id="1631"/>
      <w:bookmarkEnd w:id="163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十、与金融工具相关的风险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十一、公允价值的披露</w:t>
      </w:r>
    </w:p>
    <w:p>
      <w:pPr>
        <w:pStyle w:val="Style2"/>
        <w:keepNext w:val="0"/>
        <w:keepLines w:val="0"/>
        <w:widowControl w:val="0"/>
        <w:shd w:val="clear" w:color="auto" w:fill="auto"/>
        <w:tabs>
          <w:tab w:pos="369" w:val="left"/>
        </w:tabs>
        <w:bidi w:val="0"/>
        <w:spacing w:before="0" w:after="100" w:line="240" w:lineRule="auto"/>
        <w:ind w:left="0" w:right="0" w:firstLine="0"/>
        <w:jc w:val="left"/>
      </w:pPr>
      <w:bookmarkStart w:id="1634" w:name="bookmark1634"/>
      <w:r>
        <w:rPr>
          <w:b/>
          <w:bCs/>
          <w:color w:val="000000"/>
          <w:spacing w:val="0"/>
          <w:w w:val="100"/>
          <w:position w:val="0"/>
        </w:rPr>
        <w:t>1</w:t>
      </w:r>
      <w:bookmarkEnd w:id="1634"/>
      <w:r>
        <w:rPr>
          <w:b/>
          <w:bCs/>
          <w:color w:val="000000"/>
          <w:spacing w:val="0"/>
          <w:w w:val="100"/>
          <w:position w:val="0"/>
        </w:rPr>
        <w:t>、</w:t>
        <w:tab/>
        <w:t>以公允价值计量的资产和负债的期末公允价值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2</w:t>
      </w:r>
      <w:bookmarkEnd w:id="1637"/>
      <w:r>
        <w:rPr>
          <w:color w:val="000000"/>
          <w:spacing w:val="0"/>
          <w:w w:val="100"/>
          <w:position w:val="0"/>
        </w:rPr>
        <w:t>、</w:t>
        <w:tab/>
        <w:t>持续和非持续第一层次公允价值计量项目市价的确定依据</w:t>
      </w:r>
      <w:bookmarkEnd w:id="1635"/>
      <w:bookmarkEnd w:id="1636"/>
      <w:bookmarkEnd w:id="163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3</w:t>
      </w:r>
      <w:bookmarkEnd w:id="1641"/>
      <w:r>
        <w:rPr>
          <w:color w:val="000000"/>
          <w:spacing w:val="0"/>
          <w:w w:val="100"/>
          <w:position w:val="0"/>
        </w:rPr>
        <w:t>、</w:t>
        <w:tab/>
        <w:t>持续和非持续第二层次公允价值计量项目，采用的估值技术和重要参数的定性及定量信息</w:t>
      </w:r>
      <w:bookmarkEnd w:id="1639"/>
      <w:bookmarkEnd w:id="1640"/>
      <w:bookmarkEnd w:id="164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1" w:val="left"/>
        </w:tabs>
        <w:bidi w:val="0"/>
        <w:spacing w:before="0" w:after="40" w:line="283" w:lineRule="exact"/>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4</w:t>
      </w:r>
      <w:bookmarkEnd w:id="1645"/>
      <w:r>
        <w:rPr>
          <w:color w:val="000000"/>
          <w:spacing w:val="0"/>
          <w:w w:val="100"/>
          <w:position w:val="0"/>
        </w:rPr>
        <w:t>、</w:t>
        <w:tab/>
        <w:t>持续和非持续第三层次公允价值计量项目，采用的估值技术和重要参数的定性及定量信息</w:t>
      </w:r>
      <w:bookmarkEnd w:id="1643"/>
      <w:bookmarkEnd w:id="1644"/>
      <w:bookmarkEnd w:id="1646"/>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1" w:val="left"/>
        </w:tabs>
        <w:bidi w:val="0"/>
        <w:spacing w:before="0" w:after="40" w:line="288" w:lineRule="exact"/>
        <w:ind w:left="520" w:right="0" w:hanging="520"/>
        <w:jc w:val="left"/>
      </w:pPr>
      <w:bookmarkStart w:id="1647" w:name="bookmark1647"/>
      <w:bookmarkStart w:id="1648" w:name="bookmark1648"/>
      <w:bookmarkStart w:id="1649" w:name="bookmark1649"/>
      <w:bookmarkStart w:id="1650" w:name="bookmark1650"/>
      <w:r>
        <w:rPr>
          <w:color w:val="000000"/>
          <w:spacing w:val="0"/>
          <w:w w:val="100"/>
          <w:position w:val="0"/>
        </w:rPr>
        <w:t>5</w:t>
      </w:r>
      <w:bookmarkEnd w:id="1649"/>
      <w:r>
        <w:rPr>
          <w:color w:val="000000"/>
          <w:spacing w:val="0"/>
          <w:w w:val="100"/>
          <w:position w:val="0"/>
        </w:rPr>
        <w:t>、</w:t>
        <w:tab/>
        <w:t>持续的第三层次公允价值计量项目，期初与期末账面价值间的调节信息及不可观察参数敏感 性分析</w:t>
      </w:r>
      <w:bookmarkEnd w:id="1647"/>
      <w:bookmarkEnd w:id="1648"/>
      <w:bookmarkEnd w:id="1650"/>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1" w:val="left"/>
        </w:tabs>
        <w:bidi w:val="0"/>
        <w:spacing w:before="0" w:after="40" w:line="278" w:lineRule="exact"/>
        <w:ind w:left="520" w:right="0" w:hanging="520"/>
        <w:jc w:val="left"/>
      </w:pPr>
      <w:bookmarkStart w:id="1651" w:name="bookmark1651"/>
      <w:bookmarkStart w:id="1652" w:name="bookmark1652"/>
      <w:bookmarkStart w:id="1653" w:name="bookmark1653"/>
      <w:bookmarkStart w:id="1654" w:name="bookmark1654"/>
      <w:r>
        <w:rPr>
          <w:color w:val="000000"/>
          <w:spacing w:val="0"/>
          <w:w w:val="100"/>
          <w:position w:val="0"/>
        </w:rPr>
        <w:t>6</w:t>
      </w:r>
      <w:bookmarkEnd w:id="1653"/>
      <w:r>
        <w:rPr>
          <w:color w:val="000000"/>
          <w:spacing w:val="0"/>
          <w:w w:val="100"/>
          <w:position w:val="0"/>
        </w:rPr>
        <w:t>、</w:t>
        <w:tab/>
        <w:t>持续的公允价值计量项目，本期内发生各层级之间转换的，转换的原因及确定转换时点的政 策</w:t>
      </w:r>
      <w:bookmarkEnd w:id="1651"/>
      <w:bookmarkEnd w:id="1652"/>
      <w:bookmarkEnd w:id="1654"/>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1" w:val="left"/>
        </w:tabs>
        <w:bidi w:val="0"/>
        <w:spacing w:before="0" w:after="40" w:line="283" w:lineRule="exact"/>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7</w:t>
      </w:r>
      <w:bookmarkEnd w:id="1657"/>
      <w:r>
        <w:rPr>
          <w:color w:val="000000"/>
          <w:spacing w:val="0"/>
          <w:w w:val="100"/>
          <w:position w:val="0"/>
        </w:rPr>
        <w:t>、</w:t>
        <w:tab/>
        <w:t>本期内发生的估值技术变更及变更原因</w:t>
      </w:r>
      <w:bookmarkEnd w:id="1655"/>
      <w:bookmarkEnd w:id="1656"/>
      <w:bookmarkEnd w:id="1658"/>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1" w:val="left"/>
        </w:tabs>
        <w:bidi w:val="0"/>
        <w:spacing w:before="0" w:after="40" w:line="283" w:lineRule="exact"/>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8</w:t>
      </w:r>
      <w:bookmarkEnd w:id="1661"/>
      <w:r>
        <w:rPr>
          <w:color w:val="000000"/>
          <w:spacing w:val="0"/>
          <w:w w:val="100"/>
          <w:position w:val="0"/>
        </w:rPr>
        <w:t>、</w:t>
        <w:tab/>
        <w:t>不以公允价值计量的金融资产和金融负债的公允价值情况</w:t>
      </w:r>
      <w:bookmarkEnd w:id="1659"/>
      <w:bookmarkEnd w:id="1660"/>
      <w:bookmarkEnd w:id="1662"/>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1" w:val="left"/>
        </w:tabs>
        <w:bidi w:val="0"/>
        <w:spacing w:before="0" w:after="40" w:line="283" w:lineRule="exact"/>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9</w:t>
      </w:r>
      <w:bookmarkEnd w:id="1665"/>
      <w:r>
        <w:rPr>
          <w:color w:val="000000"/>
          <w:spacing w:val="0"/>
          <w:w w:val="100"/>
          <w:position w:val="0"/>
        </w:rPr>
        <w:t>、</w:t>
        <w:tab/>
        <w:t>其他</w:t>
      </w:r>
      <w:bookmarkEnd w:id="1663"/>
      <w:bookmarkEnd w:id="1664"/>
      <w:bookmarkEnd w:id="1666"/>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tabs>
          <w:tab w:pos="421" w:val="left"/>
        </w:tabs>
        <w:bidi w:val="0"/>
        <w:spacing w:before="0" w:after="40" w:line="283" w:lineRule="exact"/>
        <w:ind w:left="0" w:right="0" w:firstLine="0"/>
        <w:jc w:val="left"/>
      </w:pPr>
      <w:bookmarkStart w:id="1667" w:name="bookmark1667"/>
      <w:r>
        <w:rPr>
          <w:b/>
          <w:bCs/>
          <w:color w:val="000000"/>
          <w:spacing w:val="0"/>
          <w:w w:val="100"/>
          <w:position w:val="0"/>
        </w:rPr>
        <w:t>1</w:t>
      </w:r>
      <w:bookmarkEnd w:id="1667"/>
      <w:r>
        <w:rPr>
          <w:b/>
          <w:bCs/>
          <w:color w:val="000000"/>
          <w:spacing w:val="0"/>
          <w:w w:val="100"/>
          <w:position w:val="0"/>
        </w:rPr>
        <w:t>、</w:t>
        <w:tab/>
        <w:t>本企业的母公司情况</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1" w:val="left"/>
        </w:tabs>
        <w:bidi w:val="0"/>
        <w:spacing w:before="0" w:after="40" w:line="283" w:lineRule="exact"/>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2</w:t>
      </w:r>
      <w:bookmarkEnd w:id="1670"/>
      <w:r>
        <w:rPr>
          <w:color w:val="000000"/>
          <w:spacing w:val="0"/>
          <w:w w:val="100"/>
          <w:position w:val="0"/>
        </w:rPr>
        <w:t>、</w:t>
        <w:tab/>
        <w:t>本企业的子公司情况</w:t>
      </w:r>
      <w:bookmarkEnd w:id="1668"/>
      <w:bookmarkEnd w:id="1669"/>
      <w:bookmarkEnd w:id="1671"/>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shd w:val="clear" w:color="auto" w:fill="auto"/>
        <w:tabs>
          <w:tab w:pos="421" w:val="left"/>
        </w:tabs>
        <w:bidi w:val="0"/>
        <w:spacing w:before="0" w:after="40" w:line="283" w:lineRule="exact"/>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3</w:t>
      </w:r>
      <w:bookmarkEnd w:id="1674"/>
      <w:r>
        <w:rPr>
          <w:color w:val="000000"/>
          <w:spacing w:val="0"/>
          <w:w w:val="100"/>
          <w:position w:val="0"/>
        </w:rPr>
        <w:t>、</w:t>
        <w:tab/>
        <w:t>本企业合营和联营企业情况</w:t>
      </w:r>
      <w:bookmarkEnd w:id="1672"/>
      <w:bookmarkEnd w:id="1673"/>
      <w:bookmarkEnd w:id="1675"/>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深圳市盈通数据服务股份有限公司</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本公司联营企业</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月后无本公司派遣的董事 会成员，丧失重要性影响）</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深圳市中科金证科技有限公司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深圳市丽海弘金科技有限公司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兴业数字金融服务（上海）股份有限公司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西安中沥电子商务有限公司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深圳市金证前海金融科技有限公司</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山东晶芯节能技术有限公司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w:t>
            </w:r>
          </w:p>
        </w:tc>
      </w:tr>
      <w:tr>
        <w:trPr>
          <w:trHeight w:val="56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中财金证科技开发（深圳）有限公司</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本公司联营企业</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月后本公司已全部转让 股权）</w:t>
            </w:r>
          </w:p>
        </w:tc>
      </w:tr>
    </w:tbl>
    <w:p>
      <w:pPr>
        <w:widowControl w:val="0"/>
        <w:spacing w:after="259" w:line="1" w:lineRule="exact"/>
      </w:pPr>
    </w:p>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 其他关联方情况</w:t>
      </w:r>
    </w:p>
    <w:p>
      <w:pPr>
        <w:pStyle w:val="Style27"/>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深圳市凯健奥达科技有限公司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深圳市永兴元科技股份有限公司</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成都金证同康信息技术有限公司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深圳市图晟科技有限公司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深圳市金证创新电子有限公司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珠海市易普生贸易发展有限公司</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深圳市丽海弘金资产管理有限公司</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深圳市金鹏天益投资咨询合伙企业（有限 合伙）</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深圳市合生创利投资管理中心（有限合 伙）</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9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深圳市世纪盛元资产管理有限公司</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5</w:t>
      </w:r>
      <w:bookmarkEnd w:id="1678"/>
      <w:r>
        <w:rPr>
          <w:color w:val="000000"/>
          <w:spacing w:val="0"/>
          <w:w w:val="100"/>
          <w:position w:val="0"/>
        </w:rPr>
        <w:t>、关联交易情况</w:t>
      </w:r>
      <w:bookmarkEnd w:id="1676"/>
      <w:bookmarkEnd w:id="1677"/>
      <w:bookmarkEnd w:id="1679"/>
    </w:p>
    <w:p>
      <w:pPr>
        <w:pStyle w:val="Style19"/>
        <w:keepNext/>
        <w:keepLines/>
        <w:widowControl w:val="0"/>
        <w:shd w:val="clear" w:color="auto" w:fill="auto"/>
        <w:bidi w:val="0"/>
        <w:spacing w:before="0" w:after="100" w:line="240" w:lineRule="auto"/>
        <w:ind w:left="0" w:right="0" w:firstLine="0"/>
        <w:jc w:val="left"/>
      </w:pPr>
      <w:bookmarkStart w:id="1676" w:name="bookmark1676"/>
      <w:bookmarkStart w:id="1677" w:name="bookmark1677"/>
      <w:bookmarkStart w:id="1680" w:name="bookmark1680"/>
      <w:r>
        <w:rPr>
          <w:color w:val="000000"/>
          <w:spacing w:val="0"/>
          <w:w w:val="100"/>
          <w:position w:val="0"/>
        </w:rPr>
        <w:t>（1）.</w:t>
      </w:r>
      <w:r>
        <w:rPr>
          <w:color w:val="000000"/>
          <w:spacing w:val="0"/>
          <w:w w:val="100"/>
          <w:position w:val="0"/>
        </w:rPr>
        <w:t>购销商品、提供和接受劳务的关联交易</w:t>
      </w:r>
      <w:bookmarkEnd w:id="1676"/>
      <w:bookmarkEnd w:id="1677"/>
      <w:bookmarkEnd w:id="16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1987"/>
        <w:gridCol w:w="1843"/>
        <w:gridCol w:w="1786"/>
      </w:tblGrid>
      <w:tr>
        <w:trPr>
          <w:trHeight w:val="30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深圳中科金证科技有限公司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购买商品及接受劳务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16,202,920.72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798,952.16</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深圳市盈通数据服务股份有限公司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1,261, </w:t>
            </w:r>
            <w:r>
              <w:rPr>
                <w:color w:val="000000"/>
                <w:spacing w:val="0"/>
                <w:w w:val="100"/>
                <w:position w:val="0"/>
              </w:rPr>
              <w:t xml:space="preserve">792. </w:t>
            </w:r>
            <w:r>
              <w:rPr>
                <w:color w:val="000000"/>
                <w:spacing w:val="0"/>
                <w:w w:val="100"/>
                <w:position w:val="0"/>
              </w:rPr>
              <w:t>45</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购买商品及接受劳务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66,608.47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深圳市金证前海金融科技有限公司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购买商品及接受劳务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500,854.72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16,770,383.91</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2,060, </w:t>
            </w:r>
            <w:r>
              <w:rPr>
                <w:color w:val="000000"/>
                <w:spacing w:val="0"/>
                <w:w w:val="100"/>
                <w:position w:val="0"/>
              </w:rPr>
              <w:t xml:space="preserve">744. </w:t>
            </w:r>
            <w:r>
              <w:rPr>
                <w:color w:val="000000"/>
                <w:spacing w:val="0"/>
                <w:w w:val="100"/>
                <w:position w:val="0"/>
              </w:rPr>
              <w:t>61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98"/>
        <w:gridCol w:w="1982"/>
        <w:gridCol w:w="1843"/>
        <w:gridCol w:w="1786"/>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销售商品及提供劳务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141,346.99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60,680.00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深圳中科金证科技有限公司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销售商品及提供劳务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2,106, </w:t>
            </w:r>
            <w:r>
              <w:rPr>
                <w:color w:val="000000"/>
                <w:spacing w:val="0"/>
                <w:w w:val="100"/>
                <w:position w:val="0"/>
              </w:rPr>
              <w:t xml:space="preserve">048.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8,427. </w:t>
            </w:r>
            <w:r>
              <w:rPr>
                <w:color w:val="000000"/>
                <w:spacing w:val="0"/>
                <w:w w:val="100"/>
                <w:position w:val="0"/>
              </w:rPr>
              <w:t>63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深圳市盈通数据服务股份有限公司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销售商品及提供劳务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69,506.72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62,871.24</w:t>
            </w: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中财金证科技开发（深圳）有限公 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销售商品及提供劳务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2,680, </w:t>
            </w:r>
            <w:r>
              <w:rPr>
                <w:color w:val="000000"/>
                <w:spacing w:val="0"/>
                <w:w w:val="100"/>
                <w:position w:val="0"/>
              </w:rPr>
              <w:t xml:space="preserve">560. </w:t>
            </w:r>
            <w:r>
              <w:rPr>
                <w:color w:val="000000"/>
                <w:spacing w:val="0"/>
                <w:w w:val="100"/>
                <w:position w:val="0"/>
              </w:rPr>
              <w:t>84</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西安中沥电子商务有限公司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both"/>
            </w:pPr>
            <w:r>
              <w:rPr>
                <w:color w:val="000000"/>
                <w:spacing w:val="0"/>
                <w:w w:val="100"/>
                <w:position w:val="0"/>
              </w:rPr>
              <w:t>735,849.06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兴业数字金融服务（上海）股份有 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2,965, </w:t>
            </w:r>
            <w:r>
              <w:rPr>
                <w:color w:val="000000"/>
                <w:spacing w:val="0"/>
                <w:w w:val="100"/>
                <w:position w:val="0"/>
              </w:rPr>
              <w:t xml:space="preserve">865. </w:t>
            </w:r>
            <w:r>
              <w:rPr>
                <w:color w:val="000000"/>
                <w:spacing w:val="0"/>
                <w:w w:val="100"/>
                <w:position w:val="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深圳市凯健奥达科技有限公司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深圳市丽海弘金资产管理有限公司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10,524.01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深圳市世纪盛元资产管理有限公司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1,753. </w:t>
            </w: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深圳市金证前海金融科技有限公司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1,128, </w:t>
            </w:r>
            <w:r>
              <w:rPr>
                <w:color w:val="000000"/>
                <w:spacing w:val="0"/>
                <w:w w:val="100"/>
                <w:position w:val="0"/>
              </w:rPr>
              <w:t xml:space="preserve">301. </w:t>
            </w: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7,187, </w:t>
            </w:r>
            <w:r>
              <w:rPr>
                <w:color w:val="000000"/>
                <w:spacing w:val="0"/>
                <w:w w:val="100"/>
                <w:position w:val="0"/>
              </w:rPr>
              <w:t xml:space="preserve">498. </w:t>
            </w:r>
            <w:r>
              <w:rPr>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2,812, </w:t>
            </w:r>
            <w:r>
              <w:rPr>
                <w:color w:val="000000"/>
                <w:spacing w:val="0"/>
                <w:w w:val="100"/>
                <w:position w:val="0"/>
              </w:rPr>
              <w:t xml:space="preserve">539. </w:t>
            </w:r>
            <w:r>
              <w:rPr>
                <w:color w:val="000000"/>
                <w:spacing w:val="0"/>
                <w:w w:val="100"/>
                <w:position w:val="0"/>
              </w:rPr>
              <w:t>71</w:t>
            </w:r>
          </w:p>
        </w:tc>
      </w:tr>
    </w:tbl>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（2）.</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关联托管/承包情况说明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本公司委托管理/出包情况表：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关联管理/出包情况说明</w:t>
      </w:r>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7"/>
        </w:numPr>
        <w:shd w:val="clear" w:color="auto" w:fill="auto"/>
        <w:bidi w:val="0"/>
        <w:spacing w:before="0" w:after="40" w:line="274" w:lineRule="exact"/>
        <w:ind w:left="0" w:right="0" w:firstLine="0"/>
        <w:jc w:val="both"/>
      </w:pPr>
      <w:bookmarkStart w:id="1681" w:name="bookmark1681"/>
      <w:bookmarkEnd w:id="1681"/>
      <w:r>
        <w:rPr>
          <w:b/>
          <w:bCs/>
          <w:color w:val="000000"/>
          <w:spacing w:val="0"/>
          <w:w w:val="100"/>
          <w:position w:val="0"/>
        </w:rPr>
        <w:t>.</w:t>
      </w:r>
      <w:r>
        <w:rPr>
          <w:b/>
          <w:bCs/>
          <w:color w:val="000000"/>
          <w:spacing w:val="0"/>
          <w:w w:val="100"/>
          <w:position w:val="0"/>
        </w:rPr>
        <w:t>关联租赁情况</w:t>
      </w:r>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本公司作为出租方：</w:t>
      </w:r>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7"/>
        <w:gridCol w:w="1421"/>
        <w:gridCol w:w="1987"/>
        <w:gridCol w:w="2064"/>
      </w:tblGrid>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本期确认的租赁收入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上期确认的租赁收入</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深圳中科金证科技有限公司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764,096.66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830,491.32</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深圳市盈通数据服务股份有限公司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258,557.28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1,178, </w:t>
            </w:r>
            <w:r>
              <w:rPr>
                <w:color w:val="000000"/>
                <w:spacing w:val="0"/>
                <w:w w:val="100"/>
                <w:position w:val="0"/>
              </w:rPr>
              <w:t>961.88</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478,950.95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389,130.85</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中财金证科技开发(深圳)有限公司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42,128.15</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深圳市金证前海金融科技有限公司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45,369.90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深圳市丽海弘金资产管理有限公司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286,857.12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深圳市世纪盛元资产管理有限公司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38,533.34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1,872, </w:t>
            </w:r>
            <w:r>
              <w:rPr>
                <w:color w:val="000000"/>
                <w:spacing w:val="0"/>
                <w:w w:val="100"/>
                <w:position w:val="0"/>
              </w:rPr>
              <w:t>365.25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2,440,712.20</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本公司作为承租方：</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关联租赁情况说明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5" w:val="left"/>
        </w:tabs>
        <w:bidi w:val="0"/>
        <w:spacing w:before="0" w:after="100" w:line="240" w:lineRule="auto"/>
        <w:ind w:left="0" w:right="0" w:firstLine="0"/>
        <w:jc w:val="both"/>
      </w:pPr>
      <w:bookmarkStart w:id="1682" w:name="bookmark1682"/>
      <w:bookmarkEnd w:id="1682"/>
      <w:r>
        <w:rPr>
          <w:b/>
          <w:bCs/>
          <w:color w:val="000000"/>
          <w:spacing w:val="0"/>
          <w:w w:val="100"/>
          <w:position w:val="0"/>
        </w:rPr>
        <w:t>.</w:t>
      </w:r>
      <w:r>
        <w:rPr>
          <w:b/>
          <w:bCs/>
          <w:color w:val="000000"/>
          <w:spacing w:val="0"/>
          <w:w w:val="100"/>
          <w:position w:val="0"/>
        </w:rPr>
        <w:t>关联担保情况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本公司作为担保方</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本公司作为被担保方</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关联担保情况说明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5" w:val="left"/>
        </w:tabs>
        <w:bidi w:val="0"/>
        <w:spacing w:before="0" w:after="100" w:line="240" w:lineRule="auto"/>
        <w:ind w:left="0" w:right="0" w:firstLine="0"/>
        <w:jc w:val="both"/>
      </w:pPr>
      <w:bookmarkStart w:id="1683" w:name="bookmark1683"/>
      <w:bookmarkEnd w:id="1683"/>
      <w:r>
        <w:rPr>
          <w:b/>
          <w:bCs/>
          <w:color w:val="000000"/>
          <w:spacing w:val="0"/>
          <w:w w:val="100"/>
          <w:position w:val="0"/>
        </w:rPr>
        <w:t>.</w:t>
      </w:r>
      <w:r>
        <w:rPr>
          <w:b/>
          <w:bCs/>
          <w:color w:val="000000"/>
          <w:spacing w:val="0"/>
          <w:w w:val="100"/>
          <w:position w:val="0"/>
        </w:rPr>
        <w:t>关联方资金拆借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5" w:val="left"/>
        </w:tabs>
        <w:bidi w:val="0"/>
        <w:spacing w:before="0" w:after="100" w:line="240" w:lineRule="auto"/>
        <w:ind w:left="0" w:right="0" w:firstLine="0"/>
        <w:jc w:val="both"/>
      </w:pPr>
      <w:bookmarkStart w:id="1684" w:name="bookmark1684"/>
      <w:bookmarkEnd w:id="1684"/>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5" w:val="left"/>
        </w:tabs>
        <w:bidi w:val="0"/>
        <w:spacing w:before="0" w:after="100" w:line="240" w:lineRule="auto"/>
        <w:ind w:left="0" w:right="0" w:firstLine="0"/>
        <w:jc w:val="both"/>
      </w:pPr>
      <w:bookmarkStart w:id="1685" w:name="bookmark1685"/>
      <w:bookmarkEnd w:id="1685"/>
      <w:r>
        <w:rPr>
          <w:b/>
          <w:bCs/>
          <w:color w:val="000000"/>
          <w:spacing w:val="0"/>
          <w:w w:val="100"/>
          <w:position w:val="0"/>
        </w:rPr>
        <w:t>.</w:t>
      </w:r>
      <w:r>
        <w:rPr>
          <w:b/>
          <w:bCs/>
          <w:color w:val="000000"/>
          <w:spacing w:val="0"/>
          <w:w w:val="100"/>
          <w:position w:val="0"/>
        </w:rPr>
        <w:t>关键管理人员报酬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5" w:val="left"/>
        </w:tabs>
        <w:bidi w:val="0"/>
        <w:spacing w:before="0" w:after="100" w:line="240" w:lineRule="auto"/>
        <w:ind w:left="0" w:right="0" w:firstLine="0"/>
        <w:jc w:val="both"/>
      </w:pPr>
      <w:bookmarkStart w:id="1686" w:name="bookmark1686"/>
      <w:bookmarkEnd w:id="1686"/>
      <w:r>
        <w:rPr>
          <w:b/>
          <w:bCs/>
          <w:color w:val="000000"/>
          <w:spacing w:val="0"/>
          <w:w w:val="100"/>
          <w:position w:val="0"/>
        </w:rPr>
        <w:t>.</w:t>
      </w:r>
      <w:r>
        <w:rPr>
          <w:b/>
          <w:bCs/>
          <w:color w:val="000000"/>
          <w:spacing w:val="0"/>
          <w:w w:val="100"/>
          <w:position w:val="0"/>
        </w:rPr>
        <w:t>其他关联交易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本公司出资人民币</w:t>
      </w:r>
      <w:r>
        <w:rPr>
          <w:color w:val="000000"/>
          <w:spacing w:val="0"/>
          <w:w w:val="100"/>
          <w:position w:val="0"/>
          <w:sz w:val="18"/>
          <w:szCs w:val="18"/>
        </w:rPr>
        <w:t>2000</w:t>
      </w:r>
      <w:r>
        <w:rPr>
          <w:color w:val="000000"/>
          <w:spacing w:val="0"/>
          <w:w w:val="100"/>
          <w:position w:val="0"/>
        </w:rPr>
        <w:t>万元购买山东晶芯节能技术有限公司(以下简称"山东晶芯")所 持有的参与银座集团超市门店基础照明节能改造项目所形成的三年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月)节能效益分享权。按照协议约定，本期计提节能改造项目收益金额为</w:t>
      </w:r>
      <w:r>
        <w:rPr>
          <w:color w:val="000000"/>
          <w:spacing w:val="0"/>
          <w:w w:val="100"/>
          <w:position w:val="0"/>
          <w:sz w:val="18"/>
          <w:szCs w:val="18"/>
        </w:rPr>
        <w:t xml:space="preserve">6, 565, </w:t>
      </w:r>
      <w:r>
        <w:rPr>
          <w:color w:val="000000"/>
          <w:spacing w:val="0"/>
          <w:w w:val="100"/>
          <w:position w:val="0"/>
          <w:sz w:val="18"/>
          <w:szCs w:val="18"/>
        </w:rPr>
        <w:t>094.34</w:t>
      </w:r>
      <w:r>
        <w:rPr>
          <w:color w:val="000000"/>
          <w:spacing w:val="0"/>
          <w:w w:val="100"/>
          <w:position w:val="0"/>
        </w:rPr>
        <w:t>元。</w:t>
      </w:r>
    </w:p>
    <w:p>
      <w:pPr>
        <w:pStyle w:val="Style19"/>
        <w:keepNext/>
        <w:keepLines/>
        <w:widowControl w:val="0"/>
        <w:shd w:val="clear" w:color="auto" w:fill="auto"/>
        <w:bidi w:val="0"/>
        <w:spacing w:before="0" w:after="10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6</w:t>
      </w:r>
      <w:bookmarkEnd w:id="1689"/>
      <w:r>
        <w:rPr>
          <w:color w:val="000000"/>
          <w:spacing w:val="0"/>
          <w:w w:val="100"/>
          <w:position w:val="0"/>
        </w:rPr>
        <w:t>、关联方应收应付款项</w:t>
      </w:r>
      <w:bookmarkEnd w:id="1687"/>
      <w:bookmarkEnd w:id="1688"/>
      <w:bookmarkEnd w:id="1690"/>
    </w:p>
    <w:p>
      <w:pPr>
        <w:pStyle w:val="Style19"/>
        <w:keepNext/>
        <w:keepLines/>
        <w:widowControl w:val="0"/>
        <w:shd w:val="clear" w:color="auto" w:fill="auto"/>
        <w:bidi w:val="0"/>
        <w:spacing w:before="0" w:after="100" w:line="240" w:lineRule="auto"/>
        <w:ind w:left="0" w:right="0" w:firstLine="0"/>
        <w:jc w:val="both"/>
      </w:pPr>
      <w:bookmarkStart w:id="1687" w:name="bookmark1687"/>
      <w:bookmarkStart w:id="1688" w:name="bookmark1688"/>
      <w:bookmarkStart w:id="1691" w:name="bookmark1691"/>
      <w:r>
        <w:rPr>
          <w:color w:val="000000"/>
          <w:spacing w:val="0"/>
          <w:w w:val="100"/>
          <w:position w:val="0"/>
        </w:rPr>
        <w:t>(1).</w:t>
      </w:r>
      <w:r>
        <w:rPr>
          <w:color w:val="000000"/>
          <w:spacing w:val="0"/>
          <w:w w:val="100"/>
          <w:position w:val="0"/>
        </w:rPr>
        <w:t>应收项目</w:t>
      </w:r>
      <w:bookmarkEnd w:id="1687"/>
      <w:bookmarkEnd w:id="1688"/>
      <w:bookmarkEnd w:id="1691"/>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66"/>
        <w:gridCol w:w="2126"/>
        <w:gridCol w:w="2976"/>
        <w:gridCol w:w="2640"/>
      </w:tblGrid>
      <w:tr>
        <w:trPr>
          <w:trHeight w:val="29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bl>
    <w:tbl>
      <w:tblPr>
        <w:tblOverlap w:val="never"/>
        <w:jc w:val="center"/>
        <w:tblLayout w:type="fixed"/>
      </w:tblPr>
      <w:tblGrid>
        <w:gridCol w:w="1166"/>
        <w:gridCol w:w="2126"/>
        <w:gridCol w:w="1421"/>
        <w:gridCol w:w="1555"/>
        <w:gridCol w:w="1277"/>
        <w:gridCol w:w="136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深圳市丽海弘金科技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30,224.80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1,511. </w:t>
            </w:r>
            <w:r>
              <w:rPr>
                <w:color w:val="000000"/>
                <w:spacing w:val="0"/>
                <w:w w:val="100"/>
                <w:position w:val="0"/>
              </w:rPr>
              <w:t>24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36,372.21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1,818. </w:t>
            </w:r>
            <w:r>
              <w:rPr>
                <w:color w:val="000000"/>
                <w:spacing w:val="0"/>
                <w:w w:val="100"/>
                <w:position w:val="0"/>
              </w:rPr>
              <w:t>61</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深圳市丽海弘金资产</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1,643. </w:t>
            </w:r>
            <w:r>
              <w:rPr>
                <w:color w:val="000000"/>
                <w:spacing w:val="0"/>
                <w:w w:val="100"/>
                <w:position w:val="0"/>
              </w:rPr>
              <w:t>62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山东晶芯节能技术有 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深圳市金证前海金融</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107,477.67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5,373. </w:t>
            </w: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9"/>
        <w:keepNext/>
        <w:keepLines/>
        <w:widowControl w:val="0"/>
        <w:shd w:val="clear" w:color="auto" w:fill="auto"/>
        <w:bidi w:val="0"/>
        <w:spacing w:before="0" w:after="100" w:line="240" w:lineRule="auto"/>
        <w:ind w:left="0" w:right="0" w:firstLine="0"/>
        <w:jc w:val="left"/>
      </w:pPr>
      <w:bookmarkStart w:id="1692" w:name="bookmark1692"/>
      <w:bookmarkStart w:id="1693" w:name="bookmark1693"/>
      <w:bookmarkStart w:id="1694" w:name="bookmark1694"/>
      <w:r>
        <w:rPr>
          <w:color w:val="000000"/>
          <w:spacing w:val="0"/>
          <w:w w:val="100"/>
          <w:position w:val="0"/>
        </w:rPr>
        <w:t>(2).</w:t>
      </w:r>
      <w:r>
        <w:rPr>
          <w:color w:val="000000"/>
          <w:spacing w:val="0"/>
          <w:w w:val="100"/>
          <w:position w:val="0"/>
        </w:rPr>
        <w:t>应付项目</w:t>
      </w:r>
      <w:bookmarkEnd w:id="1692"/>
      <w:bookmarkEnd w:id="1693"/>
      <w:bookmarkEnd w:id="16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4"/>
        <w:gridCol w:w="2837"/>
        <w:gridCol w:w="1795"/>
        <w:gridCol w:w="2683"/>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深圳中科金证科技有限公司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5,738, </w:t>
            </w:r>
            <w:r>
              <w:rPr>
                <w:color w:val="000000"/>
                <w:spacing w:val="0"/>
                <w:w w:val="100"/>
                <w:position w:val="0"/>
              </w:rPr>
              <w:t xml:space="preserve">415.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深圳市凯健奥达科技有限公司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深圳市凯健奥达科技有限公司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深圳市丽海弘金科技有限公司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2,382. </w:t>
            </w:r>
            <w:r>
              <w:rPr>
                <w:color w:val="000000"/>
                <w:spacing w:val="0"/>
                <w:w w:val="100"/>
                <w:position w:val="0"/>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兴业数字金融服务(上海)股 份有限公司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264,150.94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tabs>
          <w:tab w:pos="426" w:val="left"/>
        </w:tabs>
        <w:bidi w:val="0"/>
        <w:spacing w:before="0" w:after="10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7</w:t>
      </w:r>
      <w:bookmarkEnd w:id="1697"/>
      <w:r>
        <w:rPr>
          <w:color w:val="000000"/>
          <w:spacing w:val="0"/>
          <w:w w:val="100"/>
          <w:position w:val="0"/>
        </w:rPr>
        <w:t>、</w:t>
        <w:tab/>
        <w:t>关联方承诺</w:t>
      </w:r>
      <w:bookmarkEnd w:id="1695"/>
      <w:bookmarkEnd w:id="1696"/>
      <w:bookmarkEnd w:id="169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6" w:val="left"/>
        </w:tabs>
        <w:bidi w:val="0"/>
        <w:spacing w:before="0" w:after="10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sz w:val="20"/>
          <w:szCs w:val="20"/>
        </w:rPr>
        <w:t>8</w:t>
      </w:r>
      <w:bookmarkEnd w:id="1701"/>
      <w:r>
        <w:rPr>
          <w:color w:val="000000"/>
          <w:spacing w:val="0"/>
          <w:w w:val="100"/>
          <w:position w:val="0"/>
          <w:sz w:val="22"/>
          <w:szCs w:val="22"/>
        </w:rPr>
        <w:t>、</w:t>
        <w:tab/>
      </w:r>
      <w:r>
        <w:rPr>
          <w:color w:val="000000"/>
          <w:spacing w:val="0"/>
          <w:w w:val="100"/>
          <w:position w:val="0"/>
        </w:rPr>
        <w:t>其他</w:t>
      </w:r>
      <w:bookmarkEnd w:id="1699"/>
      <w:bookmarkEnd w:id="1700"/>
      <w:bookmarkEnd w:id="170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1703" w:name="bookmark1703"/>
      <w:r>
        <w:rPr>
          <w:b/>
          <w:bCs/>
          <w:color w:val="000000"/>
          <w:spacing w:val="0"/>
          <w:w w:val="100"/>
          <w:position w:val="0"/>
        </w:rPr>
        <w:t>1</w:t>
      </w:r>
      <w:bookmarkEnd w:id="1703"/>
      <w:r>
        <w:rPr>
          <w:b/>
          <w:bCs/>
          <w:color w:val="000000"/>
          <w:spacing w:val="0"/>
          <w:w w:val="100"/>
          <w:position w:val="0"/>
        </w:rPr>
        <w:t>、</w:t>
        <w:tab/>
        <w:t>股份支付总体情况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6" w:val="left"/>
        </w:tabs>
        <w:bidi w:val="0"/>
        <w:spacing w:before="0" w:after="10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2</w:t>
      </w:r>
      <w:bookmarkEnd w:id="1706"/>
      <w:r>
        <w:rPr>
          <w:color w:val="000000"/>
          <w:spacing w:val="0"/>
          <w:w w:val="100"/>
          <w:position w:val="0"/>
        </w:rPr>
        <w:t>、</w:t>
        <w:tab/>
        <w:t>以权益结算的股份支付情况</w:t>
      </w:r>
      <w:bookmarkEnd w:id="1704"/>
      <w:bookmarkEnd w:id="1705"/>
      <w:bookmarkEnd w:id="170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6" w:val="left"/>
        </w:tabs>
        <w:bidi w:val="0"/>
        <w:spacing w:before="0" w:after="10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3</w:t>
      </w:r>
      <w:bookmarkEnd w:id="1710"/>
      <w:r>
        <w:rPr>
          <w:color w:val="000000"/>
          <w:spacing w:val="0"/>
          <w:w w:val="100"/>
          <w:position w:val="0"/>
        </w:rPr>
        <w:t>、</w:t>
        <w:tab/>
        <w:t>以现金结算的股份支付情况</w:t>
      </w:r>
      <w:bookmarkEnd w:id="1708"/>
      <w:bookmarkEnd w:id="1709"/>
      <w:bookmarkEnd w:id="171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6" w:val="left"/>
        </w:tabs>
        <w:bidi w:val="0"/>
        <w:spacing w:before="0" w:after="10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4</w:t>
      </w:r>
      <w:bookmarkEnd w:id="1714"/>
      <w:r>
        <w:rPr>
          <w:color w:val="000000"/>
          <w:spacing w:val="0"/>
          <w:w w:val="100"/>
          <w:position w:val="0"/>
        </w:rPr>
        <w:t>、</w:t>
        <w:tab/>
        <w:t>股份支付的修改、终止情况</w:t>
      </w:r>
      <w:bookmarkEnd w:id="1712"/>
      <w:bookmarkEnd w:id="1713"/>
      <w:bookmarkEnd w:id="171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6" w:val="left"/>
        </w:tabs>
        <w:bidi w:val="0"/>
        <w:spacing w:before="0" w:after="10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5</w:t>
      </w:r>
      <w:bookmarkEnd w:id="1718"/>
      <w:r>
        <w:rPr>
          <w:color w:val="000000"/>
          <w:spacing w:val="0"/>
          <w:w w:val="100"/>
          <w:position w:val="0"/>
        </w:rPr>
        <w:t>、</w:t>
        <w:tab/>
        <w:t>其他</w:t>
      </w:r>
      <w:bookmarkEnd w:id="1716"/>
      <w:bookmarkEnd w:id="1717"/>
      <w:bookmarkEnd w:id="171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十四、承诺及或有事项</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1、重要承诺事项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 xml:space="preserve">适用口不适用 </w:t>
      </w:r>
      <w:r>
        <w:rPr>
          <w:color w:val="000000"/>
          <w:spacing w:val="0"/>
          <w:w w:val="100"/>
          <w:position w:val="0"/>
        </w:rPr>
        <w:t>资产负债表日存在的对外重要承诺、性质、金额</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18"/>
          <w:szCs w:val="18"/>
        </w:rPr>
        <w:t>2015</w:t>
      </w:r>
      <w:r>
        <w:rPr>
          <w:color w:val="000000"/>
          <w:spacing w:val="0"/>
          <w:w w:val="100"/>
          <w:position w:val="0"/>
        </w:rPr>
        <w:t>年度本公司重大资产重组购买联龙博通</w:t>
      </w:r>
      <w:r>
        <w:rPr>
          <w:color w:val="000000"/>
          <w:spacing w:val="0"/>
          <w:w w:val="100"/>
          <w:position w:val="0"/>
          <w:sz w:val="18"/>
          <w:szCs w:val="18"/>
        </w:rPr>
        <w:t>100%</w:t>
      </w:r>
      <w:r>
        <w:rPr>
          <w:color w:val="000000"/>
          <w:spacing w:val="0"/>
          <w:w w:val="100"/>
          <w:position w:val="0"/>
        </w:rPr>
        <w:t>的股权，购买的联龙博通</w:t>
      </w:r>
      <w:r>
        <w:rPr>
          <w:color w:val="000000"/>
          <w:spacing w:val="0"/>
          <w:w w:val="100"/>
          <w:position w:val="0"/>
          <w:sz w:val="18"/>
          <w:szCs w:val="18"/>
        </w:rPr>
        <w:t>100%</w:t>
      </w:r>
      <w:r>
        <w:rPr>
          <w:color w:val="000000"/>
          <w:spacing w:val="0"/>
          <w:w w:val="100"/>
          <w:position w:val="0"/>
        </w:rPr>
        <w:t>股权于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日办理交接过户至本公司名下，自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日联龙博通纳入本公司合并范围。 按照协议约定，本次交易标的股权价格为</w:t>
      </w:r>
      <w:r>
        <w:rPr>
          <w:color w:val="000000"/>
          <w:spacing w:val="0"/>
          <w:w w:val="100"/>
          <w:position w:val="0"/>
          <w:sz w:val="18"/>
          <w:szCs w:val="18"/>
        </w:rPr>
        <w:t>53,000</w:t>
      </w:r>
      <w:r>
        <w:rPr>
          <w:color w:val="000000"/>
          <w:spacing w:val="0"/>
          <w:w w:val="100"/>
          <w:position w:val="0"/>
        </w:rPr>
        <w:t>万元，该对价由基本对价和浮动对价组成,其中， 基本对价为</w:t>
      </w:r>
      <w:r>
        <w:rPr>
          <w:color w:val="000000"/>
          <w:spacing w:val="0"/>
          <w:w w:val="100"/>
          <w:position w:val="0"/>
          <w:sz w:val="18"/>
          <w:szCs w:val="18"/>
        </w:rPr>
        <w:t>36, 000</w:t>
      </w:r>
      <w:r>
        <w:rPr>
          <w:color w:val="000000"/>
          <w:spacing w:val="0"/>
          <w:w w:val="100"/>
          <w:position w:val="0"/>
        </w:rPr>
        <w:t>万元，浮动对价上限为</w:t>
      </w:r>
      <w:r>
        <w:rPr>
          <w:color w:val="000000"/>
          <w:spacing w:val="0"/>
          <w:w w:val="100"/>
          <w:position w:val="0"/>
          <w:sz w:val="18"/>
          <w:szCs w:val="18"/>
        </w:rPr>
        <w:t>17, 000</w:t>
      </w:r>
      <w:r>
        <w:rPr>
          <w:color w:val="000000"/>
          <w:spacing w:val="0"/>
          <w:w w:val="100"/>
          <w:position w:val="0"/>
        </w:rPr>
        <w:t>万元，截止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日本公司已经按照 协议支付基本对价合计</w:t>
      </w:r>
      <w:r>
        <w:rPr>
          <w:color w:val="000000"/>
          <w:spacing w:val="0"/>
          <w:w w:val="100"/>
          <w:position w:val="0"/>
          <w:sz w:val="18"/>
          <w:szCs w:val="18"/>
        </w:rPr>
        <w:t>2.52</w:t>
      </w:r>
      <w:r>
        <w:rPr>
          <w:color w:val="000000"/>
          <w:spacing w:val="0"/>
          <w:w w:val="100"/>
          <w:position w:val="0"/>
        </w:rPr>
        <w:t>亿元，同时根据协议约定，以截止</w:t>
      </w:r>
      <w:r>
        <w:rPr>
          <w:color w:val="000000"/>
          <w:spacing w:val="0"/>
          <w:w w:val="100"/>
          <w:position w:val="0"/>
          <w:sz w:val="18"/>
          <w:szCs w:val="18"/>
        </w:rPr>
        <w:t>2016</w:t>
      </w:r>
      <w:r>
        <w:rPr>
          <w:color w:val="000000"/>
          <w:spacing w:val="0"/>
          <w:w w:val="100"/>
          <w:position w:val="0"/>
        </w:rPr>
        <w:t>年底累计实际盈利数计算需 支付第一期浮动对价</w:t>
      </w:r>
      <w:r>
        <w:rPr>
          <w:color w:val="000000"/>
          <w:spacing w:val="0"/>
          <w:w w:val="100"/>
          <w:position w:val="0"/>
          <w:sz w:val="18"/>
          <w:szCs w:val="18"/>
        </w:rPr>
        <w:t xml:space="preserve">40, </w:t>
      </w:r>
      <w:r>
        <w:rPr>
          <w:color w:val="000000"/>
          <w:spacing w:val="0"/>
          <w:w w:val="100"/>
          <w:position w:val="0"/>
          <w:sz w:val="18"/>
          <w:szCs w:val="18"/>
        </w:rPr>
        <w:t>834,049.30</w:t>
      </w:r>
      <w:r>
        <w:rPr>
          <w:color w:val="000000"/>
          <w:spacing w:val="0"/>
          <w:w w:val="100"/>
          <w:position w:val="0"/>
        </w:rPr>
        <w:t>元。</w:t>
      </w:r>
    </w:p>
    <w:p>
      <w:pPr>
        <w:pStyle w:val="Style2"/>
        <w:keepNext w:val="0"/>
        <w:keepLines w:val="0"/>
        <w:widowControl w:val="0"/>
        <w:shd w:val="clear" w:color="auto" w:fill="auto"/>
        <w:bidi w:val="0"/>
        <w:spacing w:before="0" w:after="220" w:line="411" w:lineRule="exact"/>
        <w:ind w:left="0" w:right="0" w:firstLine="440"/>
        <w:jc w:val="both"/>
      </w:pPr>
      <w:r>
        <w:rPr>
          <w:color w:val="000000"/>
          <w:spacing w:val="0"/>
          <w:w w:val="100"/>
          <w:position w:val="0"/>
        </w:rPr>
        <w:t>除存在上述承诺事项外，截止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日，本公司无其他应披露未披露的重大承诺事 项。</w:t>
      </w:r>
    </w:p>
    <w:p>
      <w:pPr>
        <w:pStyle w:val="Style19"/>
        <w:keepNext/>
        <w:keepLines/>
        <w:widowControl w:val="0"/>
        <w:shd w:val="clear" w:color="auto" w:fill="auto"/>
        <w:bidi w:val="0"/>
        <w:spacing w:before="0" w:after="100" w:line="240" w:lineRule="auto"/>
        <w:ind w:left="0" w:right="0" w:firstLine="0"/>
        <w:jc w:val="left"/>
      </w:pPr>
      <w:bookmarkStart w:id="1720" w:name="bookmark1720"/>
      <w:bookmarkStart w:id="1721" w:name="bookmark1721"/>
      <w:bookmarkStart w:id="1722" w:name="bookmark1722"/>
      <w:r>
        <w:rPr>
          <w:color w:val="000000"/>
          <w:spacing w:val="0"/>
          <w:w w:val="100"/>
          <w:position w:val="0"/>
        </w:rPr>
        <w:t>2、或有事项</w:t>
      </w:r>
      <w:bookmarkEnd w:id="1720"/>
      <w:bookmarkEnd w:id="1721"/>
      <w:bookmarkEnd w:id="1722"/>
    </w:p>
    <w:p>
      <w:pPr>
        <w:pStyle w:val="Style19"/>
        <w:keepNext/>
        <w:keepLines/>
        <w:widowControl w:val="0"/>
        <w:shd w:val="clear" w:color="auto" w:fill="auto"/>
        <w:bidi w:val="0"/>
        <w:spacing w:before="0" w:after="100" w:line="240" w:lineRule="auto"/>
        <w:ind w:left="0" w:right="0" w:firstLine="0"/>
        <w:jc w:val="left"/>
      </w:pPr>
      <w:bookmarkStart w:id="1720" w:name="bookmark1720"/>
      <w:bookmarkStart w:id="1721" w:name="bookmark1721"/>
      <w:bookmarkStart w:id="1723" w:name="bookmark1723"/>
      <w:r>
        <w:rPr>
          <w:color w:val="000000"/>
          <w:spacing w:val="0"/>
          <w:w w:val="100"/>
          <w:position w:val="0"/>
        </w:rPr>
        <w:t>(1).</w:t>
      </w:r>
      <w:r>
        <w:rPr>
          <w:color w:val="000000"/>
          <w:spacing w:val="0"/>
          <w:w w:val="100"/>
          <w:position w:val="0"/>
        </w:rPr>
        <w:t>资产负债表日存在的重要或有事项</w:t>
      </w:r>
      <w:bookmarkEnd w:id="1720"/>
      <w:bookmarkEnd w:id="1721"/>
      <w:bookmarkEnd w:id="17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411" w:lineRule="exact"/>
        <w:ind w:left="0" w:right="0" w:firstLine="440"/>
        <w:jc w:val="both"/>
      </w:pPr>
      <w:r>
        <w:rPr>
          <w:b/>
          <w:bCs/>
          <w:color w:val="000000"/>
          <w:spacing w:val="0"/>
          <w:w w:val="100"/>
          <w:position w:val="0"/>
        </w:rPr>
        <w:t>母子公司之间尚未到期的互相担保</w:t>
      </w:r>
    </w:p>
    <w:tbl>
      <w:tblPr>
        <w:tblOverlap w:val="never"/>
        <w:jc w:val="center"/>
        <w:tblLayout w:type="fixed"/>
      </w:tblPr>
      <w:tblGrid>
        <w:gridCol w:w="2702"/>
        <w:gridCol w:w="1843"/>
        <w:gridCol w:w="1133"/>
        <w:gridCol w:w="994"/>
        <w:gridCol w:w="2083"/>
      </w:tblGrid>
      <w:tr>
        <w:trPr>
          <w:trHeight w:val="3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被担保单位名称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提供担保单位名称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担保事项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期限</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220" w:right="0" w:firstLine="0"/>
              <w:jc w:val="both"/>
              <w:rPr>
                <w:sz w:val="20"/>
                <w:szCs w:val="20"/>
              </w:rPr>
            </w:pPr>
            <w:r>
              <w:rPr>
                <w:color w:val="000000"/>
                <w:spacing w:val="0"/>
                <w:w w:val="100"/>
                <w:position w:val="0"/>
                <w:sz w:val="20"/>
                <w:szCs w:val="20"/>
              </w:rPr>
              <w:t>深圳市齐普生科技股份有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银行授信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0.7</w:t>
            </w:r>
            <w:r>
              <w:rPr>
                <w:color w:val="000000"/>
                <w:spacing w:val="0"/>
                <w:w w:val="100"/>
                <w:position w:val="0"/>
                <w:sz w:val="20"/>
                <w:szCs w:val="20"/>
              </w:rPr>
              <w:t>亿</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2016</w:t>
            </w:r>
            <w:r>
              <w:rPr>
                <w:color w:val="000000"/>
                <w:spacing w:val="0"/>
                <w:w w:val="100"/>
                <w:position w:val="0"/>
                <w:sz w:val="20"/>
                <w:szCs w:val="20"/>
              </w:rPr>
              <w:t>年</w:t>
            </w:r>
            <w:r>
              <w:rPr>
                <w:color w:val="000000"/>
                <w:spacing w:val="0"/>
                <w:w w:val="100"/>
                <w:position w:val="0"/>
                <w:sz w:val="17"/>
                <w:szCs w:val="17"/>
              </w:rPr>
              <w:t>9</w:t>
            </w:r>
            <w:r>
              <w:rPr>
                <w:color w:val="000000"/>
                <w:spacing w:val="0"/>
                <w:w w:val="100"/>
                <w:position w:val="0"/>
                <w:sz w:val="20"/>
                <w:szCs w:val="20"/>
              </w:rPr>
              <w:t>月</w:t>
            </w:r>
            <w:r>
              <w:rPr>
                <w:color w:val="000000"/>
                <w:spacing w:val="0"/>
                <w:w w:val="100"/>
                <w:position w:val="0"/>
                <w:sz w:val="17"/>
                <w:szCs w:val="17"/>
              </w:rPr>
              <w:t>28</w:t>
            </w:r>
            <w:r>
              <w:rPr>
                <w:color w:val="000000"/>
                <w:spacing w:val="0"/>
                <w:w w:val="100"/>
                <w:position w:val="0"/>
                <w:sz w:val="20"/>
                <w:szCs w:val="20"/>
              </w:rPr>
              <w:t>日至</w:t>
            </w:r>
          </w:p>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7"/>
                <w:szCs w:val="17"/>
              </w:rPr>
              <w:t>2017</w:t>
            </w:r>
            <w:r>
              <w:rPr>
                <w:color w:val="000000"/>
                <w:spacing w:val="0"/>
                <w:w w:val="100"/>
                <w:position w:val="0"/>
                <w:sz w:val="20"/>
                <w:szCs w:val="20"/>
              </w:rPr>
              <w:t>年</w:t>
            </w:r>
            <w:r>
              <w:rPr>
                <w:color w:val="000000"/>
                <w:spacing w:val="0"/>
                <w:w w:val="100"/>
                <w:position w:val="0"/>
                <w:sz w:val="17"/>
                <w:szCs w:val="17"/>
              </w:rPr>
              <w:t>9</w:t>
            </w:r>
            <w:r>
              <w:rPr>
                <w:color w:val="000000"/>
                <w:spacing w:val="0"/>
                <w:w w:val="100"/>
                <w:position w:val="0"/>
                <w:sz w:val="20"/>
                <w:szCs w:val="20"/>
              </w:rPr>
              <w:t>月</w:t>
            </w:r>
            <w:r>
              <w:rPr>
                <w:color w:val="000000"/>
                <w:spacing w:val="0"/>
                <w:w w:val="100"/>
                <w:position w:val="0"/>
                <w:sz w:val="17"/>
                <w:szCs w:val="17"/>
              </w:rPr>
              <w:t>28</w:t>
            </w:r>
            <w:r>
              <w:rPr>
                <w:color w:val="000000"/>
                <w:spacing w:val="0"/>
                <w:w w:val="100"/>
                <w:position w:val="0"/>
                <w:sz w:val="20"/>
                <w:szCs w:val="20"/>
              </w:rPr>
              <w:t>日</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220" w:right="0" w:firstLine="0"/>
              <w:jc w:val="both"/>
              <w:rPr>
                <w:sz w:val="20"/>
                <w:szCs w:val="20"/>
              </w:rPr>
            </w:pPr>
            <w:r>
              <w:rPr>
                <w:color w:val="000000"/>
                <w:spacing w:val="0"/>
                <w:w w:val="100"/>
                <w:position w:val="0"/>
                <w:sz w:val="20"/>
                <w:szCs w:val="20"/>
              </w:rPr>
              <w:t>深圳市齐普生科技股份有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银行授信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1.7</w:t>
            </w:r>
            <w:r>
              <w:rPr>
                <w:color w:val="000000"/>
                <w:spacing w:val="0"/>
                <w:w w:val="100"/>
                <w:position w:val="0"/>
                <w:sz w:val="20"/>
                <w:szCs w:val="20"/>
              </w:rPr>
              <w:t>亿</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2016</w:t>
            </w:r>
            <w:r>
              <w:rPr>
                <w:color w:val="000000"/>
                <w:spacing w:val="0"/>
                <w:w w:val="100"/>
                <w:position w:val="0"/>
                <w:sz w:val="20"/>
                <w:szCs w:val="20"/>
              </w:rPr>
              <w:t>年</w:t>
            </w:r>
            <w:r>
              <w:rPr>
                <w:color w:val="000000"/>
                <w:spacing w:val="0"/>
                <w:w w:val="100"/>
                <w:position w:val="0"/>
                <w:sz w:val="17"/>
                <w:szCs w:val="17"/>
              </w:rPr>
              <w:t>8</w:t>
            </w:r>
            <w:r>
              <w:rPr>
                <w:color w:val="000000"/>
                <w:spacing w:val="0"/>
                <w:w w:val="100"/>
                <w:position w:val="0"/>
                <w:sz w:val="20"/>
                <w:szCs w:val="20"/>
              </w:rPr>
              <w:t>月</w:t>
            </w:r>
            <w:r>
              <w:rPr>
                <w:color w:val="000000"/>
                <w:spacing w:val="0"/>
                <w:w w:val="100"/>
                <w:position w:val="0"/>
                <w:sz w:val="17"/>
                <w:szCs w:val="17"/>
              </w:rPr>
              <w:t>25</w:t>
            </w:r>
            <w:r>
              <w:rPr>
                <w:color w:val="000000"/>
                <w:spacing w:val="0"/>
                <w:w w:val="100"/>
                <w:position w:val="0"/>
                <w:sz w:val="20"/>
                <w:szCs w:val="20"/>
              </w:rPr>
              <w:t>日至</w:t>
            </w:r>
          </w:p>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7"/>
                <w:szCs w:val="17"/>
              </w:rPr>
              <w:t>2017</w:t>
            </w:r>
            <w:r>
              <w:rPr>
                <w:color w:val="000000"/>
                <w:spacing w:val="0"/>
                <w:w w:val="100"/>
                <w:position w:val="0"/>
                <w:sz w:val="20"/>
                <w:szCs w:val="20"/>
              </w:rPr>
              <w:t>年</w:t>
            </w:r>
            <w:r>
              <w:rPr>
                <w:color w:val="000000"/>
                <w:spacing w:val="0"/>
                <w:w w:val="100"/>
                <w:position w:val="0"/>
                <w:sz w:val="17"/>
                <w:szCs w:val="17"/>
              </w:rPr>
              <w:t>8</w:t>
            </w:r>
            <w:r>
              <w:rPr>
                <w:color w:val="000000"/>
                <w:spacing w:val="0"/>
                <w:w w:val="100"/>
                <w:position w:val="0"/>
                <w:sz w:val="20"/>
                <w:szCs w:val="20"/>
              </w:rPr>
              <w:t>月</w:t>
            </w:r>
            <w:r>
              <w:rPr>
                <w:color w:val="000000"/>
                <w:spacing w:val="0"/>
                <w:w w:val="100"/>
                <w:position w:val="0"/>
                <w:sz w:val="17"/>
                <w:szCs w:val="17"/>
              </w:rPr>
              <w:t>25</w:t>
            </w:r>
            <w:r>
              <w:rPr>
                <w:color w:val="000000"/>
                <w:spacing w:val="0"/>
                <w:w w:val="100"/>
                <w:position w:val="0"/>
                <w:sz w:val="20"/>
                <w:szCs w:val="20"/>
              </w:rPr>
              <w:t>日</w:t>
            </w:r>
          </w:p>
        </w:tc>
      </w:tr>
      <w:tr>
        <w:trPr>
          <w:trHeight w:val="49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220" w:right="0" w:firstLine="0"/>
              <w:jc w:val="both"/>
              <w:rPr>
                <w:sz w:val="20"/>
                <w:szCs w:val="20"/>
              </w:rPr>
            </w:pPr>
            <w:r>
              <w:rPr>
                <w:color w:val="000000"/>
                <w:spacing w:val="0"/>
                <w:w w:val="100"/>
                <w:position w:val="0"/>
                <w:sz w:val="20"/>
                <w:szCs w:val="20"/>
              </w:rPr>
              <w:t>深圳市齐普生科技股份有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银行授信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0.5</w:t>
            </w:r>
            <w:r>
              <w:rPr>
                <w:color w:val="000000"/>
                <w:spacing w:val="0"/>
                <w:w w:val="100"/>
                <w:position w:val="0"/>
                <w:sz w:val="20"/>
                <w:szCs w:val="20"/>
              </w:rPr>
              <w:t>亿</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2016</w:t>
            </w:r>
            <w:r>
              <w:rPr>
                <w:color w:val="000000"/>
                <w:spacing w:val="0"/>
                <w:w w:val="100"/>
                <w:position w:val="0"/>
                <w:sz w:val="20"/>
                <w:szCs w:val="20"/>
              </w:rPr>
              <w:t>年</w:t>
            </w:r>
            <w:r>
              <w:rPr>
                <w:color w:val="000000"/>
                <w:spacing w:val="0"/>
                <w:w w:val="100"/>
                <w:position w:val="0"/>
                <w:sz w:val="17"/>
                <w:szCs w:val="17"/>
              </w:rPr>
              <w:t>6</w:t>
            </w:r>
            <w:r>
              <w:rPr>
                <w:color w:val="000000"/>
                <w:spacing w:val="0"/>
                <w:w w:val="100"/>
                <w:position w:val="0"/>
                <w:sz w:val="20"/>
                <w:szCs w:val="20"/>
              </w:rPr>
              <w:t>月</w:t>
            </w:r>
            <w:r>
              <w:rPr>
                <w:color w:val="000000"/>
                <w:spacing w:val="0"/>
                <w:w w:val="100"/>
                <w:position w:val="0"/>
                <w:sz w:val="17"/>
                <w:szCs w:val="17"/>
              </w:rPr>
              <w:t>8</w:t>
            </w:r>
            <w:r>
              <w:rPr>
                <w:color w:val="000000"/>
                <w:spacing w:val="0"/>
                <w:w w:val="100"/>
                <w:position w:val="0"/>
                <w:sz w:val="20"/>
                <w:szCs w:val="20"/>
              </w:rPr>
              <w:t>日至</w:t>
            </w:r>
          </w:p>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7"/>
                <w:szCs w:val="17"/>
              </w:rPr>
              <w:t>2017</w:t>
            </w:r>
            <w:r>
              <w:rPr>
                <w:color w:val="000000"/>
                <w:spacing w:val="0"/>
                <w:w w:val="100"/>
                <w:position w:val="0"/>
                <w:sz w:val="20"/>
                <w:szCs w:val="20"/>
              </w:rPr>
              <w:t>年</w:t>
            </w:r>
            <w:r>
              <w:rPr>
                <w:color w:val="000000"/>
                <w:spacing w:val="0"/>
                <w:w w:val="100"/>
                <w:position w:val="0"/>
                <w:sz w:val="17"/>
                <w:szCs w:val="17"/>
              </w:rPr>
              <w:t>6</w:t>
            </w:r>
            <w:r>
              <w:rPr>
                <w:color w:val="000000"/>
                <w:spacing w:val="0"/>
                <w:w w:val="100"/>
                <w:position w:val="0"/>
                <w:sz w:val="20"/>
                <w:szCs w:val="20"/>
              </w:rPr>
              <w:t>月</w:t>
            </w:r>
            <w:r>
              <w:rPr>
                <w:color w:val="000000"/>
                <w:spacing w:val="0"/>
                <w:w w:val="100"/>
                <w:position w:val="0"/>
                <w:sz w:val="17"/>
                <w:szCs w:val="17"/>
              </w:rPr>
              <w:t>7</w:t>
            </w:r>
            <w:r>
              <w:rPr>
                <w:color w:val="000000"/>
                <w:spacing w:val="0"/>
                <w:w w:val="100"/>
                <w:position w:val="0"/>
                <w:sz w:val="20"/>
                <w:szCs w:val="20"/>
              </w:rPr>
              <w:t>日</w:t>
            </w:r>
          </w:p>
        </w:tc>
      </w:tr>
      <w:tr>
        <w:trPr>
          <w:trHeight w:val="49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220" w:right="0" w:firstLine="0"/>
              <w:jc w:val="both"/>
              <w:rPr>
                <w:sz w:val="20"/>
                <w:szCs w:val="20"/>
              </w:rPr>
            </w:pPr>
            <w:r>
              <w:rPr>
                <w:color w:val="000000"/>
                <w:spacing w:val="0"/>
                <w:w w:val="100"/>
                <w:position w:val="0"/>
                <w:sz w:val="20"/>
                <w:szCs w:val="20"/>
              </w:rPr>
              <w:t>深圳市齐普生科技股份有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银行授信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0.6</w:t>
            </w:r>
            <w:r>
              <w:rPr>
                <w:color w:val="000000"/>
                <w:spacing w:val="0"/>
                <w:w w:val="100"/>
                <w:position w:val="0"/>
                <w:sz w:val="20"/>
                <w:szCs w:val="20"/>
              </w:rPr>
              <w:t>亿</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2016</w:t>
            </w:r>
            <w:r>
              <w:rPr>
                <w:color w:val="000000"/>
                <w:spacing w:val="0"/>
                <w:w w:val="100"/>
                <w:position w:val="0"/>
                <w:sz w:val="20"/>
                <w:szCs w:val="20"/>
              </w:rPr>
              <w:t>年</w:t>
            </w:r>
            <w:r>
              <w:rPr>
                <w:color w:val="000000"/>
                <w:spacing w:val="0"/>
                <w:w w:val="100"/>
                <w:position w:val="0"/>
                <w:sz w:val="17"/>
                <w:szCs w:val="17"/>
              </w:rPr>
              <w:t>5</w:t>
            </w:r>
            <w:r>
              <w:rPr>
                <w:color w:val="000000"/>
                <w:spacing w:val="0"/>
                <w:w w:val="100"/>
                <w:position w:val="0"/>
                <w:sz w:val="20"/>
                <w:szCs w:val="20"/>
              </w:rPr>
              <w:t>月</w:t>
            </w:r>
            <w:r>
              <w:rPr>
                <w:color w:val="000000"/>
                <w:spacing w:val="0"/>
                <w:w w:val="100"/>
                <w:position w:val="0"/>
                <w:sz w:val="17"/>
                <w:szCs w:val="17"/>
              </w:rPr>
              <w:t>30</w:t>
            </w:r>
            <w:r>
              <w:rPr>
                <w:color w:val="000000"/>
                <w:spacing w:val="0"/>
                <w:w w:val="100"/>
                <w:position w:val="0"/>
                <w:sz w:val="20"/>
                <w:szCs w:val="20"/>
              </w:rPr>
              <w:t>日至</w:t>
            </w:r>
          </w:p>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7"/>
                <w:szCs w:val="17"/>
              </w:rPr>
              <w:t>2017</w:t>
            </w:r>
            <w:r>
              <w:rPr>
                <w:color w:val="000000"/>
                <w:spacing w:val="0"/>
                <w:w w:val="100"/>
                <w:position w:val="0"/>
                <w:sz w:val="20"/>
                <w:szCs w:val="20"/>
              </w:rPr>
              <w:t>年</w:t>
            </w:r>
            <w:r>
              <w:rPr>
                <w:color w:val="000000"/>
                <w:spacing w:val="0"/>
                <w:w w:val="100"/>
                <w:position w:val="0"/>
                <w:sz w:val="17"/>
                <w:szCs w:val="17"/>
              </w:rPr>
              <w:t>5</w:t>
            </w:r>
            <w:r>
              <w:rPr>
                <w:color w:val="000000"/>
                <w:spacing w:val="0"/>
                <w:w w:val="100"/>
                <w:position w:val="0"/>
                <w:sz w:val="20"/>
                <w:szCs w:val="20"/>
              </w:rPr>
              <w:t>月</w:t>
            </w:r>
            <w:r>
              <w:rPr>
                <w:color w:val="000000"/>
                <w:spacing w:val="0"/>
                <w:w w:val="100"/>
                <w:position w:val="0"/>
                <w:sz w:val="17"/>
                <w:szCs w:val="17"/>
              </w:rPr>
              <w:t>29</w:t>
            </w:r>
            <w:r>
              <w:rPr>
                <w:color w:val="000000"/>
                <w:spacing w:val="0"/>
                <w:w w:val="100"/>
                <w:position w:val="0"/>
                <w:sz w:val="20"/>
                <w:szCs w:val="20"/>
              </w:rPr>
              <w:t>日</w:t>
            </w:r>
          </w:p>
        </w:tc>
      </w:tr>
      <w:tr>
        <w:trPr>
          <w:trHeight w:val="49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220" w:right="0" w:firstLine="0"/>
              <w:jc w:val="both"/>
              <w:rPr>
                <w:sz w:val="20"/>
                <w:szCs w:val="20"/>
              </w:rPr>
            </w:pPr>
            <w:r>
              <w:rPr>
                <w:color w:val="000000"/>
                <w:spacing w:val="0"/>
                <w:w w:val="100"/>
                <w:position w:val="0"/>
                <w:sz w:val="20"/>
                <w:szCs w:val="20"/>
              </w:rPr>
              <w:t>深圳市齐普生科技股份有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银行授信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0.4</w:t>
            </w:r>
            <w:r>
              <w:rPr>
                <w:color w:val="000000"/>
                <w:spacing w:val="0"/>
                <w:w w:val="100"/>
                <w:position w:val="0"/>
                <w:sz w:val="20"/>
                <w:szCs w:val="20"/>
              </w:rPr>
              <w:t>亿</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2016</w:t>
            </w:r>
            <w:r>
              <w:rPr>
                <w:color w:val="000000"/>
                <w:spacing w:val="0"/>
                <w:w w:val="100"/>
                <w:position w:val="0"/>
                <w:sz w:val="20"/>
                <w:szCs w:val="20"/>
              </w:rPr>
              <w:t>年</w:t>
            </w:r>
            <w:r>
              <w:rPr>
                <w:color w:val="000000"/>
                <w:spacing w:val="0"/>
                <w:w w:val="100"/>
                <w:position w:val="0"/>
                <w:sz w:val="17"/>
                <w:szCs w:val="17"/>
              </w:rPr>
              <w:t>3</w:t>
            </w:r>
            <w:r>
              <w:rPr>
                <w:color w:val="000000"/>
                <w:spacing w:val="0"/>
                <w:w w:val="100"/>
                <w:position w:val="0"/>
                <w:sz w:val="20"/>
                <w:szCs w:val="20"/>
              </w:rPr>
              <w:t>月</w:t>
            </w:r>
            <w:r>
              <w:rPr>
                <w:color w:val="000000"/>
                <w:spacing w:val="0"/>
                <w:w w:val="100"/>
                <w:position w:val="0"/>
                <w:sz w:val="17"/>
                <w:szCs w:val="17"/>
              </w:rPr>
              <w:t>16</w:t>
            </w:r>
            <w:r>
              <w:rPr>
                <w:color w:val="000000"/>
                <w:spacing w:val="0"/>
                <w:w w:val="100"/>
                <w:position w:val="0"/>
                <w:sz w:val="20"/>
                <w:szCs w:val="20"/>
              </w:rPr>
              <w:t>日至</w:t>
            </w:r>
          </w:p>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7"/>
                <w:szCs w:val="17"/>
              </w:rPr>
              <w:t>2017</w:t>
            </w:r>
            <w:r>
              <w:rPr>
                <w:color w:val="000000"/>
                <w:spacing w:val="0"/>
                <w:w w:val="100"/>
                <w:position w:val="0"/>
                <w:sz w:val="20"/>
                <w:szCs w:val="20"/>
              </w:rPr>
              <w:t>年</w:t>
            </w:r>
            <w:r>
              <w:rPr>
                <w:color w:val="000000"/>
                <w:spacing w:val="0"/>
                <w:w w:val="100"/>
                <w:position w:val="0"/>
                <w:sz w:val="17"/>
                <w:szCs w:val="17"/>
              </w:rPr>
              <w:t>3</w:t>
            </w:r>
            <w:r>
              <w:rPr>
                <w:color w:val="000000"/>
                <w:spacing w:val="0"/>
                <w:w w:val="100"/>
                <w:position w:val="0"/>
                <w:sz w:val="20"/>
                <w:szCs w:val="20"/>
              </w:rPr>
              <w:t>月</w:t>
            </w:r>
            <w:r>
              <w:rPr>
                <w:color w:val="000000"/>
                <w:spacing w:val="0"/>
                <w:w w:val="100"/>
                <w:position w:val="0"/>
                <w:sz w:val="17"/>
                <w:szCs w:val="17"/>
              </w:rPr>
              <w:t>16</w:t>
            </w:r>
            <w:r>
              <w:rPr>
                <w:color w:val="000000"/>
                <w:spacing w:val="0"/>
                <w:w w:val="100"/>
                <w:position w:val="0"/>
                <w:sz w:val="20"/>
                <w:szCs w:val="20"/>
              </w:rPr>
              <w:t>日</w:t>
            </w:r>
          </w:p>
        </w:tc>
      </w:tr>
      <w:tr>
        <w:trPr>
          <w:trHeight w:val="49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220" w:right="0" w:firstLine="0"/>
              <w:jc w:val="both"/>
              <w:rPr>
                <w:sz w:val="20"/>
                <w:szCs w:val="20"/>
              </w:rPr>
            </w:pPr>
            <w:r>
              <w:rPr>
                <w:color w:val="000000"/>
                <w:spacing w:val="0"/>
                <w:w w:val="100"/>
                <w:position w:val="0"/>
                <w:sz w:val="20"/>
                <w:szCs w:val="20"/>
              </w:rPr>
              <w:t>深圳市齐普生科技股份有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银行授信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0.5</w:t>
            </w:r>
            <w:r>
              <w:rPr>
                <w:color w:val="000000"/>
                <w:spacing w:val="0"/>
                <w:w w:val="100"/>
                <w:position w:val="0"/>
                <w:sz w:val="20"/>
                <w:szCs w:val="20"/>
              </w:rPr>
              <w:t>亿</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2016</w:t>
            </w:r>
            <w:r>
              <w:rPr>
                <w:color w:val="000000"/>
                <w:spacing w:val="0"/>
                <w:w w:val="100"/>
                <w:position w:val="0"/>
                <w:sz w:val="20"/>
                <w:szCs w:val="20"/>
              </w:rPr>
              <w:t>年</w:t>
            </w:r>
            <w:r>
              <w:rPr>
                <w:color w:val="000000"/>
                <w:spacing w:val="0"/>
                <w:w w:val="100"/>
                <w:position w:val="0"/>
                <w:sz w:val="17"/>
                <w:szCs w:val="17"/>
              </w:rPr>
              <w:t>2</w:t>
            </w:r>
            <w:r>
              <w:rPr>
                <w:color w:val="000000"/>
                <w:spacing w:val="0"/>
                <w:w w:val="100"/>
                <w:position w:val="0"/>
                <w:sz w:val="20"/>
                <w:szCs w:val="20"/>
              </w:rPr>
              <w:t>月</w:t>
            </w:r>
            <w:r>
              <w:rPr>
                <w:color w:val="000000"/>
                <w:spacing w:val="0"/>
                <w:w w:val="100"/>
                <w:position w:val="0"/>
                <w:sz w:val="17"/>
                <w:szCs w:val="17"/>
              </w:rPr>
              <w:t>28</w:t>
            </w:r>
            <w:r>
              <w:rPr>
                <w:color w:val="000000"/>
                <w:spacing w:val="0"/>
                <w:w w:val="100"/>
                <w:position w:val="0"/>
                <w:sz w:val="20"/>
                <w:szCs w:val="20"/>
              </w:rPr>
              <w:t>日至</w:t>
            </w:r>
          </w:p>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7"/>
                <w:szCs w:val="17"/>
              </w:rPr>
              <w:t>2017</w:t>
            </w:r>
            <w:r>
              <w:rPr>
                <w:color w:val="000000"/>
                <w:spacing w:val="0"/>
                <w:w w:val="100"/>
                <w:position w:val="0"/>
                <w:sz w:val="20"/>
                <w:szCs w:val="20"/>
              </w:rPr>
              <w:t>年</w:t>
            </w:r>
            <w:r>
              <w:rPr>
                <w:color w:val="000000"/>
                <w:spacing w:val="0"/>
                <w:w w:val="100"/>
                <w:position w:val="0"/>
                <w:sz w:val="17"/>
                <w:szCs w:val="17"/>
              </w:rPr>
              <w:t>2</w:t>
            </w:r>
            <w:r>
              <w:rPr>
                <w:color w:val="000000"/>
                <w:spacing w:val="0"/>
                <w:w w:val="100"/>
                <w:position w:val="0"/>
                <w:sz w:val="20"/>
                <w:szCs w:val="20"/>
              </w:rPr>
              <w:t>月</w:t>
            </w:r>
            <w:r>
              <w:rPr>
                <w:color w:val="000000"/>
                <w:spacing w:val="0"/>
                <w:w w:val="100"/>
                <w:position w:val="0"/>
                <w:sz w:val="17"/>
                <w:szCs w:val="17"/>
              </w:rPr>
              <w:t>28</w:t>
            </w:r>
            <w:r>
              <w:rPr>
                <w:color w:val="000000"/>
                <w:spacing w:val="0"/>
                <w:w w:val="100"/>
                <w:position w:val="0"/>
                <w:sz w:val="20"/>
                <w:szCs w:val="20"/>
              </w:rPr>
              <w:t>日</w:t>
            </w:r>
          </w:p>
        </w:tc>
      </w:tr>
      <w:tr>
        <w:trPr>
          <w:trHeight w:val="49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 w:right="0" w:firstLine="0"/>
              <w:jc w:val="both"/>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20"/>
                <w:szCs w:val="20"/>
              </w:rPr>
            </w:pPr>
            <w:r>
              <w:rPr>
                <w:color w:val="000000"/>
                <w:spacing w:val="0"/>
                <w:w w:val="100"/>
                <w:position w:val="0"/>
                <w:sz w:val="20"/>
                <w:szCs w:val="20"/>
              </w:rPr>
              <w:t>深圳市齐普生科技 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银行授信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7"/>
                <w:szCs w:val="17"/>
              </w:rPr>
              <w:t>3</w:t>
            </w:r>
            <w:r>
              <w:rPr>
                <w:color w:val="000000"/>
                <w:spacing w:val="0"/>
                <w:w w:val="100"/>
                <w:position w:val="0"/>
                <w:sz w:val="20"/>
                <w:szCs w:val="20"/>
              </w:rPr>
              <w:t>亿</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2016</w:t>
            </w:r>
            <w:r>
              <w:rPr>
                <w:color w:val="000000"/>
                <w:spacing w:val="0"/>
                <w:w w:val="100"/>
                <w:position w:val="0"/>
                <w:sz w:val="20"/>
                <w:szCs w:val="20"/>
              </w:rPr>
              <w:t>年</w:t>
            </w:r>
            <w:r>
              <w:rPr>
                <w:color w:val="000000"/>
                <w:spacing w:val="0"/>
                <w:w w:val="100"/>
                <w:position w:val="0"/>
                <w:sz w:val="17"/>
                <w:szCs w:val="17"/>
              </w:rPr>
              <w:t>10</w:t>
            </w:r>
            <w:r>
              <w:rPr>
                <w:color w:val="000000"/>
                <w:spacing w:val="0"/>
                <w:w w:val="100"/>
                <w:position w:val="0"/>
                <w:sz w:val="20"/>
                <w:szCs w:val="20"/>
              </w:rPr>
              <w:t>月</w:t>
            </w:r>
            <w:r>
              <w:rPr>
                <w:color w:val="000000"/>
                <w:spacing w:val="0"/>
                <w:w w:val="100"/>
                <w:position w:val="0"/>
                <w:sz w:val="17"/>
                <w:szCs w:val="17"/>
              </w:rPr>
              <w:t>17</w:t>
            </w:r>
            <w:r>
              <w:rPr>
                <w:color w:val="000000"/>
                <w:spacing w:val="0"/>
                <w:w w:val="100"/>
                <w:position w:val="0"/>
                <w:sz w:val="20"/>
                <w:szCs w:val="20"/>
              </w:rPr>
              <w:t>日至</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2017</w:t>
            </w:r>
            <w:r>
              <w:rPr>
                <w:color w:val="000000"/>
                <w:spacing w:val="0"/>
                <w:w w:val="100"/>
                <w:position w:val="0"/>
                <w:sz w:val="20"/>
                <w:szCs w:val="20"/>
              </w:rPr>
              <w:t>年</w:t>
            </w:r>
            <w:r>
              <w:rPr>
                <w:color w:val="000000"/>
                <w:spacing w:val="0"/>
                <w:w w:val="100"/>
                <w:position w:val="0"/>
                <w:sz w:val="17"/>
                <w:szCs w:val="17"/>
              </w:rPr>
              <w:t>10</w:t>
            </w:r>
            <w:r>
              <w:rPr>
                <w:color w:val="000000"/>
                <w:spacing w:val="0"/>
                <w:w w:val="100"/>
                <w:position w:val="0"/>
                <w:sz w:val="20"/>
                <w:szCs w:val="20"/>
              </w:rPr>
              <w:t>月</w:t>
            </w:r>
            <w:r>
              <w:rPr>
                <w:color w:val="000000"/>
                <w:spacing w:val="0"/>
                <w:w w:val="100"/>
                <w:position w:val="0"/>
                <w:sz w:val="17"/>
                <w:szCs w:val="17"/>
              </w:rPr>
              <w:t>17</w:t>
            </w:r>
            <w:r>
              <w:rPr>
                <w:color w:val="000000"/>
                <w:spacing w:val="0"/>
                <w:w w:val="100"/>
                <w:position w:val="0"/>
                <w:sz w:val="20"/>
                <w:szCs w:val="20"/>
              </w:rPr>
              <w:t>日</w:t>
            </w:r>
          </w:p>
        </w:tc>
      </w:tr>
      <w:tr>
        <w:trPr>
          <w:trHeight w:val="49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 w:right="0" w:firstLine="0"/>
              <w:jc w:val="both"/>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深圳市金证博泽科 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银行授信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0.4</w:t>
            </w:r>
            <w:r>
              <w:rPr>
                <w:color w:val="000000"/>
                <w:spacing w:val="0"/>
                <w:w w:val="100"/>
                <w:position w:val="0"/>
                <w:sz w:val="20"/>
                <w:szCs w:val="20"/>
              </w:rPr>
              <w:t>亿</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2016</w:t>
            </w:r>
            <w:r>
              <w:rPr>
                <w:color w:val="000000"/>
                <w:spacing w:val="0"/>
                <w:w w:val="100"/>
                <w:position w:val="0"/>
                <w:sz w:val="20"/>
                <w:szCs w:val="20"/>
              </w:rPr>
              <w:t>年</w:t>
            </w:r>
            <w:r>
              <w:rPr>
                <w:color w:val="000000"/>
                <w:spacing w:val="0"/>
                <w:w w:val="100"/>
                <w:position w:val="0"/>
                <w:sz w:val="17"/>
                <w:szCs w:val="17"/>
              </w:rPr>
              <w:t>2</w:t>
            </w:r>
            <w:r>
              <w:rPr>
                <w:color w:val="000000"/>
                <w:spacing w:val="0"/>
                <w:w w:val="100"/>
                <w:position w:val="0"/>
                <w:sz w:val="20"/>
                <w:szCs w:val="20"/>
              </w:rPr>
              <w:t>月</w:t>
            </w:r>
            <w:r>
              <w:rPr>
                <w:color w:val="000000"/>
                <w:spacing w:val="0"/>
                <w:w w:val="100"/>
                <w:position w:val="0"/>
                <w:sz w:val="17"/>
                <w:szCs w:val="17"/>
              </w:rPr>
              <w:t>23</w:t>
            </w:r>
            <w:r>
              <w:rPr>
                <w:color w:val="000000"/>
                <w:spacing w:val="0"/>
                <w:w w:val="100"/>
                <w:position w:val="0"/>
                <w:sz w:val="20"/>
                <w:szCs w:val="20"/>
              </w:rPr>
              <w:t>日至</w:t>
            </w:r>
          </w:p>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7"/>
                <w:szCs w:val="17"/>
              </w:rPr>
              <w:t>2017</w:t>
            </w:r>
            <w:r>
              <w:rPr>
                <w:color w:val="000000"/>
                <w:spacing w:val="0"/>
                <w:w w:val="100"/>
                <w:position w:val="0"/>
                <w:sz w:val="20"/>
                <w:szCs w:val="20"/>
              </w:rPr>
              <w:t>年</w:t>
            </w:r>
            <w:r>
              <w:rPr>
                <w:color w:val="000000"/>
                <w:spacing w:val="0"/>
                <w:w w:val="100"/>
                <w:position w:val="0"/>
                <w:sz w:val="17"/>
                <w:szCs w:val="17"/>
              </w:rPr>
              <w:t>2</w:t>
            </w:r>
            <w:r>
              <w:rPr>
                <w:color w:val="000000"/>
                <w:spacing w:val="0"/>
                <w:w w:val="100"/>
                <w:position w:val="0"/>
                <w:sz w:val="20"/>
                <w:szCs w:val="20"/>
              </w:rPr>
              <w:t>月</w:t>
            </w:r>
            <w:r>
              <w:rPr>
                <w:color w:val="000000"/>
                <w:spacing w:val="0"/>
                <w:w w:val="100"/>
                <w:position w:val="0"/>
                <w:sz w:val="17"/>
                <w:szCs w:val="17"/>
              </w:rPr>
              <w:t>22</w:t>
            </w:r>
            <w:r>
              <w:rPr>
                <w:color w:val="000000"/>
                <w:spacing w:val="0"/>
                <w:w w:val="100"/>
                <w:position w:val="0"/>
                <w:sz w:val="20"/>
                <w:szCs w:val="20"/>
              </w:rPr>
              <w:t>日</w:t>
            </w:r>
          </w:p>
        </w:tc>
      </w:tr>
      <w:tr>
        <w:trPr>
          <w:trHeight w:val="49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 w:right="0" w:firstLine="0"/>
              <w:jc w:val="both"/>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深圳市金证软银科 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银行授信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0.6</w:t>
            </w:r>
            <w:r>
              <w:rPr>
                <w:color w:val="000000"/>
                <w:spacing w:val="0"/>
                <w:w w:val="100"/>
                <w:position w:val="0"/>
                <w:sz w:val="20"/>
                <w:szCs w:val="20"/>
              </w:rPr>
              <w:t>亿</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2016</w:t>
            </w:r>
            <w:r>
              <w:rPr>
                <w:color w:val="000000"/>
                <w:spacing w:val="0"/>
                <w:w w:val="100"/>
                <w:position w:val="0"/>
                <w:sz w:val="20"/>
                <w:szCs w:val="20"/>
              </w:rPr>
              <w:t>年</w:t>
            </w:r>
            <w:r>
              <w:rPr>
                <w:color w:val="000000"/>
                <w:spacing w:val="0"/>
                <w:w w:val="100"/>
                <w:position w:val="0"/>
                <w:sz w:val="17"/>
                <w:szCs w:val="17"/>
              </w:rPr>
              <w:t>3</w:t>
            </w:r>
            <w:r>
              <w:rPr>
                <w:color w:val="000000"/>
                <w:spacing w:val="0"/>
                <w:w w:val="100"/>
                <w:position w:val="0"/>
                <w:sz w:val="20"/>
                <w:szCs w:val="20"/>
              </w:rPr>
              <w:t>月</w:t>
            </w:r>
            <w:r>
              <w:rPr>
                <w:color w:val="000000"/>
                <w:spacing w:val="0"/>
                <w:w w:val="100"/>
                <w:position w:val="0"/>
                <w:sz w:val="17"/>
                <w:szCs w:val="17"/>
              </w:rPr>
              <w:t>21</w:t>
            </w:r>
            <w:r>
              <w:rPr>
                <w:color w:val="000000"/>
                <w:spacing w:val="0"/>
                <w:w w:val="100"/>
                <w:position w:val="0"/>
                <w:sz w:val="20"/>
                <w:szCs w:val="20"/>
              </w:rPr>
              <w:t>日至</w:t>
            </w:r>
          </w:p>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7"/>
                <w:szCs w:val="17"/>
              </w:rPr>
              <w:t>2017</w:t>
            </w:r>
            <w:r>
              <w:rPr>
                <w:color w:val="000000"/>
                <w:spacing w:val="0"/>
                <w:w w:val="100"/>
                <w:position w:val="0"/>
                <w:sz w:val="20"/>
                <w:szCs w:val="20"/>
              </w:rPr>
              <w:t>年</w:t>
            </w:r>
            <w:r>
              <w:rPr>
                <w:color w:val="000000"/>
                <w:spacing w:val="0"/>
                <w:w w:val="100"/>
                <w:position w:val="0"/>
                <w:sz w:val="17"/>
                <w:szCs w:val="17"/>
              </w:rPr>
              <w:t>7</w:t>
            </w:r>
            <w:r>
              <w:rPr>
                <w:color w:val="000000"/>
                <w:spacing w:val="0"/>
                <w:w w:val="100"/>
                <w:position w:val="0"/>
                <w:sz w:val="20"/>
                <w:szCs w:val="20"/>
              </w:rPr>
              <w:t>月</w:t>
            </w:r>
            <w:r>
              <w:rPr>
                <w:color w:val="000000"/>
                <w:spacing w:val="0"/>
                <w:w w:val="100"/>
                <w:position w:val="0"/>
                <w:sz w:val="17"/>
                <w:szCs w:val="17"/>
              </w:rPr>
              <w:t>16</w:t>
            </w:r>
            <w:r>
              <w:rPr>
                <w:color w:val="000000"/>
                <w:spacing w:val="0"/>
                <w:w w:val="100"/>
                <w:position w:val="0"/>
                <w:sz w:val="20"/>
                <w:szCs w:val="20"/>
              </w:rPr>
              <w:t>日</w:t>
            </w:r>
          </w:p>
        </w:tc>
      </w:tr>
      <w:tr>
        <w:trPr>
          <w:trHeight w:val="360" w:hRule="exact"/>
        </w:trPr>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7"/>
                <w:szCs w:val="17"/>
              </w:rPr>
              <w:t>8.4</w:t>
            </w:r>
            <w:r>
              <w:rPr>
                <w:color w:val="000000"/>
                <w:spacing w:val="0"/>
                <w:w w:val="100"/>
                <w:position w:val="0"/>
                <w:sz w:val="20"/>
                <w:szCs w:val="20"/>
              </w:rPr>
              <w:t>亿</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除存在上述或有事项外，截止</w:t>
            </w:r>
            <w:r>
              <w:rPr>
                <w:rFonts w:ascii="Arial Narrow" w:eastAsia="Arial Narrow" w:hAnsi="Arial Narrow" w:cs="Arial Narrow"/>
                <w:color w:val="000000"/>
                <w:spacing w:val="0"/>
                <w:w w:val="100"/>
                <w:position w:val="0"/>
                <w:sz w:val="20"/>
                <w:szCs w:val="20"/>
              </w:rPr>
              <w:t>2016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本公司无其</w:t>
            </w:r>
          </w:p>
        </w:tc>
        <w:tc>
          <w:tcPr>
            <w:gridSpan w:val="2"/>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〔他应披露未披露的重大或有事项</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724" w:name="bookmark1724"/>
      <w:bookmarkStart w:id="1725" w:name="bookmark1725"/>
      <w:bookmarkStart w:id="1726" w:name="bookmark1726"/>
      <w:r>
        <w:rPr>
          <w:color w:val="000000"/>
          <w:spacing w:val="0"/>
          <w:w w:val="100"/>
          <w:position w:val="0"/>
        </w:rPr>
        <w:t>(2).</w:t>
      </w:r>
      <w:r>
        <w:rPr>
          <w:color w:val="000000"/>
          <w:spacing w:val="0"/>
          <w:w w:val="100"/>
          <w:position w:val="0"/>
        </w:rPr>
        <w:t>公司没有需要披露的重要或有事项，也应予以说明:</w:t>
      </w:r>
      <w:bookmarkEnd w:id="1724"/>
      <w:bookmarkEnd w:id="1725"/>
      <w:bookmarkEnd w:id="172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3</w:t>
      </w:r>
      <w:bookmarkEnd w:id="1729"/>
      <w:r>
        <w:rPr>
          <w:color w:val="000000"/>
          <w:spacing w:val="0"/>
          <w:w w:val="100"/>
          <w:position w:val="0"/>
        </w:rPr>
        <w:t>、其他</w:t>
      </w:r>
      <w:bookmarkEnd w:id="1727"/>
      <w:bookmarkEnd w:id="1728"/>
      <w:bookmarkEnd w:id="173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十五、资产负债表日后事项</w:t>
      </w:r>
    </w:p>
    <w:p>
      <w:pPr>
        <w:pStyle w:val="Style2"/>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、重要的非调整事项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3" w:val="left"/>
        </w:tabs>
        <w:bidi w:val="0"/>
        <w:spacing w:before="0" w:line="240" w:lineRule="auto"/>
        <w:ind w:left="0" w:right="0" w:firstLine="0"/>
        <w:jc w:val="both"/>
      </w:pPr>
      <w:bookmarkStart w:id="1731" w:name="bookmark1731"/>
      <w:bookmarkStart w:id="1732" w:name="bookmark1732"/>
      <w:bookmarkStart w:id="1733" w:name="bookmark1733"/>
      <w:bookmarkStart w:id="1734" w:name="bookmark1734"/>
      <w:r>
        <w:rPr>
          <w:rFonts w:ascii="Calibri" w:eastAsia="Calibri" w:hAnsi="Calibri" w:cs="Calibri"/>
          <w:color w:val="000000"/>
          <w:spacing w:val="0"/>
          <w:w w:val="100"/>
          <w:position w:val="0"/>
          <w:sz w:val="20"/>
          <w:szCs w:val="20"/>
        </w:rPr>
        <w:t>2</w:t>
      </w:r>
      <w:bookmarkEnd w:id="1733"/>
      <w:r>
        <w:rPr>
          <w:color w:val="000000"/>
          <w:spacing w:val="0"/>
          <w:w w:val="100"/>
          <w:position w:val="0"/>
        </w:rPr>
        <w:t>、</w:t>
        <w:tab/>
        <w:t>利润分配情况</w:t>
      </w:r>
      <w:bookmarkEnd w:id="1731"/>
      <w:bookmarkEnd w:id="1732"/>
      <w:bookmarkEnd w:id="1734"/>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3" w:val="left"/>
        </w:tabs>
        <w:bidi w:val="0"/>
        <w:spacing w:before="0" w:line="240" w:lineRule="auto"/>
        <w:ind w:left="0" w:right="0" w:firstLine="0"/>
        <w:jc w:val="both"/>
      </w:pPr>
      <w:bookmarkStart w:id="1735" w:name="bookmark1735"/>
      <w:bookmarkStart w:id="1736" w:name="bookmark1736"/>
      <w:bookmarkStart w:id="1737" w:name="bookmark1737"/>
      <w:bookmarkStart w:id="1738" w:name="bookmark1738"/>
      <w:r>
        <w:rPr>
          <w:rFonts w:ascii="Calibri" w:eastAsia="Calibri" w:hAnsi="Calibri" w:cs="Calibri"/>
          <w:color w:val="000000"/>
          <w:spacing w:val="0"/>
          <w:w w:val="100"/>
          <w:position w:val="0"/>
          <w:sz w:val="20"/>
          <w:szCs w:val="20"/>
        </w:rPr>
        <w:t>3</w:t>
      </w:r>
      <w:bookmarkEnd w:id="1737"/>
      <w:r>
        <w:rPr>
          <w:color w:val="000000"/>
          <w:spacing w:val="0"/>
          <w:w w:val="100"/>
          <w:position w:val="0"/>
        </w:rPr>
        <w:t>、</w:t>
        <w:tab/>
        <w:t>销售退回</w:t>
      </w:r>
      <w:bookmarkEnd w:id="1735"/>
      <w:bookmarkEnd w:id="1736"/>
      <w:bookmarkEnd w:id="1738"/>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line="240" w:lineRule="auto"/>
        <w:ind w:left="0" w:right="0" w:firstLine="0"/>
        <w:jc w:val="both"/>
      </w:pPr>
      <w:bookmarkStart w:id="1739" w:name="bookmark1739"/>
      <w:bookmarkStart w:id="1740" w:name="bookmark1740"/>
      <w:bookmarkStart w:id="1741" w:name="bookmark1741"/>
      <w:bookmarkStart w:id="1742" w:name="bookmark1742"/>
      <w:r>
        <w:rPr>
          <w:rFonts w:ascii="Calibri" w:eastAsia="Calibri" w:hAnsi="Calibri" w:cs="Calibri"/>
          <w:color w:val="000000"/>
          <w:spacing w:val="0"/>
          <w:w w:val="100"/>
          <w:position w:val="0"/>
          <w:sz w:val="20"/>
          <w:szCs w:val="20"/>
        </w:rPr>
        <w:t>4</w:t>
      </w:r>
      <w:bookmarkEnd w:id="1741"/>
      <w:r>
        <w:rPr>
          <w:color w:val="000000"/>
          <w:spacing w:val="0"/>
          <w:w w:val="100"/>
          <w:position w:val="0"/>
        </w:rPr>
        <w:t>、</w:t>
        <w:tab/>
        <w:t>其他资产负债表日后事项说明</w:t>
      </w:r>
      <w:bookmarkEnd w:id="1739"/>
      <w:bookmarkEnd w:id="1740"/>
      <w:bookmarkEnd w:id="174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776" w:val="left"/>
        </w:tabs>
        <w:bidi w:val="0"/>
        <w:spacing w:before="0" w:after="0" w:line="406" w:lineRule="exact"/>
        <w:ind w:left="0" w:right="0" w:firstLine="440"/>
        <w:jc w:val="both"/>
      </w:pPr>
      <w:bookmarkStart w:id="1743" w:name="bookmark1743"/>
      <w:r>
        <w:rPr>
          <w:color w:val="000000"/>
          <w:spacing w:val="0"/>
          <w:w w:val="100"/>
          <w:position w:val="0"/>
          <w:sz w:val="18"/>
          <w:szCs w:val="18"/>
        </w:rPr>
        <w:t>1</w:t>
      </w:r>
      <w:bookmarkEnd w:id="1743"/>
      <w:r>
        <w:rPr>
          <w:color w:val="000000"/>
          <w:spacing w:val="0"/>
          <w:w w:val="100"/>
          <w:position w:val="0"/>
        </w:rPr>
        <w:t>、</w:t>
        <w:tab/>
        <w:t>本公司之子公司成都金证信息技术有限公司与甘露于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9</w:t>
      </w:r>
      <w:r>
        <w:rPr>
          <w:color w:val="000000"/>
          <w:spacing w:val="0"/>
          <w:w w:val="100"/>
          <w:position w:val="0"/>
        </w:rPr>
        <w:t>日签订本公司之孙公 司成都金证同洲科技有限公司股权转让协议书，合同约定：本公司之子公司成都金证信息技术有 限公司将其占同洲公司</w:t>
      </w:r>
      <w:r>
        <w:rPr>
          <w:color w:val="000000"/>
          <w:spacing w:val="0"/>
          <w:w w:val="100"/>
          <w:position w:val="0"/>
          <w:sz w:val="18"/>
          <w:szCs w:val="18"/>
        </w:rPr>
        <w:t>51%</w:t>
      </w:r>
      <w:r>
        <w:rPr>
          <w:color w:val="000000"/>
          <w:spacing w:val="0"/>
          <w:w w:val="100"/>
          <w:position w:val="0"/>
        </w:rPr>
        <w:t>的股权转让给甘露，转让金额为</w:t>
      </w:r>
      <w:r>
        <w:rPr>
          <w:color w:val="000000"/>
          <w:spacing w:val="0"/>
          <w:w w:val="100"/>
          <w:position w:val="0"/>
          <w:sz w:val="18"/>
          <w:szCs w:val="18"/>
        </w:rPr>
        <w:t>306</w:t>
      </w:r>
      <w:r>
        <w:rPr>
          <w:color w:val="000000"/>
          <w:spacing w:val="0"/>
          <w:w w:val="100"/>
          <w:position w:val="0"/>
        </w:rPr>
        <w:t>万元。</w:t>
      </w:r>
    </w:p>
    <w:p>
      <w:pPr>
        <w:pStyle w:val="Style2"/>
        <w:keepNext w:val="0"/>
        <w:keepLines w:val="0"/>
        <w:widowControl w:val="0"/>
        <w:shd w:val="clear" w:color="auto" w:fill="auto"/>
        <w:tabs>
          <w:tab w:pos="786" w:val="left"/>
        </w:tabs>
        <w:bidi w:val="0"/>
        <w:spacing w:before="0" w:after="240" w:line="406" w:lineRule="exact"/>
        <w:ind w:left="0" w:right="0" w:firstLine="440"/>
        <w:jc w:val="both"/>
      </w:pPr>
      <w:bookmarkStart w:id="1744" w:name="bookmark1744"/>
      <w:r>
        <w:rPr>
          <w:color w:val="000000"/>
          <w:spacing w:val="0"/>
          <w:w w:val="100"/>
          <w:position w:val="0"/>
          <w:sz w:val="18"/>
          <w:szCs w:val="18"/>
        </w:rPr>
        <w:t>2</w:t>
      </w:r>
      <w:bookmarkEnd w:id="1744"/>
      <w:r>
        <w:rPr>
          <w:color w:val="000000"/>
          <w:spacing w:val="0"/>
          <w:w w:val="100"/>
          <w:position w:val="0"/>
        </w:rPr>
        <w:t>、</w:t>
        <w:tab/>
        <w:t>经本公司董事会决议，本公司拟向全体股东每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0.85</w:t>
      </w:r>
      <w:r>
        <w:rPr>
          <w:color w:val="000000"/>
          <w:spacing w:val="0"/>
          <w:w w:val="100"/>
          <w:position w:val="0"/>
        </w:rPr>
        <w:t>元(含税)，共计派 发现金股利</w:t>
      </w:r>
      <w:r>
        <w:rPr>
          <w:color w:val="000000"/>
          <w:spacing w:val="0"/>
          <w:w w:val="100"/>
          <w:position w:val="0"/>
          <w:sz w:val="18"/>
          <w:szCs w:val="18"/>
        </w:rPr>
        <w:t>7,097.58</w:t>
      </w:r>
      <w:r>
        <w:rPr>
          <w:color w:val="000000"/>
          <w:spacing w:val="0"/>
          <w:w w:val="100"/>
          <w:position w:val="0"/>
        </w:rPr>
        <w:t>万元，该事项仍需提交</w:t>
      </w:r>
      <w:r>
        <w:rPr>
          <w:color w:val="000000"/>
          <w:spacing w:val="0"/>
          <w:w w:val="100"/>
          <w:position w:val="0"/>
          <w:sz w:val="18"/>
          <w:szCs w:val="18"/>
        </w:rPr>
        <w:t>2016</w:t>
      </w:r>
      <w:r>
        <w:rPr>
          <w:color w:val="000000"/>
          <w:spacing w:val="0"/>
          <w:w w:val="100"/>
          <w:position w:val="0"/>
        </w:rPr>
        <w:t>年年度股东大会审议。</w:t>
      </w:r>
    </w:p>
    <w:p>
      <w:pPr>
        <w:pStyle w:val="Style2"/>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十六、其他重要事项</w:t>
      </w:r>
    </w:p>
    <w:p>
      <w:pPr>
        <w:pStyle w:val="Style2"/>
        <w:keepNext w:val="0"/>
        <w:keepLines w:val="0"/>
        <w:widowControl w:val="0"/>
        <w:shd w:val="clear" w:color="auto" w:fill="auto"/>
        <w:tabs>
          <w:tab w:pos="363" w:val="left"/>
        </w:tabs>
        <w:bidi w:val="0"/>
        <w:spacing w:before="0" w:after="80" w:line="240" w:lineRule="auto"/>
        <w:ind w:left="0" w:right="0" w:firstLine="0"/>
        <w:jc w:val="both"/>
      </w:pPr>
      <w:bookmarkStart w:id="1745" w:name="bookmark1745"/>
      <w:r>
        <w:rPr>
          <w:b/>
          <w:bCs/>
          <w:color w:val="000000"/>
          <w:spacing w:val="0"/>
          <w:w w:val="100"/>
          <w:position w:val="0"/>
        </w:rPr>
        <w:t>1</w:t>
      </w:r>
      <w:bookmarkEnd w:id="1745"/>
      <w:r>
        <w:rPr>
          <w:b/>
          <w:bCs/>
          <w:color w:val="000000"/>
          <w:spacing w:val="0"/>
          <w:w w:val="100"/>
          <w:position w:val="0"/>
        </w:rPr>
        <w:t>、</w:t>
        <w:tab/>
        <w:t>前期会计差错更正</w:t>
      </w:r>
    </w:p>
    <w:p>
      <w:pPr>
        <w:pStyle w:val="Style2"/>
        <w:keepNext w:val="0"/>
        <w:keepLines w:val="0"/>
        <w:widowControl w:val="0"/>
        <w:numPr>
          <w:ilvl w:val="0"/>
          <w:numId w:val="139"/>
        </w:numPr>
        <w:shd w:val="clear" w:color="auto" w:fill="auto"/>
        <w:tabs>
          <w:tab w:pos="435" w:val="left"/>
        </w:tabs>
        <w:bidi w:val="0"/>
        <w:spacing w:before="0" w:after="80" w:line="240" w:lineRule="auto"/>
        <w:ind w:left="0" w:right="0" w:firstLine="0"/>
        <w:jc w:val="both"/>
      </w:pPr>
      <w:bookmarkStart w:id="1746" w:name="bookmark1746"/>
      <w:bookmarkEnd w:id="1746"/>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435" w:val="left"/>
        </w:tabs>
        <w:bidi w:val="0"/>
        <w:spacing w:before="0" w:after="80" w:line="240" w:lineRule="auto"/>
        <w:ind w:left="0" w:right="0" w:firstLine="0"/>
        <w:jc w:val="both"/>
      </w:pPr>
      <w:bookmarkStart w:id="1747" w:name="bookmark1747"/>
      <w:bookmarkEnd w:id="1747"/>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line="240" w:lineRule="auto"/>
        <w:ind w:left="0" w:right="0" w:firstLine="0"/>
        <w:jc w:val="both"/>
      </w:pPr>
      <w:bookmarkStart w:id="1748" w:name="bookmark1748"/>
      <w:bookmarkStart w:id="1749" w:name="bookmark1749"/>
      <w:bookmarkStart w:id="1750" w:name="bookmark1750"/>
      <w:bookmarkStart w:id="1751" w:name="bookmark1751"/>
      <w:r>
        <w:rPr>
          <w:color w:val="000000"/>
          <w:spacing w:val="0"/>
          <w:w w:val="100"/>
          <w:position w:val="0"/>
        </w:rPr>
        <w:t>2</w:t>
      </w:r>
      <w:bookmarkEnd w:id="1750"/>
      <w:r>
        <w:rPr>
          <w:color w:val="000000"/>
          <w:spacing w:val="0"/>
          <w:w w:val="100"/>
          <w:position w:val="0"/>
        </w:rPr>
        <w:t>、</w:t>
        <w:tab/>
        <w:t>债务重组</w:t>
      </w:r>
      <w:bookmarkEnd w:id="1748"/>
      <w:bookmarkEnd w:id="1749"/>
      <w:bookmarkEnd w:id="1751"/>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line="240" w:lineRule="auto"/>
        <w:ind w:left="0" w:right="0" w:firstLine="0"/>
        <w:jc w:val="both"/>
      </w:pPr>
      <w:bookmarkStart w:id="1752" w:name="bookmark1752"/>
      <w:bookmarkStart w:id="1753" w:name="bookmark1753"/>
      <w:bookmarkStart w:id="1754" w:name="bookmark1754"/>
      <w:bookmarkStart w:id="1755" w:name="bookmark1755"/>
      <w:r>
        <w:rPr>
          <w:color w:val="000000"/>
          <w:spacing w:val="0"/>
          <w:w w:val="100"/>
          <w:position w:val="0"/>
        </w:rPr>
        <w:t>3</w:t>
      </w:r>
      <w:bookmarkEnd w:id="1754"/>
      <w:r>
        <w:rPr>
          <w:color w:val="000000"/>
          <w:spacing w:val="0"/>
          <w:w w:val="100"/>
          <w:position w:val="0"/>
        </w:rPr>
        <w:t>、</w:t>
        <w:tab/>
        <w:t>资产置换</w:t>
      </w:r>
      <w:bookmarkEnd w:id="1752"/>
      <w:bookmarkEnd w:id="1753"/>
      <w:bookmarkEnd w:id="1755"/>
    </w:p>
    <w:p>
      <w:pPr>
        <w:pStyle w:val="Style19"/>
        <w:keepNext/>
        <w:keepLines/>
        <w:widowControl w:val="0"/>
        <w:numPr>
          <w:ilvl w:val="0"/>
          <w:numId w:val="141"/>
        </w:numPr>
        <w:shd w:val="clear" w:color="auto" w:fill="auto"/>
        <w:tabs>
          <w:tab w:pos="435" w:val="left"/>
        </w:tabs>
        <w:bidi w:val="0"/>
        <w:spacing w:before="0" w:after="160" w:line="240" w:lineRule="auto"/>
        <w:ind w:left="0" w:right="0" w:firstLine="0"/>
        <w:jc w:val="both"/>
      </w:pPr>
      <w:bookmarkStart w:id="1752" w:name="bookmark1752"/>
      <w:bookmarkStart w:id="1753" w:name="bookmark1753"/>
      <w:bookmarkStart w:id="1756" w:name="bookmark1756"/>
      <w:bookmarkStart w:id="1757" w:name="bookmark1757"/>
      <w:bookmarkEnd w:id="1756"/>
      <w:r>
        <w:rPr>
          <w:color w:val="000000"/>
          <w:spacing w:val="0"/>
          <w:w w:val="100"/>
          <w:position w:val="0"/>
        </w:rPr>
        <w:t>.</w:t>
      </w:r>
      <w:r>
        <w:rPr>
          <w:color w:val="000000"/>
          <w:spacing w:val="0"/>
          <w:w w:val="100"/>
          <w:position w:val="0"/>
        </w:rPr>
        <w:t>非货币性资产交换</w:t>
      </w:r>
      <w:bookmarkEnd w:id="1752"/>
      <w:bookmarkEnd w:id="1753"/>
      <w:bookmarkEnd w:id="1757"/>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435" w:val="left"/>
        </w:tabs>
        <w:bidi w:val="0"/>
        <w:spacing w:before="0" w:after="80" w:line="240" w:lineRule="auto"/>
        <w:ind w:left="0" w:right="0" w:firstLine="0"/>
        <w:jc w:val="both"/>
      </w:pPr>
      <w:bookmarkStart w:id="1758" w:name="bookmark1758"/>
      <w:bookmarkEnd w:id="1758"/>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line="240" w:lineRule="auto"/>
        <w:ind w:left="0" w:right="0" w:firstLine="0"/>
        <w:jc w:val="both"/>
      </w:pPr>
      <w:bookmarkStart w:id="1759" w:name="bookmark1759"/>
      <w:bookmarkStart w:id="1760" w:name="bookmark1760"/>
      <w:bookmarkStart w:id="1761" w:name="bookmark1761"/>
      <w:bookmarkStart w:id="1762" w:name="bookmark1762"/>
      <w:r>
        <w:rPr>
          <w:color w:val="000000"/>
          <w:spacing w:val="0"/>
          <w:w w:val="100"/>
          <w:position w:val="0"/>
        </w:rPr>
        <w:t>4</w:t>
      </w:r>
      <w:bookmarkEnd w:id="1761"/>
      <w:r>
        <w:rPr>
          <w:color w:val="000000"/>
          <w:spacing w:val="0"/>
          <w:w w:val="100"/>
          <w:position w:val="0"/>
        </w:rPr>
        <w:t>、</w:t>
        <w:tab/>
        <w:t>年金计划</w:t>
      </w:r>
      <w:bookmarkEnd w:id="1759"/>
      <w:bookmarkEnd w:id="1760"/>
      <w:bookmarkEnd w:id="1762"/>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line="240" w:lineRule="auto"/>
        <w:ind w:left="0" w:right="0" w:firstLine="0"/>
        <w:jc w:val="both"/>
      </w:pPr>
      <w:bookmarkStart w:id="1763" w:name="bookmark1763"/>
      <w:bookmarkStart w:id="1764" w:name="bookmark1764"/>
      <w:bookmarkStart w:id="1765" w:name="bookmark1765"/>
      <w:bookmarkStart w:id="1766" w:name="bookmark1766"/>
      <w:r>
        <w:rPr>
          <w:color w:val="000000"/>
          <w:spacing w:val="0"/>
          <w:w w:val="100"/>
          <w:position w:val="0"/>
        </w:rPr>
        <w:t>5</w:t>
      </w:r>
      <w:bookmarkEnd w:id="1765"/>
      <w:r>
        <w:rPr>
          <w:color w:val="000000"/>
          <w:spacing w:val="0"/>
          <w:w w:val="100"/>
          <w:position w:val="0"/>
        </w:rPr>
        <w:t>、</w:t>
        <w:tab/>
        <w:t>终止经营</w:t>
      </w:r>
      <w:bookmarkEnd w:id="1763"/>
      <w:bookmarkEnd w:id="1764"/>
      <w:bookmarkEnd w:id="1766"/>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line="240" w:lineRule="auto"/>
        <w:ind w:left="0" w:right="0" w:firstLine="0"/>
        <w:jc w:val="both"/>
      </w:pPr>
      <w:bookmarkStart w:id="1767" w:name="bookmark1767"/>
      <w:bookmarkStart w:id="1768" w:name="bookmark1768"/>
      <w:bookmarkStart w:id="1769" w:name="bookmark1769"/>
      <w:bookmarkStart w:id="1770" w:name="bookmark1770"/>
      <w:r>
        <w:rPr>
          <w:color w:val="000000"/>
          <w:spacing w:val="0"/>
          <w:w w:val="100"/>
          <w:position w:val="0"/>
        </w:rPr>
        <w:t>6</w:t>
      </w:r>
      <w:bookmarkEnd w:id="1769"/>
      <w:r>
        <w:rPr>
          <w:color w:val="000000"/>
          <w:spacing w:val="0"/>
          <w:w w:val="100"/>
          <w:position w:val="0"/>
        </w:rPr>
        <w:t>、</w:t>
        <w:tab/>
        <w:t>分部信息</w:t>
      </w:r>
      <w:bookmarkEnd w:id="1767"/>
      <w:bookmarkEnd w:id="1768"/>
      <w:bookmarkEnd w:id="1770"/>
    </w:p>
    <w:p>
      <w:pPr>
        <w:pStyle w:val="Style19"/>
        <w:keepNext/>
        <w:keepLines/>
        <w:widowControl w:val="0"/>
        <w:numPr>
          <w:ilvl w:val="0"/>
          <w:numId w:val="143"/>
        </w:numPr>
        <w:shd w:val="clear" w:color="auto" w:fill="auto"/>
        <w:tabs>
          <w:tab w:pos="435" w:val="left"/>
        </w:tabs>
        <w:bidi w:val="0"/>
        <w:spacing w:before="0" w:line="240" w:lineRule="auto"/>
        <w:ind w:left="0" w:right="0" w:firstLine="0"/>
        <w:jc w:val="both"/>
      </w:pPr>
      <w:bookmarkStart w:id="1767" w:name="bookmark1767"/>
      <w:bookmarkStart w:id="1768" w:name="bookmark1768"/>
      <w:bookmarkStart w:id="1771" w:name="bookmark1771"/>
      <w:bookmarkStart w:id="1772" w:name="bookmark1772"/>
      <w:bookmarkEnd w:id="1771"/>
      <w:r>
        <w:rPr>
          <w:color w:val="000000"/>
          <w:spacing w:val="0"/>
          <w:w w:val="100"/>
          <w:position w:val="0"/>
        </w:rPr>
        <w:t>.</w:t>
      </w:r>
      <w:r>
        <w:rPr>
          <w:color w:val="000000"/>
          <w:spacing w:val="0"/>
          <w:w w:val="100"/>
          <w:position w:val="0"/>
        </w:rPr>
        <w:t>报告分部的确定依据与会计政策：</w:t>
      </w:r>
      <w:bookmarkEnd w:id="1767"/>
      <w:bookmarkEnd w:id="1768"/>
      <w:bookmarkEnd w:id="1772"/>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435" w:val="left"/>
        </w:tabs>
        <w:bidi w:val="0"/>
        <w:spacing w:before="0" w:after="80" w:line="240" w:lineRule="auto"/>
        <w:ind w:left="0" w:right="0" w:firstLine="0"/>
        <w:jc w:val="both"/>
      </w:pPr>
      <w:bookmarkStart w:id="1773" w:name="bookmark1773"/>
      <w:bookmarkEnd w:id="1773"/>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435" w:val="left"/>
        </w:tabs>
        <w:bidi w:val="0"/>
        <w:spacing w:before="0" w:after="80" w:line="240" w:lineRule="auto"/>
        <w:ind w:left="0" w:right="0" w:firstLine="0"/>
        <w:jc w:val="both"/>
      </w:pPr>
      <w:bookmarkStart w:id="1774" w:name="bookmark1774"/>
      <w:bookmarkEnd w:id="1774"/>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435" w:val="left"/>
        </w:tabs>
        <w:bidi w:val="0"/>
        <w:spacing w:before="0" w:after="80" w:line="240" w:lineRule="auto"/>
        <w:ind w:left="0" w:right="0" w:firstLine="0"/>
        <w:jc w:val="both"/>
      </w:pPr>
      <w:bookmarkStart w:id="1775" w:name="bookmark1775"/>
      <w:bookmarkEnd w:id="1775"/>
      <w:r>
        <w:rPr>
          <w:b/>
          <w:bCs/>
          <w:color w:val="000000"/>
          <w:spacing w:val="0"/>
          <w:w w:val="100"/>
          <w:position w:val="0"/>
        </w:rPr>
        <w:t>.</w:t>
      </w:r>
      <w:r>
        <w:rPr>
          <w:b/>
          <w:bCs/>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0" w:line="240" w:lineRule="auto"/>
        <w:ind w:left="0" w:right="0" w:firstLine="0"/>
        <w:jc w:val="both"/>
      </w:pPr>
      <w:bookmarkStart w:id="1776" w:name="bookmark1776"/>
      <w:bookmarkStart w:id="1777" w:name="bookmark1777"/>
      <w:bookmarkStart w:id="1778" w:name="bookmark1778"/>
      <w:bookmarkStart w:id="1779" w:name="bookmark1779"/>
      <w:r>
        <w:rPr>
          <w:color w:val="000000"/>
          <w:spacing w:val="0"/>
          <w:w w:val="100"/>
          <w:position w:val="0"/>
        </w:rPr>
        <w:t>7</w:t>
      </w:r>
      <w:bookmarkEnd w:id="1778"/>
      <w:r>
        <w:rPr>
          <w:color w:val="000000"/>
          <w:spacing w:val="0"/>
          <w:w w:val="100"/>
          <w:position w:val="0"/>
        </w:rPr>
        <w:t>、</w:t>
        <w:tab/>
        <w:t>其他对投资者决策有影响的重要交易和事项</w:t>
      </w:r>
      <w:bookmarkEnd w:id="1776"/>
      <w:bookmarkEnd w:id="1777"/>
      <w:bookmarkEnd w:id="1779"/>
    </w:p>
    <w:p>
      <w:pPr>
        <w:pStyle w:val="Style2"/>
        <w:keepNext w:val="0"/>
        <w:keepLines w:val="0"/>
        <w:widowControl w:val="0"/>
        <w:shd w:val="clear" w:color="auto" w:fill="auto"/>
        <w:bidi w:val="0"/>
        <w:spacing w:before="0" w:after="80" w:line="406" w:lineRule="exact"/>
        <w:ind w:left="0" w:right="0" w:firstLine="0"/>
        <w:jc w:val="both"/>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374" w:right="1153" w:bottom="1523" w:left="168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both"/>
      </w:pPr>
      <w:bookmarkStart w:id="1780" w:name="bookmark1780"/>
      <w:bookmarkStart w:id="1781" w:name="bookmark1781"/>
      <w:bookmarkStart w:id="1782" w:name="bookmark1782"/>
      <w:bookmarkStart w:id="1783" w:name="bookmark1783"/>
      <w:r>
        <w:rPr>
          <w:color w:val="000000"/>
          <w:spacing w:val="0"/>
          <w:w w:val="100"/>
          <w:position w:val="0"/>
        </w:rPr>
        <w:t>8</w:t>
      </w:r>
      <w:bookmarkEnd w:id="1782"/>
      <w:r>
        <w:rPr>
          <w:color w:val="000000"/>
          <w:spacing w:val="0"/>
          <w:w w:val="100"/>
          <w:position w:val="0"/>
        </w:rPr>
        <w:t>、其他</w:t>
      </w:r>
      <w:bookmarkEnd w:id="1780"/>
      <w:bookmarkEnd w:id="1781"/>
      <w:bookmarkEnd w:id="178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432" w:lineRule="exact"/>
        <w:ind w:left="0" w:right="0" w:firstLine="420"/>
        <w:jc w:val="both"/>
      </w:pPr>
      <w:r>
        <w:rPr>
          <w:b/>
          <w:bCs/>
          <w:color w:val="000000"/>
          <w:spacing w:val="0"/>
          <w:w w:val="100"/>
          <w:position w:val="0"/>
        </w:rPr>
        <w:t>（一）关于本公司与眉山市城市发展投资有限责任公司之间的基础设施建设项目</w:t>
      </w:r>
      <w:r>
        <w:rPr>
          <w:b/>
          <w:bCs/>
          <w:color w:val="000000"/>
          <w:spacing w:val="0"/>
          <w:w w:val="100"/>
          <w:position w:val="0"/>
        </w:rPr>
        <w:t>（</w:t>
      </w:r>
      <w:r>
        <w:rPr>
          <w:rFonts w:ascii="Times New Roman" w:eastAsia="Times New Roman" w:hAnsi="Times New Roman" w:cs="Times New Roman"/>
          <w:b/>
          <w:bCs/>
          <w:color w:val="000000"/>
          <w:spacing w:val="0"/>
          <w:w w:val="100"/>
          <w:position w:val="0"/>
        </w:rPr>
        <w:t>BT</w:t>
      </w:r>
      <w:r>
        <w:rPr>
          <w:b/>
          <w:bCs/>
          <w:color w:val="000000"/>
          <w:spacing w:val="0"/>
          <w:w w:val="100"/>
          <w:position w:val="0"/>
        </w:rPr>
        <w:t>）</w:t>
      </w:r>
      <w:r>
        <w:rPr>
          <w:b/>
          <w:bCs/>
          <w:color w:val="000000"/>
          <w:spacing w:val="0"/>
          <w:w w:val="100"/>
          <w:position w:val="0"/>
        </w:rPr>
        <w:t>的情 况</w:t>
      </w:r>
    </w:p>
    <w:p>
      <w:pPr>
        <w:pStyle w:val="Style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本公司（以下简称</w:t>
      </w:r>
      <w:r>
        <w:rPr>
          <w:color w:val="000000"/>
          <w:spacing w:val="0"/>
          <w:w w:val="100"/>
          <w:position w:val="0"/>
        </w:rPr>
        <w:t>"</w:t>
      </w:r>
      <w:r>
        <w:rPr>
          <w:color w:val="000000"/>
          <w:spacing w:val="0"/>
          <w:w w:val="100"/>
          <w:position w:val="0"/>
        </w:rPr>
        <w:t>乙方</w:t>
      </w:r>
      <w:r>
        <w:rPr>
          <w:color w:val="000000"/>
          <w:spacing w:val="0"/>
          <w:w w:val="100"/>
          <w:position w:val="0"/>
        </w:rPr>
        <w:t>"）</w:t>
      </w:r>
      <w:r>
        <w:rPr>
          <w:color w:val="000000"/>
          <w:spacing w:val="0"/>
          <w:w w:val="100"/>
          <w:position w:val="0"/>
        </w:rPr>
        <w:t>与眉山市城市发展投资有限责任公司（以下简称</w:t>
      </w:r>
      <w:r>
        <w:rPr>
          <w:color w:val="000000"/>
          <w:spacing w:val="0"/>
          <w:w w:val="100"/>
          <w:position w:val="0"/>
        </w:rPr>
        <w:t>"</w:t>
      </w:r>
      <w:r>
        <w:rPr>
          <w:color w:val="000000"/>
          <w:spacing w:val="0"/>
          <w:w w:val="100"/>
          <w:position w:val="0"/>
        </w:rPr>
        <w:t>甲方</w:t>
      </w:r>
      <w:r>
        <w:rPr>
          <w:color w:val="000000"/>
          <w:spacing w:val="0"/>
          <w:w w:val="100"/>
          <w:position w:val="0"/>
        </w:rPr>
        <w:t>"）</w:t>
      </w:r>
      <w:r>
        <w:rPr>
          <w:color w:val="000000"/>
          <w:spacing w:val="0"/>
          <w:w w:val="100"/>
          <w:position w:val="0"/>
        </w:rPr>
        <w:t>分别 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日签订《眉山市“两宋荣光”眉州大道改造工程项目</w:t>
      </w:r>
      <w:r>
        <w:rPr>
          <w:color w:val="000000"/>
          <w:spacing w:val="0"/>
          <w:w w:val="100"/>
          <w:position w:val="0"/>
          <w:sz w:val="18"/>
          <w:szCs w:val="18"/>
        </w:rPr>
        <w:t xml:space="preserve">BT </w:t>
      </w:r>
      <w:r>
        <w:rPr>
          <w:color w:val="000000"/>
          <w:spacing w:val="0"/>
          <w:w w:val="100"/>
          <w:position w:val="0"/>
        </w:rPr>
        <w:t>融资招商合同书》及《眉山市“两宋荣光”眉州大道改造工程“两桥一站”项目</w:t>
      </w:r>
      <w:r>
        <w:rPr>
          <w:color w:val="000000"/>
          <w:spacing w:val="0"/>
          <w:w w:val="100"/>
          <w:position w:val="0"/>
          <w:sz w:val="18"/>
          <w:szCs w:val="18"/>
        </w:rPr>
        <w:t>BT</w:t>
      </w:r>
      <w:r>
        <w:rPr>
          <w:color w:val="000000"/>
          <w:spacing w:val="0"/>
          <w:w w:val="100"/>
          <w:position w:val="0"/>
        </w:rPr>
        <w:t>融资招商合同 书》，合同部分约定事项如下：</w:t>
      </w:r>
    </w:p>
    <w:p>
      <w:pPr>
        <w:pStyle w:val="Style2"/>
        <w:keepNext w:val="0"/>
        <w:keepLines w:val="0"/>
        <w:widowControl w:val="0"/>
        <w:numPr>
          <w:ilvl w:val="0"/>
          <w:numId w:val="145"/>
        </w:numPr>
        <w:shd w:val="clear" w:color="auto" w:fill="auto"/>
        <w:tabs>
          <w:tab w:pos="766" w:val="left"/>
        </w:tabs>
        <w:bidi w:val="0"/>
        <w:spacing w:before="0" w:after="0" w:line="401" w:lineRule="exact"/>
        <w:ind w:left="0" w:right="0" w:firstLine="420"/>
        <w:jc w:val="both"/>
      </w:pPr>
      <w:bookmarkStart w:id="1784" w:name="bookmark1784"/>
      <w:bookmarkEnd w:id="1784"/>
      <w:r>
        <w:rPr>
          <w:color w:val="000000"/>
          <w:spacing w:val="0"/>
          <w:w w:val="100"/>
          <w:position w:val="0"/>
        </w:rPr>
        <w:t>由乙方参与的项目：“两宋荣光”眉州大道西段、核心段改造工程以及眉州大道“两桥一 站”改造工程。</w:t>
      </w:r>
    </w:p>
    <w:p>
      <w:pPr>
        <w:pStyle w:val="Style2"/>
        <w:keepNext w:val="0"/>
        <w:keepLines w:val="0"/>
        <w:widowControl w:val="0"/>
        <w:numPr>
          <w:ilvl w:val="0"/>
          <w:numId w:val="145"/>
        </w:numPr>
        <w:shd w:val="clear" w:color="auto" w:fill="auto"/>
        <w:tabs>
          <w:tab w:pos="774" w:val="left"/>
        </w:tabs>
        <w:bidi w:val="0"/>
        <w:spacing w:before="0" w:after="0" w:line="401" w:lineRule="exact"/>
        <w:ind w:left="0" w:right="0" w:firstLine="420"/>
        <w:jc w:val="both"/>
      </w:pPr>
      <w:bookmarkStart w:id="1785" w:name="bookmark1785"/>
      <w:bookmarkEnd w:id="1785"/>
      <w:r>
        <w:rPr>
          <w:color w:val="000000"/>
          <w:spacing w:val="0"/>
          <w:w w:val="100"/>
          <w:position w:val="0"/>
        </w:rPr>
        <w:t>项目概算总投资约为人民币</w:t>
      </w:r>
      <w:r>
        <w:rPr>
          <w:color w:val="000000"/>
          <w:spacing w:val="0"/>
          <w:w w:val="100"/>
          <w:position w:val="0"/>
          <w:sz w:val="18"/>
          <w:szCs w:val="18"/>
        </w:rPr>
        <w:t>5.98</w:t>
      </w:r>
      <w:r>
        <w:rPr>
          <w:color w:val="000000"/>
          <w:spacing w:val="0"/>
          <w:w w:val="100"/>
          <w:position w:val="0"/>
        </w:rPr>
        <w:t>亿元，由乙方负责筹集工程建设项目所需的全部资金。</w:t>
      </w:r>
    </w:p>
    <w:p>
      <w:pPr>
        <w:pStyle w:val="Style2"/>
        <w:keepNext w:val="0"/>
        <w:keepLines w:val="0"/>
        <w:widowControl w:val="0"/>
        <w:numPr>
          <w:ilvl w:val="0"/>
          <w:numId w:val="145"/>
        </w:numPr>
        <w:shd w:val="clear" w:color="auto" w:fill="auto"/>
        <w:tabs>
          <w:tab w:pos="776" w:val="left"/>
        </w:tabs>
        <w:bidi w:val="0"/>
        <w:spacing w:before="0" w:after="0" w:line="401" w:lineRule="exact"/>
        <w:ind w:left="0" w:right="0" w:firstLine="420"/>
        <w:jc w:val="both"/>
      </w:pPr>
      <w:bookmarkStart w:id="1786" w:name="bookmark1786"/>
      <w:bookmarkEnd w:id="1786"/>
      <w:r>
        <w:rPr>
          <w:color w:val="000000"/>
          <w:spacing w:val="0"/>
          <w:w w:val="100"/>
          <w:position w:val="0"/>
        </w:rPr>
        <w:t>乙方的投资回报：乙方参与的项目验收合格后由甲方负责回购。回购价款=投资结算价款+ 投资回报金额+资金占用费，本项目资金占用费以投资结算价款按年利率</w:t>
      </w:r>
      <w:r>
        <w:rPr>
          <w:color w:val="000000"/>
          <w:spacing w:val="0"/>
          <w:w w:val="100"/>
          <w:position w:val="0"/>
          <w:sz w:val="18"/>
          <w:szCs w:val="18"/>
        </w:rPr>
        <w:t>10%</w:t>
      </w:r>
      <w:r>
        <w:rPr>
          <w:color w:val="000000"/>
          <w:spacing w:val="0"/>
          <w:w w:val="100"/>
          <w:position w:val="0"/>
        </w:rPr>
        <w:t>计取，投资回报以投 资结算价款按</w:t>
      </w:r>
      <w:r>
        <w:rPr>
          <w:color w:val="000000"/>
          <w:spacing w:val="0"/>
          <w:w w:val="100"/>
          <w:position w:val="0"/>
          <w:sz w:val="18"/>
          <w:szCs w:val="18"/>
        </w:rPr>
        <w:t>15%/</w:t>
      </w:r>
      <w:r>
        <w:rPr>
          <w:color w:val="000000"/>
          <w:spacing w:val="0"/>
          <w:w w:val="100"/>
          <w:position w:val="0"/>
        </w:rPr>
        <w:t>年计取。回购价款甲方按</w:t>
      </w:r>
      <w:r>
        <w:rPr>
          <w:color w:val="000000"/>
          <w:spacing w:val="0"/>
          <w:w w:val="100"/>
          <w:position w:val="0"/>
          <w:sz w:val="18"/>
          <w:szCs w:val="18"/>
        </w:rPr>
        <w:t>3</w:t>
      </w:r>
      <w:r>
        <w:rPr>
          <w:color w:val="000000"/>
          <w:spacing w:val="0"/>
          <w:w w:val="100"/>
          <w:position w:val="0"/>
        </w:rPr>
        <w:t>年</w:t>
      </w:r>
      <w:r>
        <w:rPr>
          <w:color w:val="000000"/>
          <w:spacing w:val="0"/>
          <w:w w:val="100"/>
          <w:position w:val="0"/>
          <w:sz w:val="18"/>
          <w:szCs w:val="18"/>
        </w:rPr>
        <w:t>3</w:t>
      </w:r>
      <w:r>
        <w:rPr>
          <w:color w:val="000000"/>
          <w:spacing w:val="0"/>
          <w:w w:val="100"/>
          <w:position w:val="0"/>
        </w:rPr>
        <w:t>次进行支付，第一次</w:t>
      </w:r>
      <w:r>
        <w:rPr>
          <w:color w:val="000000"/>
          <w:spacing w:val="0"/>
          <w:w w:val="100"/>
          <w:position w:val="0"/>
          <w:sz w:val="18"/>
          <w:szCs w:val="18"/>
        </w:rPr>
        <w:t>40%</w:t>
      </w:r>
      <w:r>
        <w:rPr>
          <w:color w:val="000000"/>
          <w:spacing w:val="0"/>
          <w:w w:val="100"/>
          <w:position w:val="0"/>
        </w:rPr>
        <w:t>，第二次</w:t>
      </w:r>
      <w:r>
        <w:rPr>
          <w:color w:val="000000"/>
          <w:spacing w:val="0"/>
          <w:w w:val="100"/>
          <w:position w:val="0"/>
          <w:sz w:val="18"/>
          <w:szCs w:val="18"/>
        </w:rPr>
        <w:t>30%，</w:t>
      </w:r>
      <w:r>
        <w:rPr>
          <w:color w:val="000000"/>
          <w:spacing w:val="0"/>
          <w:w w:val="100"/>
          <w:position w:val="0"/>
        </w:rPr>
        <w:t>第三 次</w:t>
      </w:r>
      <w:r>
        <w:rPr>
          <w:color w:val="000000"/>
          <w:spacing w:val="0"/>
          <w:w w:val="100"/>
          <w:position w:val="0"/>
          <w:sz w:val="18"/>
          <w:szCs w:val="18"/>
        </w:rPr>
        <w:t>30%</w:t>
      </w:r>
      <w:r>
        <w:rPr>
          <w:color w:val="000000"/>
          <w:spacing w:val="0"/>
          <w:w w:val="100"/>
          <w:position w:val="0"/>
        </w:rPr>
        <w:t>。第一次回购时间为工程验收合格后三个月时支付投资结算价款的</w:t>
      </w:r>
      <w:r>
        <w:rPr>
          <w:color w:val="000000"/>
          <w:spacing w:val="0"/>
          <w:w w:val="100"/>
          <w:position w:val="0"/>
          <w:sz w:val="18"/>
          <w:szCs w:val="18"/>
        </w:rPr>
        <w:t>40%</w:t>
      </w:r>
      <w:r>
        <w:rPr>
          <w:color w:val="000000"/>
          <w:spacing w:val="0"/>
          <w:w w:val="100"/>
          <w:position w:val="0"/>
        </w:rPr>
        <w:t>及投资回报和资金占 用费；第二期回购款时间为竣工验收之日起</w:t>
      </w:r>
      <w:r>
        <w:rPr>
          <w:color w:val="000000"/>
          <w:spacing w:val="0"/>
          <w:w w:val="100"/>
          <w:position w:val="0"/>
          <w:sz w:val="18"/>
          <w:szCs w:val="18"/>
        </w:rPr>
        <w:t>15</w:t>
      </w:r>
      <w:r>
        <w:rPr>
          <w:color w:val="000000"/>
          <w:spacing w:val="0"/>
          <w:w w:val="100"/>
          <w:position w:val="0"/>
        </w:rPr>
        <w:t>个月内支付投资结算价款的</w:t>
      </w:r>
      <w:r>
        <w:rPr>
          <w:color w:val="000000"/>
          <w:spacing w:val="0"/>
          <w:w w:val="100"/>
          <w:position w:val="0"/>
          <w:sz w:val="18"/>
          <w:szCs w:val="18"/>
        </w:rPr>
        <w:t>30%</w:t>
      </w:r>
      <w:r>
        <w:rPr>
          <w:color w:val="000000"/>
          <w:spacing w:val="0"/>
          <w:w w:val="100"/>
          <w:position w:val="0"/>
        </w:rPr>
        <w:t>及投资回报和资金 占用费；第三期回购款时间为竣工验收之日起</w:t>
      </w:r>
      <w:r>
        <w:rPr>
          <w:color w:val="000000"/>
          <w:spacing w:val="0"/>
          <w:w w:val="100"/>
          <w:position w:val="0"/>
          <w:sz w:val="18"/>
          <w:szCs w:val="18"/>
        </w:rPr>
        <w:t>27</w:t>
      </w:r>
      <w:r>
        <w:rPr>
          <w:color w:val="000000"/>
          <w:spacing w:val="0"/>
          <w:w w:val="100"/>
          <w:position w:val="0"/>
        </w:rPr>
        <w:t>个月内支付投资结算价款的</w:t>
      </w:r>
      <w:r>
        <w:rPr>
          <w:color w:val="000000"/>
          <w:spacing w:val="0"/>
          <w:w w:val="100"/>
          <w:position w:val="0"/>
          <w:sz w:val="18"/>
          <w:szCs w:val="18"/>
        </w:rPr>
        <w:t>30%</w:t>
      </w:r>
      <w:r>
        <w:rPr>
          <w:color w:val="000000"/>
          <w:spacing w:val="0"/>
          <w:w w:val="100"/>
          <w:position w:val="0"/>
        </w:rPr>
        <w:t>及投资回报和资 金占用费。计算公式如下：</w:t>
      </w:r>
    </w:p>
    <w:p>
      <w:pPr>
        <w:pStyle w:val="Style56"/>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20"/>
          <w:szCs w:val="20"/>
        </w:rPr>
        <w:t>第一期回购款</w:t>
      </w:r>
      <w:r>
        <w:rPr>
          <w:color w:val="000000"/>
          <w:spacing w:val="0"/>
          <w:w w:val="100"/>
          <w:position w:val="0"/>
        </w:rPr>
        <w:t>=AX40%+AX10%X（B/12） +AX40%X15%X （C/12）</w:t>
      </w:r>
    </w:p>
    <w:p>
      <w:pPr>
        <w:pStyle w:val="Style56"/>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20"/>
          <w:szCs w:val="20"/>
        </w:rPr>
        <w:t>第二期回购款</w:t>
      </w:r>
      <w:r>
        <w:rPr>
          <w:color w:val="000000"/>
          <w:spacing w:val="0"/>
          <w:w w:val="100"/>
          <w:position w:val="0"/>
        </w:rPr>
        <w:t>=A</w:t>
      </w:r>
      <w:r>
        <w:rPr>
          <w:color w:val="000000"/>
          <w:spacing w:val="0"/>
          <w:w w:val="100"/>
          <w:position w:val="0"/>
        </w:rPr>
        <w:t xml:space="preserve">X </w:t>
      </w:r>
      <w:r>
        <w:rPr>
          <w:color w:val="000000"/>
          <w:spacing w:val="0"/>
          <w:w w:val="100"/>
          <w:position w:val="0"/>
        </w:rPr>
        <w:t>30%+A</w:t>
      </w:r>
      <w:r>
        <w:rPr>
          <w:color w:val="000000"/>
          <w:spacing w:val="0"/>
          <w:w w:val="100"/>
          <w:position w:val="0"/>
        </w:rPr>
        <w:t xml:space="preserve">X60%X 10%X </w:t>
      </w:r>
      <w:r>
        <w:rPr>
          <w:color w:val="000000"/>
          <w:spacing w:val="0"/>
          <w:w w:val="100"/>
          <w:position w:val="0"/>
        </w:rPr>
        <w:t>[（12+c）/12]+A</w:t>
      </w:r>
      <w:r>
        <w:rPr>
          <w:color w:val="000000"/>
          <w:spacing w:val="0"/>
          <w:w w:val="100"/>
          <w:position w:val="0"/>
        </w:rPr>
        <w:t xml:space="preserve">X 60%X 15%X </w:t>
      </w:r>
      <w:r>
        <w:rPr>
          <w:color w:val="000000"/>
          <w:spacing w:val="0"/>
          <w:w w:val="100"/>
          <w:position w:val="0"/>
        </w:rPr>
        <w:t>[（12+C）/12]</w:t>
      </w:r>
    </w:p>
    <w:p>
      <w:pPr>
        <w:pStyle w:val="Style56"/>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20"/>
          <w:szCs w:val="20"/>
        </w:rPr>
        <w:t>第三期回购款</w:t>
      </w:r>
      <w:r>
        <w:rPr>
          <w:color w:val="000000"/>
          <w:spacing w:val="0"/>
          <w:w w:val="100"/>
          <w:position w:val="0"/>
        </w:rPr>
        <w:t xml:space="preserve">=A X 30%+A X </w:t>
      </w:r>
      <w:r>
        <w:rPr>
          <w:color w:val="000000"/>
          <w:spacing w:val="0"/>
          <w:w w:val="100"/>
          <w:position w:val="0"/>
        </w:rPr>
        <w:t xml:space="preserve">30% </w:t>
      </w:r>
      <w:r>
        <w:rPr>
          <w:color w:val="000000"/>
          <w:spacing w:val="0"/>
          <w:w w:val="100"/>
          <w:position w:val="0"/>
        </w:rPr>
        <w:t xml:space="preserve">X </w:t>
      </w:r>
      <w:r>
        <w:rPr>
          <w:color w:val="000000"/>
          <w:spacing w:val="0"/>
          <w:w w:val="100"/>
          <w:position w:val="0"/>
        </w:rPr>
        <w:t xml:space="preserve">10% </w:t>
      </w:r>
      <w:r>
        <w:rPr>
          <w:color w:val="000000"/>
          <w:spacing w:val="0"/>
          <w:w w:val="100"/>
          <w:position w:val="0"/>
        </w:rPr>
        <w:t xml:space="preserve">X [（24+c）/12]+AX </w:t>
      </w:r>
      <w:r>
        <w:rPr>
          <w:color w:val="000000"/>
          <w:spacing w:val="0"/>
          <w:w w:val="100"/>
          <w:position w:val="0"/>
        </w:rPr>
        <w:t xml:space="preserve">30% </w:t>
      </w:r>
      <w:r>
        <w:rPr>
          <w:color w:val="000000"/>
          <w:spacing w:val="0"/>
          <w:w w:val="100"/>
          <w:position w:val="0"/>
        </w:rPr>
        <w:t xml:space="preserve">X </w:t>
      </w:r>
      <w:r>
        <w:rPr>
          <w:color w:val="000000"/>
          <w:spacing w:val="0"/>
          <w:w w:val="100"/>
          <w:position w:val="0"/>
        </w:rPr>
        <w:t>15%</w:t>
      </w:r>
      <w:r>
        <w:rPr>
          <w:color w:val="000000"/>
          <w:spacing w:val="0"/>
          <w:w w:val="100"/>
          <w:position w:val="0"/>
        </w:rPr>
        <w:t>X [（24+C）/12]</w:t>
      </w:r>
    </w:p>
    <w:p>
      <w:pPr>
        <w:pStyle w:val="Style2"/>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18"/>
          <w:szCs w:val="18"/>
        </w:rPr>
        <w:t>A=</w:t>
      </w:r>
      <w:r>
        <w:rPr>
          <w:color w:val="000000"/>
          <w:spacing w:val="0"/>
          <w:w w:val="100"/>
          <w:position w:val="0"/>
        </w:rPr>
        <w:t>投资结算价款（最终以眉山市政府审计的结算价款为准）</w:t>
      </w:r>
    </w:p>
    <w:p>
      <w:pPr>
        <w:pStyle w:val="Style2"/>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18"/>
          <w:szCs w:val="18"/>
        </w:rPr>
        <w:t>8=</w:t>
      </w:r>
      <w:r>
        <w:rPr>
          <w:color w:val="000000"/>
          <w:spacing w:val="0"/>
          <w:w w:val="100"/>
          <w:position w:val="0"/>
        </w:rPr>
        <w:t>建设期，暂定</w:t>
      </w:r>
      <w:r>
        <w:rPr>
          <w:color w:val="000000"/>
          <w:spacing w:val="0"/>
          <w:w w:val="100"/>
          <w:position w:val="0"/>
          <w:sz w:val="18"/>
          <w:szCs w:val="18"/>
        </w:rPr>
        <w:t>18</w:t>
      </w:r>
      <w:r>
        <w:rPr>
          <w:color w:val="000000"/>
          <w:spacing w:val="0"/>
          <w:w w:val="100"/>
          <w:position w:val="0"/>
        </w:rPr>
        <w:t>个月（非乙方原因造成的延误，建设期顺延）</w:t>
      </w:r>
    </w:p>
    <w:p>
      <w:pPr>
        <w:pStyle w:val="Style2"/>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18"/>
          <w:szCs w:val="18"/>
        </w:rPr>
        <w:t>C=</w:t>
      </w:r>
      <w:r>
        <w:rPr>
          <w:color w:val="000000"/>
          <w:spacing w:val="0"/>
          <w:w w:val="100"/>
          <w:position w:val="0"/>
        </w:rPr>
        <w:t>自竣工验收合格之日起至第一期回购日止（为</w:t>
      </w:r>
      <w:r>
        <w:rPr>
          <w:color w:val="000000"/>
          <w:spacing w:val="0"/>
          <w:w w:val="100"/>
          <w:position w:val="0"/>
          <w:sz w:val="18"/>
          <w:szCs w:val="18"/>
        </w:rPr>
        <w:t>3</w:t>
      </w:r>
      <w:r>
        <w:rPr>
          <w:color w:val="000000"/>
          <w:spacing w:val="0"/>
          <w:w w:val="100"/>
          <w:position w:val="0"/>
        </w:rPr>
        <w:t>个月，若因甲方原因延时支付。则按延时 的实际时间计算资金占用费及投资回报）</w:t>
      </w:r>
    </w:p>
    <w:p>
      <w:pPr>
        <w:pStyle w:val="Style2"/>
        <w:keepNext w:val="0"/>
        <w:keepLines w:val="0"/>
        <w:widowControl w:val="0"/>
        <w:numPr>
          <w:ilvl w:val="0"/>
          <w:numId w:val="145"/>
        </w:numPr>
        <w:shd w:val="clear" w:color="auto" w:fill="auto"/>
        <w:tabs>
          <w:tab w:pos="771" w:val="left"/>
        </w:tabs>
        <w:bidi w:val="0"/>
        <w:spacing w:before="0" w:after="0" w:line="406" w:lineRule="exact"/>
        <w:ind w:left="0" w:right="0" w:firstLine="420"/>
        <w:jc w:val="both"/>
      </w:pPr>
      <w:bookmarkStart w:id="1787" w:name="bookmark1787"/>
      <w:bookmarkEnd w:id="1787"/>
      <w:r>
        <w:rPr>
          <w:color w:val="000000"/>
          <w:spacing w:val="0"/>
          <w:w w:val="100"/>
          <w:position w:val="0"/>
        </w:rPr>
        <w:t>对超出合同项目改造部分，根据眉山市人民政府审批同意新增眉州大道西段新增</w:t>
      </w:r>
      <w:r>
        <w:rPr>
          <w:color w:val="000000"/>
          <w:spacing w:val="0"/>
          <w:w w:val="100"/>
          <w:position w:val="0"/>
          <w:sz w:val="18"/>
          <w:szCs w:val="18"/>
        </w:rPr>
        <w:t>850</w:t>
      </w:r>
      <w:r>
        <w:rPr>
          <w:color w:val="000000"/>
          <w:spacing w:val="0"/>
          <w:w w:val="100"/>
          <w:position w:val="0"/>
        </w:rPr>
        <w:t>米道 路</w:t>
      </w:r>
      <w:r>
        <w:rPr>
          <w:color w:val="000000"/>
          <w:spacing w:val="0"/>
          <w:w w:val="100"/>
          <w:position w:val="0"/>
          <w:sz w:val="18"/>
          <w:szCs w:val="18"/>
        </w:rPr>
        <w:t>BT</w:t>
      </w:r>
      <w:r>
        <w:rPr>
          <w:color w:val="000000"/>
          <w:spacing w:val="0"/>
          <w:w w:val="100"/>
          <w:position w:val="0"/>
        </w:rPr>
        <w:t>项目、核心段与岷江二桥顺接段、岷江二桥东西岸河堤破除恢复加固新增配套工程，新增项</w:t>
      </w:r>
    </w:p>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目以眉山市财务投资评审额作为签约合同投资额，签约合同投资额为</w:t>
      </w:r>
      <w:r>
        <w:rPr>
          <w:color w:val="000000"/>
          <w:spacing w:val="0"/>
          <w:w w:val="100"/>
          <w:position w:val="0"/>
          <w:sz w:val="18"/>
          <w:szCs w:val="18"/>
        </w:rPr>
        <w:t xml:space="preserve">108,653,759. </w:t>
      </w:r>
      <w:r>
        <w:rPr>
          <w:color w:val="000000"/>
          <w:spacing w:val="0"/>
          <w:w w:val="100"/>
          <w:position w:val="0"/>
          <w:sz w:val="18"/>
          <w:szCs w:val="18"/>
        </w:rPr>
        <w:t>33</w:t>
      </w:r>
      <w:r>
        <w:rPr>
          <w:color w:val="000000"/>
          <w:spacing w:val="0"/>
          <w:w w:val="100"/>
          <w:position w:val="0"/>
        </w:rPr>
        <w:t>元。新增项 目投资结算价款最终以眉山市审计局审计确认金额为准，项目投资回报计算方法与原合同一致。</w:t>
      </w:r>
    </w:p>
    <w:p>
      <w:pPr>
        <w:pStyle w:val="Style2"/>
        <w:keepNext w:val="0"/>
        <w:keepLines w:val="0"/>
        <w:widowControl w:val="0"/>
        <w:numPr>
          <w:ilvl w:val="0"/>
          <w:numId w:val="145"/>
        </w:numPr>
        <w:shd w:val="clear" w:color="auto" w:fill="auto"/>
        <w:tabs>
          <w:tab w:pos="786" w:val="left"/>
        </w:tabs>
        <w:bidi w:val="0"/>
        <w:spacing w:before="0" w:after="0" w:line="406" w:lineRule="exact"/>
        <w:ind w:left="0" w:right="0" w:firstLine="420"/>
        <w:jc w:val="both"/>
      </w:pPr>
      <w:bookmarkStart w:id="1788" w:name="bookmark1788"/>
      <w:bookmarkEnd w:id="1788"/>
      <w:r>
        <w:rPr>
          <w:color w:val="000000"/>
          <w:spacing w:val="0"/>
          <w:w w:val="100"/>
          <w:position w:val="0"/>
        </w:rPr>
        <w:t xml:space="preserve">本公司聘请江西建工第三建筑有限公司为眉州大道改造工程项目后续施工服务提供方，于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4</w:t>
      </w:r>
      <w:r>
        <w:rPr>
          <w:color w:val="000000"/>
          <w:spacing w:val="0"/>
          <w:w w:val="100"/>
          <w:position w:val="0"/>
        </w:rPr>
        <w:t>日签订后续施工合同，合同金额分别为</w:t>
      </w:r>
      <w:r>
        <w:rPr>
          <w:color w:val="000000"/>
          <w:spacing w:val="0"/>
          <w:w w:val="100"/>
          <w:position w:val="0"/>
          <w:sz w:val="18"/>
          <w:szCs w:val="18"/>
        </w:rPr>
        <w:t xml:space="preserve">29, 066, </w:t>
      </w:r>
      <w:r>
        <w:rPr>
          <w:color w:val="000000"/>
          <w:spacing w:val="0"/>
          <w:w w:val="100"/>
          <w:position w:val="0"/>
          <w:sz w:val="18"/>
          <w:szCs w:val="18"/>
        </w:rPr>
        <w:t>666.70</w:t>
      </w:r>
      <w:r>
        <w:rPr>
          <w:color w:val="000000"/>
          <w:spacing w:val="0"/>
          <w:w w:val="100"/>
          <w:position w:val="0"/>
        </w:rPr>
        <w:t>和</w:t>
      </w:r>
    </w:p>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sz w:val="18"/>
          <w:szCs w:val="18"/>
        </w:rPr>
        <w:t xml:space="preserve">39, 600, </w:t>
      </w:r>
      <w:r>
        <w:rPr>
          <w:color w:val="000000"/>
          <w:spacing w:val="0"/>
          <w:w w:val="100"/>
          <w:position w:val="0"/>
          <w:sz w:val="18"/>
          <w:szCs w:val="18"/>
        </w:rPr>
        <w:t>000.00</w:t>
      </w:r>
      <w:r>
        <w:rPr>
          <w:color w:val="000000"/>
          <w:spacing w:val="0"/>
          <w:w w:val="100"/>
          <w:position w:val="0"/>
        </w:rPr>
        <w:t>元。眉州大道改造工程项目后续施工服务于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日经四川坤林建设项 目管理有限公司出具结算审核报告。</w:t>
      </w:r>
    </w:p>
    <w:p>
      <w:pPr>
        <w:pStyle w:val="Style2"/>
        <w:keepNext w:val="0"/>
        <w:keepLines w:val="0"/>
        <w:widowControl w:val="0"/>
        <w:numPr>
          <w:ilvl w:val="0"/>
          <w:numId w:val="145"/>
        </w:numPr>
        <w:shd w:val="clear" w:color="auto" w:fill="auto"/>
        <w:tabs>
          <w:tab w:pos="783" w:val="left"/>
        </w:tabs>
        <w:bidi w:val="0"/>
        <w:spacing w:before="0" w:after="0" w:line="406" w:lineRule="exact"/>
        <w:ind w:left="0" w:right="0" w:firstLine="420"/>
        <w:jc w:val="both"/>
      </w:pPr>
      <w:bookmarkStart w:id="1789" w:name="bookmark1789"/>
      <w:bookmarkEnd w:id="1789"/>
      <w:r>
        <w:rPr>
          <w:color w:val="000000"/>
          <w:spacing w:val="0"/>
          <w:w w:val="100"/>
          <w:position w:val="0"/>
        </w:rPr>
        <w:t>截止审计报告批准报出日该</w:t>
      </w:r>
      <w:r>
        <w:rPr>
          <w:color w:val="000000"/>
          <w:spacing w:val="0"/>
          <w:w w:val="100"/>
          <w:position w:val="0"/>
          <w:sz w:val="18"/>
          <w:szCs w:val="18"/>
        </w:rPr>
        <w:t>BT</w:t>
      </w:r>
      <w:r>
        <w:rPr>
          <w:color w:val="000000"/>
          <w:spacing w:val="0"/>
          <w:w w:val="100"/>
          <w:position w:val="0"/>
        </w:rPr>
        <w:t>项目的进展情况</w:t>
      </w:r>
    </w:p>
    <w:p>
      <w:pPr>
        <w:pStyle w:val="Style2"/>
        <w:keepNext w:val="0"/>
        <w:keepLines w:val="0"/>
        <w:widowControl w:val="0"/>
        <w:shd w:val="clear" w:color="auto" w:fill="auto"/>
        <w:bidi w:val="0"/>
        <w:spacing w:before="0" w:after="100" w:line="406" w:lineRule="exact"/>
        <w:ind w:left="0" w:right="0" w:firstLine="420"/>
        <w:jc w:val="both"/>
      </w:pPr>
      <w:r>
        <w:rPr>
          <w:color w:val="000000"/>
          <w:spacing w:val="0"/>
          <w:w w:val="100"/>
          <w:position w:val="0"/>
          <w:sz w:val="18"/>
          <w:szCs w:val="18"/>
        </w:rPr>
        <w:t>2014</w:t>
      </w:r>
      <w:r>
        <w:rPr>
          <w:color w:val="000000"/>
          <w:spacing w:val="0"/>
          <w:w w:val="100"/>
          <w:position w:val="0"/>
        </w:rPr>
        <w:t>年度本公司就该</w:t>
      </w:r>
      <w:r>
        <w:rPr>
          <w:color w:val="000000"/>
          <w:spacing w:val="0"/>
          <w:w w:val="100"/>
          <w:position w:val="0"/>
          <w:sz w:val="18"/>
          <w:szCs w:val="18"/>
        </w:rPr>
        <w:t>BT</w:t>
      </w:r>
      <w:r>
        <w:rPr>
          <w:color w:val="000000"/>
          <w:spacing w:val="0"/>
          <w:w w:val="100"/>
          <w:position w:val="0"/>
        </w:rPr>
        <w:t>项目已分期完工交付眉山市城市发展投资有限责任公司，截止审计</w:t>
      </w:r>
    </w:p>
    <w:p>
      <w:pPr>
        <w:pStyle w:val="Style45"/>
        <w:keepNext w:val="0"/>
        <w:keepLines w:val="0"/>
        <w:widowControl w:val="0"/>
        <w:shd w:val="clear" w:color="auto" w:fill="auto"/>
        <w:bidi w:val="0"/>
        <w:spacing w:before="0" w:after="100" w:line="240" w:lineRule="auto"/>
        <w:ind w:left="0" w:right="0" w:firstLine="0"/>
        <w:jc w:val="cente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532" w:right="1249" w:bottom="1191" w:left="1771" w:header="0" w:footer="763" w:gutter="0"/>
          <w:cols w:space="720"/>
          <w:noEndnote/>
          <w:rtlGutter w:val="0"/>
          <w:docGrid w:linePitch="360"/>
        </w:sectPr>
      </w:pPr>
      <w:r>
        <w:rPr>
          <w:color w:val="000000"/>
          <w:spacing w:val="0"/>
          <w:w w:val="100"/>
          <w:position w:val="0"/>
        </w:rPr>
        <w:t xml:space="preserve">155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120" w:after="0" w:line="405" w:lineRule="exact"/>
        <w:ind w:left="0" w:right="0" w:firstLine="0"/>
        <w:jc w:val="left"/>
      </w:pPr>
      <w:r>
        <w:rPr>
          <w:color w:val="000000"/>
          <w:spacing w:val="0"/>
          <w:w w:val="100"/>
          <w:position w:val="0"/>
        </w:rPr>
        <w:t>报告批准报出日，眉山市审计局已陆续审计完毕并出具审计结算书。</w:t>
      </w:r>
    </w:p>
    <w:p>
      <w:pPr>
        <w:pStyle w:val="Style2"/>
        <w:keepNext w:val="0"/>
        <w:keepLines w:val="0"/>
        <w:widowControl w:val="0"/>
        <w:numPr>
          <w:ilvl w:val="0"/>
          <w:numId w:val="145"/>
        </w:numPr>
        <w:shd w:val="clear" w:color="auto" w:fill="auto"/>
        <w:bidi w:val="0"/>
        <w:spacing w:before="0" w:after="0" w:line="405" w:lineRule="exact"/>
        <w:ind w:left="0" w:right="0" w:firstLine="440"/>
        <w:jc w:val="left"/>
      </w:pPr>
      <w:bookmarkStart w:id="1790" w:name="bookmark1790"/>
      <w:bookmarkEnd w:id="1790"/>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w:t>
      </w:r>
      <w:r>
        <w:rPr>
          <w:color w:val="000000"/>
          <w:spacing w:val="0"/>
          <w:w w:val="100"/>
          <w:position w:val="0"/>
          <w:sz w:val="18"/>
          <w:szCs w:val="18"/>
        </w:rPr>
        <w:t>BT</w:t>
      </w:r>
      <w:r>
        <w:rPr>
          <w:color w:val="000000"/>
          <w:spacing w:val="0"/>
          <w:w w:val="100"/>
          <w:position w:val="0"/>
        </w:rPr>
        <w:t>项目工程支出、回购及确认的投资回报情况</w:t>
      </w:r>
    </w:p>
    <w:p>
      <w:pPr>
        <w:pStyle w:val="Style2"/>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日本公司按工程进度共支付该</w:t>
      </w:r>
      <w:r>
        <w:rPr>
          <w:color w:val="000000"/>
          <w:spacing w:val="0"/>
          <w:w w:val="100"/>
          <w:position w:val="0"/>
          <w:sz w:val="18"/>
          <w:szCs w:val="18"/>
        </w:rPr>
        <w:t>BT</w:t>
      </w:r>
      <w:r>
        <w:rPr>
          <w:color w:val="000000"/>
          <w:spacing w:val="0"/>
          <w:w w:val="100"/>
          <w:position w:val="0"/>
        </w:rPr>
        <w:t>项目工程款合计</w:t>
      </w:r>
      <w:r>
        <w:rPr>
          <w:rFonts w:ascii="Times New Roman" w:eastAsia="Times New Roman" w:hAnsi="Times New Roman" w:cs="Times New Roman"/>
          <w:color w:val="000000"/>
          <w:spacing w:val="0"/>
          <w:w w:val="100"/>
          <w:position w:val="0"/>
        </w:rPr>
        <w:t>892,594,660.44</w:t>
      </w:r>
      <w:r>
        <w:rPr>
          <w:color w:val="000000"/>
          <w:spacing w:val="0"/>
          <w:w w:val="100"/>
          <w:position w:val="0"/>
        </w:rPr>
        <w:t>元。 该项目工程总造价合计</w:t>
      </w:r>
      <w:r>
        <w:rPr>
          <w:color w:val="000000"/>
          <w:spacing w:val="0"/>
          <w:w w:val="100"/>
          <w:position w:val="0"/>
          <w:sz w:val="18"/>
          <w:szCs w:val="18"/>
        </w:rPr>
        <w:t xml:space="preserve">911,487, </w:t>
      </w:r>
      <w:r>
        <w:rPr>
          <w:color w:val="000000"/>
          <w:spacing w:val="0"/>
          <w:w w:val="100"/>
          <w:position w:val="0"/>
          <w:sz w:val="18"/>
          <w:szCs w:val="18"/>
        </w:rPr>
        <w:t xml:space="preserve">830. </w:t>
      </w:r>
      <w:r>
        <w:rPr>
          <w:color w:val="000000"/>
          <w:spacing w:val="0"/>
          <w:w w:val="100"/>
          <w:position w:val="0"/>
          <w:sz w:val="18"/>
          <w:szCs w:val="18"/>
        </w:rPr>
        <w:t>43</w:t>
      </w:r>
      <w:r>
        <w:rPr>
          <w:color w:val="000000"/>
          <w:spacing w:val="0"/>
          <w:w w:val="100"/>
          <w:position w:val="0"/>
        </w:rPr>
        <w:t xml:space="preserve">元，其中：经眉山市审计局审计的工程结算造价合计 </w:t>
      </w:r>
      <w:r>
        <w:rPr>
          <w:color w:val="000000"/>
          <w:spacing w:val="0"/>
          <w:w w:val="100"/>
          <w:position w:val="0"/>
          <w:sz w:val="18"/>
          <w:szCs w:val="18"/>
        </w:rPr>
        <w:t>842,821,163.73</w:t>
      </w:r>
      <w:r>
        <w:rPr>
          <w:color w:val="000000"/>
          <w:spacing w:val="0"/>
          <w:w w:val="100"/>
          <w:position w:val="0"/>
        </w:rPr>
        <w:t>元，眉州大道改造工程项目后期施工服务成本合计</w:t>
      </w:r>
      <w:r>
        <w:rPr>
          <w:color w:val="000000"/>
          <w:spacing w:val="0"/>
          <w:w w:val="100"/>
          <w:position w:val="0"/>
          <w:sz w:val="18"/>
          <w:szCs w:val="18"/>
        </w:rPr>
        <w:t xml:space="preserve">68, 666, </w:t>
      </w:r>
      <w:r>
        <w:rPr>
          <w:color w:val="000000"/>
          <w:spacing w:val="0"/>
          <w:w w:val="100"/>
          <w:position w:val="0"/>
          <w:sz w:val="18"/>
          <w:szCs w:val="18"/>
        </w:rPr>
        <w:t>666.70</w:t>
      </w:r>
      <w:r>
        <w:rPr>
          <w:color w:val="000000"/>
          <w:spacing w:val="0"/>
          <w:w w:val="100"/>
          <w:position w:val="0"/>
        </w:rPr>
        <w:t>元。按各</w:t>
      </w:r>
      <w:r>
        <w:rPr>
          <w:color w:val="000000"/>
          <w:spacing w:val="0"/>
          <w:w w:val="100"/>
          <w:position w:val="0"/>
          <w:sz w:val="18"/>
          <w:szCs w:val="18"/>
        </w:rPr>
        <w:t xml:space="preserve">BT </w:t>
      </w:r>
      <w:r>
        <w:rPr>
          <w:color w:val="000000"/>
          <w:spacing w:val="0"/>
          <w:w w:val="100"/>
          <w:position w:val="0"/>
        </w:rPr>
        <w:t>子项目开工及完工时间计算的建设期资金占用费合计</w:t>
      </w:r>
      <w:r>
        <w:rPr>
          <w:color w:val="000000"/>
          <w:spacing w:val="0"/>
          <w:w w:val="100"/>
          <w:position w:val="0"/>
          <w:sz w:val="18"/>
          <w:szCs w:val="18"/>
        </w:rPr>
        <w:t xml:space="preserve">78, 061, </w:t>
      </w:r>
      <w:r>
        <w:rPr>
          <w:color w:val="000000"/>
          <w:spacing w:val="0"/>
          <w:w w:val="100"/>
          <w:position w:val="0"/>
          <w:sz w:val="18"/>
          <w:szCs w:val="18"/>
        </w:rPr>
        <w:t xml:space="preserve">965. </w:t>
      </w:r>
      <w:r>
        <w:rPr>
          <w:color w:val="000000"/>
          <w:spacing w:val="0"/>
          <w:w w:val="100"/>
          <w:position w:val="0"/>
          <w:sz w:val="18"/>
          <w:szCs w:val="18"/>
        </w:rPr>
        <w:t>36</w:t>
      </w:r>
      <w:r>
        <w:rPr>
          <w:color w:val="000000"/>
          <w:spacing w:val="0"/>
          <w:w w:val="100"/>
          <w:position w:val="0"/>
        </w:rPr>
        <w:t xml:space="preserve">元；以项目工程总造价 </w:t>
      </w:r>
      <w:r>
        <w:rPr>
          <w:color w:val="000000"/>
          <w:spacing w:val="0"/>
          <w:w w:val="100"/>
          <w:position w:val="0"/>
          <w:sz w:val="18"/>
          <w:szCs w:val="18"/>
        </w:rPr>
        <w:t>911,487,830.43</w:t>
      </w:r>
      <w:r>
        <w:rPr>
          <w:color w:val="000000"/>
          <w:spacing w:val="0"/>
          <w:w w:val="100"/>
          <w:position w:val="0"/>
        </w:rPr>
        <w:t>元作为长期应收款一回购期基数（待结算价款审计确认后再调整），按合同约定 的回购进度及实际利率法确认截止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日回购期投资回报合计</w:t>
      </w:r>
      <w:r>
        <w:rPr>
          <w:rFonts w:ascii="Times New Roman" w:eastAsia="Times New Roman" w:hAnsi="Times New Roman" w:cs="Times New Roman"/>
          <w:color w:val="000000"/>
          <w:spacing w:val="0"/>
          <w:w w:val="100"/>
          <w:position w:val="0"/>
        </w:rPr>
        <w:t>341,891,966.47</w:t>
      </w:r>
      <w:r>
        <w:rPr>
          <w:color w:val="000000"/>
          <w:spacing w:val="0"/>
          <w:w w:val="100"/>
          <w:position w:val="0"/>
        </w:rPr>
        <w:t>元。</w:t>
      </w:r>
    </w:p>
    <w:p>
      <w:pPr>
        <w:pStyle w:val="Style56"/>
        <w:keepNext w:val="0"/>
        <w:keepLines w:val="0"/>
        <w:widowControl w:val="0"/>
        <w:shd w:val="clear" w:color="auto" w:fill="auto"/>
        <w:bidi w:val="0"/>
        <w:spacing w:before="0" w:after="0" w:line="405" w:lineRule="exact"/>
        <w:ind w:left="0" w:right="0" w:firstLine="320"/>
        <w:jc w:val="both"/>
        <w:rPr>
          <w:sz w:val="20"/>
          <w:szCs w:val="20"/>
        </w:rPr>
      </w:pPr>
      <w:r>
        <w:rPr>
          <w:color w:val="000000"/>
          <w:spacing w:val="0"/>
          <w:w w:val="100"/>
          <w:position w:val="0"/>
          <w:sz w:val="20"/>
          <w:szCs w:val="20"/>
        </w:rPr>
        <w:t>截止</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日按照合同确认的回购价款计算及支付方式，本公司已收到回购款合计 </w:t>
      </w:r>
      <w:r>
        <w:rPr>
          <w:color w:val="000000"/>
          <w:spacing w:val="0"/>
          <w:w w:val="100"/>
          <w:position w:val="0"/>
          <w:sz w:val="18"/>
          <w:szCs w:val="18"/>
        </w:rPr>
        <w:t xml:space="preserve">1,248, 981, </w:t>
      </w:r>
      <w:r>
        <w:rPr>
          <w:color w:val="000000"/>
          <w:spacing w:val="0"/>
          <w:w w:val="100"/>
          <w:position w:val="0"/>
          <w:sz w:val="18"/>
          <w:szCs w:val="18"/>
        </w:rPr>
        <w:t xml:space="preserve">140. </w:t>
      </w:r>
      <w:r>
        <w:rPr>
          <w:color w:val="000000"/>
          <w:spacing w:val="0"/>
          <w:w w:val="100"/>
          <w:position w:val="0"/>
          <w:sz w:val="18"/>
          <w:szCs w:val="18"/>
        </w:rPr>
        <w:t>81</w:t>
      </w:r>
      <w:r>
        <w:rPr>
          <w:color w:val="000000"/>
          <w:spacing w:val="0"/>
          <w:w w:val="100"/>
          <w:position w:val="0"/>
          <w:sz w:val="20"/>
          <w:szCs w:val="20"/>
        </w:rPr>
        <w:t>元，其中：工程支出本金</w:t>
      </w:r>
      <w:r>
        <w:rPr>
          <w:color w:val="000000"/>
          <w:spacing w:val="0"/>
          <w:w w:val="100"/>
          <w:position w:val="0"/>
          <w:sz w:val="18"/>
          <w:szCs w:val="18"/>
        </w:rPr>
        <w:t>786,845,232.98</w:t>
      </w:r>
      <w:r>
        <w:rPr>
          <w:color w:val="000000"/>
          <w:spacing w:val="0"/>
          <w:w w:val="100"/>
          <w:position w:val="0"/>
          <w:sz w:val="20"/>
          <w:szCs w:val="20"/>
        </w:rPr>
        <w:t>元、建设期资金占用费</w:t>
      </w:r>
      <w:r>
        <w:rPr>
          <w:color w:val="000000"/>
          <w:spacing w:val="0"/>
          <w:w w:val="100"/>
          <w:position w:val="0"/>
          <w:sz w:val="18"/>
          <w:szCs w:val="18"/>
        </w:rPr>
        <w:t xml:space="preserve">78,061,965.36 </w:t>
      </w:r>
      <w:r>
        <w:rPr>
          <w:color w:val="000000"/>
          <w:spacing w:val="0"/>
          <w:w w:val="100"/>
          <w:position w:val="0"/>
          <w:sz w:val="20"/>
          <w:szCs w:val="20"/>
        </w:rPr>
        <w:t>元、回购期投资回报</w:t>
      </w:r>
      <w:r>
        <w:rPr>
          <w:color w:val="000000"/>
          <w:spacing w:val="0"/>
          <w:w w:val="100"/>
          <w:position w:val="0"/>
          <w:sz w:val="18"/>
          <w:szCs w:val="18"/>
        </w:rPr>
        <w:t xml:space="preserve">384, </w:t>
      </w:r>
      <w:r>
        <w:rPr>
          <w:color w:val="000000"/>
          <w:spacing w:val="0"/>
          <w:w w:val="100"/>
          <w:position w:val="0"/>
          <w:sz w:val="18"/>
          <w:szCs w:val="18"/>
        </w:rPr>
        <w:t>073,942.47</w:t>
      </w:r>
      <w:r>
        <w:rPr>
          <w:color w:val="000000"/>
          <w:spacing w:val="0"/>
          <w:w w:val="100"/>
          <w:position w:val="0"/>
          <w:sz w:val="20"/>
          <w:szCs w:val="20"/>
        </w:rPr>
        <w:t>元。</w:t>
      </w:r>
    </w:p>
    <w:p>
      <w:pPr>
        <w:pStyle w:val="Style19"/>
        <w:keepNext/>
        <w:keepLines/>
        <w:widowControl w:val="0"/>
        <w:shd w:val="clear" w:color="auto" w:fill="auto"/>
        <w:bidi w:val="0"/>
        <w:spacing w:before="0" w:after="0" w:line="405" w:lineRule="exact"/>
        <w:ind w:left="0" w:right="0" w:firstLine="440"/>
        <w:jc w:val="left"/>
      </w:pPr>
      <w:bookmarkStart w:id="1791" w:name="bookmark1791"/>
      <w:bookmarkStart w:id="1792" w:name="bookmark1792"/>
      <w:bookmarkStart w:id="1793" w:name="bookmark1793"/>
      <w:r>
        <w:rPr>
          <w:color w:val="000000"/>
          <w:spacing w:val="0"/>
          <w:w w:val="100"/>
          <w:position w:val="0"/>
        </w:rPr>
        <w:t>（二）关于银座集团超市门店基础照明节能改造项目</w:t>
      </w:r>
      <w:bookmarkEnd w:id="1791"/>
      <w:bookmarkEnd w:id="1792"/>
      <w:bookmarkEnd w:id="1793"/>
    </w:p>
    <w:p>
      <w:pPr>
        <w:pStyle w:val="Style2"/>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本公司出资人民币</w:t>
      </w:r>
      <w:r>
        <w:rPr>
          <w:color w:val="000000"/>
          <w:spacing w:val="0"/>
          <w:w w:val="100"/>
          <w:position w:val="0"/>
          <w:sz w:val="18"/>
          <w:szCs w:val="18"/>
        </w:rPr>
        <w:t>2000</w:t>
      </w:r>
      <w:r>
        <w:rPr>
          <w:color w:val="000000"/>
          <w:spacing w:val="0"/>
          <w:w w:val="100"/>
          <w:position w:val="0"/>
        </w:rPr>
        <w:t>万元购买山东晶芯节能技术有限公司（以下简称"山东晶芯</w:t>
      </w:r>
      <w:r>
        <w:rPr>
          <w:color w:val="000000"/>
          <w:spacing w:val="0"/>
          <w:w w:val="100"/>
          <w:position w:val="0"/>
          <w:sz w:val="18"/>
          <w:szCs w:val="18"/>
        </w:rPr>
        <w:t>"）</w:t>
      </w:r>
      <w:r>
        <w:rPr>
          <w:color w:val="000000"/>
          <w:spacing w:val="0"/>
          <w:w w:val="100"/>
          <w:position w:val="0"/>
        </w:rPr>
        <w:t>所持 有的参与银座集团超市门店基础照明节能改造项目所形成的三年（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 节能效益分享权，合同部分约定事项如下：</w:t>
      </w:r>
    </w:p>
    <w:p>
      <w:pPr>
        <w:pStyle w:val="Style2"/>
        <w:keepNext w:val="0"/>
        <w:keepLines w:val="0"/>
        <w:widowControl w:val="0"/>
        <w:shd w:val="clear" w:color="auto" w:fill="auto"/>
        <w:tabs>
          <w:tab w:pos="742" w:val="left"/>
        </w:tabs>
        <w:bidi w:val="0"/>
        <w:spacing w:before="0" w:after="0" w:line="405" w:lineRule="exact"/>
        <w:ind w:left="0" w:right="0" w:firstLine="440"/>
        <w:jc w:val="left"/>
      </w:pPr>
      <w:bookmarkStart w:id="1794" w:name="bookmark1794"/>
      <w:r>
        <w:rPr>
          <w:color w:val="000000"/>
          <w:spacing w:val="0"/>
          <w:w w:val="100"/>
          <w:position w:val="0"/>
          <w:sz w:val="18"/>
          <w:szCs w:val="18"/>
        </w:rPr>
        <w:t>1</w:t>
      </w:r>
      <w:bookmarkEnd w:id="1794"/>
      <w:r>
        <w:rPr>
          <w:color w:val="000000"/>
          <w:spacing w:val="0"/>
          <w:w w:val="100"/>
          <w:position w:val="0"/>
        </w:rPr>
        <w:t>、</w:t>
        <w:tab/>
        <w:t>“银座集团超市门店基础照明节能改造项目”合同由山东晶芯与银座集团股份有限公司签 订，山东晶芯将节能效益分享权转移给本公司后，仍然负责项目的运作和管理，山东晶芯负责所 转让的节能分享效益的收取及后期项目的维护，本公司同意按照所收取节能效益的</w:t>
      </w:r>
      <w:r>
        <w:rPr>
          <w:color w:val="000000"/>
          <w:spacing w:val="0"/>
          <w:w w:val="100"/>
          <w:position w:val="0"/>
          <w:sz w:val="18"/>
          <w:szCs w:val="18"/>
        </w:rPr>
        <w:t>40%</w:t>
      </w:r>
      <w:r>
        <w:rPr>
          <w:color w:val="000000"/>
          <w:spacing w:val="0"/>
          <w:w w:val="100"/>
          <w:position w:val="0"/>
        </w:rPr>
        <w:t>作为乙方 参与管理与运维的成本。</w:t>
      </w:r>
    </w:p>
    <w:p>
      <w:pPr>
        <w:pStyle w:val="Style2"/>
        <w:keepNext w:val="0"/>
        <w:keepLines w:val="0"/>
        <w:widowControl w:val="0"/>
        <w:shd w:val="clear" w:color="auto" w:fill="auto"/>
        <w:tabs>
          <w:tab w:pos="742" w:val="left"/>
        </w:tabs>
        <w:bidi w:val="0"/>
        <w:spacing w:before="0" w:after="0" w:line="409" w:lineRule="exact"/>
        <w:ind w:left="0" w:right="0" w:firstLine="440"/>
        <w:jc w:val="left"/>
      </w:pPr>
      <w:bookmarkStart w:id="1795" w:name="bookmark1795"/>
      <w:r>
        <w:rPr>
          <w:color w:val="000000"/>
          <w:spacing w:val="0"/>
          <w:w w:val="100"/>
          <w:position w:val="0"/>
          <w:sz w:val="18"/>
          <w:szCs w:val="18"/>
        </w:rPr>
        <w:t>2</w:t>
      </w:r>
      <w:bookmarkEnd w:id="1795"/>
      <w:r>
        <w:rPr>
          <w:color w:val="000000"/>
          <w:spacing w:val="0"/>
          <w:w w:val="100"/>
          <w:position w:val="0"/>
        </w:rPr>
        <w:t>、</w:t>
        <w:tab/>
        <w:t>山东晶芯承诺所转让的银座集团节能效益分享权的</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3-8</w:t>
      </w:r>
      <w:r>
        <w:rPr>
          <w:color w:val="000000"/>
          <w:spacing w:val="0"/>
          <w:w w:val="100"/>
          <w:position w:val="0"/>
        </w:rPr>
        <w:t>月节能收益不低于</w:t>
      </w:r>
      <w:r>
        <w:rPr>
          <w:color w:val="000000"/>
          <w:spacing w:val="0"/>
          <w:w w:val="100"/>
          <w:position w:val="0"/>
          <w:sz w:val="18"/>
          <w:szCs w:val="18"/>
        </w:rPr>
        <w:t>750</w:t>
      </w:r>
      <w:r>
        <w:rPr>
          <w:color w:val="000000"/>
          <w:spacing w:val="0"/>
          <w:w w:val="100"/>
          <w:position w:val="0"/>
        </w:rPr>
        <w:t>万 元，从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日起</w:t>
      </w:r>
      <w:r>
        <w:rPr>
          <w:color w:val="000000"/>
          <w:spacing w:val="0"/>
          <w:w w:val="100"/>
          <w:position w:val="0"/>
          <w:sz w:val="18"/>
          <w:szCs w:val="18"/>
        </w:rPr>
        <w:t>2.5</w:t>
      </w:r>
      <w:r>
        <w:rPr>
          <w:color w:val="000000"/>
          <w:spacing w:val="0"/>
          <w:w w:val="100"/>
          <w:position w:val="0"/>
        </w:rPr>
        <w:t>年内起每</w:t>
      </w:r>
      <w:r>
        <w:rPr>
          <w:color w:val="000000"/>
          <w:spacing w:val="0"/>
          <w:w w:val="100"/>
          <w:position w:val="0"/>
          <w:sz w:val="18"/>
          <w:szCs w:val="18"/>
        </w:rPr>
        <w:t>6</w:t>
      </w:r>
      <w:r>
        <w:rPr>
          <w:color w:val="000000"/>
          <w:spacing w:val="0"/>
          <w:w w:val="100"/>
          <w:position w:val="0"/>
        </w:rPr>
        <w:t>个月收益不低于</w:t>
      </w:r>
      <w:r>
        <w:rPr>
          <w:color w:val="000000"/>
          <w:spacing w:val="0"/>
          <w:w w:val="100"/>
          <w:position w:val="0"/>
          <w:sz w:val="18"/>
          <w:szCs w:val="18"/>
        </w:rPr>
        <w:t>716.67</w:t>
      </w:r>
      <w:r>
        <w:rPr>
          <w:color w:val="000000"/>
          <w:spacing w:val="0"/>
          <w:w w:val="100"/>
          <w:position w:val="0"/>
        </w:rPr>
        <w:t>万元，山东晶芯所转让的资产 节能效益低于承诺数时由山东晶芯补齐差额后支付给本公司。山东晶芯收到所属本公司的银座集 团的节能收益后，扣除</w:t>
      </w:r>
      <w:r>
        <w:rPr>
          <w:color w:val="000000"/>
          <w:spacing w:val="0"/>
          <w:w w:val="100"/>
          <w:position w:val="0"/>
          <w:sz w:val="18"/>
          <w:szCs w:val="18"/>
        </w:rPr>
        <w:t>40%</w:t>
      </w:r>
      <w:r>
        <w:rPr>
          <w:color w:val="000000"/>
          <w:spacing w:val="0"/>
          <w:w w:val="100"/>
          <w:position w:val="0"/>
        </w:rPr>
        <w:t>管理、运维成本支付给本公司，每半年结算一次。具体结算如下：</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日支付给节能净收益（山东晶芯扣除管理费后收益）不低于</w:t>
      </w:r>
      <w:r>
        <w:rPr>
          <w:color w:val="000000"/>
          <w:spacing w:val="0"/>
          <w:w w:val="100"/>
          <w:position w:val="0"/>
          <w:sz w:val="18"/>
          <w:szCs w:val="18"/>
        </w:rPr>
        <w:t>450</w:t>
      </w:r>
      <w:r>
        <w:rPr>
          <w:color w:val="000000"/>
          <w:spacing w:val="0"/>
          <w:w w:val="100"/>
          <w:position w:val="0"/>
        </w:rPr>
        <w:t>万元；</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日前支付第二期节能净收益不低于</w:t>
      </w:r>
      <w:r>
        <w:rPr>
          <w:color w:val="000000"/>
          <w:spacing w:val="0"/>
          <w:w w:val="100"/>
          <w:position w:val="0"/>
          <w:sz w:val="18"/>
          <w:szCs w:val="18"/>
        </w:rPr>
        <w:t>430</w:t>
      </w:r>
      <w:r>
        <w:rPr>
          <w:color w:val="000000"/>
          <w:spacing w:val="0"/>
          <w:w w:val="100"/>
          <w:position w:val="0"/>
        </w:rPr>
        <w:t>万元；</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日前支付第三期节能净收 益不低于</w:t>
      </w:r>
      <w:r>
        <w:rPr>
          <w:color w:val="000000"/>
          <w:spacing w:val="0"/>
          <w:w w:val="100"/>
          <w:position w:val="0"/>
          <w:sz w:val="18"/>
          <w:szCs w:val="18"/>
        </w:rPr>
        <w:t>430</w:t>
      </w:r>
      <w:r>
        <w:rPr>
          <w:color w:val="000000"/>
          <w:spacing w:val="0"/>
          <w:w w:val="100"/>
          <w:position w:val="0"/>
        </w:rPr>
        <w:t>万元；</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日前支付第四期节能净收益不低于</w:t>
      </w:r>
      <w:r>
        <w:rPr>
          <w:color w:val="000000"/>
          <w:spacing w:val="0"/>
          <w:w w:val="100"/>
          <w:position w:val="0"/>
          <w:sz w:val="18"/>
          <w:szCs w:val="18"/>
        </w:rPr>
        <w:t>430</w:t>
      </w:r>
      <w:r>
        <w:rPr>
          <w:color w:val="000000"/>
          <w:spacing w:val="0"/>
          <w:w w:val="100"/>
          <w:position w:val="0"/>
        </w:rPr>
        <w:t>万元；</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日前支付第五期节能净收益不低于</w:t>
      </w:r>
      <w:r>
        <w:rPr>
          <w:color w:val="000000"/>
          <w:spacing w:val="0"/>
          <w:w w:val="100"/>
          <w:position w:val="0"/>
          <w:sz w:val="18"/>
          <w:szCs w:val="18"/>
        </w:rPr>
        <w:t>430</w:t>
      </w:r>
      <w:r>
        <w:rPr>
          <w:color w:val="000000"/>
          <w:spacing w:val="0"/>
          <w:w w:val="100"/>
          <w:position w:val="0"/>
        </w:rPr>
        <w:t>万元。山东晶芯向本公司支付前五期的节能净收益</w:t>
      </w:r>
      <w:r>
        <w:rPr>
          <w:color w:val="000000"/>
          <w:spacing w:val="0"/>
          <w:w w:val="100"/>
          <w:position w:val="0"/>
          <w:sz w:val="18"/>
          <w:szCs w:val="18"/>
        </w:rPr>
        <w:t xml:space="preserve">2170 </w:t>
      </w:r>
      <w:r>
        <w:rPr>
          <w:color w:val="000000"/>
          <w:spacing w:val="0"/>
          <w:w w:val="100"/>
          <w:position w:val="0"/>
        </w:rPr>
        <w:t>万元后，可在半年内即在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日前决定是否以</w:t>
      </w:r>
      <w:r>
        <w:rPr>
          <w:color w:val="000000"/>
          <w:spacing w:val="0"/>
          <w:w w:val="100"/>
          <w:position w:val="0"/>
          <w:sz w:val="18"/>
          <w:szCs w:val="18"/>
        </w:rPr>
        <w:t>430</w:t>
      </w:r>
      <w:r>
        <w:rPr>
          <w:color w:val="000000"/>
          <w:spacing w:val="0"/>
          <w:w w:val="100"/>
          <w:position w:val="0"/>
        </w:rPr>
        <w:t>万元回购向本公司转让的原</w:t>
      </w:r>
      <w:r>
        <w:rPr>
          <w:color w:val="000000"/>
          <w:spacing w:val="0"/>
          <w:w w:val="100"/>
          <w:position w:val="0"/>
          <w:sz w:val="18"/>
          <w:szCs w:val="18"/>
        </w:rPr>
        <w:t>（91</w:t>
      </w:r>
      <w:r>
        <w:rPr>
          <w:color w:val="000000"/>
          <w:spacing w:val="0"/>
          <w:w w:val="100"/>
          <w:position w:val="0"/>
        </w:rPr>
        <w:t>家 门店）的节能效益分享权，山东晶芯购回后，本合同解除，上述所转让的</w:t>
      </w:r>
      <w:r>
        <w:rPr>
          <w:color w:val="000000"/>
          <w:spacing w:val="0"/>
          <w:w w:val="100"/>
          <w:position w:val="0"/>
          <w:sz w:val="18"/>
          <w:szCs w:val="18"/>
        </w:rPr>
        <w:t>（91）</w:t>
      </w:r>
      <w:r>
        <w:rPr>
          <w:color w:val="000000"/>
          <w:spacing w:val="0"/>
          <w:w w:val="100"/>
          <w:position w:val="0"/>
        </w:rPr>
        <w:t>家门店的节能收 益分享权返还山东晶芯所有。山东晶芯不选择购回，所属门店资产及节能收益仍归本公司所有， 本公司第六期节能净收入按照山东晶芯承诺</w:t>
      </w:r>
      <w:r>
        <w:rPr>
          <w:color w:val="000000"/>
          <w:spacing w:val="0"/>
          <w:w w:val="100"/>
          <w:position w:val="0"/>
          <w:sz w:val="18"/>
          <w:szCs w:val="18"/>
        </w:rPr>
        <w:t>430</w:t>
      </w:r>
      <w:r>
        <w:rPr>
          <w:color w:val="000000"/>
          <w:spacing w:val="0"/>
          <w:w w:val="100"/>
          <w:position w:val="0"/>
        </w:rPr>
        <w:t>万元收取，以后年度按以上结算模式结算。</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根据合同约定，本公司购买的节能效益分享权</w:t>
      </w:r>
      <w:r>
        <w:rPr>
          <w:color w:val="000000"/>
          <w:spacing w:val="0"/>
          <w:w w:val="100"/>
          <w:position w:val="0"/>
          <w:sz w:val="18"/>
          <w:szCs w:val="18"/>
        </w:rPr>
        <w:t>2000</w:t>
      </w:r>
      <w:r>
        <w:rPr>
          <w:color w:val="000000"/>
          <w:spacing w:val="0"/>
          <w:w w:val="100"/>
          <w:position w:val="0"/>
        </w:rPr>
        <w:t>万元计入无形资产核算，同时在</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月期间内进行摊销。截止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日本公司已收到山东晶芯支付的节 能改造项目净收益</w:t>
      </w:r>
      <w:r>
        <w:rPr>
          <w:color w:val="000000"/>
          <w:spacing w:val="0"/>
          <w:w w:val="100"/>
          <w:position w:val="0"/>
          <w:sz w:val="18"/>
          <w:szCs w:val="18"/>
        </w:rPr>
        <w:t>450</w:t>
      </w:r>
      <w:r>
        <w:rPr>
          <w:color w:val="000000"/>
          <w:spacing w:val="0"/>
          <w:w w:val="100"/>
          <w:position w:val="0"/>
        </w:rPr>
        <w:t>万元。</w:t>
      </w:r>
    </w:p>
    <w:p>
      <w:pPr>
        <w:pStyle w:val="Style19"/>
        <w:keepNext/>
        <w:keepLines/>
        <w:widowControl w:val="0"/>
        <w:numPr>
          <w:ilvl w:val="0"/>
          <w:numId w:val="147"/>
        </w:numPr>
        <w:shd w:val="clear" w:color="auto" w:fill="auto"/>
        <w:bidi w:val="0"/>
        <w:spacing w:before="0" w:after="0" w:line="409" w:lineRule="exact"/>
        <w:ind w:left="0" w:right="0" w:firstLine="440"/>
        <w:jc w:val="both"/>
      </w:pPr>
      <w:bookmarkStart w:id="1796" w:name="bookmark1796"/>
      <w:bookmarkStart w:id="1797" w:name="bookmark1797"/>
      <w:bookmarkStart w:id="1798" w:name="bookmark1798"/>
      <w:bookmarkStart w:id="1799" w:name="bookmark1799"/>
      <w:bookmarkEnd w:id="1798"/>
      <w:r>
        <w:rPr>
          <w:color w:val="000000"/>
          <w:spacing w:val="0"/>
          <w:w w:val="100"/>
          <w:position w:val="0"/>
        </w:rPr>
        <w:t>关于云端号空间信息平台系统采购合同相关情况</w:t>
      </w:r>
      <w:bookmarkEnd w:id="1796"/>
      <w:bookmarkEnd w:id="1797"/>
      <w:bookmarkEnd w:id="1799"/>
    </w:p>
    <w:p>
      <w:pPr>
        <w:pStyle w:val="Style2"/>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本公司与深圳光启梦想科技有限公司分别于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日签订关于 云端号空间信息平台系统的采购合同，合同金额合计</w:t>
      </w:r>
      <w:r>
        <w:rPr>
          <w:color w:val="000000"/>
          <w:spacing w:val="0"/>
          <w:w w:val="100"/>
          <w:position w:val="0"/>
          <w:sz w:val="18"/>
          <w:szCs w:val="18"/>
        </w:rPr>
        <w:t xml:space="preserve">29, </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rPr>
        <w:t>万元。根据协议约定深圳光启梦 想科技有限公司负责完成云端号空间信息平台系统的项目建设，搭建一个基于空间信息化的智慧 城市系统。付款方式如下：合同签订后</w:t>
      </w:r>
      <w:r>
        <w:rPr>
          <w:color w:val="000000"/>
          <w:spacing w:val="0"/>
          <w:w w:val="100"/>
          <w:position w:val="0"/>
          <w:sz w:val="18"/>
          <w:szCs w:val="18"/>
        </w:rPr>
        <w:t>2</w:t>
      </w:r>
      <w:r>
        <w:rPr>
          <w:color w:val="000000"/>
          <w:spacing w:val="0"/>
          <w:w w:val="100"/>
          <w:position w:val="0"/>
        </w:rPr>
        <w:t>个月内，本公司支付合同总金额的</w:t>
      </w:r>
      <w:r>
        <w:rPr>
          <w:color w:val="000000"/>
          <w:spacing w:val="0"/>
          <w:w w:val="100"/>
          <w:position w:val="0"/>
          <w:sz w:val="18"/>
          <w:szCs w:val="18"/>
        </w:rPr>
        <w:t>15%</w:t>
      </w:r>
      <w:r>
        <w:rPr>
          <w:color w:val="000000"/>
          <w:spacing w:val="0"/>
          <w:w w:val="100"/>
          <w:position w:val="0"/>
        </w:rPr>
        <w:t>即</w:t>
      </w:r>
      <w:r>
        <w:rPr>
          <w:color w:val="000000"/>
          <w:spacing w:val="0"/>
          <w:w w:val="100"/>
          <w:position w:val="0"/>
          <w:sz w:val="18"/>
          <w:szCs w:val="18"/>
        </w:rPr>
        <w:t>2,182.50</w:t>
      </w:r>
      <w:r>
        <w:rPr>
          <w:color w:val="000000"/>
          <w:spacing w:val="0"/>
          <w:w w:val="100"/>
          <w:position w:val="0"/>
        </w:rPr>
        <w:t>万元， 作为预付款；自发货之日起</w:t>
      </w:r>
      <w:r>
        <w:rPr>
          <w:color w:val="000000"/>
          <w:spacing w:val="0"/>
          <w:w w:val="100"/>
          <w:position w:val="0"/>
          <w:sz w:val="18"/>
          <w:szCs w:val="18"/>
        </w:rPr>
        <w:t>4</w:t>
      </w:r>
      <w:r>
        <w:rPr>
          <w:color w:val="000000"/>
          <w:spacing w:val="0"/>
          <w:w w:val="100"/>
          <w:position w:val="0"/>
        </w:rPr>
        <w:t>个月内，支付合同总金额的</w:t>
      </w:r>
      <w:r>
        <w:rPr>
          <w:color w:val="000000"/>
          <w:spacing w:val="0"/>
          <w:w w:val="100"/>
          <w:position w:val="0"/>
          <w:sz w:val="18"/>
          <w:szCs w:val="18"/>
        </w:rPr>
        <w:t>25%</w:t>
      </w:r>
      <w:r>
        <w:rPr>
          <w:color w:val="000000"/>
          <w:spacing w:val="0"/>
          <w:w w:val="100"/>
          <w:position w:val="0"/>
        </w:rPr>
        <w:t>即</w:t>
      </w:r>
      <w:r>
        <w:rPr>
          <w:color w:val="000000"/>
          <w:spacing w:val="0"/>
          <w:w w:val="100"/>
          <w:position w:val="0"/>
          <w:sz w:val="18"/>
          <w:szCs w:val="18"/>
        </w:rPr>
        <w:t xml:space="preserve">3, </w:t>
      </w:r>
      <w:r>
        <w:rPr>
          <w:color w:val="000000"/>
          <w:spacing w:val="0"/>
          <w:w w:val="100"/>
          <w:position w:val="0"/>
          <w:sz w:val="18"/>
          <w:szCs w:val="18"/>
        </w:rPr>
        <w:t xml:space="preserve">637. </w:t>
      </w:r>
      <w:r>
        <w:rPr>
          <w:color w:val="000000"/>
          <w:spacing w:val="0"/>
          <w:w w:val="100"/>
          <w:position w:val="0"/>
          <w:sz w:val="18"/>
          <w:szCs w:val="18"/>
        </w:rPr>
        <w:t>50</w:t>
      </w:r>
      <w:r>
        <w:rPr>
          <w:color w:val="000000"/>
          <w:spacing w:val="0"/>
          <w:w w:val="100"/>
          <w:position w:val="0"/>
        </w:rPr>
        <w:t>万元；产品交付并验货 合格后，在验收合格之日起</w:t>
      </w:r>
      <w:r>
        <w:rPr>
          <w:color w:val="000000"/>
          <w:spacing w:val="0"/>
          <w:w w:val="100"/>
          <w:position w:val="0"/>
          <w:sz w:val="18"/>
          <w:szCs w:val="18"/>
        </w:rPr>
        <w:t>10</w:t>
      </w:r>
      <w:r>
        <w:rPr>
          <w:color w:val="000000"/>
          <w:spacing w:val="0"/>
          <w:w w:val="100"/>
          <w:position w:val="0"/>
        </w:rPr>
        <w:t>个月内支付合同总金额的</w:t>
      </w:r>
      <w:r>
        <w:rPr>
          <w:color w:val="000000"/>
          <w:spacing w:val="0"/>
          <w:w w:val="100"/>
          <w:position w:val="0"/>
          <w:sz w:val="18"/>
          <w:szCs w:val="18"/>
        </w:rPr>
        <w:t>50%</w:t>
      </w:r>
      <w:r>
        <w:rPr>
          <w:color w:val="000000"/>
          <w:spacing w:val="0"/>
          <w:w w:val="100"/>
          <w:position w:val="0"/>
        </w:rPr>
        <w:t>即</w:t>
      </w:r>
      <w:r>
        <w:rPr>
          <w:color w:val="000000"/>
          <w:spacing w:val="0"/>
          <w:w w:val="100"/>
          <w:position w:val="0"/>
          <w:sz w:val="18"/>
          <w:szCs w:val="18"/>
        </w:rPr>
        <w:t>7,275.00</w:t>
      </w:r>
      <w:r>
        <w:rPr>
          <w:color w:val="000000"/>
          <w:spacing w:val="0"/>
          <w:w w:val="100"/>
          <w:position w:val="0"/>
        </w:rPr>
        <w:t>万元；产品按照调试验 收合格之日起</w:t>
      </w:r>
      <w:r>
        <w:rPr>
          <w:color w:val="000000"/>
          <w:spacing w:val="0"/>
          <w:w w:val="100"/>
          <w:position w:val="0"/>
          <w:sz w:val="18"/>
          <w:szCs w:val="18"/>
        </w:rPr>
        <w:t>12</w:t>
      </w:r>
      <w:r>
        <w:rPr>
          <w:color w:val="000000"/>
          <w:spacing w:val="0"/>
          <w:w w:val="100"/>
          <w:position w:val="0"/>
        </w:rPr>
        <w:t>个月内支付合同总金额的</w:t>
      </w:r>
      <w:r>
        <w:rPr>
          <w:color w:val="000000"/>
          <w:spacing w:val="0"/>
          <w:w w:val="100"/>
          <w:position w:val="0"/>
          <w:sz w:val="18"/>
          <w:szCs w:val="18"/>
        </w:rPr>
        <w:t>5%</w:t>
      </w:r>
      <w:r>
        <w:rPr>
          <w:color w:val="000000"/>
          <w:spacing w:val="0"/>
          <w:w w:val="100"/>
          <w:position w:val="0"/>
        </w:rPr>
        <w:t>即</w:t>
      </w:r>
      <w:r>
        <w:rPr>
          <w:color w:val="000000"/>
          <w:spacing w:val="0"/>
          <w:w w:val="100"/>
          <w:position w:val="0"/>
          <w:sz w:val="18"/>
          <w:szCs w:val="18"/>
        </w:rPr>
        <w:t xml:space="preserve">727. </w:t>
      </w:r>
      <w:r>
        <w:rPr>
          <w:color w:val="000000"/>
          <w:spacing w:val="0"/>
          <w:w w:val="100"/>
          <w:position w:val="0"/>
          <w:sz w:val="18"/>
          <w:szCs w:val="18"/>
        </w:rPr>
        <w:t>50</w:t>
      </w:r>
      <w:r>
        <w:rPr>
          <w:color w:val="000000"/>
          <w:spacing w:val="0"/>
          <w:w w:val="100"/>
          <w:position w:val="0"/>
        </w:rPr>
        <w:t>万元；合同总金额的</w:t>
      </w:r>
      <w:r>
        <w:rPr>
          <w:color w:val="000000"/>
          <w:spacing w:val="0"/>
          <w:w w:val="100"/>
          <w:position w:val="0"/>
          <w:sz w:val="18"/>
          <w:szCs w:val="18"/>
        </w:rPr>
        <w:t>5%</w:t>
      </w:r>
      <w:r>
        <w:rPr>
          <w:color w:val="000000"/>
          <w:spacing w:val="0"/>
          <w:w w:val="100"/>
          <w:position w:val="0"/>
        </w:rPr>
        <w:t>即</w:t>
      </w:r>
      <w:r>
        <w:rPr>
          <w:color w:val="000000"/>
          <w:spacing w:val="0"/>
          <w:w w:val="100"/>
          <w:position w:val="0"/>
          <w:sz w:val="18"/>
          <w:szCs w:val="18"/>
        </w:rPr>
        <w:t>727.50</w:t>
      </w:r>
      <w:r>
        <w:rPr>
          <w:color w:val="000000"/>
          <w:spacing w:val="0"/>
          <w:w w:val="100"/>
          <w:position w:val="0"/>
        </w:rPr>
        <w:t>万元， 作为质量保证金，自协议项目验收合格之日起正常使用满一年后</w:t>
      </w:r>
      <w:r>
        <w:rPr>
          <w:color w:val="000000"/>
          <w:spacing w:val="0"/>
          <w:w w:val="100"/>
          <w:position w:val="0"/>
          <w:sz w:val="18"/>
          <w:szCs w:val="18"/>
        </w:rPr>
        <w:t>3</w:t>
      </w:r>
      <w:r>
        <w:rPr>
          <w:color w:val="000000"/>
          <w:spacing w:val="0"/>
          <w:w w:val="100"/>
          <w:position w:val="0"/>
        </w:rPr>
        <w:t>个月内支付。同时协议约定为 确保深圳光启梦想科技有限公司承担的责任与义务顺利执行，深圳光启梦想科技有限公司向本公 司提供合同总金额的</w:t>
      </w:r>
      <w:r>
        <w:rPr>
          <w:color w:val="000000"/>
          <w:spacing w:val="0"/>
          <w:w w:val="100"/>
          <w:position w:val="0"/>
          <w:sz w:val="18"/>
          <w:szCs w:val="18"/>
        </w:rPr>
        <w:t>40%</w:t>
      </w:r>
      <w:r>
        <w:rPr>
          <w:color w:val="000000"/>
          <w:spacing w:val="0"/>
          <w:w w:val="100"/>
          <w:position w:val="0"/>
        </w:rPr>
        <w:t>即</w:t>
      </w:r>
      <w:r>
        <w:rPr>
          <w:color w:val="000000"/>
          <w:spacing w:val="0"/>
          <w:w w:val="100"/>
          <w:position w:val="0"/>
          <w:sz w:val="18"/>
          <w:szCs w:val="18"/>
        </w:rPr>
        <w:t>5,820.00</w:t>
      </w:r>
      <w:r>
        <w:rPr>
          <w:color w:val="000000"/>
          <w:spacing w:val="0"/>
          <w:w w:val="100"/>
          <w:position w:val="0"/>
        </w:rPr>
        <w:t>万元的履约保函，以确保合同履行。</w:t>
      </w:r>
    </w:p>
    <w:p>
      <w:pPr>
        <w:pStyle w:val="Style2"/>
        <w:keepNext w:val="0"/>
        <w:keepLines w:val="0"/>
        <w:widowControl w:val="0"/>
        <w:shd w:val="clear" w:color="auto" w:fill="auto"/>
        <w:bidi w:val="0"/>
        <w:spacing w:before="0" w:after="380" w:line="409" w:lineRule="exact"/>
        <w:ind w:left="0" w:right="0" w:firstLine="46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日，按照协议约定的付款方式，本公司已预付合同款</w:t>
      </w:r>
      <w:r>
        <w:rPr>
          <w:color w:val="000000"/>
          <w:spacing w:val="0"/>
          <w:w w:val="100"/>
          <w:position w:val="0"/>
          <w:sz w:val="18"/>
          <w:szCs w:val="18"/>
        </w:rPr>
        <w:t xml:space="preserve">4, </w:t>
      </w:r>
      <w:r>
        <w:rPr>
          <w:color w:val="000000"/>
          <w:spacing w:val="0"/>
          <w:w w:val="100"/>
          <w:position w:val="0"/>
          <w:sz w:val="18"/>
          <w:szCs w:val="18"/>
        </w:rPr>
        <w:t>365.00</w:t>
      </w:r>
      <w:r>
        <w:rPr>
          <w:color w:val="000000"/>
          <w:spacing w:val="0"/>
          <w:w w:val="100"/>
          <w:position w:val="0"/>
        </w:rPr>
        <w:t>万元。</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160"/>
        <w:jc w:val="both"/>
      </w:pPr>
      <w:r>
        <w:rPr>
          <w:b/>
          <w:bCs/>
          <w:color w:val="000000"/>
          <w:spacing w:val="0"/>
          <w:w w:val="100"/>
          <w:position w:val="0"/>
        </w:rPr>
        <w:t>(1).</w:t>
      </w:r>
      <w:r>
        <w:rPr>
          <w:b/>
          <w:bCs/>
          <w:color w:val="000000"/>
          <w:spacing w:val="0"/>
          <w:w w:val="100"/>
          <w:position w:val="0"/>
        </w:rPr>
        <w:t>应收账款分类披露：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5"/>
        <w:gridCol w:w="710"/>
        <w:gridCol w:w="710"/>
        <w:gridCol w:w="850"/>
        <w:gridCol w:w="850"/>
        <w:gridCol w:w="854"/>
        <w:gridCol w:w="850"/>
        <w:gridCol w:w="566"/>
        <w:gridCol w:w="715"/>
        <w:gridCol w:w="706"/>
        <w:gridCol w:w="782"/>
      </w:tblGrid>
      <w:tr>
        <w:trPr>
          <w:trHeight w:val="28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5"/>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计提比 例(%)</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单项金额重 大并单独计 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按信用风险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97.79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19,346,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182,079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96.9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14,195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145,40</w:t>
            </w:r>
          </w:p>
        </w:tc>
      </w:tr>
      <w:tr>
        <w:trPr>
          <w:trHeight w:val="26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特征组合计</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5,279.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242.05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,037.66</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,835.43</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w:t>
            </w:r>
          </w:p>
        </w:tc>
      </w:tr>
      <w:tr>
        <w:trPr>
          <w:trHeight w:val="557"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提坏账准备 的应收账款</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单项金额不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4,555,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4,555, 8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5,027, 1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3.05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5,027,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重大但单独 计提坏账准 备的应收账 款</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835.98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111.78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205,98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23,902,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182,079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19,222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145,40</w:t>
            </w: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078.03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,037.66</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,304.7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bl>
    <w:p>
      <w:pPr>
        <w:widowControl w:val="0"/>
        <w:spacing w:after="259" w:line="1" w:lineRule="exact"/>
      </w:pP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100" w:line="326"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135,529,182.41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6,776, </w:t>
            </w:r>
            <w:r>
              <w:rPr>
                <w:color w:val="000000"/>
                <w:spacing w:val="0"/>
                <w:w w:val="100"/>
                <w:position w:val="0"/>
              </w:rPr>
              <w:t xml:space="preserve">459.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135,529,182.41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6,776, </w:t>
            </w:r>
            <w:r>
              <w:rPr>
                <w:color w:val="000000"/>
                <w:spacing w:val="0"/>
                <w:w w:val="100"/>
                <w:position w:val="0"/>
              </w:rPr>
              <w:t xml:space="preserve">459.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39,288,545.51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3,143, </w:t>
            </w:r>
            <w:r>
              <w:rPr>
                <w:color w:val="000000"/>
                <w:spacing w:val="0"/>
                <w:w w:val="100"/>
                <w:position w:val="0"/>
              </w:rPr>
              <w:t xml:space="preserve">083.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12,923,588.70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2,584, </w:t>
            </w:r>
            <w:r>
              <w:rPr>
                <w:color w:val="000000"/>
                <w:spacing w:val="0"/>
                <w:w w:val="100"/>
                <w:position w:val="0"/>
              </w:rPr>
              <w:t xml:space="preserve">717.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13,683,963.09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6,841,981.55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201,425,279.71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19,346,242.05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9.60</w:t>
            </w:r>
          </w:p>
        </w:tc>
      </w:tr>
    </w:tbl>
    <w:p>
      <w:pPr>
        <w:widowControl w:val="0"/>
        <w:spacing w:after="39" w:line="1" w:lineRule="exact"/>
      </w:pPr>
    </w:p>
    <w:p>
      <w:pPr>
        <w:pStyle w:val="Style2"/>
        <w:keepNext w:val="0"/>
        <w:keepLines w:val="0"/>
        <w:widowControl w:val="0"/>
        <w:shd w:val="clear" w:color="auto" w:fill="auto"/>
        <w:bidi w:val="0"/>
        <w:spacing w:before="0" w:after="40" w:line="278" w:lineRule="exact"/>
        <w:ind w:left="0" w:right="0" w:firstLine="14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40" w:line="278" w:lineRule="exact"/>
        <w:ind w:left="140" w:right="0" w:firstLine="0"/>
        <w:jc w:val="left"/>
      </w:pPr>
      <w:r>
        <w:rPr>
          <w:color w:val="000000"/>
          <w:spacing w:val="0"/>
          <w:w w:val="100"/>
          <w:position w:val="0"/>
        </w:rPr>
        <w:t>已单独计提减值准备的应收账款除外，公司根据以前年度与之具有类似信用风险特征的应收账款 组合的实际损失率为基础，结合现时情况确定坏账准备计提比例。</w:t>
      </w:r>
    </w:p>
    <w:p>
      <w:pPr>
        <w:pStyle w:val="Style2"/>
        <w:keepNext w:val="0"/>
        <w:keepLines w:val="0"/>
        <w:widowControl w:val="0"/>
        <w:shd w:val="clear" w:color="auto" w:fill="auto"/>
        <w:bidi w:val="0"/>
        <w:spacing w:before="0" w:after="40" w:line="278" w:lineRule="exact"/>
        <w:ind w:left="140" w:right="0" w:firstLine="0"/>
        <w:jc w:val="left"/>
      </w:pPr>
      <w:r>
        <w:rPr>
          <w:color w:val="000000"/>
          <w:spacing w:val="0"/>
          <w:w w:val="100"/>
          <w:position w:val="0"/>
        </w:rPr>
        <w:t>组合中，采用余额百分比法计提坏账准备的应收账款：</w:t>
      </w:r>
    </w:p>
    <w:p>
      <w:pPr>
        <w:pStyle w:val="Style2"/>
        <w:keepNext w:val="0"/>
        <w:keepLines w:val="0"/>
        <w:widowControl w:val="0"/>
        <w:shd w:val="clear" w:color="auto" w:fill="auto"/>
        <w:bidi w:val="0"/>
        <w:spacing w:before="0" w:after="40" w:line="278"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78" w:lineRule="exact"/>
        <w:ind w:left="0" w:right="0" w:firstLine="140"/>
        <w:jc w:val="left"/>
      </w:pPr>
      <w:r>
        <w:rPr>
          <w:color w:val="000000"/>
          <w:spacing w:val="0"/>
          <w:w w:val="100"/>
          <w:position w:val="0"/>
        </w:rPr>
        <w:t>组合中，采用其他方法计提坏账准备的应收账款：</w:t>
      </w:r>
    </w:p>
    <w:p>
      <w:pPr>
        <w:pStyle w:val="Style2"/>
        <w:keepNext w:val="0"/>
        <w:keepLines w:val="0"/>
        <w:widowControl w:val="0"/>
        <w:shd w:val="clear" w:color="auto" w:fill="auto"/>
        <w:bidi w:val="0"/>
        <w:spacing w:before="0" w:after="40" w:line="278" w:lineRule="exact"/>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715" w:val="left"/>
        </w:tabs>
        <w:bidi w:val="0"/>
        <w:spacing w:before="0" w:after="40" w:line="278" w:lineRule="exact"/>
        <w:ind w:left="0" w:right="0" w:firstLine="280"/>
        <w:jc w:val="both"/>
      </w:pPr>
      <w:bookmarkStart w:id="1800" w:name="bookmark1800"/>
      <w:bookmarkEnd w:id="1800"/>
      <w:r>
        <w:rPr>
          <w:b/>
          <w:bCs/>
          <w:color w:val="000000"/>
          <w:spacing w:val="0"/>
          <w:w w:val="100"/>
          <w:position w:val="0"/>
        </w:rPr>
        <w:t>.</w:t>
      </w:r>
      <w:r>
        <w:rPr>
          <w:b/>
          <w:bCs/>
          <w:color w:val="000000"/>
          <w:spacing w:val="0"/>
          <w:w w:val="100"/>
          <w:position w:val="0"/>
        </w:rPr>
        <w:t>本期计提、收回或转回的坏账准备情况：</w:t>
      </w:r>
    </w:p>
    <w:p>
      <w:pPr>
        <w:pStyle w:val="Style56"/>
        <w:keepNext w:val="0"/>
        <w:keepLines w:val="0"/>
        <w:widowControl w:val="0"/>
        <w:shd w:val="clear" w:color="auto" w:fill="auto"/>
        <w:bidi w:val="0"/>
        <w:spacing w:before="0" w:after="260" w:line="278" w:lineRule="exact"/>
        <w:ind w:left="0" w:right="0" w:firstLine="140"/>
        <w:jc w:val="left"/>
        <w:rPr>
          <w:sz w:val="20"/>
          <w:szCs w:val="20"/>
        </w:rPr>
      </w:pPr>
      <w:r>
        <w:rPr>
          <w:color w:val="000000"/>
          <w:spacing w:val="0"/>
          <w:w w:val="100"/>
          <w:position w:val="0"/>
          <w:sz w:val="20"/>
          <w:szCs w:val="20"/>
        </w:rPr>
        <w:t>本期计提坏账准备金额</w:t>
      </w:r>
      <w:r>
        <w:rPr>
          <w:color w:val="000000"/>
          <w:spacing w:val="0"/>
          <w:w w:val="100"/>
          <w:position w:val="0"/>
          <w:sz w:val="18"/>
          <w:szCs w:val="18"/>
        </w:rPr>
        <w:t xml:space="preserve">4, 884, </w:t>
      </w:r>
      <w:r>
        <w:rPr>
          <w:color w:val="000000"/>
          <w:spacing w:val="0"/>
          <w:w w:val="100"/>
          <w:position w:val="0"/>
          <w:sz w:val="18"/>
          <w:szCs w:val="18"/>
        </w:rPr>
        <w:t>773.25</w:t>
      </w:r>
      <w:r>
        <w:rPr>
          <w:color w:val="000000"/>
          <w:spacing w:val="0"/>
          <w:w w:val="100"/>
          <w:position w:val="0"/>
          <w:sz w:val="20"/>
          <w:szCs w:val="20"/>
        </w:rPr>
        <w:t>元；</w:t>
      </w:r>
    </w:p>
    <w:p>
      <w:pPr>
        <w:pStyle w:val="Style2"/>
        <w:keepNext w:val="0"/>
        <w:keepLines w:val="0"/>
        <w:widowControl w:val="0"/>
        <w:shd w:val="clear" w:color="auto" w:fill="auto"/>
        <w:bidi w:val="0"/>
        <w:spacing w:before="0" w:after="0" w:line="278" w:lineRule="exact"/>
        <w:ind w:left="0" w:right="0" w:firstLine="14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40" w:line="278" w:lineRule="exact"/>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715" w:val="left"/>
        </w:tabs>
        <w:bidi w:val="0"/>
        <w:spacing w:before="0" w:after="40" w:line="278" w:lineRule="exact"/>
        <w:ind w:left="0" w:right="0" w:firstLine="280"/>
        <w:jc w:val="both"/>
      </w:pPr>
      <w:bookmarkStart w:id="1801" w:name="bookmark1801"/>
      <w:bookmarkEnd w:id="1801"/>
      <w:r>
        <w:rPr>
          <w:b/>
          <w:bCs/>
          <w:color w:val="000000"/>
          <w:spacing w:val="0"/>
          <w:w w:val="100"/>
          <w:position w:val="0"/>
        </w:rPr>
        <w:t>.</w:t>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40" w:line="278" w:lineRule="exact"/>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w:t>
            </w:r>
          </w:p>
        </w:tc>
      </w:tr>
    </w:tbl>
    <w:p>
      <w:pPr>
        <w:pStyle w:val="Style27"/>
        <w:keepNext w:val="0"/>
        <w:keepLines w:val="0"/>
        <w:widowControl w:val="0"/>
        <w:shd w:val="clear" w:color="auto" w:fill="auto"/>
        <w:bidi w:val="0"/>
        <w:spacing w:before="0" w:after="0" w:line="274" w:lineRule="exact"/>
        <w:ind w:left="96"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widowControl w:val="0"/>
        <w:spacing w:after="39" w:line="1" w:lineRule="exact"/>
      </w:pPr>
    </w:p>
    <w:p>
      <w:pPr>
        <w:pStyle w:val="Style2"/>
        <w:keepNext w:val="0"/>
        <w:keepLines w:val="0"/>
        <w:widowControl w:val="0"/>
        <w:numPr>
          <w:ilvl w:val="0"/>
          <w:numId w:val="149"/>
        </w:numPr>
        <w:shd w:val="clear" w:color="auto" w:fill="auto"/>
        <w:bidi w:val="0"/>
        <w:spacing w:before="0" w:after="100" w:line="240" w:lineRule="auto"/>
        <w:ind w:left="0" w:right="0" w:firstLine="280"/>
        <w:jc w:val="both"/>
      </w:pPr>
      <w:bookmarkStart w:id="1802" w:name="bookmark1802"/>
      <w:bookmarkEnd w:id="1802"/>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260" w:line="240" w:lineRule="auto"/>
        <w:ind w:left="0" w:right="0" w:firstLine="140"/>
        <w:jc w:val="left"/>
      </w:pPr>
      <w:r>
        <w:rPr>
          <w:rFonts w:ascii="Arial Narrow" w:eastAsia="Arial Narrow" w:hAnsi="Arial Narrow" w:cs="Arial Narrow"/>
          <w:color w:val="000000"/>
          <w:spacing w:val="0"/>
          <w:w w:val="100"/>
          <w:position w:val="0"/>
        </w:rPr>
        <w:t>J</w:t>
      </w:r>
      <w:r>
        <w:rPr>
          <w:color w:val="000000"/>
          <w:spacing w:val="0"/>
          <w:w w:val="100"/>
          <w:position w:val="0"/>
        </w:rPr>
        <w:t>适用口不适用</w:t>
      </w:r>
    </w:p>
    <w:tbl>
      <w:tblPr>
        <w:tblOverlap w:val="never"/>
        <w:jc w:val="center"/>
        <w:tblLayout w:type="fixed"/>
      </w:tblPr>
      <w:tblGrid>
        <w:gridCol w:w="3470"/>
        <w:gridCol w:w="1805"/>
        <w:gridCol w:w="1651"/>
        <w:gridCol w:w="2136"/>
      </w:tblGrid>
      <w:tr>
        <w:trPr>
          <w:trHeight w:val="8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占应收账款期 末余额的比例</w:t>
            </w:r>
          </w:p>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已计提坏账准备</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安信证券股份有限公司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9,460, </w:t>
            </w:r>
            <w:r>
              <w:rPr>
                <w:color w:val="000000"/>
                <w:spacing w:val="0"/>
                <w:w w:val="100"/>
                <w:position w:val="0"/>
              </w:rPr>
              <w:t xml:space="preserve">675.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 </w:t>
            </w:r>
            <w:r>
              <w:rPr>
                <w:color w:val="000000"/>
                <w:spacing w:val="0"/>
                <w:w w:val="100"/>
                <w:position w:val="0"/>
              </w:rPr>
              <w:t>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544,607.75</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深圳市宝安职业技术学校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8,994, </w:t>
            </w:r>
            <w:r>
              <w:rPr>
                <w:color w:val="000000"/>
                <w:spacing w:val="0"/>
                <w:w w:val="100"/>
                <w:position w:val="0"/>
              </w:rPr>
              <w:t xml:space="preserve">166.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 </w:t>
            </w:r>
            <w:r>
              <w:rPr>
                <w:color w:val="000000"/>
                <w:spacing w:val="0"/>
                <w:w w:val="100"/>
                <w:position w:val="0"/>
              </w:rPr>
              <w:t>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449,708.30</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深圳市机场股份有限公司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8,876, </w:t>
            </w:r>
            <w:r>
              <w:rPr>
                <w:color w:val="000000"/>
                <w:spacing w:val="0"/>
                <w:w w:val="100"/>
                <w:position w:val="0"/>
              </w:rPr>
              <w:t>116.02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 </w:t>
            </w:r>
            <w:r>
              <w:rPr>
                <w:color w:val="000000"/>
                <w:spacing w:val="0"/>
                <w:w w:val="100"/>
                <w:position w:val="0"/>
              </w:rPr>
              <w:t>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3,877, </w:t>
            </w:r>
            <w:r>
              <w:rPr>
                <w:color w:val="000000"/>
                <w:spacing w:val="0"/>
                <w:w w:val="100"/>
                <w:position w:val="0"/>
              </w:rPr>
              <w:t xml:space="preserve">976. </w:t>
            </w:r>
            <w:r>
              <w:rPr>
                <w:color w:val="000000"/>
                <w:spacing w:val="0"/>
                <w:w w:val="100"/>
                <w:position w:val="0"/>
              </w:rPr>
              <w:t>83</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深圳市坪山新区综合办公室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8,484,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424,200.00</w:t>
            </w:r>
          </w:p>
        </w:tc>
      </w:tr>
      <w:tr>
        <w:trPr>
          <w:trHeight w:val="586"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长沙市雨花区城市管理和行政执法 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5,388,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269,400.00</w:t>
            </w:r>
          </w:p>
        </w:tc>
      </w:tr>
    </w:tbl>
    <w:p>
      <w:pPr>
        <w:spacing w:lineRule="exact" w:line="1"/>
        <w:rPr>
          <w:sz w:val="2"/>
          <w:szCs w:val="2"/>
        </w:rPr>
      </w:pPr>
      <w:r>
        <w:br w:type="page"/>
      </w:r>
    </w:p>
    <w:tbl>
      <w:tblPr>
        <w:tblOverlap w:val="never"/>
        <w:jc w:val="center"/>
        <w:tblLayout w:type="fixed"/>
      </w:tblPr>
      <w:tblGrid>
        <w:gridCol w:w="3470"/>
        <w:gridCol w:w="1805"/>
        <w:gridCol w:w="1651"/>
        <w:gridCol w:w="2136"/>
      </w:tblGrid>
      <w:tr>
        <w:trPr>
          <w:trHeight w:val="85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占应收账款期 末余额的比例</w:t>
            </w:r>
          </w:p>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已计提坏账准备</w:t>
            </w:r>
          </w:p>
        </w:tc>
      </w:tr>
      <w:tr>
        <w:trPr>
          <w:trHeight w:val="37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41,202,957.02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20.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5,565, </w:t>
            </w:r>
            <w:r>
              <w:rPr>
                <w:color w:val="000000"/>
                <w:spacing w:val="0"/>
                <w:w w:val="100"/>
                <w:position w:val="0"/>
              </w:rPr>
              <w:t xml:space="preserve">892. </w:t>
            </w:r>
            <w:r>
              <w:rPr>
                <w:color w:val="000000"/>
                <w:spacing w:val="0"/>
                <w:w w:val="100"/>
                <w:position w:val="0"/>
              </w:rPr>
              <w:t>88</w:t>
            </w:r>
          </w:p>
        </w:tc>
      </w:tr>
    </w:tbl>
    <w:p>
      <w:pPr>
        <w:widowControl w:val="0"/>
        <w:spacing w:after="339" w:line="1" w:lineRule="exact"/>
      </w:pPr>
    </w:p>
    <w:p>
      <w:pPr>
        <w:pStyle w:val="Style2"/>
        <w:keepNext w:val="0"/>
        <w:keepLines w:val="0"/>
        <w:widowControl w:val="0"/>
        <w:numPr>
          <w:ilvl w:val="0"/>
          <w:numId w:val="149"/>
        </w:numPr>
        <w:shd w:val="clear" w:color="auto" w:fill="auto"/>
        <w:tabs>
          <w:tab w:pos="715" w:val="left"/>
        </w:tabs>
        <w:bidi w:val="0"/>
        <w:spacing w:before="0" w:after="100" w:line="240" w:lineRule="auto"/>
        <w:ind w:left="0" w:right="0" w:firstLine="280"/>
        <w:jc w:val="both"/>
      </w:pPr>
      <w:bookmarkStart w:id="1803" w:name="bookmark1803"/>
      <w:bookmarkEnd w:id="1803"/>
      <w:r>
        <w:rPr>
          <w:b/>
          <w:bCs/>
          <w:color w:val="000000"/>
          <w:spacing w:val="0"/>
          <w:w w:val="100"/>
          <w:position w:val="0"/>
        </w:rPr>
        <w:t>.</w:t>
      </w:r>
      <w:r>
        <w:rPr>
          <w:b/>
          <w:bCs/>
          <w:color w:val="000000"/>
          <w:spacing w:val="0"/>
          <w:w w:val="100"/>
          <w:position w:val="0"/>
        </w:rPr>
        <w:t>因金融资产转移而终止确认的应收账款：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715" w:val="left"/>
        </w:tabs>
        <w:bidi w:val="0"/>
        <w:spacing w:before="0" w:after="100" w:line="240" w:lineRule="auto"/>
        <w:ind w:left="0" w:right="0" w:firstLine="280"/>
        <w:jc w:val="left"/>
      </w:pPr>
      <w:bookmarkStart w:id="1804" w:name="bookmark1804"/>
      <w:bookmarkEnd w:id="1804"/>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2、其他应收款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其他应收款分类披露：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710"/>
        <w:gridCol w:w="571"/>
        <w:gridCol w:w="850"/>
        <w:gridCol w:w="850"/>
        <w:gridCol w:w="850"/>
        <w:gridCol w:w="850"/>
        <w:gridCol w:w="706"/>
        <w:gridCol w:w="994"/>
        <w:gridCol w:w="566"/>
        <w:gridCol w:w="797"/>
      </w:tblGrid>
      <w:tr>
        <w:trPr>
          <w:trHeight w:val="29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right w:val="single" w:sz="4"/>
            </w:tcBorders>
            <w:shd w:val="clear" w:color="auto" w:fill="FFFFFF"/>
            <w:vAlign w:val="center"/>
          </w:tcPr>
          <w:p>
            <w:pPr/>
          </w:p>
        </w:tc>
      </w:tr>
      <w:tr>
        <w:trPr>
          <w:trHeight w:val="137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按信用风险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27,521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94.4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7,132, 5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5,924, 35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29,650</w:t>
            </w:r>
          </w:p>
        </w:tc>
      </w:tr>
      <w:tr>
        <w:trPr>
          <w:trHeight w:val="259"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特征组合计</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,864.4</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359.08</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3.96</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,606.1</w:t>
            </w:r>
          </w:p>
        </w:tc>
      </w:tr>
      <w:tr>
        <w:trPr>
          <w:trHeight w:val="826"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提坏账准备 的其他应收 款</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单项金额不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55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1,617, 4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1,911, 91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重大但单独 计提坏账准 备的其他应 收款</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405.98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4.96</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29,139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8,749, 9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20,389,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7,836, 26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29,650</w:t>
            </w:r>
          </w:p>
        </w:tc>
      </w:tr>
      <w:tr>
        <w:trPr>
          <w:trHeight w:val="26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359.08</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,606.1</w:t>
            </w: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239" w:line="1" w:lineRule="exact"/>
      </w:pPr>
    </w:p>
    <w:p>
      <w:pPr>
        <w:pStyle w:val="Style2"/>
        <w:keepNext w:val="0"/>
        <w:keepLines w:val="0"/>
        <w:widowControl w:val="0"/>
        <w:shd w:val="clear" w:color="auto" w:fill="auto"/>
        <w:bidi w:val="0"/>
        <w:spacing w:before="0" w:after="0" w:line="329" w:lineRule="exact"/>
        <w:ind w:left="0" w:right="0" w:firstLine="140"/>
        <w:jc w:val="left"/>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29" w:lineRule="exact"/>
        <w:ind w:left="0" w:right="0" w:firstLine="14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9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76"/>
        <w:gridCol w:w="1824"/>
        <w:gridCol w:w="1819"/>
        <w:gridCol w:w="1843"/>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10,328,197.11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516,409.86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10,328,197.11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516,409.86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3,771, </w:t>
            </w:r>
            <w:r>
              <w:rPr>
                <w:color w:val="000000"/>
                <w:spacing w:val="0"/>
                <w:w w:val="100"/>
                <w:position w:val="0"/>
              </w:rPr>
              <w:t xml:space="preserve">198. </w:t>
            </w:r>
            <w:r>
              <w:rPr>
                <w:color w:val="000000"/>
                <w:spacing w:val="0"/>
                <w:w w:val="100"/>
                <w:position w:val="0"/>
              </w:rPr>
              <w:t>22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301,695.86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8.00</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1,322, </w:t>
            </w:r>
            <w:r>
              <w:rPr>
                <w:color w:val="000000"/>
                <w:spacing w:val="0"/>
                <w:w w:val="100"/>
                <w:position w:val="0"/>
              </w:rPr>
              <w:t xml:space="preserve">783. </w:t>
            </w:r>
            <w:r>
              <w:rPr>
                <w:color w:val="000000"/>
                <w:spacing w:val="0"/>
                <w:w w:val="100"/>
                <w:position w:val="0"/>
              </w:rPr>
              <w:t>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264,556.60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12,099,686.13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6,049, </w:t>
            </w:r>
            <w:r>
              <w:rPr>
                <w:color w:val="000000"/>
                <w:spacing w:val="0"/>
                <w:w w:val="100"/>
                <w:position w:val="0"/>
              </w:rPr>
              <w:t xml:space="preserve">843.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27,521,864.46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7,132, </w:t>
            </w:r>
            <w:r>
              <w:rPr>
                <w:color w:val="000000"/>
                <w:spacing w:val="0"/>
                <w:w w:val="100"/>
                <w:position w:val="0"/>
              </w:rPr>
              <w:t xml:space="preserve">505. </w:t>
            </w:r>
            <w:r>
              <w:rPr>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25.92</w:t>
            </w:r>
          </w:p>
        </w:tc>
      </w:tr>
    </w:tbl>
    <w:p>
      <w:pPr>
        <w:widowControl w:val="0"/>
        <w:spacing w:after="239" w:line="1" w:lineRule="exact"/>
      </w:pP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已单独计提减值准备的其他应收款除外，公司根据以前年度与之具有类似信用风险特征的其他应 收款组合的实际损失率为基础，结合现时情况确定坏账准备计提比例。</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组合中，采用余额百分比法计提坏账准备的其他应收款：</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435" w:val="left"/>
        </w:tabs>
        <w:bidi w:val="0"/>
        <w:spacing w:before="0" w:after="40" w:line="269" w:lineRule="exact"/>
        <w:ind w:left="0" w:right="0" w:firstLine="0"/>
        <w:jc w:val="left"/>
      </w:pPr>
      <w:bookmarkStart w:id="1805" w:name="bookmark1805"/>
      <w:bookmarkEnd w:id="1805"/>
      <w:r>
        <w:rPr>
          <w:b/>
          <w:bCs/>
          <w:color w:val="000000"/>
          <w:spacing w:val="0"/>
          <w:w w:val="100"/>
          <w:position w:val="0"/>
        </w:rPr>
        <w:t>.</w:t>
      </w:r>
      <w:r>
        <w:rPr>
          <w:b/>
          <w:bCs/>
          <w:color w:val="000000"/>
          <w:spacing w:val="0"/>
          <w:w w:val="100"/>
          <w:position w:val="0"/>
        </w:rPr>
        <w:t>本期计提、收回或转回的坏账准备情况：</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本期计提坏账准备金额</w:t>
      </w:r>
      <w:r>
        <w:rPr>
          <w:color w:val="000000"/>
          <w:spacing w:val="0"/>
          <w:w w:val="100"/>
          <w:position w:val="0"/>
          <w:sz w:val="18"/>
          <w:szCs w:val="18"/>
        </w:rPr>
        <w:t xml:space="preserve">913, </w:t>
      </w:r>
      <w:r>
        <w:rPr>
          <w:color w:val="000000"/>
          <w:spacing w:val="0"/>
          <w:w w:val="100"/>
          <w:position w:val="0"/>
          <w:sz w:val="18"/>
          <w:szCs w:val="18"/>
        </w:rPr>
        <w:t xml:space="preserve">642. </w:t>
      </w:r>
      <w:r>
        <w:rPr>
          <w:color w:val="000000"/>
          <w:spacing w:val="0"/>
          <w:w w:val="100"/>
          <w:position w:val="0"/>
          <w:sz w:val="18"/>
          <w:szCs w:val="18"/>
        </w:rPr>
        <w:t>44</w:t>
      </w:r>
      <w:r>
        <w:rPr>
          <w:color w:val="000000"/>
          <w:spacing w:val="0"/>
          <w:w w:val="100"/>
          <w:position w:val="0"/>
        </w:rPr>
        <w:t>元。</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435" w:val="left"/>
        </w:tabs>
        <w:bidi w:val="0"/>
        <w:spacing w:before="0" w:after="40" w:line="269" w:lineRule="exact"/>
        <w:ind w:left="0" w:right="0" w:firstLine="0"/>
        <w:jc w:val="left"/>
      </w:pPr>
      <w:bookmarkStart w:id="1806" w:name="bookmark1806"/>
      <w:bookmarkEnd w:id="1806"/>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435" w:val="left"/>
        </w:tabs>
        <w:bidi w:val="0"/>
        <w:spacing w:before="0" w:after="40" w:line="269" w:lineRule="exact"/>
        <w:ind w:left="0" w:right="0" w:firstLine="0"/>
        <w:jc w:val="left"/>
      </w:pPr>
      <w:bookmarkStart w:id="1807" w:name="bookmark1807"/>
      <w:bookmarkEnd w:id="1807"/>
      <w:r>
        <w:rPr>
          <w:b/>
          <w:bCs/>
          <w:color w:val="000000"/>
          <w:spacing w:val="0"/>
          <w:w w:val="100"/>
          <w:position w:val="0"/>
        </w:rPr>
        <w:t>.</w:t>
      </w:r>
      <w:r>
        <w:rPr>
          <w:b/>
          <w:bCs/>
          <w:color w:val="000000"/>
          <w:spacing w:val="0"/>
          <w:w w:val="100"/>
          <w:position w:val="0"/>
        </w:rPr>
        <w:t>其他应收款按款项性质分类情况</w:t>
      </w:r>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24,590,175.68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12,842,158.11</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员工备用金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843,367.78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1,095, </w:t>
            </w:r>
            <w:r>
              <w:rPr>
                <w:color w:val="000000"/>
                <w:spacing w:val="0"/>
                <w:w w:val="100"/>
                <w:position w:val="0"/>
              </w:rPr>
              <w:t xml:space="preserve">849. </w:t>
            </w:r>
            <w:r>
              <w:rPr>
                <w:color w:val="000000"/>
                <w:spacing w:val="0"/>
                <w:w w:val="100"/>
                <w:position w:val="0"/>
              </w:rPr>
              <w:t>92</w:t>
            </w: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3,042, </w:t>
            </w:r>
            <w:r>
              <w:rPr>
                <w:color w:val="000000"/>
                <w:spacing w:val="0"/>
                <w:w w:val="100"/>
                <w:position w:val="0"/>
              </w:rPr>
              <w:t xml:space="preserve">147.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23,429,829.02</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663,579.50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119,038.00</w:t>
            </w:r>
          </w:p>
        </w:tc>
      </w:tr>
      <w:tr>
        <w:trPr>
          <w:trHeight w:val="29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29,139,270.44</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37,486,875.05</w:t>
            </w:r>
          </w:p>
        </w:tc>
      </w:tr>
    </w:tbl>
    <w:p>
      <w:pPr>
        <w:widowControl w:val="0"/>
        <w:spacing w:after="339" w:line="1" w:lineRule="exact"/>
      </w:pPr>
    </w:p>
    <w:p>
      <w:pPr>
        <w:pStyle w:val="Style19"/>
        <w:keepNext/>
        <w:keepLines/>
        <w:widowControl w:val="0"/>
        <w:numPr>
          <w:ilvl w:val="0"/>
          <w:numId w:val="151"/>
        </w:numPr>
        <w:shd w:val="clear" w:color="auto" w:fill="auto"/>
        <w:bidi w:val="0"/>
        <w:spacing w:before="0" w:after="120" w:line="240" w:lineRule="auto"/>
        <w:ind w:left="0" w:right="0" w:firstLine="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w:t>
      </w:r>
      <w:r>
        <w:rPr>
          <w:color w:val="000000"/>
          <w:spacing w:val="0"/>
          <w:w w:val="100"/>
          <w:position w:val="0"/>
        </w:rPr>
        <w:t>按欠款方归集的期末余额前五名的其他应收款情况:</w:t>
      </w:r>
      <w:bookmarkEnd w:id="1808"/>
      <w:bookmarkEnd w:id="1809"/>
      <w:bookmarkEnd w:id="1811"/>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3"/>
        <w:gridCol w:w="1272"/>
        <w:gridCol w:w="1421"/>
        <w:gridCol w:w="1277"/>
        <w:gridCol w:w="1709"/>
        <w:gridCol w:w="1632"/>
      </w:tblGrid>
      <w:tr>
        <w:trPr>
          <w:trHeight w:val="84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占其他应收款期 末余额合计数的 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83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中国(南京)软 件谷管理委员 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10,000,000.0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r>
      <w:tr>
        <w:trPr>
          <w:trHeight w:val="57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天一证券有限 责任公司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委托理财保</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证金</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1,617, </w:t>
            </w:r>
            <w:r>
              <w:rPr>
                <w:color w:val="000000"/>
                <w:spacing w:val="0"/>
                <w:w w:val="100"/>
                <w:position w:val="0"/>
              </w:rPr>
              <w:t xml:space="preserve">405. </w:t>
            </w:r>
            <w:r>
              <w:rPr>
                <w:color w:val="000000"/>
                <w:spacing w:val="0"/>
                <w:w w:val="100"/>
                <w:position w:val="0"/>
              </w:rPr>
              <w:t>98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1,617, </w:t>
            </w:r>
            <w:r>
              <w:rPr>
                <w:color w:val="000000"/>
                <w:spacing w:val="0"/>
                <w:w w:val="100"/>
                <w:position w:val="0"/>
              </w:rPr>
              <w:t xml:space="preserve">405. </w:t>
            </w:r>
            <w:r>
              <w:rPr>
                <w:color w:val="000000"/>
                <w:spacing w:val="0"/>
                <w:w w:val="100"/>
                <w:position w:val="0"/>
              </w:rPr>
              <w:t>98</w:t>
            </w:r>
          </w:p>
        </w:tc>
      </w:tr>
    </w:tbl>
    <w:p>
      <w:pPr>
        <w:spacing w:lineRule="exact" w:line="1"/>
        <w:rPr>
          <w:sz w:val="2"/>
          <w:szCs w:val="2"/>
        </w:rPr>
      </w:pPr>
      <w:r>
        <w:br w:type="page"/>
      </w:r>
    </w:p>
    <w:tbl>
      <w:tblPr>
        <w:tblOverlap w:val="never"/>
        <w:jc w:val="center"/>
        <w:tblLayout w:type="fixed"/>
      </w:tblPr>
      <w:tblGrid>
        <w:gridCol w:w="1603"/>
        <w:gridCol w:w="1272"/>
        <w:gridCol w:w="1421"/>
        <w:gridCol w:w="1277"/>
        <w:gridCol w:w="1709"/>
        <w:gridCol w:w="1632"/>
      </w:tblGrid>
      <w:tr>
        <w:trPr>
          <w:trHeight w:val="57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深圳市福田区 信息中心</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975,094.00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78,007.52</w:t>
            </w:r>
          </w:p>
        </w:tc>
      </w:tr>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上海驰宏投资 管理有限公司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879,474.44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43,973.72</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深圳市土地投 资开发中心</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投标保证金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40,000.00</w:t>
            </w:r>
          </w:p>
        </w:tc>
      </w:tr>
      <w:tr>
        <w:trPr>
          <w:trHeight w:val="571"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14,271,974.4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48.99</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6,779, </w:t>
            </w:r>
            <w:r>
              <w:rPr>
                <w:color w:val="000000"/>
                <w:spacing w:val="0"/>
                <w:w w:val="100"/>
                <w:position w:val="0"/>
              </w:rPr>
              <w:t xml:space="preserve">387. </w:t>
            </w:r>
            <w:r>
              <w:rPr>
                <w:color w:val="000000"/>
                <w:spacing w:val="0"/>
                <w:w w:val="100"/>
                <w:position w:val="0"/>
              </w:rPr>
              <w:t>22</w:t>
            </w:r>
          </w:p>
        </w:tc>
      </w:tr>
    </w:tbl>
    <w:p>
      <w:pPr>
        <w:widowControl w:val="0"/>
        <w:spacing w:after="339" w:line="1" w:lineRule="exact"/>
      </w:pPr>
    </w:p>
    <w:p>
      <w:pPr>
        <w:pStyle w:val="Style19"/>
        <w:keepNext/>
        <w:keepLines/>
        <w:widowControl w:val="0"/>
        <w:numPr>
          <w:ilvl w:val="0"/>
          <w:numId w:val="151"/>
        </w:numPr>
        <w:shd w:val="clear" w:color="auto" w:fill="auto"/>
        <w:tabs>
          <w:tab w:pos="435" w:val="left"/>
        </w:tabs>
        <w:bidi w:val="0"/>
        <w:spacing w:before="0" w:after="100" w:line="240" w:lineRule="auto"/>
        <w:ind w:left="0" w:right="0" w:firstLine="0"/>
        <w:jc w:val="left"/>
      </w:pPr>
      <w:bookmarkStart w:id="1812" w:name="bookmark1812"/>
      <w:bookmarkStart w:id="1813" w:name="bookmark1813"/>
      <w:bookmarkStart w:id="1814" w:name="bookmark1814"/>
      <w:bookmarkStart w:id="1815" w:name="bookmark1815"/>
      <w:bookmarkEnd w:id="1814"/>
      <w:r>
        <w:rPr>
          <w:color w:val="000000"/>
          <w:spacing w:val="0"/>
          <w:w w:val="100"/>
          <w:position w:val="0"/>
        </w:rPr>
        <w:t>.</w:t>
      </w:r>
      <w:r>
        <w:rPr>
          <w:color w:val="000000"/>
          <w:spacing w:val="0"/>
          <w:w w:val="100"/>
          <w:position w:val="0"/>
        </w:rPr>
        <w:t>涉及政府补助的应收款项</w:t>
      </w:r>
      <w:bookmarkEnd w:id="1812"/>
      <w:bookmarkEnd w:id="1813"/>
      <w:bookmarkEnd w:id="181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51"/>
        </w:numPr>
        <w:shd w:val="clear" w:color="auto" w:fill="auto"/>
        <w:tabs>
          <w:tab w:pos="435" w:val="left"/>
        </w:tabs>
        <w:bidi w:val="0"/>
        <w:spacing w:before="0" w:after="100" w:line="240" w:lineRule="auto"/>
        <w:ind w:left="0" w:right="0" w:firstLine="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w:t>
      </w:r>
      <w:r>
        <w:rPr>
          <w:color w:val="000000"/>
          <w:spacing w:val="0"/>
          <w:w w:val="100"/>
          <w:position w:val="0"/>
        </w:rPr>
        <w:t>因金融资产转移而终止确认的其他应收款：</w:t>
      </w:r>
      <w:bookmarkEnd w:id="1816"/>
      <w:bookmarkEnd w:id="1817"/>
      <w:bookmarkEnd w:id="181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51"/>
        </w:numPr>
        <w:shd w:val="clear" w:color="auto" w:fill="auto"/>
        <w:tabs>
          <w:tab w:pos="435" w:val="left"/>
        </w:tabs>
        <w:bidi w:val="0"/>
        <w:spacing w:before="0" w:after="100" w:line="240" w:lineRule="auto"/>
        <w:ind w:left="0" w:right="0" w:firstLine="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w:t>
      </w:r>
      <w:r>
        <w:rPr>
          <w:color w:val="000000"/>
          <w:spacing w:val="0"/>
          <w:w w:val="100"/>
          <w:position w:val="0"/>
        </w:rPr>
        <w:t>转移其他应收款且继续涉入形成的资产、负债金额:</w:t>
      </w:r>
      <w:bookmarkEnd w:id="1820"/>
      <w:bookmarkEnd w:id="1821"/>
      <w:bookmarkEnd w:id="182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3</w:t>
      </w:r>
      <w:bookmarkEnd w:id="1826"/>
      <w:r>
        <w:rPr>
          <w:color w:val="000000"/>
          <w:spacing w:val="0"/>
          <w:w w:val="100"/>
          <w:position w:val="0"/>
        </w:rPr>
        <w:t>、长期股权投资</w:t>
      </w:r>
      <w:bookmarkEnd w:id="1824"/>
      <w:bookmarkEnd w:id="1825"/>
      <w:bookmarkEnd w:id="18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8"/>
        <w:gridCol w:w="1541"/>
        <w:gridCol w:w="514"/>
        <w:gridCol w:w="1531"/>
        <w:gridCol w:w="1531"/>
        <w:gridCol w:w="538"/>
        <w:gridCol w:w="1541"/>
      </w:tblGrid>
      <w:tr>
        <w:trPr>
          <w:trHeight w:val="29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期</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末余额</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减值 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714,575,636.18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714,575,636.18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684,007,371.18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684,007,371.18</w:t>
            </w:r>
          </w:p>
        </w:tc>
      </w:tr>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对联营、合营企业 投资</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77,503,312.28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77,503,312.28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85,357,955.05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85,357,955.05</w:t>
            </w:r>
          </w:p>
        </w:tc>
      </w:tr>
      <w:tr>
        <w:trPr>
          <w:trHeight w:val="29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792,078,948.46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792,078,948.46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769,365,326.23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769,365,326.23</w:t>
            </w:r>
          </w:p>
        </w:tc>
      </w:tr>
    </w:tbl>
    <w:p>
      <w:pPr>
        <w:widowControl w:val="0"/>
        <w:spacing w:after="619" w:line="1" w:lineRule="exact"/>
      </w:pPr>
    </w:p>
    <w:p>
      <w:pPr>
        <w:pStyle w:val="Style19"/>
        <w:keepNext/>
        <w:keepLines/>
        <w:widowControl w:val="0"/>
        <w:shd w:val="clear" w:color="auto" w:fill="auto"/>
        <w:bidi w:val="0"/>
        <w:spacing w:before="0" w:after="100" w:line="240" w:lineRule="auto"/>
        <w:ind w:left="0" w:right="0" w:firstLine="0"/>
        <w:jc w:val="left"/>
      </w:pPr>
      <w:bookmarkStart w:id="1828" w:name="bookmark1828"/>
      <w:bookmarkStart w:id="1829" w:name="bookmark1829"/>
      <w:bookmarkStart w:id="1830" w:name="bookmark1830"/>
      <w:r>
        <w:rPr>
          <w:color w:val="000000"/>
          <w:spacing w:val="0"/>
          <w:w w:val="100"/>
          <w:position w:val="0"/>
        </w:rPr>
        <w:t>(1)对子公司投资</w:t>
      </w:r>
      <w:bookmarkEnd w:id="1828"/>
      <w:bookmarkEnd w:id="1829"/>
      <w:bookmarkEnd w:id="18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560"/>
        <w:gridCol w:w="1133"/>
        <w:gridCol w:w="854"/>
        <w:gridCol w:w="1526"/>
        <w:gridCol w:w="874"/>
        <w:gridCol w:w="878"/>
      </w:tblGrid>
      <w:tr>
        <w:trPr>
          <w:trHeight w:val="83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本期减 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本期计 提减值 准备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减值准 备期末 余额</w:t>
            </w: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深圳市齐普生信息科 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26,500,000.0</w:t>
            </w:r>
          </w:p>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26,500,000.0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深圳市金证软银科技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上海金证高科技有限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3,008, </w:t>
            </w:r>
            <w:r>
              <w:rPr>
                <w:color w:val="000000"/>
                <w:spacing w:val="0"/>
                <w:w w:val="100"/>
                <w:position w:val="0"/>
              </w:rPr>
              <w:t xml:space="preserve">665.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3,008, </w:t>
            </w:r>
            <w:r>
              <w:rPr>
                <w:color w:val="000000"/>
                <w:spacing w:val="0"/>
                <w:w w:val="100"/>
                <w:position w:val="0"/>
              </w:rPr>
              <w:t xml:space="preserve">665.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北京北方金证科技有 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15,743,140.4</w:t>
            </w:r>
          </w:p>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15,743,140.4</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37"/>
        <w:gridCol w:w="1560"/>
        <w:gridCol w:w="1133"/>
        <w:gridCol w:w="854"/>
        <w:gridCol w:w="1526"/>
        <w:gridCol w:w="874"/>
        <w:gridCol w:w="878"/>
      </w:tblGrid>
      <w:tr>
        <w:trPr>
          <w:trHeight w:val="56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成都市金证科技有限 责任公司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2,855, </w:t>
            </w:r>
            <w:r>
              <w:rPr>
                <w:color w:val="000000"/>
                <w:spacing w:val="0"/>
                <w:w w:val="100"/>
                <w:position w:val="0"/>
              </w:rPr>
              <w:t xml:space="preserve">565.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2,855, </w:t>
            </w:r>
            <w:r>
              <w:rPr>
                <w:color w:val="000000"/>
                <w:spacing w:val="0"/>
                <w:w w:val="100"/>
                <w:position w:val="0"/>
              </w:rPr>
              <w:t xml:space="preserve">565.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成都金证信息技术有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100,000,000.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100,000,000.</w:t>
            </w:r>
          </w:p>
          <w:p>
            <w:pPr>
              <w:pStyle w:val="Style1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深圳市金证博泽科技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50,000,000.0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50,000,000.0</w:t>
            </w:r>
          </w:p>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南京金证信息技术有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80,000,000.0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80,000,000.0</w:t>
            </w:r>
          </w:p>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金证财富南京科技有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19,500,000.0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19,500,000.0</w:t>
            </w:r>
          </w:p>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深圳市金微蓝技术有 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7,200,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10,800,0</w:t>
            </w:r>
          </w:p>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18,000,000.0</w:t>
            </w:r>
          </w:p>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人谷科技(北京)有限 责任公司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9,000,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9,000, 00</w:t>
            </w:r>
          </w:p>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18,000,000.0</w:t>
            </w:r>
          </w:p>
          <w:p>
            <w:pPr>
              <w:pStyle w:val="Style1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深圳市融汇通金科技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7,200,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7,200,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北京联龙博通电子商 务技术有限公司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360,000,000.</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360,000,000.</w:t>
            </w:r>
          </w:p>
          <w:p>
            <w:pPr>
              <w:pStyle w:val="Style1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珠海金智维信息科技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1,868, 26</w:t>
            </w:r>
          </w:p>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1,868, </w:t>
            </w:r>
            <w:r>
              <w:rPr>
                <w:color w:val="000000"/>
                <w:spacing w:val="0"/>
                <w:w w:val="100"/>
                <w:position w:val="0"/>
              </w:rPr>
              <w:t xml:space="preserve">265.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深圳奔球金融服务有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5,000, 00</w:t>
            </w:r>
          </w:p>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陕西金证科技有限公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3,900, 00</w:t>
            </w:r>
          </w:p>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684,007,371.</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30,568,2</w:t>
            </w:r>
          </w:p>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714,575,636.</w:t>
            </w:r>
          </w:p>
          <w:p>
            <w:pPr>
              <w:pStyle w:val="Style1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9"/>
        <w:keepNext/>
        <w:keepLines/>
        <w:widowControl w:val="0"/>
        <w:shd w:val="clear" w:color="auto" w:fill="auto"/>
        <w:bidi w:val="0"/>
        <w:spacing w:before="0" w:after="100" w:line="240" w:lineRule="auto"/>
        <w:ind w:left="0" w:right="0" w:firstLine="0"/>
        <w:jc w:val="left"/>
      </w:pPr>
      <w:bookmarkStart w:id="1831" w:name="bookmark1831"/>
      <w:bookmarkStart w:id="1832" w:name="bookmark1832"/>
      <w:bookmarkStart w:id="1833" w:name="bookmark1833"/>
      <w:r>
        <w:rPr>
          <w:color w:val="000000"/>
          <w:spacing w:val="0"/>
          <w:w w:val="100"/>
          <w:position w:val="0"/>
        </w:rPr>
        <w:t>(2)对联营、合营企业投资</w:t>
      </w:r>
      <w:bookmarkEnd w:id="1831"/>
      <w:bookmarkEnd w:id="1832"/>
      <w:bookmarkEnd w:id="1833"/>
    </w:p>
    <w:p>
      <w:pPr>
        <w:pStyle w:val="Style27"/>
        <w:keepNext w:val="0"/>
        <w:keepLines w:val="0"/>
        <w:widowControl w:val="0"/>
        <w:shd w:val="clear" w:color="auto" w:fill="auto"/>
        <w:bidi w:val="0"/>
        <w:spacing w:before="0" w:after="0" w:line="240" w:lineRule="auto"/>
        <w:ind w:left="149" w:right="0" w:firstLine="0"/>
        <w:jc w:val="left"/>
      </w:pPr>
      <w:r>
        <w:rPr>
          <w:rFonts w:ascii="Arial Narrow" w:eastAsia="Arial Narrow" w:hAnsi="Arial Narrow" w:cs="Arial Narrow"/>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710"/>
        <w:gridCol w:w="710"/>
        <w:gridCol w:w="706"/>
        <w:gridCol w:w="854"/>
        <w:gridCol w:w="706"/>
        <w:gridCol w:w="710"/>
        <w:gridCol w:w="850"/>
        <w:gridCol w:w="710"/>
        <w:gridCol w:w="581"/>
        <w:gridCol w:w="576"/>
        <w:gridCol w:w="696"/>
      </w:tblGrid>
      <w:tr>
        <w:trPr>
          <w:trHeight w:val="28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投资 单位</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140" w:right="0" w:firstLine="20"/>
              <w:jc w:val="left"/>
              <w:rPr>
                <w:sz w:val="20"/>
                <w:szCs w:val="20"/>
              </w:rPr>
            </w:pPr>
            <w:r>
              <w:rPr>
                <w:color w:val="000000"/>
                <w:spacing w:val="0"/>
                <w:w w:val="100"/>
                <w:position w:val="0"/>
                <w:sz w:val="20"/>
                <w:szCs w:val="20"/>
              </w:rPr>
              <w:t>期初 余额</w:t>
            </w:r>
          </w:p>
        </w:tc>
        <w:tc>
          <w:tcPr>
            <w:gridSpan w:val="8"/>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textDirection w:val="tbRlV"/>
            <w:vAlign w:val="top"/>
          </w:tcPr>
          <w:p>
            <w:pPr>
              <w:pStyle w:val="Style3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减值 准备 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追加</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权益法 下确认 的投资 损益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其他 综合 收益 调整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其他</w:t>
            </w:r>
          </w:p>
          <w:p>
            <w:pPr>
              <w:pStyle w:val="Style16"/>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权益</w:t>
            </w:r>
          </w:p>
          <w:p>
            <w:pPr>
              <w:pStyle w:val="Style16"/>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变动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宣告发 放现金 股利或 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 减值 准备</w:t>
            </w:r>
          </w:p>
        </w:tc>
        <w:tc>
          <w:tcPr>
            <w:tcBorders>
              <w:top w:val="single" w:sz="4"/>
              <w:left w:val="single" w:sz="4"/>
            </w:tcBorders>
            <w:shd w:val="clear" w:color="auto" w:fill="FFFFFF"/>
            <w:textDirection w:val="tbRlV"/>
            <w:vAlign w:val="top"/>
          </w:tcPr>
          <w:p>
            <w:pPr>
              <w:pStyle w:val="Style36"/>
              <w:keepNext w:val="0"/>
              <w:keepLines w:val="0"/>
              <w:widowControl w:val="0"/>
              <w:shd w:val="clear" w:color="auto" w:fill="auto"/>
              <w:bidi w:val="0"/>
              <w:spacing w:before="180" w:after="0" w:line="240" w:lineRule="auto"/>
              <w:ind w:left="0" w:right="0" w:firstLine="0"/>
              <w:jc w:val="right"/>
            </w:pPr>
            <w:r>
              <w:rPr>
                <w:color w:val="000000"/>
                <w:spacing w:val="0"/>
                <w:w w:val="100"/>
                <w:position w:val="0"/>
              </w:rPr>
              <w:t>其他</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一、合营企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深圳中科 金证科技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2,11</w:t>
            </w:r>
          </w:p>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2,39</w:t>
            </w:r>
          </w:p>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887,77</w:t>
            </w:r>
          </w:p>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3,0</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00,</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174</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深圳市金 慧盈通数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3,83</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-592,7</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-58,</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-3,</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3"/>
        <w:gridCol w:w="710"/>
        <w:gridCol w:w="710"/>
        <w:gridCol w:w="706"/>
        <w:gridCol w:w="854"/>
        <w:gridCol w:w="706"/>
        <w:gridCol w:w="710"/>
        <w:gridCol w:w="850"/>
        <w:gridCol w:w="710"/>
        <w:gridCol w:w="571"/>
        <w:gridCol w:w="586"/>
        <w:gridCol w:w="696"/>
      </w:tblGrid>
      <w:tr>
        <w:trPr>
          <w:trHeight w:val="83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据服务有 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,44</w:t>
            </w:r>
          </w:p>
          <w:p>
            <w:pPr>
              <w:pStyle w:val="Style16"/>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1.5</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海弘金科</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技有限公</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贵州金证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飞翔科技</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广州佳时</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达软件股</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份有限公</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079</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证前海金</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,361.0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融科技有</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西安中沥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电子商务</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923</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.05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兴业数字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金融服务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070.93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（上海）股</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份有限公</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山东晶芯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节能技术</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031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山东金证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218</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智城科技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9.7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福建金证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智城科技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,595.7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503</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,595.7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3"/>
        <w:gridCol w:w="710"/>
        <w:gridCol w:w="710"/>
        <w:gridCol w:w="706"/>
        <w:gridCol w:w="854"/>
        <w:gridCol w:w="706"/>
        <w:gridCol w:w="710"/>
        <w:gridCol w:w="850"/>
        <w:gridCol w:w="710"/>
        <w:gridCol w:w="571"/>
        <w:gridCol w:w="586"/>
        <w:gridCol w:w="696"/>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4</w:t>
      </w:r>
      <w:bookmarkEnd w:id="1836"/>
      <w:r>
        <w:rPr>
          <w:color w:val="000000"/>
          <w:spacing w:val="0"/>
          <w:w w:val="100"/>
          <w:position w:val="0"/>
        </w:rPr>
        <w:t>、营业收入和营业成本:</w:t>
      </w:r>
      <w:bookmarkEnd w:id="1834"/>
      <w:bookmarkEnd w:id="1835"/>
      <w:bookmarkEnd w:id="18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9"/>
        <w:gridCol w:w="1685"/>
        <w:gridCol w:w="1685"/>
        <w:gridCol w:w="1690"/>
        <w:gridCol w:w="1694"/>
      </w:tblGrid>
      <w:tr>
        <w:trPr>
          <w:trHeight w:val="28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857,346,499.41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365,062,553.88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723,200,428.18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342,205,800.57</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35,115,940.48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13,282,119.75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26,812,592.54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7,862,411.47</w:t>
            </w:r>
          </w:p>
        </w:tc>
      </w:tr>
      <w:tr>
        <w:trPr>
          <w:trHeight w:val="29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892,462,439.89</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378,344,673.63</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750,013,020.72</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350,068,212.04</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5</w:t>
      </w:r>
      <w:bookmarkEnd w:id="1840"/>
      <w:r>
        <w:rPr>
          <w:color w:val="000000"/>
          <w:spacing w:val="0"/>
          <w:w w:val="100"/>
          <w:position w:val="0"/>
        </w:rPr>
        <w:t>、投资收益</w:t>
      </w:r>
      <w:bookmarkEnd w:id="1838"/>
      <w:bookmarkEnd w:id="1839"/>
      <w:bookmarkEnd w:id="18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25,860,113.14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2,106, </w:t>
            </w:r>
            <w:r>
              <w:rPr>
                <w:color w:val="000000"/>
                <w:spacing w:val="0"/>
                <w:w w:val="100"/>
                <w:position w:val="0"/>
              </w:rPr>
              <w:t xml:space="preserve">177. </w:t>
            </w: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-5,164,595.72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7,950,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58,161.04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8,528, </w:t>
            </w:r>
            <w:r>
              <w:rPr>
                <w:color w:val="000000"/>
                <w:spacing w:val="0"/>
                <w:w w:val="100"/>
                <w:position w:val="0"/>
              </w:rPr>
              <w:t xml:space="preserve">759. </w:t>
            </w:r>
            <w:r>
              <w:rPr>
                <w:color w:val="000000"/>
                <w:spacing w:val="0"/>
                <w:w w:val="100"/>
                <w:position w:val="0"/>
              </w:rPr>
              <w:t>32</w:t>
            </w: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1,944. </w:t>
            </w:r>
            <w:r>
              <w:rPr>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20,755,622.90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18,584,937.26</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6</w:t>
      </w:r>
      <w:bookmarkEnd w:id="1844"/>
      <w:r>
        <w:rPr>
          <w:color w:val="000000"/>
          <w:spacing w:val="0"/>
          <w:w w:val="100"/>
          <w:position w:val="0"/>
        </w:rPr>
        <w:t>、其他</w:t>
      </w:r>
      <w:bookmarkEnd w:id="1842"/>
      <w:bookmarkEnd w:id="1843"/>
      <w:bookmarkEnd w:id="184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46" w:name="bookmark1846"/>
      <w:bookmarkStart w:id="1847" w:name="bookmark1847"/>
      <w:bookmarkStart w:id="1848" w:name="bookmark1848"/>
      <w:r>
        <w:rPr>
          <w:color w:val="000000"/>
          <w:spacing w:val="0"/>
          <w:w w:val="100"/>
          <w:position w:val="0"/>
        </w:rPr>
        <w:t>十八、补充资料</w:t>
      </w:r>
      <w:bookmarkEnd w:id="1846"/>
      <w:bookmarkEnd w:id="1847"/>
      <w:bookmarkEnd w:id="1848"/>
    </w:p>
    <w:p>
      <w:pPr>
        <w:pStyle w:val="Style19"/>
        <w:keepNext/>
        <w:keepLines/>
        <w:widowControl w:val="0"/>
        <w:shd w:val="clear" w:color="auto" w:fill="auto"/>
        <w:bidi w:val="0"/>
        <w:spacing w:before="0" w:after="100" w:line="240" w:lineRule="auto"/>
        <w:ind w:left="0" w:right="0" w:firstLine="0"/>
        <w:jc w:val="left"/>
      </w:pPr>
      <w:bookmarkStart w:id="1846" w:name="bookmark1846"/>
      <w:bookmarkStart w:id="1847" w:name="bookmark1847"/>
      <w:bookmarkStart w:id="1849" w:name="bookmark1849"/>
      <w:r>
        <w:rPr>
          <w:color w:val="000000"/>
          <w:spacing w:val="0"/>
          <w:w w:val="100"/>
          <w:position w:val="0"/>
        </w:rPr>
        <w:t>1、当期非经常性损益明细表</w:t>
      </w:r>
      <w:bookmarkEnd w:id="1846"/>
      <w:bookmarkEnd w:id="1847"/>
      <w:bookmarkEnd w:id="18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67,124.96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25,617,126.85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企业取得子公司、联营企业及合营企业的 投资成本小于取得投资时应享有被投资单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1,847, </w:t>
            </w:r>
            <w:r>
              <w:rPr>
                <w:color w:val="000000"/>
                <w:spacing w:val="0"/>
                <w:w w:val="100"/>
                <w:position w:val="0"/>
              </w:rPr>
              <w:t xml:space="preserve">611.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1,115,148. </w:t>
            </w:r>
            <w:r>
              <w:rPr>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pPr>
            <w:r>
              <w:rPr>
                <w:color w:val="000000"/>
                <w:spacing w:val="0"/>
                <w:w w:val="100"/>
                <w:position w:val="0"/>
              </w:rPr>
              <w:t>-40,789,817.96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1,850, </w:t>
            </w:r>
            <w:r>
              <w:rPr>
                <w:color w:val="000000"/>
                <w:spacing w:val="0"/>
                <w:w w:val="100"/>
                <w:position w:val="0"/>
              </w:rPr>
              <w:t>401.66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-1,244,417.19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-11,536,821.86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71" w:lineRule="exact"/>
        <w:ind w:left="0" w:right="0" w:firstLine="0"/>
        <w:jc w:val="both"/>
      </w:pPr>
      <w:bookmarkStart w:id="1850" w:name="bookmark1850"/>
      <w:bookmarkStart w:id="1851" w:name="bookmark1851"/>
      <w:bookmarkStart w:id="1852" w:name="bookmark1852"/>
      <w:r>
        <w:rPr>
          <w:color w:val="000000"/>
          <w:spacing w:val="0"/>
          <w:w w:val="100"/>
          <w:position w:val="0"/>
        </w:rPr>
        <w:t>2、净资产收益率及每股收益</w:t>
      </w:r>
      <w:bookmarkEnd w:id="1850"/>
      <w:bookmarkEnd w:id="1851"/>
      <w:bookmarkEnd w:id="1852"/>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55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归属于公司普通股股东的净 利润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17.13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566"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扣除非经常性损益后归属于 公司普通股股东的净利润</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17. </w:t>
            </w:r>
            <w:r>
              <w:rPr>
                <w:color w:val="000000"/>
                <w:spacing w:val="0"/>
                <w:w w:val="100"/>
                <w:position w:val="0"/>
              </w:rPr>
              <w:t>97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30</w:t>
            </w:r>
          </w:p>
        </w:tc>
      </w:tr>
    </w:tbl>
    <w:p>
      <w:pPr>
        <w:pStyle w:val="Style19"/>
        <w:keepNext/>
        <w:keepLines/>
        <w:widowControl w:val="0"/>
        <w:shd w:val="clear" w:color="auto" w:fill="auto"/>
        <w:tabs>
          <w:tab w:pos="420" w:val="left"/>
        </w:tabs>
        <w:bidi w:val="0"/>
        <w:spacing w:before="0" w:after="10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3</w:t>
      </w:r>
      <w:bookmarkEnd w:id="1855"/>
      <w:r>
        <w:rPr>
          <w:color w:val="000000"/>
          <w:spacing w:val="0"/>
          <w:w w:val="100"/>
          <w:position w:val="0"/>
        </w:rPr>
        <w:t>、</w:t>
        <w:tab/>
        <w:t>境内外会计准则下会计数据差异</w:t>
      </w:r>
      <w:bookmarkEnd w:id="1853"/>
      <w:bookmarkEnd w:id="1854"/>
      <w:bookmarkEnd w:id="185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10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4</w:t>
      </w:r>
      <w:bookmarkEnd w:id="1859"/>
      <w:r>
        <w:rPr>
          <w:color w:val="000000"/>
          <w:spacing w:val="0"/>
          <w:w w:val="100"/>
          <w:position w:val="0"/>
        </w:rPr>
        <w:t>、</w:t>
        <w:tab/>
        <w:t>其他</w:t>
      </w:r>
      <w:bookmarkEnd w:id="1857"/>
      <w:bookmarkEnd w:id="1858"/>
      <w:bookmarkEnd w:id="1860"/>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640" w:line="240" w:lineRule="auto"/>
        <w:ind w:left="0" w:right="0" w:firstLine="0"/>
        <w:jc w:val="center"/>
      </w:pPr>
      <w:bookmarkStart w:id="1861" w:name="bookmark1861"/>
      <w:bookmarkStart w:id="1862" w:name="bookmark1862"/>
      <w:bookmarkStart w:id="1863" w:name="bookmark1863"/>
      <w:r>
        <w:rPr>
          <w:rFonts w:ascii="SimSun" w:eastAsia="SimSun" w:hAnsi="SimSun" w:cs="SimSun"/>
          <w:color w:val="000000"/>
          <w:spacing w:val="0"/>
          <w:w w:val="100"/>
          <w:position w:val="0"/>
        </w:rPr>
        <w:t>第十二节备查文件目录</w:t>
      </w:r>
      <w:bookmarkEnd w:id="1861"/>
      <w:bookmarkEnd w:id="1862"/>
      <w:bookmarkEnd w:id="1863"/>
    </w:p>
    <w:tbl>
      <w:tblPr>
        <w:tblOverlap w:val="never"/>
        <w:jc w:val="center"/>
        <w:tblLayout w:type="fixed"/>
      </w:tblPr>
      <w:tblGrid>
        <w:gridCol w:w="2299"/>
        <w:gridCol w:w="6610"/>
      </w:tblGrid>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载有法定代表人、主管会计负责人、会计机构负责人签名并盖章的会计 报表</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64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报告期内在中国证监会指定报纸《中国证券报》、《上海证券报》、《证 券时报》上公开披露过的所有公司文件的正本及公告的原稿</w:t>
            </w:r>
          </w:p>
        </w:tc>
      </w:tr>
    </w:tbl>
    <w:p>
      <w:pPr>
        <w:pStyle w:val="Style2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董事长：赵剑</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p>
      <w:pPr>
        <w:widowControl w:val="0"/>
        <w:spacing w:after="579" w:line="1" w:lineRule="exact"/>
      </w:pPr>
    </w:p>
    <w:p>
      <w:pPr>
        <w:pStyle w:val="Style2"/>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修订信息</w:t>
      </w:r>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352" w:right="1133" w:bottom="1487" w:left="166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3782695</wp:posOffset>
              </wp:positionH>
              <wp:positionV relativeFrom="page">
                <wp:posOffset>9815830</wp:posOffset>
              </wp:positionV>
              <wp:extent cx="377825" cy="97790"/>
              <wp:wrapNone/>
              <wp:docPr id="4" name="Shape 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30" type="#_x0000_t202" style="position:absolute;margin-left:297.85000000000002pt;margin-top:772.89999999999998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3778250</wp:posOffset>
              </wp:positionH>
              <wp:positionV relativeFrom="page">
                <wp:posOffset>9817100</wp:posOffset>
              </wp:positionV>
              <wp:extent cx="384175" cy="97790"/>
              <wp:wrapNone/>
              <wp:docPr id="46" name="Shape 46"/>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72" type="#_x0000_t202" style="position:absolute;margin-left:297.5pt;margin-top:773.pt;width:30.25pt;height:7.7000000000000002pt;z-index:-18874402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5179695</wp:posOffset>
              </wp:positionH>
              <wp:positionV relativeFrom="page">
                <wp:posOffset>6675755</wp:posOffset>
              </wp:positionV>
              <wp:extent cx="381000" cy="97790"/>
              <wp:wrapNone/>
              <wp:docPr id="51" name="Shape 5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77" type="#_x0000_t202" style="position:absolute;margin-left:407.85000000000002pt;margin-top:525.64999999999998pt;width:30.pt;height:7.7000000000000002pt;z-index:-18874402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5179695</wp:posOffset>
              </wp:positionH>
              <wp:positionV relativeFrom="page">
                <wp:posOffset>6675755</wp:posOffset>
              </wp:positionV>
              <wp:extent cx="381000" cy="97790"/>
              <wp:wrapNone/>
              <wp:docPr id="56" name="Shape 5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82" type="#_x0000_t202" style="position:absolute;margin-left:407.85000000000002pt;margin-top:525.64999999999998pt;width:30.pt;height:7.7000000000000002pt;z-index:-18874402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3773170</wp:posOffset>
              </wp:positionH>
              <wp:positionV relativeFrom="page">
                <wp:posOffset>9828530</wp:posOffset>
              </wp:positionV>
              <wp:extent cx="384175" cy="97790"/>
              <wp:wrapNone/>
              <wp:docPr id="61" name="Shape 61"/>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87" type="#_x0000_t202" style="position:absolute;margin-left:297.10000000000002pt;margin-top:773.89999999999998pt;width:30.25pt;height:7.7000000000000002pt;z-index:-18874401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3773170</wp:posOffset>
              </wp:positionH>
              <wp:positionV relativeFrom="page">
                <wp:posOffset>9828530</wp:posOffset>
              </wp:positionV>
              <wp:extent cx="384175" cy="97790"/>
              <wp:wrapNone/>
              <wp:docPr id="66" name="Shape 66"/>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92" type="#_x0000_t202" style="position:absolute;margin-left:297.10000000000002pt;margin-top:773.89999999999998pt;width:30.25pt;height:7.7000000000000002pt;z-index:-18874401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3773170</wp:posOffset>
              </wp:positionH>
              <wp:positionV relativeFrom="page">
                <wp:posOffset>9828530</wp:posOffset>
              </wp:positionV>
              <wp:extent cx="384175" cy="97790"/>
              <wp:wrapNone/>
              <wp:docPr id="77" name="Shape 77"/>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03" type="#_x0000_t202" style="position:absolute;margin-left:297.10000000000002pt;margin-top:773.89999999999998pt;width:30.25pt;height:7.7000000000000002pt;z-index:-18874400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3773170</wp:posOffset>
              </wp:positionH>
              <wp:positionV relativeFrom="page">
                <wp:posOffset>9828530</wp:posOffset>
              </wp:positionV>
              <wp:extent cx="384175" cy="97790"/>
              <wp:wrapNone/>
              <wp:docPr id="82" name="Shape 82"/>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08" type="#_x0000_t202" style="position:absolute;margin-left:297.10000000000002pt;margin-top:773.89999999999998pt;width:30.25pt;height:7.7000000000000002pt;z-index:-18874400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3782695</wp:posOffset>
              </wp:positionH>
              <wp:positionV relativeFrom="page">
                <wp:posOffset>9815830</wp:posOffset>
              </wp:positionV>
              <wp:extent cx="377825" cy="97790"/>
              <wp:wrapNone/>
              <wp:docPr id="9" name="Shape 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35" type="#_x0000_t202" style="position:absolute;margin-left:297.85000000000002pt;margin-top:772.89999999999998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3773170</wp:posOffset>
              </wp:positionH>
              <wp:positionV relativeFrom="page">
                <wp:posOffset>9828530</wp:posOffset>
              </wp:positionV>
              <wp:extent cx="384175" cy="97790"/>
              <wp:wrapNone/>
              <wp:docPr id="93" name="Shape 93"/>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19" type="#_x0000_t202" style="position:absolute;margin-left:297.10000000000002pt;margin-top:773.89999999999998pt;width:30.25pt;height:7.7000000000000002pt;z-index:-18874399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3773170</wp:posOffset>
              </wp:positionH>
              <wp:positionV relativeFrom="page">
                <wp:posOffset>9828530</wp:posOffset>
              </wp:positionV>
              <wp:extent cx="384175" cy="97790"/>
              <wp:wrapNone/>
              <wp:docPr id="98" name="Shape 98"/>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24" type="#_x0000_t202" style="position:absolute;margin-left:297.10000000000002pt;margin-top:773.89999999999998pt;width:30.25pt;height:7.7000000000000002pt;z-index:-18874398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3773170</wp:posOffset>
              </wp:positionH>
              <wp:positionV relativeFrom="page">
                <wp:posOffset>9828530</wp:posOffset>
              </wp:positionV>
              <wp:extent cx="384175" cy="97790"/>
              <wp:wrapNone/>
              <wp:docPr id="109" name="Shape 109"/>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35" type="#_x0000_t202" style="position:absolute;margin-left:297.10000000000002pt;margin-top:773.89999999999998pt;width:30.25pt;height:7.7000000000000002pt;z-index:-18874398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3773170</wp:posOffset>
              </wp:positionH>
              <wp:positionV relativeFrom="page">
                <wp:posOffset>9828530</wp:posOffset>
              </wp:positionV>
              <wp:extent cx="384175" cy="97790"/>
              <wp:wrapNone/>
              <wp:docPr id="114" name="Shape 114"/>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40" type="#_x0000_t202" style="position:absolute;margin-left:297.10000000000002pt;margin-top:773.89999999999998pt;width:30.25pt;height:7.7000000000000002pt;z-index:-18874397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3773170</wp:posOffset>
              </wp:positionH>
              <wp:positionV relativeFrom="page">
                <wp:posOffset>9828530</wp:posOffset>
              </wp:positionV>
              <wp:extent cx="384175" cy="97790"/>
              <wp:wrapNone/>
              <wp:docPr id="125" name="Shape 125"/>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51" type="#_x0000_t202" style="position:absolute;margin-left:297.10000000000002pt;margin-top:773.89999999999998pt;width:30.25pt;height:7.7000000000000002pt;z-index:-18874396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3773170</wp:posOffset>
              </wp:positionH>
              <wp:positionV relativeFrom="page">
                <wp:posOffset>9828530</wp:posOffset>
              </wp:positionV>
              <wp:extent cx="384175" cy="97790"/>
              <wp:wrapNone/>
              <wp:docPr id="130" name="Shape 130"/>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56" type="#_x0000_t202" style="position:absolute;margin-left:297.10000000000002pt;margin-top:773.89999999999998pt;width:30.25pt;height:7.7000000000000002pt;z-index:-18874396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3773170</wp:posOffset>
              </wp:positionH>
              <wp:positionV relativeFrom="page">
                <wp:posOffset>9828530</wp:posOffset>
              </wp:positionV>
              <wp:extent cx="384175" cy="97790"/>
              <wp:wrapNone/>
              <wp:docPr id="141" name="Shape 141"/>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67" type="#_x0000_t202" style="position:absolute;margin-left:297.10000000000002pt;margin-top:773.89999999999998pt;width:30.25pt;height:7.7000000000000002pt;z-index:-18874395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3773170</wp:posOffset>
              </wp:positionH>
              <wp:positionV relativeFrom="page">
                <wp:posOffset>9828530</wp:posOffset>
              </wp:positionV>
              <wp:extent cx="384175" cy="97790"/>
              <wp:wrapNone/>
              <wp:docPr id="146" name="Shape 146"/>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72" type="#_x0000_t202" style="position:absolute;margin-left:297.10000000000002pt;margin-top:773.89999999999998pt;width:30.25pt;height:7.7000000000000002pt;z-index:-18874395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3773170</wp:posOffset>
              </wp:positionH>
              <wp:positionV relativeFrom="page">
                <wp:posOffset>9828530</wp:posOffset>
              </wp:positionV>
              <wp:extent cx="384175" cy="97790"/>
              <wp:wrapNone/>
              <wp:docPr id="154" name="Shape 154"/>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80" type="#_x0000_t202" style="position:absolute;margin-left:297.10000000000002pt;margin-top:773.89999999999998pt;width:30.25pt;height:7.7000000000000002pt;z-index:-18874394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3773170</wp:posOffset>
              </wp:positionH>
              <wp:positionV relativeFrom="page">
                <wp:posOffset>9828530</wp:posOffset>
              </wp:positionV>
              <wp:extent cx="384175" cy="97790"/>
              <wp:wrapNone/>
              <wp:docPr id="163" name="Shape 163"/>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89" type="#_x0000_t202" style="position:absolute;margin-left:297.10000000000002pt;margin-top:773.89999999999998pt;width:30.25pt;height:7.7000000000000002pt;z-index:-18874394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3773170</wp:posOffset>
              </wp:positionH>
              <wp:positionV relativeFrom="page">
                <wp:posOffset>9828530</wp:posOffset>
              </wp:positionV>
              <wp:extent cx="384175" cy="97790"/>
              <wp:wrapNone/>
              <wp:docPr id="168" name="Shape 168"/>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94" type="#_x0000_t202" style="position:absolute;margin-left:297.10000000000002pt;margin-top:773.89999999999998pt;width:30.25pt;height:7.7000000000000002pt;z-index:-18874393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5160645</wp:posOffset>
              </wp:positionH>
              <wp:positionV relativeFrom="page">
                <wp:posOffset>6675755</wp:posOffset>
              </wp:positionV>
              <wp:extent cx="433070" cy="97790"/>
              <wp:wrapNone/>
              <wp:docPr id="173" name="Shape 1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199" type="#_x0000_t202" style="position:absolute;margin-left:406.35000000000002pt;margin-top:525.64999999999998pt;width:34.100000000000001pt;height:7.7000000000000002pt;z-index:-18874393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5160645</wp:posOffset>
              </wp:positionH>
              <wp:positionV relativeFrom="page">
                <wp:posOffset>6675755</wp:posOffset>
              </wp:positionV>
              <wp:extent cx="433070" cy="97790"/>
              <wp:wrapNone/>
              <wp:docPr id="178" name="Shape 1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204" type="#_x0000_t202" style="position:absolute;margin-left:406.35000000000002pt;margin-top:525.64999999999998pt;width:34.100000000000001pt;height:7.7000000000000002pt;z-index:-18874393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3773170</wp:posOffset>
              </wp:positionH>
              <wp:positionV relativeFrom="page">
                <wp:posOffset>9828530</wp:posOffset>
              </wp:positionV>
              <wp:extent cx="384175" cy="97790"/>
              <wp:wrapNone/>
              <wp:docPr id="183" name="Shape 183"/>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209" type="#_x0000_t202" style="position:absolute;margin-left:297.10000000000002pt;margin-top:773.89999999999998pt;width:30.25pt;height:7.7000000000000002pt;z-index:-18874392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3773170</wp:posOffset>
              </wp:positionH>
              <wp:positionV relativeFrom="page">
                <wp:posOffset>9828530</wp:posOffset>
              </wp:positionV>
              <wp:extent cx="384175" cy="97790"/>
              <wp:wrapNone/>
              <wp:docPr id="188" name="Shape 188"/>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214" type="#_x0000_t202" style="position:absolute;margin-left:297.10000000000002pt;margin-top:773.89999999999998pt;width:30.25pt;height:7.7000000000000002pt;z-index:-18874392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3773170</wp:posOffset>
              </wp:positionH>
              <wp:positionV relativeFrom="page">
                <wp:posOffset>9828530</wp:posOffset>
              </wp:positionV>
              <wp:extent cx="384175" cy="97790"/>
              <wp:wrapNone/>
              <wp:docPr id="199" name="Shape 199"/>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225" type="#_x0000_t202" style="position:absolute;margin-left:297.10000000000002pt;margin-top:773.89999999999998pt;width:30.25pt;height:7.7000000000000002pt;z-index:-18874391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3773170</wp:posOffset>
              </wp:positionH>
              <wp:positionV relativeFrom="page">
                <wp:posOffset>9828530</wp:posOffset>
              </wp:positionV>
              <wp:extent cx="384175" cy="97790"/>
              <wp:wrapNone/>
              <wp:docPr id="204" name="Shape 204"/>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230" type="#_x0000_t202" style="position:absolute;margin-left:297.10000000000002pt;margin-top:773.89999999999998pt;width:30.25pt;height:7.7000000000000002pt;z-index:-18874391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3782695</wp:posOffset>
              </wp:positionH>
              <wp:positionV relativeFrom="page">
                <wp:posOffset>9815830</wp:posOffset>
              </wp:positionV>
              <wp:extent cx="377825" cy="97790"/>
              <wp:wrapNone/>
              <wp:docPr id="21" name="Shape 2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47" type="#_x0000_t202" style="position:absolute;margin-left:297.85000000000002pt;margin-top:772.89999999999998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3782695</wp:posOffset>
              </wp:positionH>
              <wp:positionV relativeFrom="page">
                <wp:posOffset>9815830</wp:posOffset>
              </wp:positionV>
              <wp:extent cx="377825" cy="97790"/>
              <wp:wrapNone/>
              <wp:docPr id="26" name="Shape 2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52" type="#_x0000_t202" style="position:absolute;margin-left:297.85000000000002pt;margin-top:772.89999999999998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5184140</wp:posOffset>
              </wp:positionH>
              <wp:positionV relativeFrom="page">
                <wp:posOffset>6675755</wp:posOffset>
              </wp:positionV>
              <wp:extent cx="381000" cy="97790"/>
              <wp:wrapNone/>
              <wp:docPr id="31" name="Shape 3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57" type="#_x0000_t202" style="position:absolute;margin-left:408.19999999999999pt;margin-top:525.64999999999998pt;width:30.pt;height:7.7000000000000002pt;z-index:-18874404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5184140</wp:posOffset>
              </wp:positionH>
              <wp:positionV relativeFrom="page">
                <wp:posOffset>6675755</wp:posOffset>
              </wp:positionV>
              <wp:extent cx="381000" cy="97790"/>
              <wp:wrapNone/>
              <wp:docPr id="36" name="Shape 3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62" type="#_x0000_t202" style="position:absolute;margin-left:408.19999999999999pt;margin-top:525.64999999999998pt;width:30.pt;height:7.7000000000000002pt;z-index:-18874403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3778250</wp:posOffset>
              </wp:positionH>
              <wp:positionV relativeFrom="page">
                <wp:posOffset>9817100</wp:posOffset>
              </wp:positionV>
              <wp:extent cx="384175" cy="97790"/>
              <wp:wrapNone/>
              <wp:docPr id="41" name="Shape 41"/>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67" type="#_x0000_t202" style="position:absolute;margin-left:297.5pt;margin-top:773.pt;width:30.25pt;height:7.7000000000000002pt;z-index:-18874403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3307080</wp:posOffset>
              </wp:positionH>
              <wp:positionV relativeFrom="page">
                <wp:posOffset>541655</wp:posOffset>
              </wp:positionV>
              <wp:extent cx="1304290" cy="106680"/>
              <wp:wrapNone/>
              <wp:docPr id="1" name="Shape 1"/>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金证股份</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0.39999999999998pt;margin-top:42.649999999999999pt;width:102.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金证股份</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1143000</wp:posOffset>
              </wp:positionH>
              <wp:positionV relativeFrom="page">
                <wp:posOffset>709930</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pt;margin-top:55.899999999999999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3308985</wp:posOffset>
              </wp:positionH>
              <wp:positionV relativeFrom="page">
                <wp:posOffset>537210</wp:posOffset>
              </wp:positionV>
              <wp:extent cx="1304290" cy="106680"/>
              <wp:wrapNone/>
              <wp:docPr id="43" name="Shape 43"/>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9" type="#_x0000_t202" style="position:absolute;margin-left:260.55000000000001pt;margin-top:42.300000000000004pt;width:102.7pt;height:8.4000000000000004pt;z-index:-18874403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1144905</wp:posOffset>
              </wp:positionH>
              <wp:positionV relativeFrom="page">
                <wp:posOffset>687070</wp:posOffset>
              </wp:positionV>
              <wp:extent cx="5635625" cy="0"/>
              <wp:wrapNone/>
              <wp:docPr id="45" name="Shape 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150000000000006pt;margin-top:54.10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4707255</wp:posOffset>
              </wp:positionH>
              <wp:positionV relativeFrom="page">
                <wp:posOffset>561340</wp:posOffset>
              </wp:positionV>
              <wp:extent cx="1304290" cy="106680"/>
              <wp:wrapNone/>
              <wp:docPr id="48" name="Shape 48"/>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4" type="#_x0000_t202" style="position:absolute;margin-left:370.65000000000003pt;margin-top:44.200000000000003pt;width:102.7pt;height:8.4000000000000004pt;z-index:-18874402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942975</wp:posOffset>
              </wp:positionH>
              <wp:positionV relativeFrom="page">
                <wp:posOffset>707390</wp:posOffset>
              </wp:positionV>
              <wp:extent cx="8836025" cy="0"/>
              <wp:wrapNone/>
              <wp:docPr id="50" name="Shape 5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25pt;margin-top:55.700000000000003pt;width:69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4707255</wp:posOffset>
              </wp:positionH>
              <wp:positionV relativeFrom="page">
                <wp:posOffset>561340</wp:posOffset>
              </wp:positionV>
              <wp:extent cx="1304290" cy="106680"/>
              <wp:wrapNone/>
              <wp:docPr id="53" name="Shape 53"/>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9" type="#_x0000_t202" style="position:absolute;margin-left:370.65000000000003pt;margin-top:44.200000000000003pt;width:102.7pt;height:8.4000000000000004pt;z-index:-18874402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942975</wp:posOffset>
              </wp:positionH>
              <wp:positionV relativeFrom="page">
                <wp:posOffset>707390</wp:posOffset>
              </wp:positionV>
              <wp:extent cx="8836025" cy="0"/>
              <wp:wrapNone/>
              <wp:docPr id="55" name="Shape 5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25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3303905</wp:posOffset>
              </wp:positionH>
              <wp:positionV relativeFrom="page">
                <wp:posOffset>529590</wp:posOffset>
              </wp:positionV>
              <wp:extent cx="1304290" cy="106680"/>
              <wp:wrapNone/>
              <wp:docPr id="58" name="Shape 58"/>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4" type="#_x0000_t202" style="position:absolute;margin-left:260.14999999999998pt;margin-top:41.700000000000003pt;width:102.7pt;height:8.4000000000000004pt;z-index:-18874401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60" name="Shape 6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3303905</wp:posOffset>
              </wp:positionH>
              <wp:positionV relativeFrom="page">
                <wp:posOffset>529590</wp:posOffset>
              </wp:positionV>
              <wp:extent cx="1304290" cy="106680"/>
              <wp:wrapNone/>
              <wp:docPr id="63" name="Shape 63"/>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9" type="#_x0000_t202" style="position:absolute;margin-left:260.14999999999998pt;margin-top:41.700000000000003pt;width:102.7pt;height:8.4000000000000004pt;z-index:-18874401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65" name="Shape 6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3282315</wp:posOffset>
              </wp:positionH>
              <wp:positionV relativeFrom="page">
                <wp:posOffset>564515</wp:posOffset>
              </wp:positionV>
              <wp:extent cx="1304290" cy="106680"/>
              <wp:wrapNone/>
              <wp:docPr id="68" name="Shape 68"/>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4" type="#_x0000_t202" style="position:absolute;margin-left:258.44999999999999pt;margin-top:44.450000000000003pt;width:102.7pt;height:8.4000000000000004pt;z-index:-18874401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70" name="Shape 7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3282315</wp:posOffset>
              </wp:positionH>
              <wp:positionV relativeFrom="page">
                <wp:posOffset>564515</wp:posOffset>
              </wp:positionV>
              <wp:extent cx="1304290" cy="106680"/>
              <wp:wrapNone/>
              <wp:docPr id="71" name="Shape 71"/>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7" type="#_x0000_t202" style="position:absolute;margin-left:258.44999999999999pt;margin-top:44.450000000000003pt;width:102.7pt;height:8.4000000000000004pt;z-index:-18874400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73" name="Shape 7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3303905</wp:posOffset>
              </wp:positionH>
              <wp:positionV relativeFrom="page">
                <wp:posOffset>529590</wp:posOffset>
              </wp:positionV>
              <wp:extent cx="1304290" cy="106680"/>
              <wp:wrapNone/>
              <wp:docPr id="74" name="Shape 74"/>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0" type="#_x0000_t202" style="position:absolute;margin-left:260.14999999999998pt;margin-top:41.700000000000003pt;width:102.7pt;height:8.4000000000000004pt;z-index:-18874400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76" name="Shape 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3303905</wp:posOffset>
              </wp:positionH>
              <wp:positionV relativeFrom="page">
                <wp:posOffset>529590</wp:posOffset>
              </wp:positionV>
              <wp:extent cx="1304290" cy="106680"/>
              <wp:wrapNone/>
              <wp:docPr id="79" name="Shape 79"/>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5" type="#_x0000_t202" style="position:absolute;margin-left:260.14999999999998pt;margin-top:41.700000000000003pt;width:102.7pt;height:8.4000000000000004pt;z-index:-18874400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81" name="Shape 8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3282315</wp:posOffset>
              </wp:positionH>
              <wp:positionV relativeFrom="page">
                <wp:posOffset>564515</wp:posOffset>
              </wp:positionV>
              <wp:extent cx="1304290" cy="106680"/>
              <wp:wrapNone/>
              <wp:docPr id="84" name="Shape 84"/>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0" type="#_x0000_t202" style="position:absolute;margin-left:258.44999999999999pt;margin-top:44.450000000000003pt;width:102.7pt;height:8.4000000000000004pt;z-index:-18874399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86" name="Shape 8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3307080</wp:posOffset>
              </wp:positionH>
              <wp:positionV relativeFrom="page">
                <wp:posOffset>541655</wp:posOffset>
              </wp:positionV>
              <wp:extent cx="1304290" cy="106680"/>
              <wp:wrapNone/>
              <wp:docPr id="6" name="Shape 6"/>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金证股份</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2" type="#_x0000_t202" style="position:absolute;margin-left:260.39999999999998pt;margin-top:42.649999999999999pt;width:102.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金证股份</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1143000</wp:posOffset>
              </wp:positionH>
              <wp:positionV relativeFrom="page">
                <wp:posOffset>709930</wp:posOffset>
              </wp:positionV>
              <wp:extent cx="5635625" cy="0"/>
              <wp:wrapNone/>
              <wp:docPr id="8" name="Shape 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pt;margin-top:55.899999999999999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3282315</wp:posOffset>
              </wp:positionH>
              <wp:positionV relativeFrom="page">
                <wp:posOffset>564515</wp:posOffset>
              </wp:positionV>
              <wp:extent cx="1304290" cy="106680"/>
              <wp:wrapNone/>
              <wp:docPr id="87" name="Shape 87"/>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3" type="#_x0000_t202" style="position:absolute;margin-left:258.44999999999999pt;margin-top:44.450000000000003pt;width:102.7pt;height:8.4000000000000004pt;z-index:-18874399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89" name="Shape 8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3303905</wp:posOffset>
              </wp:positionH>
              <wp:positionV relativeFrom="page">
                <wp:posOffset>529590</wp:posOffset>
              </wp:positionV>
              <wp:extent cx="1304290" cy="106680"/>
              <wp:wrapNone/>
              <wp:docPr id="90" name="Shape 90"/>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6" type="#_x0000_t202" style="position:absolute;margin-left:260.14999999999998pt;margin-top:41.700000000000003pt;width:102.7pt;height:8.4000000000000004pt;z-index:-18874399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92" name="Shape 9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3303905</wp:posOffset>
              </wp:positionH>
              <wp:positionV relativeFrom="page">
                <wp:posOffset>529590</wp:posOffset>
              </wp:positionV>
              <wp:extent cx="1304290" cy="106680"/>
              <wp:wrapNone/>
              <wp:docPr id="95" name="Shape 95"/>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1" type="#_x0000_t202" style="position:absolute;margin-left:260.14999999999998pt;margin-top:41.700000000000003pt;width:102.7pt;height:8.4000000000000004pt;z-index:-18874399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97" name="Shape 9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3282315</wp:posOffset>
              </wp:positionH>
              <wp:positionV relativeFrom="page">
                <wp:posOffset>564515</wp:posOffset>
              </wp:positionV>
              <wp:extent cx="1304290" cy="106680"/>
              <wp:wrapNone/>
              <wp:docPr id="100" name="Shape 100"/>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6" type="#_x0000_t202" style="position:absolute;margin-left:258.44999999999999pt;margin-top:44.450000000000003pt;width:102.7pt;height:8.4000000000000004pt;z-index:-18874398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02" name="Shape 10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3282315</wp:posOffset>
              </wp:positionH>
              <wp:positionV relativeFrom="page">
                <wp:posOffset>564515</wp:posOffset>
              </wp:positionV>
              <wp:extent cx="1304290" cy="106680"/>
              <wp:wrapNone/>
              <wp:docPr id="103" name="Shape 103"/>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9" type="#_x0000_t202" style="position:absolute;margin-left:258.44999999999999pt;margin-top:44.450000000000003pt;width:102.7pt;height:8.4000000000000004pt;z-index:-18874398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05" name="Shape 10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3303905</wp:posOffset>
              </wp:positionH>
              <wp:positionV relativeFrom="page">
                <wp:posOffset>529590</wp:posOffset>
              </wp:positionV>
              <wp:extent cx="1304290" cy="106680"/>
              <wp:wrapNone/>
              <wp:docPr id="106" name="Shape 106"/>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2" type="#_x0000_t202" style="position:absolute;margin-left:260.14999999999998pt;margin-top:41.700000000000003pt;width:102.7pt;height:8.4000000000000004pt;z-index:-18874398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08" name="Shape 10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3303905</wp:posOffset>
              </wp:positionH>
              <wp:positionV relativeFrom="page">
                <wp:posOffset>529590</wp:posOffset>
              </wp:positionV>
              <wp:extent cx="1304290" cy="106680"/>
              <wp:wrapNone/>
              <wp:docPr id="111" name="Shape 111"/>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7" type="#_x0000_t202" style="position:absolute;margin-left:260.14999999999998pt;margin-top:41.700000000000003pt;width:102.7pt;height:8.4000000000000004pt;z-index:-18874397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13" name="Shape 1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3282315</wp:posOffset>
              </wp:positionH>
              <wp:positionV relativeFrom="page">
                <wp:posOffset>564515</wp:posOffset>
              </wp:positionV>
              <wp:extent cx="1304290" cy="106680"/>
              <wp:wrapNone/>
              <wp:docPr id="116" name="Shape 116"/>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2" type="#_x0000_t202" style="position:absolute;margin-left:258.44999999999999pt;margin-top:44.450000000000003pt;width:102.7pt;height:8.4000000000000004pt;z-index:-18874397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18" name="Shape 1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3282315</wp:posOffset>
              </wp:positionH>
              <wp:positionV relativeFrom="page">
                <wp:posOffset>564515</wp:posOffset>
              </wp:positionV>
              <wp:extent cx="1304290" cy="106680"/>
              <wp:wrapNone/>
              <wp:docPr id="119" name="Shape 119"/>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5" type="#_x0000_t202" style="position:absolute;margin-left:258.44999999999999pt;margin-top:44.450000000000003pt;width:102.7pt;height:8.4000000000000004pt;z-index:-18874397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21" name="Shape 1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3303905</wp:posOffset>
              </wp:positionH>
              <wp:positionV relativeFrom="page">
                <wp:posOffset>529590</wp:posOffset>
              </wp:positionV>
              <wp:extent cx="1304290" cy="106680"/>
              <wp:wrapNone/>
              <wp:docPr id="122" name="Shape 122"/>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8" type="#_x0000_t202" style="position:absolute;margin-left:260.14999999999998pt;margin-top:41.700000000000003pt;width:102.7pt;height:8.4000000000000004pt;z-index:-18874397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24" name="Shape 1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3282315</wp:posOffset>
              </wp:positionH>
              <wp:positionV relativeFrom="page">
                <wp:posOffset>564515</wp:posOffset>
              </wp:positionV>
              <wp:extent cx="1304290" cy="106680"/>
              <wp:wrapNone/>
              <wp:docPr id="11" name="Shape 11"/>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37" type="#_x0000_t202" style="position:absolute;margin-left:258.44999999999999pt;margin-top:44.450000000000003pt;width:102.7pt;height:8.4000000000000004pt;z-index:-18874405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3303905</wp:posOffset>
              </wp:positionH>
              <wp:positionV relativeFrom="page">
                <wp:posOffset>529590</wp:posOffset>
              </wp:positionV>
              <wp:extent cx="1304290" cy="106680"/>
              <wp:wrapNone/>
              <wp:docPr id="127" name="Shape 127"/>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3" type="#_x0000_t202" style="position:absolute;margin-left:260.14999999999998pt;margin-top:41.700000000000003pt;width:102.7pt;height:8.4000000000000004pt;z-index:-18874396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29" name="Shape 1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3282315</wp:posOffset>
              </wp:positionH>
              <wp:positionV relativeFrom="page">
                <wp:posOffset>564515</wp:posOffset>
              </wp:positionV>
              <wp:extent cx="1304290" cy="106680"/>
              <wp:wrapNone/>
              <wp:docPr id="132" name="Shape 132"/>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8" type="#_x0000_t202" style="position:absolute;margin-left:258.44999999999999pt;margin-top:44.450000000000003pt;width:102.7pt;height:8.4000000000000004pt;z-index:-18874396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34" name="Shape 1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3282315</wp:posOffset>
              </wp:positionH>
              <wp:positionV relativeFrom="page">
                <wp:posOffset>564515</wp:posOffset>
              </wp:positionV>
              <wp:extent cx="1304290" cy="106680"/>
              <wp:wrapNone/>
              <wp:docPr id="135" name="Shape 135"/>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1" type="#_x0000_t202" style="position:absolute;margin-left:258.44999999999999pt;margin-top:44.450000000000003pt;width:102.7pt;height:8.4000000000000004pt;z-index:-18874396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37" name="Shape 1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3303905</wp:posOffset>
              </wp:positionH>
              <wp:positionV relativeFrom="page">
                <wp:posOffset>529590</wp:posOffset>
              </wp:positionV>
              <wp:extent cx="1304290" cy="106680"/>
              <wp:wrapNone/>
              <wp:docPr id="138" name="Shape 138"/>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4" type="#_x0000_t202" style="position:absolute;margin-left:260.14999999999998pt;margin-top:41.700000000000003pt;width:102.7pt;height:8.4000000000000004pt;z-index:-18874395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40" name="Shape 1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3303905</wp:posOffset>
              </wp:positionH>
              <wp:positionV relativeFrom="page">
                <wp:posOffset>529590</wp:posOffset>
              </wp:positionV>
              <wp:extent cx="1304290" cy="106680"/>
              <wp:wrapNone/>
              <wp:docPr id="143" name="Shape 143"/>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9" type="#_x0000_t202" style="position:absolute;margin-left:260.14999999999998pt;margin-top:41.700000000000003pt;width:102.7pt;height:8.4000000000000004pt;z-index:-18874395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45" name="Shape 1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3282315</wp:posOffset>
              </wp:positionH>
              <wp:positionV relativeFrom="page">
                <wp:posOffset>564515</wp:posOffset>
              </wp:positionV>
              <wp:extent cx="1304290" cy="106680"/>
              <wp:wrapNone/>
              <wp:docPr id="148" name="Shape 148"/>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4" type="#_x0000_t202" style="position:absolute;margin-left:258.44999999999999pt;margin-top:44.450000000000003pt;width:102.7pt;height:8.4000000000000004pt;z-index:-18874395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50" name="Shape 15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3303905</wp:posOffset>
              </wp:positionH>
              <wp:positionV relativeFrom="page">
                <wp:posOffset>529590</wp:posOffset>
              </wp:positionV>
              <wp:extent cx="1304290" cy="106680"/>
              <wp:wrapNone/>
              <wp:docPr id="151" name="Shape 151"/>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7" type="#_x0000_t202" style="position:absolute;margin-left:260.14999999999998pt;margin-top:41.700000000000003pt;width:102.7pt;height:8.4000000000000004pt;z-index:-18874394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53" name="Shape 15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3303905</wp:posOffset>
              </wp:positionH>
              <wp:positionV relativeFrom="page">
                <wp:posOffset>529590</wp:posOffset>
              </wp:positionV>
              <wp:extent cx="1304290" cy="106680"/>
              <wp:wrapNone/>
              <wp:docPr id="160" name="Shape 160"/>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6" type="#_x0000_t202" style="position:absolute;margin-left:260.14999999999998pt;margin-top:41.700000000000003pt;width:102.7pt;height:8.4000000000000004pt;z-index:-18874394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62" name="Shape 16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3303905</wp:posOffset>
              </wp:positionH>
              <wp:positionV relativeFrom="page">
                <wp:posOffset>529590</wp:posOffset>
              </wp:positionV>
              <wp:extent cx="1304290" cy="106680"/>
              <wp:wrapNone/>
              <wp:docPr id="165" name="Shape 165"/>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1" type="#_x0000_t202" style="position:absolute;margin-left:260.14999999999998pt;margin-top:41.700000000000003pt;width:102.7pt;height:8.4000000000000004pt;z-index:-18874394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67" name="Shape 1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4712970</wp:posOffset>
              </wp:positionH>
              <wp:positionV relativeFrom="page">
                <wp:posOffset>561340</wp:posOffset>
              </wp:positionV>
              <wp:extent cx="1304290" cy="106680"/>
              <wp:wrapNone/>
              <wp:docPr id="170" name="Shape 170"/>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6" type="#_x0000_t202" style="position:absolute;margin-left:371.10000000000002pt;margin-top:44.200000000000003pt;width:102.7pt;height:8.4000000000000004pt;z-index:-18874393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72" name="Shape 17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3282315</wp:posOffset>
              </wp:positionH>
              <wp:positionV relativeFrom="page">
                <wp:posOffset>564515</wp:posOffset>
              </wp:positionV>
              <wp:extent cx="1304290" cy="106680"/>
              <wp:wrapNone/>
              <wp:docPr id="14" name="Shape 14"/>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0" type="#_x0000_t202" style="position:absolute;margin-left:258.44999999999999pt;margin-top:44.450000000000003pt;width:102.7pt;height:8.4000000000000004pt;z-index:-18874405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6" name="Shape 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4712970</wp:posOffset>
              </wp:positionH>
              <wp:positionV relativeFrom="page">
                <wp:posOffset>561340</wp:posOffset>
              </wp:positionV>
              <wp:extent cx="1304290" cy="106680"/>
              <wp:wrapNone/>
              <wp:docPr id="175" name="Shape 175"/>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1" type="#_x0000_t202" style="position:absolute;margin-left:371.10000000000002pt;margin-top:44.200000000000003pt;width:102.7pt;height:8.4000000000000004pt;z-index:-18874393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77" name="Shape 17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3303905</wp:posOffset>
              </wp:positionH>
              <wp:positionV relativeFrom="page">
                <wp:posOffset>529590</wp:posOffset>
              </wp:positionV>
              <wp:extent cx="1304290" cy="106680"/>
              <wp:wrapNone/>
              <wp:docPr id="180" name="Shape 180"/>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6" type="#_x0000_t202" style="position:absolute;margin-left:260.14999999999998pt;margin-top:41.700000000000003pt;width:102.7pt;height:8.4000000000000004pt;z-index:-18874392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82" name="Shape 18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3303905</wp:posOffset>
              </wp:positionH>
              <wp:positionV relativeFrom="page">
                <wp:posOffset>529590</wp:posOffset>
              </wp:positionV>
              <wp:extent cx="1304290" cy="106680"/>
              <wp:wrapNone/>
              <wp:docPr id="185" name="Shape 185"/>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1" type="#_x0000_t202" style="position:absolute;margin-left:260.14999999999998pt;margin-top:41.700000000000003pt;width:102.7pt;height:8.4000000000000004pt;z-index:-18874392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87" name="Shape 18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3282315</wp:posOffset>
              </wp:positionH>
              <wp:positionV relativeFrom="page">
                <wp:posOffset>564515</wp:posOffset>
              </wp:positionV>
              <wp:extent cx="1304290" cy="106680"/>
              <wp:wrapNone/>
              <wp:docPr id="190" name="Shape 190"/>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6" type="#_x0000_t202" style="position:absolute;margin-left:258.44999999999999pt;margin-top:44.450000000000003pt;width:102.7pt;height:8.4000000000000004pt;z-index:-18874392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92" name="Shape 19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3282315</wp:posOffset>
              </wp:positionH>
              <wp:positionV relativeFrom="page">
                <wp:posOffset>564515</wp:posOffset>
              </wp:positionV>
              <wp:extent cx="1304290" cy="106680"/>
              <wp:wrapNone/>
              <wp:docPr id="193" name="Shape 193"/>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9" type="#_x0000_t202" style="position:absolute;margin-left:258.44999999999999pt;margin-top:44.450000000000003pt;width:102.7pt;height:8.4000000000000004pt;z-index:-18874391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95" name="Shape 19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3303905</wp:posOffset>
              </wp:positionH>
              <wp:positionV relativeFrom="page">
                <wp:posOffset>529590</wp:posOffset>
              </wp:positionV>
              <wp:extent cx="1304290" cy="106680"/>
              <wp:wrapNone/>
              <wp:docPr id="196" name="Shape 196"/>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2" type="#_x0000_t202" style="position:absolute;margin-left:260.14999999999998pt;margin-top:41.700000000000003pt;width:102.7pt;height:8.4000000000000004pt;z-index:-18874391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198" name="Shape 19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3303905</wp:posOffset>
              </wp:positionH>
              <wp:positionV relativeFrom="page">
                <wp:posOffset>529590</wp:posOffset>
              </wp:positionV>
              <wp:extent cx="1304290" cy="106680"/>
              <wp:wrapNone/>
              <wp:docPr id="201" name="Shape 201"/>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7" type="#_x0000_t202" style="position:absolute;margin-left:260.14999999999998pt;margin-top:41.700000000000003pt;width:102.7pt;height:8.4000000000000004pt;z-index:-18874391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713105</wp:posOffset>
              </wp:positionV>
              <wp:extent cx="5635625" cy="0"/>
              <wp:wrapNone/>
              <wp:docPr id="203" name="Shape 20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6.149999999999999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3307080</wp:posOffset>
              </wp:positionH>
              <wp:positionV relativeFrom="page">
                <wp:posOffset>541655</wp:posOffset>
              </wp:positionV>
              <wp:extent cx="1304290" cy="106680"/>
              <wp:wrapNone/>
              <wp:docPr id="18" name="Shape 18"/>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金证股份</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4" type="#_x0000_t202" style="position:absolute;margin-left:260.39999999999998pt;margin-top:42.649999999999999pt;width:102.7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金证股份</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1143000</wp:posOffset>
              </wp:positionH>
              <wp:positionV relativeFrom="page">
                <wp:posOffset>709930</wp:posOffset>
              </wp:positionV>
              <wp:extent cx="5635625" cy="0"/>
              <wp:wrapNone/>
              <wp:docPr id="20" name="Shape 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pt;margin-top:55.899999999999999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3307080</wp:posOffset>
              </wp:positionH>
              <wp:positionV relativeFrom="page">
                <wp:posOffset>541655</wp:posOffset>
              </wp:positionV>
              <wp:extent cx="1304290" cy="106680"/>
              <wp:wrapNone/>
              <wp:docPr id="23" name="Shape 23"/>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金证股份</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9" type="#_x0000_t202" style="position:absolute;margin-left:260.39999999999998pt;margin-top:42.649999999999999pt;width:102.7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金证股份</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1143000</wp:posOffset>
              </wp:positionH>
              <wp:positionV relativeFrom="page">
                <wp:posOffset>709930</wp:posOffset>
              </wp:positionV>
              <wp:extent cx="5635625" cy="0"/>
              <wp:wrapNone/>
              <wp:docPr id="25" name="Shape 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pt;margin-top:55.899999999999999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4711700</wp:posOffset>
              </wp:positionH>
              <wp:positionV relativeFrom="page">
                <wp:posOffset>561340</wp:posOffset>
              </wp:positionV>
              <wp:extent cx="1304290" cy="106680"/>
              <wp:wrapNone/>
              <wp:docPr id="28" name="Shape 28"/>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4" type="#_x0000_t202" style="position:absolute;margin-left:371.pt;margin-top:44.200000000000003pt;width:102.7pt;height:8.4000000000000004pt;z-index:-18874404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30" name="Shape 3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4711700</wp:posOffset>
              </wp:positionH>
              <wp:positionV relativeFrom="page">
                <wp:posOffset>561340</wp:posOffset>
              </wp:positionV>
              <wp:extent cx="1304290" cy="106680"/>
              <wp:wrapNone/>
              <wp:docPr id="33" name="Shape 33"/>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9" type="#_x0000_t202" style="position:absolute;margin-left:371.pt;margin-top:44.200000000000003pt;width:102.7pt;height:8.4000000000000004pt;z-index:-18874403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35" name="Shape 3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3308985</wp:posOffset>
              </wp:positionH>
              <wp:positionV relativeFrom="page">
                <wp:posOffset>537210</wp:posOffset>
              </wp:positionV>
              <wp:extent cx="1304290" cy="106680"/>
              <wp:wrapNone/>
              <wp:docPr id="38" name="Shape 38"/>
              <a:graphic xmlns:a="http://schemas.openxmlformats.org/drawingml/2006/main">
                <a:graphicData uri="http://schemas.microsoft.com/office/word/2010/wordprocessingShape">
                  <wps:wsp>
                    <wps:cNvSpPr txBox="1"/>
                    <wps:spPr>
                      <a:xfrm>
                        <a:ext cx="130429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4" type="#_x0000_t202" style="position:absolute;margin-left:260.55000000000001pt;margin-top:42.300000000000004pt;width:102.7pt;height:8.4000000000000004pt;z-index:-18874403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1144905</wp:posOffset>
              </wp:positionH>
              <wp:positionV relativeFrom="page">
                <wp:posOffset>687070</wp:posOffset>
              </wp:positionV>
              <wp:extent cx="5635625" cy="0"/>
              <wp:wrapNone/>
              <wp:docPr id="40" name="Shape 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150000000000006pt;margin-top:54.10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81"/>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其他_"/>
    <w:basedOn w:val="DefaultParagraphFont"/>
    <w:link w:val="Style16"/>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正文文本 (2)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8"/>
      <w:szCs w:val="28"/>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其他 (2)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页眉或页脚_"/>
    <w:basedOn w:val="DefaultParagraphFont"/>
    <w:link w:val="Style42"/>
    <w:rPr>
      <w:rFonts w:ascii="SimSun" w:eastAsia="SimSun" w:hAnsi="SimSun" w:cs="SimSun"/>
      <w:b w:val="0"/>
      <w:bCs w:val="0"/>
      <w:i w:val="0"/>
      <w:iCs w:val="0"/>
      <w:smallCaps w:val="0"/>
      <w:strike w:val="0"/>
      <w:sz w:val="18"/>
      <w:szCs w:val="18"/>
      <w:u w:val="none"/>
      <w:shd w:val="clear" w:color="auto" w:fill="auto"/>
    </w:rPr>
  </w:style>
  <w:style w:type="character" w:customStyle="1" w:styleId="CharStyle46">
    <w:name w:val="正文文本 (5)_"/>
    <w:basedOn w:val="DefaultParagraphFont"/>
    <w:link w:val="Style45"/>
    <w:rPr>
      <w:rFonts w:ascii="Calibri" w:eastAsia="Calibri" w:hAnsi="Calibri" w:cs="Calibri"/>
      <w:b/>
      <w:bCs/>
      <w:i w:val="0"/>
      <w:iCs w:val="0"/>
      <w:smallCaps w:val="0"/>
      <w:strike w:val="0"/>
      <w:sz w:val="18"/>
      <w:szCs w:val="18"/>
      <w:u w:val="none"/>
      <w:shd w:val="clear" w:color="auto" w:fill="auto"/>
    </w:rPr>
  </w:style>
  <w:style w:type="character" w:customStyle="1" w:styleId="CharStyle57">
    <w:name w:val="正文文本 (6)_"/>
    <w:basedOn w:val="DefaultParagraphFont"/>
    <w:link w:val="Style56"/>
    <w:rPr>
      <w:rFonts w:ascii="SimSun" w:eastAsia="SimSun" w:hAnsi="SimSun" w:cs="SimSun"/>
      <w:b w:val="0"/>
      <w:bCs w:val="0"/>
      <w:i w:val="0"/>
      <w:iCs w:val="0"/>
      <w:smallCaps w:val="0"/>
      <w:strike w:val="0"/>
      <w:sz w:val="18"/>
      <w:szCs w:val="18"/>
      <w:u w:val="none"/>
      <w:shd w:val="clear" w:color="auto" w:fill="auto"/>
    </w:rPr>
  </w:style>
  <w:style w:type="character" w:customStyle="1" w:styleId="CharStyle73">
    <w:name w:val="正文文本 (7)_"/>
    <w:basedOn w:val="DefaultParagraphFont"/>
    <w:link w:val="Style72"/>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正文文本"/>
    <w:basedOn w:val="Normal"/>
    <w:link w:val="CharStyle3"/>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320" w:line="552"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30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6">
    <w:name w:val="其他"/>
    <w:basedOn w:val="Normal"/>
    <w:link w:val="CharStyle1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标题 #3"/>
    <w:basedOn w:val="Normal"/>
    <w:link w:val="CharStyle20"/>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2">
    <w:name w:val="正文文本 (2)"/>
    <w:basedOn w:val="Normal"/>
    <w:link w:val="CharStyle23"/>
    <w:pPr>
      <w:widowControl w:val="0"/>
      <w:shd w:val="clear" w:color="auto" w:fill="auto"/>
      <w:spacing w:after="380"/>
    </w:pPr>
    <w:rPr>
      <w:rFonts w:ascii="SimSun" w:eastAsia="SimSun" w:hAnsi="SimSun" w:cs="SimSu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sz w:val="28"/>
      <w:szCs w:val="28"/>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其他 (2)"/>
    <w:basedOn w:val="Normal"/>
    <w:link w:val="CharStyle37"/>
    <w:pPr>
      <w:widowControl w:val="0"/>
      <w:shd w:val="clear" w:color="auto" w:fill="auto"/>
      <w:spacing w:before="140"/>
      <w:ind w:firstLine="150"/>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页眉或页脚"/>
    <w:basedOn w:val="Normal"/>
    <w:link w:val="CharStyle4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5">
    <w:name w:val="正文文本 (5)"/>
    <w:basedOn w:val="Normal"/>
    <w:link w:val="CharStyle46"/>
    <w:pPr>
      <w:widowControl w:val="0"/>
      <w:shd w:val="clear" w:color="auto" w:fill="auto"/>
      <w:spacing w:after="1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6">
    <w:name w:val="正文文本 (6)"/>
    <w:basedOn w:val="Normal"/>
    <w:link w:val="CharStyle57"/>
    <w:pPr>
      <w:widowControl w:val="0"/>
      <w:shd w:val="clear" w:color="auto" w:fill="auto"/>
      <w:spacing w:after="2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72">
    <w:name w:val="正文文本 (7)"/>
    <w:basedOn w:val="Normal"/>
    <w:link w:val="CharStyle73"/>
    <w:pPr>
      <w:widowControl w:val="0"/>
      <w:shd w:val="clear" w:color="auto" w:fill="auto"/>
      <w:spacing w:after="18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